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C5E4" w14:textId="77777777" w:rsidR="00645C84" w:rsidRDefault="00645C84" w:rsidP="00AF667F">
      <w:pPr>
        <w:spacing w:after="0" w:line="240" w:lineRule="auto"/>
        <w:rPr>
          <w:rFonts w:ascii="Times New Roman" w:eastAsia="Aptos" w:hAnsi="Times New Roman" w:cs="Times New Roman"/>
          <w:b/>
          <w:bCs/>
        </w:rPr>
      </w:pPr>
    </w:p>
    <w:p w14:paraId="25AC52A5" w14:textId="77777777" w:rsidR="00FE7AF6" w:rsidRDefault="00FE7AF6" w:rsidP="00711963">
      <w:pPr>
        <w:spacing w:after="0" w:line="240" w:lineRule="auto"/>
        <w:jc w:val="center"/>
        <w:rPr>
          <w:rFonts w:ascii="Times New Roman" w:eastAsia="Aptos" w:hAnsi="Times New Roman" w:cs="Times New Roman"/>
          <w:b/>
          <w:bCs/>
        </w:rPr>
      </w:pPr>
    </w:p>
    <w:p w14:paraId="3C01FB72" w14:textId="77777777" w:rsidR="003B0C26" w:rsidRDefault="003B0C26" w:rsidP="00711963">
      <w:pPr>
        <w:spacing w:after="0" w:line="240" w:lineRule="auto"/>
        <w:jc w:val="center"/>
        <w:rPr>
          <w:rFonts w:ascii="Times New Roman" w:eastAsia="Aptos" w:hAnsi="Times New Roman" w:cs="Times New Roman"/>
          <w:b/>
          <w:bCs/>
        </w:rPr>
        <w:sectPr w:rsidR="003B0C26" w:rsidSect="003F4CFA">
          <w:headerReference w:type="even" r:id="rId11"/>
          <w:headerReference w:type="default" r:id="rId12"/>
          <w:headerReference w:type="first" r:id="rId13"/>
          <w:pgSz w:w="12240" w:h="15840"/>
          <w:pgMar w:top="0" w:right="760" w:bottom="0" w:left="980" w:header="720" w:footer="720" w:gutter="0"/>
          <w:cols w:space="720"/>
          <w:noEndnote/>
        </w:sectPr>
      </w:pPr>
    </w:p>
    <w:p w14:paraId="03E47114" w14:textId="77777777" w:rsidR="00FE7AF6" w:rsidRDefault="00FE7AF6" w:rsidP="00711963">
      <w:pPr>
        <w:spacing w:after="0" w:line="240" w:lineRule="auto"/>
        <w:jc w:val="center"/>
        <w:rPr>
          <w:rFonts w:ascii="Times New Roman" w:eastAsia="Aptos" w:hAnsi="Times New Roman" w:cs="Times New Roman"/>
          <w:b/>
          <w:bCs/>
        </w:rPr>
      </w:pPr>
    </w:p>
    <w:p w14:paraId="336DDE6E" w14:textId="5EEB4C8C" w:rsidR="00711963" w:rsidRPr="003F4CFA" w:rsidRDefault="00711963" w:rsidP="00711963">
      <w:pPr>
        <w:spacing w:after="0" w:line="240" w:lineRule="auto"/>
        <w:jc w:val="center"/>
        <w:rPr>
          <w:rFonts w:ascii="Times New Roman" w:eastAsia="Aptos" w:hAnsi="Times New Roman" w:cs="Times New Roman"/>
          <w:b/>
          <w:bCs/>
        </w:rPr>
      </w:pPr>
      <w:r w:rsidRPr="003F4CFA">
        <w:rPr>
          <w:rFonts w:ascii="Times New Roman" w:eastAsia="Aptos" w:hAnsi="Times New Roman" w:cs="Times New Roman"/>
          <w:b/>
          <w:bCs/>
        </w:rPr>
        <w:t>NOTICE OF INTENT</w:t>
      </w:r>
    </w:p>
    <w:p w14:paraId="18FAF7C2" w14:textId="77777777" w:rsidR="00711963" w:rsidRPr="003F4CFA" w:rsidRDefault="00711963" w:rsidP="00711963">
      <w:pPr>
        <w:spacing w:after="0" w:line="240" w:lineRule="auto"/>
        <w:jc w:val="center"/>
        <w:rPr>
          <w:rFonts w:ascii="Times New Roman" w:eastAsia="Aptos" w:hAnsi="Times New Roman" w:cs="Times New Roman"/>
          <w:b/>
          <w:bCs/>
        </w:rPr>
      </w:pPr>
    </w:p>
    <w:p w14:paraId="6EFF8020" w14:textId="77777777" w:rsidR="00711963" w:rsidRPr="003F4CFA" w:rsidRDefault="00711963" w:rsidP="00711963">
      <w:pPr>
        <w:spacing w:after="0" w:line="240" w:lineRule="auto"/>
        <w:jc w:val="center"/>
        <w:rPr>
          <w:rFonts w:ascii="Times New Roman" w:eastAsia="Aptos" w:hAnsi="Times New Roman" w:cs="Times New Roman"/>
          <w:b/>
          <w:bCs/>
        </w:rPr>
      </w:pPr>
      <w:r w:rsidRPr="003F4CFA">
        <w:rPr>
          <w:rFonts w:ascii="Times New Roman" w:eastAsia="Aptos" w:hAnsi="Times New Roman" w:cs="Times New Roman"/>
          <w:b/>
          <w:bCs/>
        </w:rPr>
        <w:t>Department of Revenue</w:t>
      </w:r>
    </w:p>
    <w:p w14:paraId="5AE343BC" w14:textId="77777777" w:rsidR="00711963" w:rsidRPr="003F4CFA" w:rsidRDefault="00711963" w:rsidP="00711963">
      <w:pPr>
        <w:spacing w:after="0" w:line="240" w:lineRule="auto"/>
        <w:jc w:val="center"/>
        <w:rPr>
          <w:rFonts w:ascii="Times New Roman" w:eastAsia="Aptos" w:hAnsi="Times New Roman" w:cs="Times New Roman"/>
          <w:b/>
          <w:bCs/>
        </w:rPr>
      </w:pPr>
      <w:r w:rsidRPr="003F4CFA">
        <w:rPr>
          <w:rFonts w:ascii="Times New Roman" w:eastAsia="Aptos" w:hAnsi="Times New Roman" w:cs="Times New Roman"/>
          <w:b/>
          <w:bCs/>
        </w:rPr>
        <w:t>Tax Policy and Planning Division</w:t>
      </w:r>
    </w:p>
    <w:p w14:paraId="5BAA63BA" w14:textId="63E53BDF" w:rsidR="00711963" w:rsidRPr="003F4CFA" w:rsidRDefault="00635301" w:rsidP="00711963">
      <w:pPr>
        <w:spacing w:after="0" w:line="240" w:lineRule="auto"/>
        <w:jc w:val="center"/>
        <w:rPr>
          <w:rFonts w:ascii="Times New Roman" w:eastAsia="Aptos" w:hAnsi="Times New Roman" w:cs="Times New Roman"/>
          <w:b/>
          <w:bCs/>
        </w:rPr>
      </w:pPr>
      <w:r w:rsidRPr="003F4CFA">
        <w:rPr>
          <w:rFonts w:ascii="Times New Roman" w:eastAsia="Aptos" w:hAnsi="Times New Roman" w:cs="Times New Roman"/>
          <w:b/>
          <w:bCs/>
        </w:rPr>
        <w:t xml:space="preserve">Repeal of Obsolete </w:t>
      </w:r>
      <w:r w:rsidR="00FA7BC4" w:rsidRPr="003F4CFA">
        <w:rPr>
          <w:rFonts w:ascii="Times New Roman" w:eastAsia="Aptos" w:hAnsi="Times New Roman" w:cs="Times New Roman"/>
          <w:b/>
          <w:bCs/>
        </w:rPr>
        <w:t xml:space="preserve">Tax </w:t>
      </w:r>
      <w:r w:rsidRPr="003F4CFA">
        <w:rPr>
          <w:rFonts w:ascii="Times New Roman" w:eastAsia="Aptos" w:hAnsi="Times New Roman" w:cs="Times New Roman"/>
          <w:b/>
          <w:bCs/>
        </w:rPr>
        <w:t>Exemptions, Deductions, Credits, and Miscellaneous Provisions</w:t>
      </w:r>
    </w:p>
    <w:p w14:paraId="4358F721" w14:textId="77777777" w:rsidR="00711963" w:rsidRPr="003F4CFA" w:rsidRDefault="00711963" w:rsidP="00711963">
      <w:pPr>
        <w:spacing w:line="240" w:lineRule="auto"/>
        <w:jc w:val="both"/>
        <w:rPr>
          <w:rFonts w:ascii="Times New Roman" w:eastAsia="Aptos" w:hAnsi="Times New Roman" w:cs="Times New Roman"/>
        </w:rPr>
      </w:pPr>
      <w:bookmarkStart w:id="0" w:name="_Hlk211247500"/>
    </w:p>
    <w:p w14:paraId="32137184" w14:textId="77777777" w:rsidR="00710E6C" w:rsidRPr="00710E6C" w:rsidRDefault="00711963" w:rsidP="00710E6C">
      <w:pPr>
        <w:spacing w:after="0" w:line="240" w:lineRule="auto"/>
        <w:jc w:val="both"/>
        <w:rPr>
          <w:rFonts w:ascii="Times New Roman" w:eastAsia="Aptos" w:hAnsi="Times New Roman" w:cs="Times New Roman"/>
        </w:rPr>
      </w:pPr>
      <w:r w:rsidRPr="003F4CFA">
        <w:rPr>
          <w:rFonts w:ascii="Times New Roman" w:eastAsia="Aptos" w:hAnsi="Times New Roman" w:cs="Times New Roman"/>
        </w:rPr>
        <w:tab/>
      </w:r>
      <w:bookmarkEnd w:id="0"/>
      <w:r w:rsidR="00710E6C" w:rsidRPr="00710E6C">
        <w:rPr>
          <w:rFonts w:ascii="Times New Roman" w:eastAsia="Aptos" w:hAnsi="Times New Roman" w:cs="Times New Roman"/>
        </w:rPr>
        <w:t>Under the authority of R.S. 47: 1511 and in accordance with the provisions of the Administrative Procedures Act, R.S. 49:950 et seq., the Department of Revenue, Tax Policy and Planning Division, hereby gives notice of their intent to repeal Rules from the administration of Chapter 11, Corporate Income Tax, including LAC 61:I.1123, Chapter 13, Income: Individual, including LAC 61:I.1310, Chapter 19, Miscellaneous Tax Exemptions, Credits and Deductions, including LAC 61:I.1901, 1902, 1907, 1911, 1913, 1915, and 1921, and Chapter 49, Tax Collection, including LAC 61:I.4915.</w:t>
      </w:r>
    </w:p>
    <w:p w14:paraId="2EF6AEA5" w14:textId="77777777" w:rsidR="00710E6C" w:rsidRPr="00710E6C" w:rsidRDefault="00710E6C" w:rsidP="00710E6C">
      <w:pPr>
        <w:spacing w:after="0" w:line="240" w:lineRule="auto"/>
        <w:jc w:val="both"/>
        <w:rPr>
          <w:rFonts w:ascii="Times New Roman" w:eastAsia="Aptos" w:hAnsi="Times New Roman" w:cs="Times New Roman"/>
        </w:rPr>
      </w:pPr>
      <w:r w:rsidRPr="00710E6C">
        <w:rPr>
          <w:rFonts w:ascii="Times New Roman" w:eastAsia="Aptos" w:hAnsi="Times New Roman" w:cs="Times New Roman"/>
        </w:rPr>
        <w:tab/>
        <w:t>The proposed Rule repeals provisions related to deductions, credits, and other matters that have either been eliminated or are no longer available. These include the federal income tax deduction, individual income tax tables, employer tax credits for donations of materials, equipment or instructors to certain training programs or schools, solar energy systems tax credits, Louisiana New Markets Tax Credits, alternative fuel tax credits, tax credits for small town health professionals, youth jobs tax credits, and the Louisiana Tax Delinquency Amnesty Act of 2014. The regulation related to inventory tax credits is no longer necessary based on statutory updates.  In accordance with R.S.49:964(D), LDR reviewed and evaluated these program rules, and determined them to be obsolete, unnecessary, duplicative, or inconsistent with existing provisions in law. Therefore, LDR seeks their repeal.</w:t>
      </w:r>
    </w:p>
    <w:p w14:paraId="4896B3AD" w14:textId="77777777" w:rsidR="00710E6C" w:rsidRPr="00710E6C" w:rsidRDefault="00710E6C" w:rsidP="00710E6C">
      <w:pPr>
        <w:spacing w:after="0" w:line="240" w:lineRule="auto"/>
        <w:jc w:val="both"/>
        <w:rPr>
          <w:rFonts w:ascii="Times New Roman" w:eastAsia="Aptos" w:hAnsi="Times New Roman" w:cs="Times New Roman"/>
        </w:rPr>
      </w:pPr>
    </w:p>
    <w:p w14:paraId="21739E42" w14:textId="5877D57A" w:rsidR="00711963" w:rsidRPr="003F4CFA" w:rsidRDefault="00711963" w:rsidP="00070663">
      <w:pPr>
        <w:spacing w:after="0" w:line="240" w:lineRule="auto"/>
        <w:jc w:val="center"/>
        <w:rPr>
          <w:rFonts w:ascii="Times New Roman" w:eastAsia="Aptos" w:hAnsi="Times New Roman" w:cs="Times New Roman"/>
          <w:b/>
          <w:bCs/>
        </w:rPr>
      </w:pPr>
      <w:r w:rsidRPr="003F4CFA">
        <w:rPr>
          <w:rFonts w:ascii="Times New Roman" w:eastAsia="Aptos" w:hAnsi="Times New Roman" w:cs="Times New Roman"/>
          <w:b/>
          <w:bCs/>
        </w:rPr>
        <w:t>Title 61</w:t>
      </w:r>
    </w:p>
    <w:p w14:paraId="6B8B0F82" w14:textId="5E20B02F" w:rsidR="00711963" w:rsidRPr="003F4CFA" w:rsidRDefault="00711963" w:rsidP="00711963">
      <w:pPr>
        <w:spacing w:after="0" w:line="240" w:lineRule="auto"/>
        <w:jc w:val="center"/>
        <w:rPr>
          <w:rFonts w:ascii="Times New Roman" w:eastAsia="Aptos" w:hAnsi="Times New Roman" w:cs="Times New Roman"/>
          <w:b/>
          <w:bCs/>
        </w:rPr>
      </w:pPr>
      <w:r w:rsidRPr="003F4CFA">
        <w:rPr>
          <w:rFonts w:ascii="Times New Roman" w:eastAsia="Aptos" w:hAnsi="Times New Roman" w:cs="Times New Roman"/>
          <w:b/>
          <w:bCs/>
        </w:rPr>
        <w:t>REVENUE AND TAXATION</w:t>
      </w:r>
    </w:p>
    <w:p w14:paraId="50DEDDA5" w14:textId="77777777" w:rsidR="00711963" w:rsidRPr="003F4CFA" w:rsidRDefault="00711963" w:rsidP="00711963">
      <w:pPr>
        <w:spacing w:after="0" w:line="240" w:lineRule="auto"/>
        <w:rPr>
          <w:rFonts w:ascii="Times New Roman" w:eastAsia="Aptos" w:hAnsi="Times New Roman" w:cs="Times New Roman"/>
          <w:b/>
          <w:bCs/>
        </w:rPr>
      </w:pPr>
      <w:r w:rsidRPr="003F4CFA">
        <w:rPr>
          <w:rFonts w:ascii="Times New Roman" w:eastAsia="Aptos" w:hAnsi="Times New Roman" w:cs="Times New Roman"/>
          <w:b/>
          <w:bCs/>
        </w:rPr>
        <w:t>Part I.  Taxes Collected and Administered by the Secretary of Revenue</w:t>
      </w:r>
    </w:p>
    <w:p w14:paraId="3B442A81" w14:textId="0E2AD645" w:rsidR="00CA2795" w:rsidRPr="003F4CFA" w:rsidRDefault="00CA2795" w:rsidP="00711963">
      <w:pPr>
        <w:spacing w:after="0" w:line="240" w:lineRule="auto"/>
        <w:rPr>
          <w:rFonts w:ascii="Times New Roman" w:eastAsia="Aptos" w:hAnsi="Times New Roman" w:cs="Times New Roman"/>
          <w:b/>
          <w:bCs/>
        </w:rPr>
      </w:pPr>
      <w:r w:rsidRPr="003F4CFA">
        <w:rPr>
          <w:rFonts w:ascii="Times New Roman" w:eastAsia="Aptos" w:hAnsi="Times New Roman" w:cs="Times New Roman"/>
          <w:b/>
          <w:bCs/>
        </w:rPr>
        <w:t>Chapter 11.</w:t>
      </w:r>
      <w:r w:rsidR="004E3B6A" w:rsidRPr="003F4CFA">
        <w:rPr>
          <w:rFonts w:ascii="Times New Roman" w:eastAsia="Aptos" w:hAnsi="Times New Roman" w:cs="Times New Roman"/>
          <w:b/>
          <w:bCs/>
        </w:rPr>
        <w:tab/>
      </w:r>
      <w:r w:rsidRPr="003F4CFA">
        <w:rPr>
          <w:rFonts w:ascii="Times New Roman" w:eastAsia="Aptos" w:hAnsi="Times New Roman" w:cs="Times New Roman"/>
          <w:b/>
          <w:bCs/>
        </w:rPr>
        <w:t>Corporation Income Tax</w:t>
      </w:r>
    </w:p>
    <w:p w14:paraId="4D836DC1" w14:textId="6F9B297C" w:rsidR="00BC6815" w:rsidRPr="003F4CFA" w:rsidRDefault="00BC6815"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§1123.</w:t>
      </w:r>
      <w:r w:rsidR="00C5192A">
        <w:rPr>
          <w:rFonts w:ascii="Times New Roman" w:eastAsia="Aptos" w:hAnsi="Times New Roman" w:cs="Times New Roman"/>
        </w:rPr>
        <w:tab/>
      </w:r>
      <w:r w:rsidRPr="003F4CFA">
        <w:rPr>
          <w:rFonts w:ascii="Times New Roman" w:eastAsia="Aptos" w:hAnsi="Times New Roman" w:cs="Times New Roman"/>
        </w:rPr>
        <w:t>Federal Income Tax Deduction</w:t>
      </w:r>
    </w:p>
    <w:p w14:paraId="280D46C3" w14:textId="2AB4914F"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90108" w:rsidRPr="003F4CFA">
        <w:rPr>
          <w:rFonts w:ascii="Times New Roman" w:eastAsia="Aptos" w:hAnsi="Times New Roman" w:cs="Times New Roman"/>
          <w:strike/>
        </w:rPr>
        <w:tab/>
      </w:r>
      <w:r w:rsidRPr="003F4CFA">
        <w:rPr>
          <w:rFonts w:ascii="Times New Roman" w:eastAsia="Aptos" w:hAnsi="Times New Roman" w:cs="Times New Roman"/>
          <w:strike/>
        </w:rPr>
        <w:t>General.</w:t>
      </w:r>
      <w:r w:rsidR="00490108" w:rsidRPr="003F4CFA">
        <w:rPr>
          <w:rFonts w:ascii="Times New Roman" w:eastAsia="Aptos" w:hAnsi="Times New Roman" w:cs="Times New Roman"/>
          <w:strike/>
        </w:rPr>
        <w:tab/>
      </w:r>
      <w:r w:rsidRPr="003F4CFA">
        <w:rPr>
          <w:rFonts w:ascii="Times New Roman" w:eastAsia="Aptos" w:hAnsi="Times New Roman" w:cs="Times New Roman"/>
          <w:strike/>
        </w:rPr>
        <w:t>R.S. 47:287.85(C) permits corporations to</w:t>
      </w:r>
      <w:r w:rsidR="005E0922" w:rsidRPr="003F4CFA">
        <w:rPr>
          <w:rFonts w:ascii="Times New Roman" w:eastAsia="Aptos" w:hAnsi="Times New Roman" w:cs="Times New Roman"/>
          <w:strike/>
        </w:rPr>
        <w:t xml:space="preserve"> </w:t>
      </w:r>
      <w:r w:rsidRPr="003F4CFA">
        <w:rPr>
          <w:rFonts w:ascii="Times New Roman" w:eastAsia="Aptos" w:hAnsi="Times New Roman" w:cs="Times New Roman"/>
          <w:strike/>
        </w:rPr>
        <w:t>claim as a deduction in computing net income that portion of</w:t>
      </w:r>
      <w:r w:rsidR="005E0922" w:rsidRPr="003F4CFA">
        <w:rPr>
          <w:rFonts w:ascii="Times New Roman" w:eastAsia="Aptos" w:hAnsi="Times New Roman" w:cs="Times New Roman"/>
          <w:strike/>
        </w:rPr>
        <w:t xml:space="preserve"> </w:t>
      </w:r>
      <w:r w:rsidRPr="003F4CFA">
        <w:rPr>
          <w:rFonts w:ascii="Times New Roman" w:eastAsia="Aptos" w:hAnsi="Times New Roman" w:cs="Times New Roman"/>
          <w:strike/>
        </w:rPr>
        <w:t>the federal income tax levied with respect to the Louisiana net</w:t>
      </w:r>
    </w:p>
    <w:p w14:paraId="653E760E" w14:textId="6C374D81"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income, which is applicable to the year for which the</w:t>
      </w:r>
      <w:r w:rsidR="005E0922" w:rsidRPr="003F4CFA">
        <w:rPr>
          <w:rFonts w:ascii="Times New Roman" w:eastAsia="Aptos" w:hAnsi="Times New Roman" w:cs="Times New Roman"/>
          <w:strike/>
        </w:rPr>
        <w:t xml:space="preserve"> </w:t>
      </w:r>
      <w:r w:rsidRPr="003F4CFA">
        <w:rPr>
          <w:rFonts w:ascii="Times New Roman" w:eastAsia="Aptos" w:hAnsi="Times New Roman" w:cs="Times New Roman"/>
          <w:strike/>
        </w:rPr>
        <w:t>Louisiana return is filed, regardless of the method of</w:t>
      </w:r>
      <w:r w:rsidR="005E0922" w:rsidRPr="003F4CFA">
        <w:rPr>
          <w:rFonts w:ascii="Times New Roman" w:eastAsia="Aptos" w:hAnsi="Times New Roman" w:cs="Times New Roman"/>
          <w:strike/>
        </w:rPr>
        <w:t xml:space="preserve"> </w:t>
      </w:r>
      <w:r w:rsidRPr="003F4CFA">
        <w:rPr>
          <w:rFonts w:ascii="Times New Roman" w:eastAsia="Aptos" w:hAnsi="Times New Roman" w:cs="Times New Roman"/>
          <w:strike/>
        </w:rPr>
        <w:t>accounting utilized (cash, accrual, etc.). For determination of</w:t>
      </w:r>
      <w:r w:rsidR="005E0922" w:rsidRPr="003F4CFA">
        <w:rPr>
          <w:rFonts w:ascii="Times New Roman" w:eastAsia="Aptos" w:hAnsi="Times New Roman" w:cs="Times New Roman"/>
          <w:strike/>
        </w:rPr>
        <w:t xml:space="preserve"> </w:t>
      </w:r>
      <w:r w:rsidRPr="003F4CFA">
        <w:rPr>
          <w:rFonts w:ascii="Times New Roman" w:eastAsia="Aptos" w:hAnsi="Times New Roman" w:cs="Times New Roman"/>
          <w:strike/>
        </w:rPr>
        <w:t>the deductible amount of federal alternative minimum tax</w:t>
      </w:r>
      <w:r w:rsidR="005E0922" w:rsidRPr="003F4CFA">
        <w:rPr>
          <w:rFonts w:ascii="Times New Roman" w:eastAsia="Aptos" w:hAnsi="Times New Roman" w:cs="Times New Roman"/>
          <w:strike/>
        </w:rPr>
        <w:t xml:space="preserve"> </w:t>
      </w:r>
      <w:r w:rsidRPr="003F4CFA">
        <w:rPr>
          <w:rFonts w:ascii="Times New Roman" w:eastAsia="Aptos" w:hAnsi="Times New Roman" w:cs="Times New Roman"/>
          <w:strike/>
        </w:rPr>
        <w:t>attributable to Louisiana net income, refer to §1122.</w:t>
      </w:r>
      <w:r w:rsidR="00490108" w:rsidRPr="003F4CFA">
        <w:rPr>
          <w:rFonts w:ascii="Times New Roman" w:eastAsia="Aptos" w:hAnsi="Times New Roman" w:cs="Times New Roman"/>
          <w:strike/>
        </w:rPr>
        <w:tab/>
      </w:r>
      <w:r w:rsidRPr="003F4CFA">
        <w:rPr>
          <w:rFonts w:ascii="Times New Roman" w:eastAsia="Aptos" w:hAnsi="Times New Roman" w:cs="Times New Roman"/>
          <w:strike/>
        </w:rPr>
        <w:t>When a</w:t>
      </w:r>
      <w:r w:rsidR="005E0922" w:rsidRPr="003F4CFA">
        <w:rPr>
          <w:rFonts w:ascii="Times New Roman" w:eastAsia="Aptos" w:hAnsi="Times New Roman" w:cs="Times New Roman"/>
          <w:strike/>
        </w:rPr>
        <w:t xml:space="preserve"> </w:t>
      </w:r>
      <w:r w:rsidRPr="003F4CFA">
        <w:rPr>
          <w:rFonts w:ascii="Times New Roman" w:eastAsia="Aptos" w:hAnsi="Times New Roman" w:cs="Times New Roman"/>
          <w:strike/>
        </w:rPr>
        <w:t>corporation includes its net income in a consolidated federal</w:t>
      </w:r>
    </w:p>
    <w:p w14:paraId="73922E18" w14:textId="02C40BBE"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income tax return, total federal income tax for the purpose of</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this Section shall be the amount determined pursuant to§1123.E.</w:t>
      </w:r>
    </w:p>
    <w:p w14:paraId="15CF99C1" w14:textId="7C2E97CE"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90108" w:rsidRPr="003F4CFA">
        <w:rPr>
          <w:rFonts w:ascii="Times New Roman" w:eastAsia="Aptos" w:hAnsi="Times New Roman" w:cs="Times New Roman"/>
          <w:strike/>
        </w:rPr>
        <w:tab/>
      </w:r>
      <w:r w:rsidRPr="003F4CFA">
        <w:rPr>
          <w:rFonts w:ascii="Times New Roman" w:eastAsia="Aptos" w:hAnsi="Times New Roman" w:cs="Times New Roman"/>
          <w:strike/>
        </w:rPr>
        <w:t>Computations.</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deductible portion of the federal</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income tax, the tax attributable to Louisiana income, is the</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sum of the amounts determined in §1123.B.1 and 2.</w:t>
      </w:r>
    </w:p>
    <w:p w14:paraId="09570519" w14:textId="2282C20F"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deductible portion of federal income tax</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attributable to Louisiana apportionable and allocable net</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income which is taxed at alternative capital gain rates is the</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result obtained by multiplying the federal income tax which</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is calculated at alternative capital gain rates by a fraction, the</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numerator of which is Louisiana apportionable and allocable</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net income which is taxed at alternative capital gain rates and</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the denominator of which is federal net income which is taxed</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at alternative capital gain rates.</w:t>
      </w:r>
    </w:p>
    <w:p w14:paraId="7EF8DAD6" w14:textId="0D5B759F"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deductible portion of federal income tax</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attributable to Louisiana apportionable and allocable net</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income, less adjustment for the net operating loss deduction</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if applicable, which is taxed at ordinary rates, is the result</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obtained by multiplying the federal income tax which is</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calculated at ordinary rates by a fraction, the numerator of</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 xml:space="preserve">which is Louisiana apportionable and </w:t>
      </w:r>
      <w:r w:rsidRPr="003F4CFA">
        <w:rPr>
          <w:rFonts w:ascii="Times New Roman" w:eastAsia="Aptos" w:hAnsi="Times New Roman" w:cs="Times New Roman"/>
          <w:strike/>
        </w:rPr>
        <w:lastRenderedPageBreak/>
        <w:t>allocable net income,</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less adjustment for the net operating loss deduction if</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applicable, which is taxed at ordinary rates and the</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denominator of which is federal net income which is taxed at</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ordinary rates.</w:t>
      </w:r>
    </w:p>
    <w:p w14:paraId="390A0814" w14:textId="2FC30746"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90108" w:rsidRPr="003F4CFA">
        <w:rPr>
          <w:rFonts w:ascii="Times New Roman" w:eastAsia="Aptos" w:hAnsi="Times New Roman" w:cs="Times New Roman"/>
          <w:strike/>
        </w:rPr>
        <w:tab/>
      </w:r>
      <w:r w:rsidRPr="003F4CFA">
        <w:rPr>
          <w:rFonts w:ascii="Times New Roman" w:eastAsia="Aptos" w:hAnsi="Times New Roman" w:cs="Times New Roman"/>
          <w:strike/>
        </w:rPr>
        <w:t>Numerator.</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numerator to be used in §1123.B shall</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be determined as set forth in</w:t>
      </w:r>
      <w:r w:rsidR="00A31AC1" w:rsidRPr="003F4CFA">
        <w:rPr>
          <w:rFonts w:ascii="Times New Roman" w:eastAsia="Aptos" w:hAnsi="Times New Roman" w:cs="Times New Roman"/>
          <w:strike/>
        </w:rPr>
        <w:t>§</w:t>
      </w:r>
      <w:r w:rsidRPr="003F4CFA">
        <w:rPr>
          <w:rFonts w:ascii="Times New Roman" w:eastAsia="Aptos" w:hAnsi="Times New Roman" w:cs="Times New Roman"/>
          <w:strike/>
        </w:rPr>
        <w:t>1123.C.1 and 2.</w:t>
      </w:r>
    </w:p>
    <w:p w14:paraId="582C1B3E" w14:textId="67FADBBF"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numerator in the case of Louisiana net income</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which is taxed by federal at alternative capital gain rates is the</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sum of:</w:t>
      </w:r>
    </w:p>
    <w:p w14:paraId="1D89E62A" w14:textId="1DCD2DFE"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amount of net apportionable and net allocable</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income, subject to tax at alternative capital gain rates for</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federal income tax purposes, apportioned and allocated to</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Louisiana;</w:t>
      </w:r>
    </w:p>
    <w:p w14:paraId="02A6B0A2" w14:textId="636A298F"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90108" w:rsidRPr="003F4CFA">
        <w:rPr>
          <w:rFonts w:ascii="Times New Roman" w:eastAsia="Aptos" w:hAnsi="Times New Roman" w:cs="Times New Roman"/>
          <w:strike/>
        </w:rPr>
        <w:tab/>
      </w:r>
      <w:r w:rsidRPr="003F4CFA">
        <w:rPr>
          <w:rFonts w:ascii="Times New Roman" w:eastAsia="Aptos" w:hAnsi="Times New Roman" w:cs="Times New Roman"/>
          <w:strike/>
        </w:rPr>
        <w:t>any compensating item of income attributable to</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Louisiana and which is taxed by federal at alternative capital</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gain rates but which is not taxed by Louisiana; and</w:t>
      </w:r>
    </w:p>
    <w:p w14:paraId="5B2AB896" w14:textId="11A162D9"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 any compensating loss item of income, of a</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character which would be allowable by federal in arriving at</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income which is taxed at alternative capital gain rates,</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attributed to and allowed by Louisiana but not allowed by</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federal, reduced by the sum of:</w:t>
      </w:r>
    </w:p>
    <w:p w14:paraId="43C48BD3" w14:textId="7AC94D4E"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w:t>
      </w:r>
      <w:r w:rsidR="00490108" w:rsidRPr="003F4CFA">
        <w:rPr>
          <w:rFonts w:ascii="Times New Roman" w:eastAsia="Aptos" w:hAnsi="Times New Roman" w:cs="Times New Roman"/>
          <w:strike/>
        </w:rPr>
        <w:tab/>
      </w:r>
      <w:r w:rsidRPr="003F4CFA">
        <w:rPr>
          <w:rFonts w:ascii="Times New Roman" w:eastAsia="Aptos" w:hAnsi="Times New Roman" w:cs="Times New Roman"/>
          <w:strike/>
        </w:rPr>
        <w:t>any compensating item of income, of a character</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which would be subject to tax by federal at alternative capital</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gain rates, attributed to and taxed by Louisiana but which is</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not taxed by federal;</w:t>
      </w:r>
    </w:p>
    <w:p w14:paraId="047F884F" w14:textId="17A79AEE"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w:t>
      </w:r>
      <w:r w:rsidR="00490108" w:rsidRPr="003F4CFA">
        <w:rPr>
          <w:rFonts w:ascii="Times New Roman" w:eastAsia="Aptos" w:hAnsi="Times New Roman" w:cs="Times New Roman"/>
          <w:strike/>
        </w:rPr>
        <w:tab/>
      </w:r>
      <w:r w:rsidRPr="003F4CFA">
        <w:rPr>
          <w:rFonts w:ascii="Times New Roman" w:eastAsia="Aptos" w:hAnsi="Times New Roman" w:cs="Times New Roman"/>
          <w:strike/>
        </w:rPr>
        <w:t>any compensating loss item of income</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attributable to Louisiana and allowed by federal in arriving at</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income which is taxed at alternative capital gain rates but not</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allowed by Louisiana; and</w:t>
      </w:r>
    </w:p>
    <w:p w14:paraId="2B9CF566" w14:textId="13EF5E07"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iii.</w:t>
      </w:r>
      <w:r w:rsidR="00490108" w:rsidRPr="003F4CFA">
        <w:rPr>
          <w:rFonts w:ascii="Times New Roman" w:eastAsia="Aptos" w:hAnsi="Times New Roman" w:cs="Times New Roman"/>
          <w:strike/>
        </w:rPr>
        <w:tab/>
      </w:r>
      <w:r w:rsidRPr="003F4CFA">
        <w:rPr>
          <w:rFonts w:ascii="Times New Roman" w:eastAsia="Aptos" w:hAnsi="Times New Roman" w:cs="Times New Roman"/>
          <w:strike/>
        </w:rPr>
        <w:t>any excess of the sum of:</w:t>
      </w:r>
    </w:p>
    <w:p w14:paraId="12599733" w14:textId="60F6E38B"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90108" w:rsidRPr="003F4CFA">
        <w:rPr>
          <w:rFonts w:ascii="Times New Roman" w:eastAsia="Aptos" w:hAnsi="Times New Roman" w:cs="Times New Roman"/>
          <w:strike/>
        </w:rPr>
        <w:tab/>
      </w:r>
      <w:r w:rsidRPr="003F4CFA">
        <w:rPr>
          <w:rFonts w:ascii="Times New Roman" w:eastAsia="Aptos" w:hAnsi="Times New Roman" w:cs="Times New Roman"/>
          <w:strike/>
        </w:rPr>
        <w:t>any noncompensating loss item of income</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attributable to Louisiana and allowed by federal in arriving at</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income which is taxed at alternative capital gain rates, but not</w:t>
      </w:r>
    </w:p>
    <w:p w14:paraId="120A4D4E" w14:textId="77777777"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allowed by Louisiana; and</w:t>
      </w:r>
    </w:p>
    <w:p w14:paraId="0454A409" w14:textId="7A8443C1"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90108" w:rsidRPr="003F4CFA">
        <w:rPr>
          <w:rFonts w:ascii="Times New Roman" w:eastAsia="Aptos" w:hAnsi="Times New Roman" w:cs="Times New Roman"/>
          <w:strike/>
        </w:rPr>
        <w:tab/>
      </w:r>
      <w:r w:rsidRPr="003F4CFA">
        <w:rPr>
          <w:rFonts w:ascii="Times New Roman" w:eastAsia="Aptos" w:hAnsi="Times New Roman" w:cs="Times New Roman"/>
          <w:strike/>
        </w:rPr>
        <w:t>any noncompensating item of income, of a</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character which would be subject to tax by federal at</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alternative capital gain rates, attributed to and taxed by</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Louisiana but which is not taxed by federal; over</w:t>
      </w:r>
    </w:p>
    <w:p w14:paraId="0E81C380" w14:textId="3F283168"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90108" w:rsidRPr="003F4CFA">
        <w:rPr>
          <w:rFonts w:ascii="Times New Roman" w:eastAsia="Aptos" w:hAnsi="Times New Roman" w:cs="Times New Roman"/>
          <w:strike/>
        </w:rPr>
        <w:tab/>
      </w:r>
      <w:r w:rsidRPr="003F4CFA">
        <w:rPr>
          <w:rFonts w:ascii="Times New Roman" w:eastAsia="Aptos" w:hAnsi="Times New Roman" w:cs="Times New Roman"/>
          <w:strike/>
        </w:rPr>
        <w:t>any noncompensating loss item of income, of</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a character which would be allowable in arriving at income</w:t>
      </w:r>
      <w:r w:rsidR="00A31AC1" w:rsidRPr="003F4CFA">
        <w:rPr>
          <w:rFonts w:ascii="Times New Roman" w:eastAsia="Aptos" w:hAnsi="Times New Roman" w:cs="Times New Roman"/>
          <w:strike/>
        </w:rPr>
        <w:t xml:space="preserve"> </w:t>
      </w:r>
      <w:r w:rsidRPr="003F4CFA">
        <w:rPr>
          <w:rFonts w:ascii="Times New Roman" w:eastAsia="Aptos" w:hAnsi="Times New Roman" w:cs="Times New Roman"/>
          <w:strike/>
        </w:rPr>
        <w:t>which is taxed at alternative capital gain rates by federal,</w:t>
      </w:r>
    </w:p>
    <w:p w14:paraId="2335C318" w14:textId="77777777"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attributed to and allowed by Louisiana but not allowed by</w:t>
      </w:r>
    </w:p>
    <w:p w14:paraId="608A2F08" w14:textId="77777777"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federal.</w:t>
      </w:r>
    </w:p>
    <w:p w14:paraId="6A0973DB" w14:textId="03FC4B03"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numerator in the case of Louisiana net income</w:t>
      </w:r>
      <w:r w:rsidR="00EA127F" w:rsidRPr="003F4CFA">
        <w:rPr>
          <w:rFonts w:ascii="Times New Roman" w:eastAsia="Aptos" w:hAnsi="Times New Roman" w:cs="Times New Roman"/>
          <w:strike/>
        </w:rPr>
        <w:t xml:space="preserve"> </w:t>
      </w:r>
      <w:r w:rsidRPr="003F4CFA">
        <w:rPr>
          <w:rFonts w:ascii="Times New Roman" w:eastAsia="Aptos" w:hAnsi="Times New Roman" w:cs="Times New Roman"/>
          <w:strike/>
        </w:rPr>
        <w:t>which is taxed by federal at ordinary rates is the sum of:</w:t>
      </w:r>
    </w:p>
    <w:p w14:paraId="6DB1B088" w14:textId="00D6589B"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amount of net apportionable and net allocable</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income, less adjustment for the net operating loss deduction</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if applicable, subject to tax at ordinary rates for federal</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income tax purposes, apportioned and allocated to Louisiana;</w:t>
      </w:r>
    </w:p>
    <w:p w14:paraId="710EB0F7" w14:textId="3A11F3B9"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90108" w:rsidRPr="003F4CFA">
        <w:rPr>
          <w:rFonts w:ascii="Times New Roman" w:eastAsia="Aptos" w:hAnsi="Times New Roman" w:cs="Times New Roman"/>
          <w:strike/>
        </w:rPr>
        <w:tab/>
      </w:r>
      <w:r w:rsidRPr="003F4CFA">
        <w:rPr>
          <w:rFonts w:ascii="Times New Roman" w:eastAsia="Aptos" w:hAnsi="Times New Roman" w:cs="Times New Roman"/>
          <w:strike/>
        </w:rPr>
        <w:t>any compensating item of gross income</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attributable to Louisiana and taxed by federal at ordinary rates</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but which is not taxed by Louisiana; and</w:t>
      </w:r>
    </w:p>
    <w:p w14:paraId="73A97FB3" w14:textId="5DBFC9A3"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90108" w:rsidRPr="003F4CFA">
        <w:rPr>
          <w:rFonts w:ascii="Times New Roman" w:eastAsia="Aptos" w:hAnsi="Times New Roman" w:cs="Times New Roman"/>
          <w:strike/>
        </w:rPr>
        <w:tab/>
      </w:r>
      <w:r w:rsidRPr="003F4CFA">
        <w:rPr>
          <w:rFonts w:ascii="Times New Roman" w:eastAsia="Aptos" w:hAnsi="Times New Roman" w:cs="Times New Roman"/>
          <w:strike/>
        </w:rPr>
        <w:t>any compensating item of deduction, of a</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character which would be allowable by federal in arriving at</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income which is taxed at ordinary rates, attributed to and</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allowed by Louisiana but not allowed by federal, and not</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attributable to any item of gross income taxable by Louisiana</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but not by federal; reduced by the sum of:</w:t>
      </w:r>
    </w:p>
    <w:p w14:paraId="2C20A58A" w14:textId="04186D87"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 xml:space="preserve">i. </w:t>
      </w:r>
      <w:r w:rsidR="00FA7BC4" w:rsidRPr="003F4CFA">
        <w:rPr>
          <w:rFonts w:ascii="Times New Roman" w:eastAsia="Aptos" w:hAnsi="Times New Roman" w:cs="Times New Roman"/>
          <w:strike/>
        </w:rPr>
        <w:tab/>
      </w:r>
      <w:r w:rsidRPr="003F4CFA">
        <w:rPr>
          <w:rFonts w:ascii="Times New Roman" w:eastAsia="Aptos" w:hAnsi="Times New Roman" w:cs="Times New Roman"/>
          <w:strike/>
        </w:rPr>
        <w:t>any compensating item of gross income, which</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would be subject to tax by federal at ordinary rates, attributed</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to and taxed by Louisiana but which is not taxed by federal;</w:t>
      </w:r>
    </w:p>
    <w:p w14:paraId="1D016468" w14:textId="21A757D2"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w:t>
      </w:r>
      <w:r w:rsidR="00490108" w:rsidRPr="003F4CFA">
        <w:rPr>
          <w:rFonts w:ascii="Times New Roman" w:eastAsia="Aptos" w:hAnsi="Times New Roman" w:cs="Times New Roman"/>
          <w:strike/>
        </w:rPr>
        <w:tab/>
      </w:r>
      <w:r w:rsidRPr="003F4CFA">
        <w:rPr>
          <w:rFonts w:ascii="Times New Roman" w:eastAsia="Aptos" w:hAnsi="Times New Roman" w:cs="Times New Roman"/>
          <w:strike/>
        </w:rPr>
        <w:t>any compensating item of deduction attributable</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to Louisiana and allowed by federal in arriving at income</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which is taxed at ordinary rates but not allowed by Louisiana;</w:t>
      </w:r>
    </w:p>
    <w:p w14:paraId="59759D2E" w14:textId="77777777"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iii. any excess of the sum of:</w:t>
      </w:r>
    </w:p>
    <w:p w14:paraId="198EAB3F" w14:textId="2BE0D275"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90108" w:rsidRPr="003F4CFA">
        <w:rPr>
          <w:rFonts w:ascii="Times New Roman" w:eastAsia="Aptos" w:hAnsi="Times New Roman" w:cs="Times New Roman"/>
          <w:strike/>
        </w:rPr>
        <w:tab/>
      </w:r>
      <w:r w:rsidRPr="003F4CFA">
        <w:rPr>
          <w:rFonts w:ascii="Times New Roman" w:eastAsia="Aptos" w:hAnsi="Times New Roman" w:cs="Times New Roman"/>
          <w:strike/>
        </w:rPr>
        <w:t>any noncompensating item of deduction</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attributable to Louisiana and allowed by federal in arriving at</w:t>
      </w:r>
      <w:r w:rsidR="00CC57C4" w:rsidRPr="003F4CFA">
        <w:rPr>
          <w:rFonts w:ascii="Times New Roman" w:eastAsia="Aptos" w:hAnsi="Times New Roman" w:cs="Times New Roman"/>
          <w:strike/>
        </w:rPr>
        <w:t xml:space="preserve"> </w:t>
      </w:r>
      <w:r w:rsidRPr="003F4CFA">
        <w:rPr>
          <w:rFonts w:ascii="Times New Roman" w:eastAsia="Aptos" w:hAnsi="Times New Roman" w:cs="Times New Roman"/>
          <w:strike/>
        </w:rPr>
        <w:t>income which is taxed at ordinary rates, but not allowed by</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Louisiana, and not attributable to any item of gross income</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taxable by federal but not by Louisiana; and</w:t>
      </w:r>
    </w:p>
    <w:p w14:paraId="4739A6A6" w14:textId="0F33D7B6"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90108" w:rsidRPr="003F4CFA">
        <w:rPr>
          <w:rFonts w:ascii="Times New Roman" w:eastAsia="Aptos" w:hAnsi="Times New Roman" w:cs="Times New Roman"/>
          <w:strike/>
        </w:rPr>
        <w:tab/>
      </w:r>
      <w:r w:rsidRPr="003F4CFA">
        <w:rPr>
          <w:rFonts w:ascii="Times New Roman" w:eastAsia="Aptos" w:hAnsi="Times New Roman" w:cs="Times New Roman"/>
          <w:strike/>
        </w:rPr>
        <w:t>any noncompensating item of gross income,</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of a character which would be subject to tax at ordinary rates,</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attributed to and taxed by Louisiana but which is not taxed by</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federal; over</w:t>
      </w:r>
    </w:p>
    <w:p w14:paraId="38366E07" w14:textId="52E71D22"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90108" w:rsidRPr="003F4CFA">
        <w:rPr>
          <w:rFonts w:ascii="Times New Roman" w:eastAsia="Aptos" w:hAnsi="Times New Roman" w:cs="Times New Roman"/>
          <w:strike/>
        </w:rPr>
        <w:tab/>
      </w:r>
      <w:r w:rsidRPr="003F4CFA">
        <w:rPr>
          <w:rFonts w:ascii="Times New Roman" w:eastAsia="Aptos" w:hAnsi="Times New Roman" w:cs="Times New Roman"/>
          <w:strike/>
        </w:rPr>
        <w:t>any noncompensating item of deduction,</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which would be allowable by federal in arriving at income</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which is taxed at ordinary rates, attributed to and allowed by</w:t>
      </w:r>
    </w:p>
    <w:p w14:paraId="128B3A52" w14:textId="200600CB"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Louisiana but not allowed by federal, and not attributable to</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any item of gross income taxable by Louisiana but which is</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not by federal.</w:t>
      </w:r>
    </w:p>
    <w:p w14:paraId="0D5F5B9C" w14:textId="616B4971" w:rsidR="00647265"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1B0E74" w:rsidRPr="003F4CFA">
        <w:rPr>
          <w:rFonts w:ascii="Times New Roman" w:eastAsia="Aptos" w:hAnsi="Times New Roman" w:cs="Times New Roman"/>
          <w:strike/>
        </w:rPr>
        <w:tab/>
      </w:r>
      <w:r w:rsidRPr="003F4CFA">
        <w:rPr>
          <w:rFonts w:ascii="Times New Roman" w:eastAsia="Aptos" w:hAnsi="Times New Roman" w:cs="Times New Roman"/>
          <w:strike/>
        </w:rPr>
        <w:t>Example.</w:t>
      </w:r>
      <w:r w:rsidR="001B0E74" w:rsidRPr="003F4CFA">
        <w:rPr>
          <w:rFonts w:ascii="Times New Roman" w:eastAsia="Aptos" w:hAnsi="Times New Roman" w:cs="Times New Roman"/>
          <w:strike/>
        </w:rPr>
        <w:tab/>
      </w:r>
      <w:r w:rsidRPr="003F4CFA">
        <w:rPr>
          <w:rFonts w:ascii="Times New Roman" w:eastAsia="Aptos" w:hAnsi="Times New Roman" w:cs="Times New Roman"/>
          <w:strike/>
        </w:rPr>
        <w:t>The following example illustrates these</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principles. Facts: The income reported and deductions</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claimed by ABC, Inc., a Delaware corporation having its</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commercial domicile in Louisiana and having several places</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of business outside this state, are reflected below. The</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difference between the federal depreciation deduction and the</w:t>
      </w:r>
      <w:r w:rsidR="00EC7935" w:rsidRPr="003F4CFA">
        <w:rPr>
          <w:rFonts w:ascii="Times New Roman" w:eastAsia="Aptos" w:hAnsi="Times New Roman" w:cs="Times New Roman"/>
          <w:strike/>
        </w:rPr>
        <w:t xml:space="preserve"> </w:t>
      </w:r>
      <w:r w:rsidRPr="003F4CFA">
        <w:rPr>
          <w:rFonts w:ascii="Times New Roman" w:eastAsia="Aptos" w:hAnsi="Times New Roman" w:cs="Times New Roman"/>
          <w:strike/>
        </w:rPr>
        <w:t>depreciation deducted in arriving at total net income is a</w:t>
      </w:r>
      <w:r w:rsidR="001C572A" w:rsidRPr="003F4CFA">
        <w:rPr>
          <w:rFonts w:ascii="Times New Roman" w:eastAsia="Aptos" w:hAnsi="Times New Roman" w:cs="Times New Roman"/>
          <w:strike/>
        </w:rPr>
        <w:t xml:space="preserve"> </w:t>
      </w:r>
      <w:r w:rsidRPr="003F4CFA">
        <w:rPr>
          <w:rFonts w:ascii="Times New Roman" w:eastAsia="Aptos" w:hAnsi="Times New Roman" w:cs="Times New Roman"/>
          <w:strike/>
        </w:rPr>
        <w:t>compensating item. One-half of the total royalty income,</w:t>
      </w:r>
      <w:r w:rsidR="001C572A" w:rsidRPr="003F4CFA">
        <w:rPr>
          <w:rFonts w:ascii="Times New Roman" w:eastAsia="Aptos" w:hAnsi="Times New Roman" w:cs="Times New Roman"/>
          <w:strike/>
        </w:rPr>
        <w:t xml:space="preserve"> </w:t>
      </w:r>
      <w:r w:rsidRPr="003F4CFA">
        <w:rPr>
          <w:rFonts w:ascii="Times New Roman" w:eastAsia="Aptos" w:hAnsi="Times New Roman" w:cs="Times New Roman"/>
          <w:strike/>
        </w:rPr>
        <w:t>depletion, and other expenses related thereto are attributable</w:t>
      </w:r>
    </w:p>
    <w:p w14:paraId="5068E113" w14:textId="0E922AD6" w:rsidR="000C02BB" w:rsidRPr="003F4CFA" w:rsidRDefault="00647265"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to a Louisiana oil property. There are $15,000 in expenses</w:t>
      </w:r>
      <w:r w:rsidR="001C572A" w:rsidRPr="003F4CFA">
        <w:rPr>
          <w:rFonts w:ascii="Times New Roman" w:eastAsia="Aptos" w:hAnsi="Times New Roman" w:cs="Times New Roman"/>
          <w:strike/>
        </w:rPr>
        <w:t xml:space="preserve"> </w:t>
      </w:r>
      <w:r w:rsidRPr="003F4CFA">
        <w:rPr>
          <w:rFonts w:ascii="Times New Roman" w:eastAsia="Aptos" w:hAnsi="Times New Roman" w:cs="Times New Roman"/>
          <w:strike/>
        </w:rPr>
        <w:t>attributable to the royalty income in addition to the depletion</w:t>
      </w:r>
      <w:r w:rsidR="001C572A" w:rsidRPr="003F4CFA">
        <w:rPr>
          <w:rFonts w:ascii="Times New Roman" w:eastAsia="Aptos" w:hAnsi="Times New Roman" w:cs="Times New Roman"/>
          <w:strike/>
        </w:rPr>
        <w:t xml:space="preserve"> </w:t>
      </w:r>
      <w:r w:rsidRPr="003F4CFA">
        <w:rPr>
          <w:rFonts w:ascii="Times New Roman" w:eastAsia="Aptos" w:hAnsi="Times New Roman" w:cs="Times New Roman"/>
          <w:strike/>
        </w:rPr>
        <w:t>deduction. The portion of net income from royalties allocable</w:t>
      </w:r>
      <w:r w:rsidR="001C572A" w:rsidRPr="003F4CFA">
        <w:rPr>
          <w:rFonts w:ascii="Times New Roman" w:eastAsia="Aptos" w:hAnsi="Times New Roman" w:cs="Times New Roman"/>
          <w:strike/>
        </w:rPr>
        <w:t xml:space="preserve"> </w:t>
      </w:r>
      <w:r w:rsidRPr="003F4CFA">
        <w:rPr>
          <w:rFonts w:ascii="Times New Roman" w:eastAsia="Aptos" w:hAnsi="Times New Roman" w:cs="Times New Roman"/>
          <w:strike/>
        </w:rPr>
        <w:t>to Louisiana is $25,000. Of the total profit from the sale of</w:t>
      </w:r>
      <w:r w:rsidR="001C572A" w:rsidRPr="003F4CFA">
        <w:rPr>
          <w:rFonts w:ascii="Times New Roman" w:eastAsia="Aptos" w:hAnsi="Times New Roman" w:cs="Times New Roman"/>
          <w:strike/>
        </w:rPr>
        <w:t xml:space="preserve"> </w:t>
      </w:r>
      <w:r w:rsidRPr="003F4CFA">
        <w:rPr>
          <w:rFonts w:ascii="Times New Roman" w:eastAsia="Aptos" w:hAnsi="Times New Roman" w:cs="Times New Roman"/>
          <w:strike/>
        </w:rPr>
        <w:t>capital assets, $25,000 is allocable to Louisiana.</w:t>
      </w:r>
    </w:p>
    <w:p w14:paraId="3445B79E" w14:textId="58007A6C" w:rsidR="000C02BB" w:rsidRPr="00472A92" w:rsidRDefault="000C02BB" w:rsidP="001B0E74">
      <w:pPr>
        <w:spacing w:after="0" w:line="240" w:lineRule="auto"/>
        <w:jc w:val="both"/>
        <w:rPr>
          <w:rFonts w:ascii="Times New Roman" w:eastAsia="Aptos" w:hAnsi="Times New Roman" w:cs="Times New Roman"/>
          <w:strike/>
        </w:rPr>
      </w:pPr>
      <w:r w:rsidRPr="00472A92">
        <w:rPr>
          <w:rFonts w:ascii="Times New Roman" w:eastAsia="Aptos" w:hAnsi="Times New Roman" w:cs="Times New Roman"/>
          <w:strike/>
        </w:rPr>
        <w:t>Items</w:t>
      </w:r>
      <w:r w:rsidRPr="00472A92">
        <w:rPr>
          <w:rFonts w:ascii="Times New Roman" w:eastAsia="Aptos" w:hAnsi="Times New Roman" w:cs="Times New Roman"/>
          <w:strike/>
        </w:rPr>
        <w:tab/>
      </w:r>
      <w:r w:rsidRPr="00472A92">
        <w:rPr>
          <w:rFonts w:ascii="Times New Roman" w:eastAsia="Aptos" w:hAnsi="Times New Roman" w:cs="Times New Roman"/>
          <w:strike/>
        </w:rPr>
        <w:tab/>
      </w:r>
      <w:r w:rsidRPr="00472A92">
        <w:rPr>
          <w:rFonts w:ascii="Times New Roman" w:eastAsia="Aptos" w:hAnsi="Times New Roman" w:cs="Times New Roman"/>
          <w:strike/>
        </w:rPr>
        <w:tab/>
      </w:r>
      <w:r w:rsidRPr="00472A92">
        <w:rPr>
          <w:rFonts w:ascii="Times New Roman" w:eastAsia="Aptos" w:hAnsi="Times New Roman" w:cs="Times New Roman"/>
          <w:strike/>
        </w:rPr>
        <w:tab/>
      </w:r>
      <w:r w:rsidRPr="00472A92">
        <w:rPr>
          <w:rFonts w:ascii="Times New Roman" w:eastAsia="Aptos" w:hAnsi="Times New Roman" w:cs="Times New Roman"/>
          <w:strike/>
        </w:rPr>
        <w:tab/>
      </w:r>
      <w:r w:rsidRPr="00472A92">
        <w:rPr>
          <w:rFonts w:ascii="Times New Roman" w:eastAsia="Aptos" w:hAnsi="Times New Roman" w:cs="Times New Roman"/>
          <w:strike/>
        </w:rPr>
        <w:tab/>
      </w:r>
      <w:r w:rsidRPr="00472A92">
        <w:rPr>
          <w:rFonts w:ascii="Times New Roman" w:eastAsia="Aptos" w:hAnsi="Times New Roman" w:cs="Times New Roman"/>
          <w:strike/>
        </w:rPr>
        <w:tab/>
      </w:r>
      <w:r w:rsidRPr="00472A92">
        <w:rPr>
          <w:rFonts w:ascii="Times New Roman" w:eastAsia="Aptos" w:hAnsi="Times New Roman" w:cs="Times New Roman"/>
          <w:strike/>
        </w:rPr>
        <w:tab/>
      </w:r>
      <w:r w:rsidRPr="00472A92">
        <w:rPr>
          <w:rFonts w:ascii="Times New Roman" w:eastAsia="Aptos" w:hAnsi="Times New Roman" w:cs="Times New Roman"/>
          <w:strike/>
        </w:rPr>
        <w:tab/>
        <w:t>---------RETURNS--------</w:t>
      </w:r>
    </w:p>
    <w:p w14:paraId="251B42F0" w14:textId="563140D3"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Income</w:t>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t>Federal</w:t>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t xml:space="preserve">       Louisiana</w:t>
      </w:r>
    </w:p>
    <w:p w14:paraId="21E3C1D0" w14:textId="3980CC36"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Gross profit from sal</w:t>
      </w:r>
      <w:r w:rsidR="00E1229E" w:rsidRPr="00472A92">
        <w:rPr>
          <w:rFonts w:ascii="Times New Roman" w:eastAsia="TimesNewRomanPSMT" w:hAnsi="Times New Roman" w:cs="Times New Roman"/>
          <w:strike/>
          <w:kern w:val="0"/>
        </w:rPr>
        <w:t xml:space="preserve">es </w:t>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r>
      <w:r w:rsidR="003655E9"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$ 1,400,000</w:t>
      </w:r>
      <w:r w:rsidRPr="00472A92">
        <w:rPr>
          <w:rFonts w:ascii="Times New Roman" w:eastAsia="TimesNewRomanPSMT" w:hAnsi="Times New Roman" w:cs="Times New Roman"/>
          <w:strike/>
          <w:kern w:val="0"/>
        </w:rPr>
        <w:tab/>
        <w:t xml:space="preserve"> </w:t>
      </w:r>
      <w:r w:rsidR="003655E9"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$1,400,000</w:t>
      </w:r>
    </w:p>
    <w:p w14:paraId="398F0D1F" w14:textId="350645A8"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Royalties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r>
      <w:r w:rsidR="00AD16E4" w:rsidRPr="00472A92">
        <w:rPr>
          <w:rFonts w:ascii="Times New Roman" w:eastAsia="TimesNewRomanPSMT" w:hAnsi="Times New Roman" w:cs="Times New Roman"/>
          <w:strike/>
          <w:kern w:val="0"/>
        </w:rPr>
        <w:t xml:space="preserve"> </w:t>
      </w:r>
      <w:r w:rsidR="00E1229E" w:rsidRPr="00472A92">
        <w:rPr>
          <w:rFonts w:ascii="Times New Roman" w:eastAsia="TimesNewRomanPSMT" w:hAnsi="Times New Roman" w:cs="Times New Roman"/>
          <w:strike/>
          <w:kern w:val="0"/>
        </w:rPr>
        <w:t xml:space="preserve">      </w:t>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100,000</w:t>
      </w:r>
      <w:r w:rsidR="00E1229E" w:rsidRPr="00472A92">
        <w:rPr>
          <w:rFonts w:ascii="Times New Roman" w:eastAsia="TimesNewRomanPSMT" w:hAnsi="Times New Roman" w:cs="Times New Roman"/>
          <w:strike/>
          <w:kern w:val="0"/>
        </w:rPr>
        <w:tab/>
      </w:r>
      <w:r w:rsidR="00AD16E4" w:rsidRPr="00472A92">
        <w:rPr>
          <w:rFonts w:ascii="Times New Roman" w:eastAsia="TimesNewRomanPSMT" w:hAnsi="Times New Roman" w:cs="Times New Roman"/>
          <w:strike/>
          <w:kern w:val="0"/>
        </w:rPr>
        <w:t xml:space="preserve">     </w:t>
      </w:r>
      <w:r w:rsidR="00E1229E" w:rsidRPr="00472A92">
        <w:rPr>
          <w:rFonts w:ascii="Times New Roman" w:eastAsia="TimesNewRomanPSMT" w:hAnsi="Times New Roman" w:cs="Times New Roman"/>
          <w:strike/>
          <w:kern w:val="0"/>
        </w:rPr>
        <w:t xml:space="preserve">         </w:t>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100,000</w:t>
      </w:r>
    </w:p>
    <w:p w14:paraId="3FF73FD2" w14:textId="1D1359A2"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Interest—Bond, State of Mississippi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 xml:space="preserve">       </w:t>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0 </w:t>
      </w:r>
      <w:r w:rsidR="00E1229E" w:rsidRPr="00472A92">
        <w:rPr>
          <w:rFonts w:ascii="Times New Roman" w:eastAsia="TimesNewRomanPSMT" w:hAnsi="Times New Roman" w:cs="Times New Roman"/>
          <w:strike/>
          <w:kern w:val="0"/>
        </w:rPr>
        <w:t xml:space="preserve">            </w:t>
      </w:r>
      <w:r w:rsidR="00AD16E4" w:rsidRPr="00472A92">
        <w:rPr>
          <w:rFonts w:ascii="Times New Roman" w:eastAsia="TimesNewRomanPSMT" w:hAnsi="Times New Roman" w:cs="Times New Roman"/>
          <w:strike/>
          <w:kern w:val="0"/>
        </w:rPr>
        <w:t xml:space="preserve">      </w:t>
      </w:r>
      <w:r w:rsidR="00E1229E"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5,000</w:t>
      </w:r>
    </w:p>
    <w:p w14:paraId="0B5821CD" w14:textId="6D9B08AE"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Interest—Bond, U.S. Government</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t xml:space="preserve">  </w:t>
      </w:r>
      <w:r w:rsidRPr="00472A92">
        <w:rPr>
          <w:rFonts w:ascii="Times New Roman" w:eastAsia="TimesNewRomanPSMT" w:hAnsi="Times New Roman" w:cs="Times New Roman"/>
          <w:strike/>
          <w:kern w:val="0"/>
        </w:rPr>
        <w:t xml:space="preserve">5,000 </w:t>
      </w:r>
      <w:r w:rsidRPr="00472A92">
        <w:rPr>
          <w:rFonts w:ascii="Times New Roman" w:eastAsia="TimesNewRomanPSMT" w:hAnsi="Times New Roman" w:cs="Times New Roman"/>
          <w:strike/>
          <w:kern w:val="0"/>
        </w:rPr>
        <w:tab/>
      </w:r>
      <w:r w:rsidR="00AD16E4" w:rsidRPr="00472A92">
        <w:rPr>
          <w:rFonts w:ascii="Times New Roman" w:eastAsia="TimesNewRomanPSMT" w:hAnsi="Times New Roman" w:cs="Times New Roman"/>
          <w:strike/>
          <w:kern w:val="0"/>
        </w:rPr>
        <w:tab/>
        <w:t xml:space="preserve">  </w:t>
      </w:r>
      <w:r w:rsidRPr="00472A92">
        <w:rPr>
          <w:rFonts w:ascii="Times New Roman" w:eastAsia="TimesNewRomanPSMT" w:hAnsi="Times New Roman" w:cs="Times New Roman"/>
          <w:strike/>
          <w:kern w:val="0"/>
        </w:rPr>
        <w:t>0</w:t>
      </w:r>
    </w:p>
    <w:p w14:paraId="4F156607" w14:textId="13BD69A7"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Long-term gain from sale of capital assets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 xml:space="preserve">         </w:t>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100,000</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100,000</w:t>
      </w:r>
    </w:p>
    <w:p w14:paraId="02F7E8FF" w14:textId="0C80A4E8"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Total Income</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E1229E" w:rsidRPr="00472A92">
        <w:rPr>
          <w:rFonts w:ascii="Times New Roman" w:eastAsia="TimesNewRomanPSMT" w:hAnsi="Times New Roman" w:cs="Times New Roman"/>
          <w:strike/>
          <w:kern w:val="0"/>
        </w:rPr>
        <w:tab/>
        <w:t xml:space="preserve">    </w:t>
      </w:r>
      <w:r w:rsidRPr="00472A92">
        <w:rPr>
          <w:rFonts w:ascii="Times New Roman" w:eastAsia="TimesNewRomanPSMT" w:hAnsi="Times New Roman" w:cs="Times New Roman"/>
          <w:strike/>
          <w:kern w:val="0"/>
        </w:rPr>
        <w:t xml:space="preserve">$ 1,605,000 </w:t>
      </w:r>
      <w:r w:rsidR="003655E9"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$ 1,605,000</w:t>
      </w:r>
    </w:p>
    <w:p w14:paraId="7BB238ED" w14:textId="77777777"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Deductions</w:t>
      </w:r>
    </w:p>
    <w:p w14:paraId="7F3EE870" w14:textId="3B0B1130"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Louisiana income tax</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D3592C" w:rsidRPr="00472A92">
        <w:rPr>
          <w:rFonts w:ascii="Times New Roman" w:eastAsia="TimesNewRomanPSMT" w:hAnsi="Times New Roman" w:cs="Times New Roman"/>
          <w:strike/>
          <w:kern w:val="0"/>
        </w:rPr>
        <w:t xml:space="preserve">     </w:t>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10,000</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t xml:space="preserve"> </w:t>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0</w:t>
      </w:r>
    </w:p>
    <w:p w14:paraId="2B6809B3" w14:textId="242E71FC"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Officers' compensation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D252A5"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50,000</w:t>
      </w:r>
      <w:r w:rsidR="00D252A5"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ab/>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50,000</w:t>
      </w:r>
    </w:p>
    <w:p w14:paraId="5148D8FD" w14:textId="223B3F8F"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Repairs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D252A5"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10,000</w:t>
      </w:r>
      <w:r w:rsidR="00D252A5"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ab/>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10,000</w:t>
      </w:r>
    </w:p>
    <w:p w14:paraId="72B94E41" w14:textId="0880B2F5"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Interest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D252A5"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15,000 </w:t>
      </w:r>
      <w:r w:rsidR="00D252A5" w:rsidRPr="00472A92">
        <w:rPr>
          <w:rFonts w:ascii="Times New Roman" w:eastAsia="TimesNewRomanPSMT" w:hAnsi="Times New Roman" w:cs="Times New Roman"/>
          <w:strike/>
          <w:kern w:val="0"/>
        </w:rPr>
        <w:t xml:space="preserve">          </w:t>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15,000</w:t>
      </w:r>
    </w:p>
    <w:p w14:paraId="49FC067A" w14:textId="42F65F52"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Bad debts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5,000 </w:t>
      </w:r>
      <w:r w:rsidRPr="00472A92">
        <w:rPr>
          <w:rFonts w:ascii="Times New Roman" w:eastAsia="TimesNewRomanPSMT" w:hAnsi="Times New Roman" w:cs="Times New Roman"/>
          <w:strike/>
          <w:kern w:val="0"/>
        </w:rPr>
        <w:tab/>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5,000</w:t>
      </w:r>
    </w:p>
    <w:p w14:paraId="649161B1" w14:textId="72E458EC"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Depletion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t xml:space="preserve">27,500 </w:t>
      </w:r>
      <w:r w:rsidRPr="00472A92">
        <w:rPr>
          <w:rFonts w:ascii="Times New Roman" w:eastAsia="TimesNewRomanPSMT" w:hAnsi="Times New Roman" w:cs="Times New Roman"/>
          <w:strike/>
          <w:kern w:val="0"/>
        </w:rPr>
        <w:tab/>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35,000</w:t>
      </w:r>
    </w:p>
    <w:p w14:paraId="385DA84E" w14:textId="65B471EF"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Depreciation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D252A5" w:rsidRPr="00472A92">
        <w:rPr>
          <w:rFonts w:ascii="Times New Roman" w:eastAsia="TimesNewRomanPSMT" w:hAnsi="Times New Roman" w:cs="Times New Roman"/>
          <w:strike/>
          <w:kern w:val="0"/>
        </w:rPr>
        <w:t xml:space="preserve">      </w:t>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25,000 </w:t>
      </w:r>
      <w:r w:rsidRPr="00472A92">
        <w:rPr>
          <w:rFonts w:ascii="Times New Roman" w:eastAsia="TimesNewRomanPSMT" w:hAnsi="Times New Roman" w:cs="Times New Roman"/>
          <w:strike/>
          <w:kern w:val="0"/>
        </w:rPr>
        <w:tab/>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35,000</w:t>
      </w:r>
    </w:p>
    <w:p w14:paraId="7C0E8C7A" w14:textId="4D1846B6"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Contributions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D252A5"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5,000 </w:t>
      </w:r>
      <w:r w:rsidRPr="00472A92">
        <w:rPr>
          <w:rFonts w:ascii="Times New Roman" w:eastAsia="TimesNewRomanPSMT" w:hAnsi="Times New Roman" w:cs="Times New Roman"/>
          <w:strike/>
          <w:kern w:val="0"/>
        </w:rPr>
        <w:tab/>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5,000</w:t>
      </w:r>
    </w:p>
    <w:p w14:paraId="553023D9" w14:textId="4FC23EBC"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Other deductions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D252A5"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350,000 </w:t>
      </w:r>
      <w:r w:rsidR="00D252A5" w:rsidRPr="00472A92">
        <w:rPr>
          <w:rFonts w:ascii="Times New Roman" w:eastAsia="TimesNewRomanPSMT" w:hAnsi="Times New Roman" w:cs="Times New Roman"/>
          <w:strike/>
          <w:kern w:val="0"/>
        </w:rPr>
        <w:t xml:space="preserve">          </w:t>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350,000</w:t>
      </w:r>
    </w:p>
    <w:p w14:paraId="32DC1BAB" w14:textId="61DDEFD9"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Total deductions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D252A5"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$ 497,500</w:t>
      </w:r>
      <w:r w:rsidRPr="00472A92">
        <w:rPr>
          <w:rFonts w:ascii="Times New Roman" w:eastAsia="TimesNewRomanPSMT" w:hAnsi="Times New Roman" w:cs="Times New Roman"/>
          <w:strike/>
          <w:kern w:val="0"/>
        </w:rPr>
        <w:tab/>
      </w:r>
      <w:r w:rsidR="003655E9"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$ 505,000</w:t>
      </w:r>
    </w:p>
    <w:p w14:paraId="411E2ECF" w14:textId="58C8E1C4"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Net Income</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3655E9"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$ 1,107,500</w:t>
      </w:r>
      <w:r w:rsidR="003655E9"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$ 1,100,000</w:t>
      </w:r>
    </w:p>
    <w:p w14:paraId="3DF6A42D" w14:textId="6973BFAB"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Federal income tax—</w:t>
      </w:r>
    </w:p>
    <w:p w14:paraId="3A05182E" w14:textId="2BFCB9A8"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Ordinary income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000796" w:rsidRPr="00472A92">
        <w:rPr>
          <w:rFonts w:ascii="Times New Roman" w:eastAsia="TimesNewRomanPSMT" w:hAnsi="Times New Roman" w:cs="Times New Roman"/>
          <w:strike/>
          <w:kern w:val="0"/>
        </w:rPr>
        <w:tab/>
      </w:r>
      <w:r w:rsidR="003655E9"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$518,400</w:t>
      </w:r>
    </w:p>
    <w:p w14:paraId="707D81A3" w14:textId="2CC1DD40" w:rsidR="000C02BB" w:rsidRPr="00472A92" w:rsidRDefault="000C02BB" w:rsidP="000C02BB">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Capital gains </w:t>
      </w:r>
      <w:r w:rsidR="00000796" w:rsidRPr="00472A92">
        <w:rPr>
          <w:rFonts w:ascii="Times New Roman" w:eastAsia="TimesNewRomanPSMT" w:hAnsi="Times New Roman" w:cs="Times New Roman"/>
          <w:strike/>
          <w:kern w:val="0"/>
        </w:rPr>
        <w:tab/>
      </w:r>
      <w:r w:rsidR="00000796" w:rsidRPr="00472A92">
        <w:rPr>
          <w:rFonts w:ascii="Times New Roman" w:eastAsia="TimesNewRomanPSMT" w:hAnsi="Times New Roman" w:cs="Times New Roman"/>
          <w:strike/>
          <w:kern w:val="0"/>
        </w:rPr>
        <w:tab/>
      </w:r>
      <w:r w:rsidR="00000796" w:rsidRPr="00472A92">
        <w:rPr>
          <w:rFonts w:ascii="Times New Roman" w:eastAsia="TimesNewRomanPSMT" w:hAnsi="Times New Roman" w:cs="Times New Roman"/>
          <w:strike/>
          <w:kern w:val="0"/>
        </w:rPr>
        <w:tab/>
      </w:r>
      <w:r w:rsidR="00000796" w:rsidRPr="00472A92">
        <w:rPr>
          <w:rFonts w:ascii="Times New Roman" w:eastAsia="TimesNewRomanPSMT" w:hAnsi="Times New Roman" w:cs="Times New Roman"/>
          <w:strike/>
          <w:kern w:val="0"/>
        </w:rPr>
        <w:tab/>
        <w:t xml:space="preserve">    </w:t>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25,000</w:t>
      </w:r>
    </w:p>
    <w:p w14:paraId="74A82503" w14:textId="0A2E7494" w:rsidR="001C572A" w:rsidRPr="00472A92" w:rsidRDefault="000C02BB" w:rsidP="00711963">
      <w:pPr>
        <w:spacing w:after="0" w:line="240" w:lineRule="auto"/>
        <w:rPr>
          <w:rFonts w:ascii="Times New Roman" w:eastAsia="Aptos" w:hAnsi="Times New Roman" w:cs="Times New Roman"/>
          <w:b/>
          <w:bCs/>
          <w:strike/>
        </w:rPr>
      </w:pPr>
      <w:r w:rsidRPr="00472A92">
        <w:rPr>
          <w:rFonts w:ascii="Times New Roman" w:eastAsia="TimesNewRomanPSMT" w:hAnsi="Times New Roman" w:cs="Times New Roman"/>
          <w:strike/>
          <w:kern w:val="0"/>
        </w:rPr>
        <w:t xml:space="preserve">   Total</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3655E9"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$543,400</w:t>
      </w:r>
    </w:p>
    <w:p w14:paraId="1FEF3D47" w14:textId="0E0B19B0" w:rsidR="003655E9" w:rsidRPr="00472A92" w:rsidRDefault="003655E9" w:rsidP="00711963">
      <w:pPr>
        <w:spacing w:after="0" w:line="240" w:lineRule="auto"/>
        <w:rPr>
          <w:rFonts w:ascii="Times New Roman" w:eastAsia="Aptos" w:hAnsi="Times New Roman" w:cs="Times New Roman"/>
          <w:strike/>
        </w:rPr>
      </w:pPr>
      <w:r w:rsidRPr="00472A92">
        <w:rPr>
          <w:rFonts w:ascii="Times New Roman" w:eastAsia="Aptos" w:hAnsi="Times New Roman" w:cs="Times New Roman"/>
          <w:strike/>
        </w:rPr>
        <w:t>1.</w:t>
      </w:r>
      <w:r w:rsidR="00490108" w:rsidRPr="00472A92">
        <w:rPr>
          <w:rFonts w:ascii="Times New Roman" w:eastAsia="Aptos" w:hAnsi="Times New Roman" w:cs="Times New Roman"/>
          <w:strike/>
        </w:rPr>
        <w:tab/>
      </w:r>
      <w:r w:rsidRPr="00472A92">
        <w:rPr>
          <w:rFonts w:ascii="Times New Roman" w:eastAsia="Aptos" w:hAnsi="Times New Roman" w:cs="Times New Roman"/>
          <w:strike/>
        </w:rPr>
        <w:t>The taxpayer files on the apportionment basis and the following computation discloses the net allocable and net apportionable income derived from Louisiana sources.</w:t>
      </w:r>
    </w:p>
    <w:p w14:paraId="7A6D44DF" w14:textId="18C483CE"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Total net income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C15E9A"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$ 1,100,000</w:t>
      </w:r>
    </w:p>
    <w:p w14:paraId="4CF81D7D" w14:textId="635379D0"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lastRenderedPageBreak/>
        <w:t>Deduct allocable income</w:t>
      </w:r>
    </w:p>
    <w:p w14:paraId="659035A0" w14:textId="423A3A76"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Profit from sale of capital assets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824E00" w:rsidRPr="00472A92">
        <w:rPr>
          <w:rFonts w:ascii="Times New Roman" w:eastAsia="TimesNewRomanPSMT" w:hAnsi="Times New Roman" w:cs="Times New Roman"/>
          <w:strike/>
          <w:kern w:val="0"/>
        </w:rPr>
        <w:tab/>
        <w:t xml:space="preserve">   </w:t>
      </w:r>
      <w:r w:rsidRPr="00472A92">
        <w:rPr>
          <w:rFonts w:ascii="Times New Roman" w:eastAsia="TimesNewRomanPSMT" w:hAnsi="Times New Roman" w:cs="Times New Roman"/>
          <w:strike/>
          <w:kern w:val="0"/>
        </w:rPr>
        <w:t xml:space="preserve">   $ 100,000</w:t>
      </w:r>
    </w:p>
    <w:p w14:paraId="68662692" w14:textId="0F742315"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Interest—Bonds, State of Mississippi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824E00" w:rsidRPr="00472A92">
        <w:rPr>
          <w:rFonts w:ascii="Times New Roman" w:eastAsia="TimesNewRomanPSMT" w:hAnsi="Times New Roman" w:cs="Times New Roman"/>
          <w:strike/>
          <w:kern w:val="0"/>
        </w:rPr>
        <w:tab/>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5,000</w:t>
      </w:r>
    </w:p>
    <w:p w14:paraId="31E29B03" w14:textId="7BD977A5"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Net royalty income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D413CC"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50,000</w:t>
      </w:r>
      <w:r w:rsidRPr="00472A92">
        <w:rPr>
          <w:rFonts w:ascii="Times New Roman" w:eastAsia="TimesNewRomanPSMT" w:hAnsi="Times New Roman" w:cs="Times New Roman"/>
          <w:strike/>
          <w:kern w:val="0"/>
        </w:rPr>
        <w:tab/>
      </w:r>
      <w:r w:rsidR="00D413CC"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$ 155,000</w:t>
      </w:r>
    </w:p>
    <w:p w14:paraId="5D61921D" w14:textId="6A770FD4"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Net income for apportionment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D413CC" w:rsidRPr="00472A92">
        <w:rPr>
          <w:rFonts w:ascii="Times New Roman" w:eastAsia="TimesNewRomanPSMT" w:hAnsi="Times New Roman" w:cs="Times New Roman"/>
          <w:strike/>
          <w:kern w:val="0"/>
        </w:rPr>
        <w:tab/>
      </w:r>
      <w:r w:rsidR="00D413CC"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$ 945,000</w:t>
      </w:r>
    </w:p>
    <w:p w14:paraId="032F3C14" w14:textId="5358FE89"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Net income apportioned to Louisiana (20% of $945,000)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t>$ 189,000</w:t>
      </w:r>
    </w:p>
    <w:p w14:paraId="46208110" w14:textId="77777777"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Add Louisiana allocable income</w:t>
      </w:r>
    </w:p>
    <w:p w14:paraId="68042CB0" w14:textId="220CFBCA"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Interest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992727" w:rsidRPr="00472A92">
        <w:rPr>
          <w:rFonts w:ascii="Times New Roman" w:eastAsia="TimesNewRomanPSMT" w:hAnsi="Times New Roman" w:cs="Times New Roman"/>
          <w:strike/>
          <w:kern w:val="0"/>
        </w:rPr>
        <w:t xml:space="preserve"> </w:t>
      </w:r>
      <w:r w:rsidR="00992727" w:rsidRPr="00472A92">
        <w:rPr>
          <w:rFonts w:ascii="Times New Roman" w:eastAsia="TimesNewRomanPSMT" w:hAnsi="Times New Roman" w:cs="Times New Roman"/>
          <w:strike/>
          <w:kern w:val="0"/>
        </w:rPr>
        <w:tab/>
        <w:t xml:space="preserve">        </w:t>
      </w:r>
      <w:r w:rsidR="00AD16E4"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$ 5,000</w:t>
      </w:r>
    </w:p>
    <w:p w14:paraId="03333FAC" w14:textId="1A6CD9EC"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Profit from sale of capital assets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t>25,000</w:t>
      </w:r>
    </w:p>
    <w:p w14:paraId="601E53E4" w14:textId="6D513317"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Royalty income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t xml:space="preserve">25,000 </w:t>
      </w:r>
      <w:r w:rsidRPr="00472A92">
        <w:rPr>
          <w:rFonts w:ascii="Times New Roman" w:eastAsia="TimesNewRomanPSMT" w:hAnsi="Times New Roman" w:cs="Times New Roman"/>
          <w:strike/>
          <w:kern w:val="0"/>
        </w:rPr>
        <w:tab/>
      </w:r>
      <w:r w:rsidR="000778AA"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55,000</w:t>
      </w:r>
    </w:p>
    <w:p w14:paraId="20305F2C" w14:textId="65E205F0" w:rsidR="003655E9" w:rsidRPr="00472A92" w:rsidRDefault="003655E9" w:rsidP="00711963">
      <w:pPr>
        <w:spacing w:after="0" w:line="240" w:lineRule="auto"/>
        <w:rPr>
          <w:rFonts w:ascii="Times New Roman" w:eastAsia="Aptos" w:hAnsi="Times New Roman" w:cs="Times New Roman"/>
          <w:strike/>
        </w:rPr>
      </w:pPr>
      <w:r w:rsidRPr="00472A92">
        <w:rPr>
          <w:rFonts w:ascii="Times New Roman" w:eastAsia="TimesNewRomanPSMT" w:hAnsi="Times New Roman" w:cs="Times New Roman"/>
          <w:strike/>
          <w:kern w:val="0"/>
        </w:rPr>
        <w:t xml:space="preserve">Total Louisiana apportionable and allocable income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t>$ 244,000</w:t>
      </w:r>
    </w:p>
    <w:p w14:paraId="10B651BF" w14:textId="77777777"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2. Computations</w:t>
      </w:r>
    </w:p>
    <w:p w14:paraId="3D6AB646" w14:textId="15BB9ABB" w:rsidR="003655E9" w:rsidRPr="00472A92" w:rsidRDefault="005B58CD" w:rsidP="000778AA">
      <w:pPr>
        <w:autoSpaceDE w:val="0"/>
        <w:autoSpaceDN w:val="0"/>
        <w:adjustRightInd w:val="0"/>
        <w:spacing w:after="0" w:line="240" w:lineRule="auto"/>
        <w:ind w:left="4320"/>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w:t>
      </w:r>
      <w:r w:rsidR="003E290C"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 xml:space="preserve"> </w:t>
      </w:r>
      <w:r w:rsidR="003E290C" w:rsidRPr="00472A92">
        <w:rPr>
          <w:rFonts w:ascii="Times New Roman" w:eastAsia="TimesNewRomanPSMT" w:hAnsi="Times New Roman" w:cs="Times New Roman"/>
          <w:strike/>
          <w:kern w:val="0"/>
        </w:rPr>
        <w:t xml:space="preserve">   </w:t>
      </w:r>
      <w:r w:rsidR="003655E9" w:rsidRPr="00472A92">
        <w:rPr>
          <w:rFonts w:ascii="Times New Roman" w:eastAsia="TimesNewRomanPSMT" w:hAnsi="Times New Roman" w:cs="Times New Roman"/>
          <w:strike/>
          <w:kern w:val="0"/>
        </w:rPr>
        <w:t xml:space="preserve">Ordinary Rates </w:t>
      </w:r>
      <w:r w:rsidR="003E290C" w:rsidRPr="00472A92">
        <w:rPr>
          <w:rFonts w:ascii="Times New Roman" w:eastAsia="TimesNewRomanPSMT" w:hAnsi="Times New Roman" w:cs="Times New Roman"/>
          <w:strike/>
          <w:kern w:val="0"/>
        </w:rPr>
        <w:t xml:space="preserve">        </w:t>
      </w:r>
      <w:r w:rsidR="003655E9" w:rsidRPr="00472A92">
        <w:rPr>
          <w:rFonts w:ascii="Times New Roman" w:eastAsia="TimesNewRomanPSMT" w:hAnsi="Times New Roman" w:cs="Times New Roman"/>
          <w:strike/>
          <w:kern w:val="0"/>
        </w:rPr>
        <w:t>Alternative Capital</w:t>
      </w:r>
    </w:p>
    <w:p w14:paraId="41DF6383" w14:textId="07680B1D" w:rsidR="003655E9" w:rsidRPr="00472A92" w:rsidRDefault="003E290C" w:rsidP="003E290C">
      <w:pPr>
        <w:autoSpaceDE w:val="0"/>
        <w:autoSpaceDN w:val="0"/>
        <w:adjustRightInd w:val="0"/>
        <w:spacing w:after="0" w:line="240" w:lineRule="auto"/>
        <w:ind w:left="7200"/>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       </w:t>
      </w:r>
      <w:r w:rsidR="003655E9" w:rsidRPr="00472A92">
        <w:rPr>
          <w:rFonts w:ascii="Times New Roman" w:eastAsia="TimesNewRomanPSMT" w:hAnsi="Times New Roman" w:cs="Times New Roman"/>
          <w:strike/>
          <w:kern w:val="0"/>
        </w:rPr>
        <w:t>Gains Rates</w:t>
      </w:r>
    </w:p>
    <w:p w14:paraId="56E462E2" w14:textId="6BC5C2C0" w:rsidR="003655E9" w:rsidRPr="00472A92" w:rsidRDefault="003655E9" w:rsidP="003655E9">
      <w:pPr>
        <w:spacing w:after="0" w:line="240" w:lineRule="auto"/>
        <w:rPr>
          <w:rFonts w:ascii="Times New Roman" w:eastAsia="Aptos" w:hAnsi="Times New Roman" w:cs="Times New Roman"/>
          <w:strike/>
        </w:rPr>
      </w:pPr>
      <w:r w:rsidRPr="00472A92">
        <w:rPr>
          <w:rFonts w:ascii="Times New Roman" w:eastAsia="TimesNewRomanPSMT" w:hAnsi="Times New Roman" w:cs="Times New Roman"/>
          <w:strike/>
          <w:kern w:val="0"/>
        </w:rPr>
        <w:t xml:space="preserve">Net income apportioned and allocated to Louisiana </w:t>
      </w:r>
      <w:r w:rsidRPr="00472A92">
        <w:rPr>
          <w:rFonts w:ascii="Times New Roman" w:eastAsia="TimesNewRomanPSMT" w:hAnsi="Times New Roman" w:cs="Times New Roman"/>
          <w:strike/>
          <w:kern w:val="0"/>
        </w:rPr>
        <w:tab/>
      </w:r>
      <w:r w:rsidR="00AC08C7" w:rsidRPr="00472A92">
        <w:rPr>
          <w:rFonts w:ascii="Times New Roman" w:eastAsia="TimesNewRomanPSMT" w:hAnsi="Times New Roman" w:cs="Times New Roman"/>
          <w:strike/>
          <w:kern w:val="0"/>
        </w:rPr>
        <w:tab/>
        <w:t xml:space="preserve">     </w:t>
      </w:r>
      <w:r w:rsidR="0021727C" w:rsidRPr="00472A92">
        <w:rPr>
          <w:rFonts w:ascii="Times New Roman" w:eastAsia="TimesNewRomanPSMT" w:hAnsi="Times New Roman" w:cs="Times New Roman"/>
          <w:strike/>
          <w:kern w:val="0"/>
        </w:rPr>
        <w:t xml:space="preserve"> </w:t>
      </w:r>
      <w:r w:rsidR="005B58CD"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$ 219,000 </w:t>
      </w:r>
      <w:r w:rsidR="00BE43E5" w:rsidRPr="00472A92">
        <w:rPr>
          <w:rFonts w:ascii="Times New Roman" w:eastAsia="TimesNewRomanPSMT" w:hAnsi="Times New Roman" w:cs="Times New Roman"/>
          <w:strike/>
          <w:kern w:val="0"/>
        </w:rPr>
        <w:t xml:space="preserve">            </w:t>
      </w:r>
      <w:r w:rsidR="0021727C" w:rsidRPr="00472A92">
        <w:rPr>
          <w:rFonts w:ascii="Times New Roman" w:eastAsia="TimesNewRomanPSMT" w:hAnsi="Times New Roman" w:cs="Times New Roman"/>
          <w:strike/>
          <w:kern w:val="0"/>
        </w:rPr>
        <w:t xml:space="preserve"> </w:t>
      </w:r>
      <w:r w:rsidR="00BE43E5"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$ 25,000</w:t>
      </w:r>
    </w:p>
    <w:p w14:paraId="1F035C6B" w14:textId="77777777"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Add: Compensating items of income attributable to</w:t>
      </w:r>
    </w:p>
    <w:p w14:paraId="2EF625B1" w14:textId="344DB2AE"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Louisiana and taxed by federal but which is not taxed by Louisiana</w:t>
      </w:r>
      <w:r w:rsidRPr="00472A92">
        <w:rPr>
          <w:rFonts w:ascii="Times New Roman" w:eastAsia="TimesNewRomanPSMT" w:hAnsi="Times New Roman" w:cs="Times New Roman"/>
          <w:strike/>
          <w:kern w:val="0"/>
        </w:rPr>
        <w:tab/>
      </w:r>
      <w:r w:rsidR="009A783A" w:rsidRPr="00472A92">
        <w:rPr>
          <w:rFonts w:ascii="Times New Roman" w:eastAsia="TimesNewRomanPSMT" w:hAnsi="Times New Roman" w:cs="Times New Roman"/>
          <w:strike/>
          <w:kern w:val="0"/>
        </w:rPr>
        <w:t xml:space="preserve">        </w:t>
      </w:r>
      <w:r w:rsidR="00BE43E5"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0</w:t>
      </w:r>
      <w:r w:rsidR="00BE43E5"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w:t>
      </w:r>
      <w:r w:rsidR="009A783A"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0</w:t>
      </w:r>
    </w:p>
    <w:p w14:paraId="286C986F" w14:textId="77777777"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Compensating items of deduction attributed to Louisiana and allowed by</w:t>
      </w:r>
    </w:p>
    <w:p w14:paraId="6920A4E0" w14:textId="310C4D88"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Louisiana but not allowed by federal depreciation (20% of $10,000)</w:t>
      </w:r>
      <w:r w:rsidR="00392828"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2,000</w:t>
      </w:r>
      <w:r w:rsidRPr="00472A92">
        <w:rPr>
          <w:rFonts w:ascii="Times New Roman" w:eastAsia="TimesNewRomanPSMT" w:hAnsi="Times New Roman" w:cs="Times New Roman"/>
          <w:strike/>
          <w:kern w:val="0"/>
        </w:rPr>
        <w:tab/>
      </w:r>
      <w:r w:rsidR="00BE43E5" w:rsidRPr="00472A92">
        <w:rPr>
          <w:rFonts w:ascii="Times New Roman" w:eastAsia="TimesNewRomanPSMT" w:hAnsi="Times New Roman" w:cs="Times New Roman"/>
          <w:strike/>
          <w:kern w:val="0"/>
        </w:rPr>
        <w:t xml:space="preserve"> </w:t>
      </w:r>
      <w:r w:rsidR="00BE43E5" w:rsidRPr="00472A92">
        <w:rPr>
          <w:rFonts w:ascii="Times New Roman" w:eastAsia="TimesNewRomanPSMT" w:hAnsi="Times New Roman" w:cs="Times New Roman"/>
          <w:strike/>
          <w:kern w:val="0"/>
        </w:rPr>
        <w:tab/>
        <w:t xml:space="preserve">          </w:t>
      </w:r>
      <w:r w:rsidRPr="00472A92">
        <w:rPr>
          <w:rFonts w:ascii="Times New Roman" w:eastAsia="TimesNewRomanPSMT" w:hAnsi="Times New Roman" w:cs="Times New Roman"/>
          <w:strike/>
          <w:kern w:val="0"/>
        </w:rPr>
        <w:t xml:space="preserve">   </w:t>
      </w:r>
      <w:r w:rsidR="00392828"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0</w:t>
      </w:r>
      <w:r w:rsidRPr="00472A92">
        <w:rPr>
          <w:rFonts w:ascii="Times New Roman" w:eastAsia="TimesNewRomanPSMT" w:hAnsi="Times New Roman" w:cs="Times New Roman"/>
          <w:strike/>
          <w:kern w:val="0"/>
        </w:rPr>
        <w:tab/>
      </w:r>
    </w:p>
    <w:p w14:paraId="62BEA227" w14:textId="6B68AC2C"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TOTAL:</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392828" w:rsidRPr="00472A92">
        <w:rPr>
          <w:rFonts w:ascii="Times New Roman" w:eastAsia="TimesNewRomanPSMT" w:hAnsi="Times New Roman" w:cs="Times New Roman"/>
          <w:strike/>
          <w:kern w:val="0"/>
        </w:rPr>
        <w:t xml:space="preserve">                  </w:t>
      </w:r>
      <w:r w:rsidR="00BE43E5"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$ 221,000 </w:t>
      </w:r>
      <w:r w:rsidRPr="00472A92">
        <w:rPr>
          <w:rFonts w:ascii="Times New Roman" w:eastAsia="TimesNewRomanPSMT" w:hAnsi="Times New Roman" w:cs="Times New Roman"/>
          <w:strike/>
          <w:kern w:val="0"/>
        </w:rPr>
        <w:tab/>
      </w:r>
      <w:r w:rsidR="00BE43E5"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$ 25,000</w:t>
      </w:r>
    </w:p>
    <w:p w14:paraId="630AF0C5" w14:textId="77777777"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p>
    <w:p w14:paraId="1BC37310" w14:textId="77777777" w:rsidR="001E445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Deduct: Compensating items of income attributed to and taxed by </w:t>
      </w:r>
    </w:p>
    <w:p w14:paraId="465FA70E" w14:textId="1199AF5B"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Louisiana     </w:t>
      </w:r>
      <w:r w:rsidR="005B58CD" w:rsidRPr="00472A92">
        <w:rPr>
          <w:rFonts w:ascii="Times New Roman" w:eastAsia="TimesNewRomanPSMT" w:hAnsi="Times New Roman" w:cs="Times New Roman"/>
          <w:strike/>
          <w:kern w:val="0"/>
        </w:rPr>
        <w:t xml:space="preserve">   </w:t>
      </w:r>
      <w:r w:rsidR="00BE43E5"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w:t>
      </w:r>
      <w:r w:rsidR="001E4459" w:rsidRPr="00472A92">
        <w:rPr>
          <w:rFonts w:ascii="Times New Roman" w:eastAsia="TimesNewRomanPSMT" w:hAnsi="Times New Roman" w:cs="Times New Roman"/>
          <w:strike/>
          <w:kern w:val="0"/>
        </w:rPr>
        <w:tab/>
      </w:r>
      <w:r w:rsidR="001E4459" w:rsidRPr="00472A92">
        <w:rPr>
          <w:rFonts w:ascii="Times New Roman" w:eastAsia="TimesNewRomanPSMT" w:hAnsi="Times New Roman" w:cs="Times New Roman"/>
          <w:strike/>
          <w:kern w:val="0"/>
        </w:rPr>
        <w:tab/>
      </w:r>
      <w:r w:rsidR="001E4459" w:rsidRPr="00472A92">
        <w:rPr>
          <w:rFonts w:ascii="Times New Roman" w:eastAsia="TimesNewRomanPSMT" w:hAnsi="Times New Roman" w:cs="Times New Roman"/>
          <w:strike/>
          <w:kern w:val="0"/>
        </w:rPr>
        <w:tab/>
      </w:r>
      <w:r w:rsidR="001E4459" w:rsidRPr="00472A92">
        <w:rPr>
          <w:rFonts w:ascii="Times New Roman" w:eastAsia="TimesNewRomanPSMT" w:hAnsi="Times New Roman" w:cs="Times New Roman"/>
          <w:strike/>
          <w:kern w:val="0"/>
        </w:rPr>
        <w:tab/>
      </w:r>
      <w:r w:rsidR="001E4459" w:rsidRPr="00472A92">
        <w:rPr>
          <w:rFonts w:ascii="Times New Roman" w:eastAsia="TimesNewRomanPSMT" w:hAnsi="Times New Roman" w:cs="Times New Roman"/>
          <w:strike/>
          <w:kern w:val="0"/>
        </w:rPr>
        <w:tab/>
      </w:r>
      <w:r w:rsidR="001E4459" w:rsidRPr="00472A92">
        <w:rPr>
          <w:rFonts w:ascii="Times New Roman" w:eastAsia="TimesNewRomanPSMT" w:hAnsi="Times New Roman" w:cs="Times New Roman"/>
          <w:strike/>
          <w:kern w:val="0"/>
        </w:rPr>
        <w:tab/>
      </w:r>
      <w:r w:rsidR="001E4459" w:rsidRPr="00472A92">
        <w:rPr>
          <w:rFonts w:ascii="Times New Roman" w:eastAsia="TimesNewRomanPSMT" w:hAnsi="Times New Roman" w:cs="Times New Roman"/>
          <w:strike/>
          <w:kern w:val="0"/>
        </w:rPr>
        <w:tab/>
        <w:t xml:space="preserve">        </w:t>
      </w:r>
      <w:r w:rsidRPr="00472A92">
        <w:rPr>
          <w:rFonts w:ascii="Times New Roman" w:eastAsia="TimesNewRomanPSMT" w:hAnsi="Times New Roman" w:cs="Times New Roman"/>
          <w:strike/>
          <w:kern w:val="0"/>
        </w:rPr>
        <w:t xml:space="preserve"> 0</w:t>
      </w:r>
    </w:p>
    <w:p w14:paraId="5E98ABB6" w14:textId="77777777"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but not taxed by federal</w:t>
      </w:r>
    </w:p>
    <w:p w14:paraId="7FAFA0D6" w14:textId="77777777"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Compensating items of deduction attributable to Louisiana and allowed by</w:t>
      </w:r>
    </w:p>
    <w:p w14:paraId="0FBA1E8B" w14:textId="57E2B7EB"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federal but not allowed by Louisiana</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t xml:space="preserve">  </w:t>
      </w:r>
      <w:r w:rsidR="005B58CD"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w:t>
      </w:r>
      <w:r w:rsidR="005A2293"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0</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5A2293"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0</w:t>
      </w:r>
    </w:p>
    <w:p w14:paraId="12364C34" w14:textId="2EFE1F44"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TOTAL: </w:t>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ab/>
      </w:r>
      <w:r w:rsidR="005A2293" w:rsidRPr="00472A92">
        <w:rPr>
          <w:rFonts w:ascii="Times New Roman" w:eastAsia="TimesNewRomanPSMT" w:hAnsi="Times New Roman" w:cs="Times New Roman"/>
          <w:strike/>
          <w:kern w:val="0"/>
        </w:rPr>
        <w:tab/>
        <w:t xml:space="preserve">      </w:t>
      </w:r>
      <w:r w:rsidR="005B58CD"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$ 221,000 </w:t>
      </w:r>
      <w:r w:rsidRPr="00472A92">
        <w:rPr>
          <w:rFonts w:ascii="Times New Roman" w:eastAsia="TimesNewRomanPSMT" w:hAnsi="Times New Roman" w:cs="Times New Roman"/>
          <w:strike/>
          <w:kern w:val="0"/>
        </w:rPr>
        <w:tab/>
      </w:r>
      <w:r w:rsidR="005A2293"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$ 25,000</w:t>
      </w:r>
    </w:p>
    <w:p w14:paraId="481620F6" w14:textId="77777777"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Excess of the sum of noncompensating items of deduction attributable to</w:t>
      </w:r>
    </w:p>
    <w:p w14:paraId="13FB4E71" w14:textId="77777777"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Louisiana and allowed by federal but not allowed by Louisiana</w:t>
      </w:r>
    </w:p>
    <w:p w14:paraId="2AFD0D0F" w14:textId="75217CDD"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Louisiana income tax (20% of $10,000)* </w:t>
      </w:r>
      <w:r w:rsidR="005B58CD" w:rsidRPr="00472A92">
        <w:rPr>
          <w:rFonts w:ascii="Times New Roman" w:eastAsia="TimesNewRomanPSMT" w:hAnsi="Times New Roman" w:cs="Times New Roman"/>
          <w:strike/>
          <w:kern w:val="0"/>
        </w:rPr>
        <w:tab/>
      </w:r>
      <w:r w:rsidR="005A2293"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$ 2,000</w:t>
      </w:r>
    </w:p>
    <w:p w14:paraId="052B262E" w14:textId="77777777" w:rsidR="005A2293"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Noncompensating items of gross income attributed </w:t>
      </w:r>
    </w:p>
    <w:p w14:paraId="7105AFE9" w14:textId="640665DD"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to and taxed by Louisiana</w:t>
      </w:r>
      <w:r w:rsidR="005B58CD"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but which is not taxed by federal</w:t>
      </w:r>
    </w:p>
    <w:p w14:paraId="023A65CD" w14:textId="332E5D6F"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Bond interest—State of Mississippi </w:t>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A2293" w:rsidRPr="00472A92">
        <w:rPr>
          <w:rFonts w:ascii="Times New Roman" w:eastAsia="TimesNewRomanPSMT" w:hAnsi="Times New Roman" w:cs="Times New Roman"/>
          <w:strike/>
          <w:kern w:val="0"/>
        </w:rPr>
        <w:t xml:space="preserve">               </w:t>
      </w:r>
      <w:r w:rsidR="005B58CD"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5,000</w:t>
      </w:r>
    </w:p>
    <w:p w14:paraId="1560092C" w14:textId="290CB186"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TOTAL </w:t>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A2293" w:rsidRPr="00472A92">
        <w:rPr>
          <w:rFonts w:ascii="Times New Roman" w:eastAsia="TimesNewRomanPSMT" w:hAnsi="Times New Roman" w:cs="Times New Roman"/>
          <w:strike/>
          <w:kern w:val="0"/>
        </w:rPr>
        <w:t xml:space="preserve">            </w:t>
      </w:r>
      <w:r w:rsidR="005B58CD"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$ 7,000</w:t>
      </w:r>
    </w:p>
    <w:p w14:paraId="204C8A19" w14:textId="77777777"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Over</w:t>
      </w:r>
    </w:p>
    <w:p w14:paraId="6DA34D9D" w14:textId="77777777" w:rsidR="005E3333"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Noncompensating items of deduction attributed to</w:t>
      </w:r>
    </w:p>
    <w:p w14:paraId="1461A09F" w14:textId="77777777" w:rsidR="005E3333"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and allowed by Louisiana</w:t>
      </w:r>
      <w:r w:rsidR="005E3333" w:rsidRPr="00472A92">
        <w:rPr>
          <w:rFonts w:ascii="Times New Roman" w:eastAsia="TimesNewRomanPSMT" w:hAnsi="Times New Roman" w:cs="Times New Roman"/>
          <w:strike/>
          <w:kern w:val="0"/>
        </w:rPr>
        <w:t xml:space="preserve"> </w:t>
      </w:r>
    </w:p>
    <w:p w14:paraId="67D264EB" w14:textId="64E57509"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but not allowed by federal depletion on oil royalties</w:t>
      </w:r>
      <w:r w:rsidR="005E3333" w:rsidRPr="00472A92">
        <w:rPr>
          <w:rFonts w:ascii="Times New Roman" w:eastAsia="TimesNewRomanPSMT" w:hAnsi="Times New Roman" w:cs="Times New Roman"/>
          <w:strike/>
          <w:kern w:val="0"/>
        </w:rPr>
        <w:t xml:space="preserve">    </w:t>
      </w:r>
      <w:r w:rsidR="005B58CD" w:rsidRPr="00472A92">
        <w:rPr>
          <w:rFonts w:ascii="Times New Roman" w:eastAsia="TimesNewRomanPSMT" w:hAnsi="Times New Roman" w:cs="Times New Roman"/>
          <w:strike/>
          <w:kern w:val="0"/>
        </w:rPr>
        <w:t>$3,750</w:t>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t xml:space="preserve">      </w:t>
      </w:r>
    </w:p>
    <w:p w14:paraId="0D76697C" w14:textId="5F7AE249"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Excess </w:t>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E3333" w:rsidRPr="00472A92">
        <w:rPr>
          <w:rFonts w:ascii="Times New Roman" w:eastAsia="TimesNewRomanPSMT" w:hAnsi="Times New Roman" w:cs="Times New Roman"/>
          <w:strike/>
          <w:kern w:val="0"/>
        </w:rPr>
        <w:t xml:space="preserve">         </w:t>
      </w:r>
      <w:r w:rsidR="005B58CD"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$ 3,250</w:t>
      </w:r>
      <w:r w:rsidR="005B58CD" w:rsidRPr="00472A92">
        <w:rPr>
          <w:rFonts w:ascii="Times New Roman" w:eastAsia="TimesNewRomanPSMT" w:hAnsi="Times New Roman" w:cs="Times New Roman"/>
          <w:strike/>
          <w:kern w:val="0"/>
        </w:rPr>
        <w:t xml:space="preserve"> </w:t>
      </w:r>
      <w:r w:rsidR="005B58CD" w:rsidRPr="00472A92">
        <w:rPr>
          <w:rFonts w:ascii="Times New Roman" w:eastAsia="TimesNewRomanPSMT" w:hAnsi="Times New Roman" w:cs="Times New Roman"/>
          <w:strike/>
          <w:kern w:val="0"/>
        </w:rPr>
        <w:tab/>
      </w:r>
      <w:r w:rsidR="005E3333"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0</w:t>
      </w:r>
    </w:p>
    <w:p w14:paraId="12B972EC" w14:textId="61613321"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Louisiana net income which is taxed by federal </w:t>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E3333" w:rsidRPr="00472A92">
        <w:rPr>
          <w:rFonts w:ascii="Times New Roman" w:eastAsia="TimesNewRomanPSMT" w:hAnsi="Times New Roman" w:cs="Times New Roman"/>
          <w:strike/>
          <w:kern w:val="0"/>
        </w:rPr>
        <w:t xml:space="preserve">      </w:t>
      </w:r>
      <w:r w:rsidR="005B58CD"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$ 217,750 </w:t>
      </w:r>
      <w:r w:rsidR="005B58CD" w:rsidRPr="00472A92">
        <w:rPr>
          <w:rFonts w:ascii="Times New Roman" w:eastAsia="TimesNewRomanPSMT" w:hAnsi="Times New Roman" w:cs="Times New Roman"/>
          <w:strike/>
          <w:kern w:val="0"/>
        </w:rPr>
        <w:t xml:space="preserve">  </w:t>
      </w:r>
      <w:r w:rsidR="005B58CD" w:rsidRPr="00472A92">
        <w:rPr>
          <w:rFonts w:ascii="Times New Roman" w:eastAsia="TimesNewRomanPSMT" w:hAnsi="Times New Roman" w:cs="Times New Roman"/>
          <w:strike/>
          <w:kern w:val="0"/>
        </w:rPr>
        <w:tab/>
      </w:r>
      <w:r w:rsidR="005E3333"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$ 25,000</w:t>
      </w:r>
    </w:p>
    <w:p w14:paraId="6F7A760A" w14:textId="4D0AAF05"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Federal net income </w:t>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t xml:space="preserve">  </w:t>
      </w:r>
      <w:r w:rsidR="006F060C" w:rsidRPr="00472A92">
        <w:rPr>
          <w:rFonts w:ascii="Times New Roman" w:eastAsia="TimesNewRomanPSMT" w:hAnsi="Times New Roman" w:cs="Times New Roman"/>
          <w:strike/>
          <w:kern w:val="0"/>
        </w:rPr>
        <w:t xml:space="preserve"> </w:t>
      </w:r>
      <w:r w:rsidR="005B58CD"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$ 1,007,500 </w:t>
      </w:r>
      <w:r w:rsidR="005B58CD"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$ 100,000</w:t>
      </w:r>
    </w:p>
    <w:p w14:paraId="480F4136" w14:textId="201D64D2"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Ratio </w:t>
      </w:r>
      <w:r w:rsidR="005B58CD" w:rsidRPr="00472A92">
        <w:rPr>
          <w:rFonts w:ascii="Times New Roman" w:eastAsia="TimesNewRomanPSMT" w:hAnsi="Times New Roman" w:cs="Times New Roman"/>
          <w:strike/>
          <w:kern w:val="0"/>
        </w:rPr>
        <w:t xml:space="preserve"> </w:t>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t xml:space="preserve">  </w:t>
      </w:r>
      <w:r w:rsidR="006F060C" w:rsidRPr="00472A92">
        <w:rPr>
          <w:rFonts w:ascii="Times New Roman" w:eastAsia="TimesNewRomanPSMT" w:hAnsi="Times New Roman" w:cs="Times New Roman"/>
          <w:strike/>
          <w:kern w:val="0"/>
        </w:rPr>
        <w:t xml:space="preserve">           </w:t>
      </w:r>
      <w:r w:rsidR="005B58CD"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21.61% </w:t>
      </w:r>
      <w:r w:rsidR="005B58CD" w:rsidRPr="00472A92">
        <w:rPr>
          <w:rFonts w:ascii="Times New Roman" w:eastAsia="TimesNewRomanPSMT" w:hAnsi="Times New Roman" w:cs="Times New Roman"/>
          <w:strike/>
          <w:kern w:val="0"/>
        </w:rPr>
        <w:tab/>
      </w:r>
      <w:r w:rsidR="006F060C"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25.00%</w:t>
      </w:r>
    </w:p>
    <w:p w14:paraId="0C459DE5" w14:textId="56E16646"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Federal income tax liability </w:t>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6F060C" w:rsidRPr="00472A92">
        <w:rPr>
          <w:rFonts w:ascii="Times New Roman" w:eastAsia="TimesNewRomanPSMT" w:hAnsi="Times New Roman" w:cs="Times New Roman"/>
          <w:strike/>
          <w:kern w:val="0"/>
        </w:rPr>
        <w:t xml:space="preserve">                  </w:t>
      </w:r>
      <w:r w:rsidR="005B58CD"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xml:space="preserve">$ 518,400 </w:t>
      </w:r>
      <w:r w:rsidR="005B58CD" w:rsidRPr="00472A92">
        <w:rPr>
          <w:rFonts w:ascii="Times New Roman" w:eastAsia="TimesNewRomanPSMT" w:hAnsi="Times New Roman" w:cs="Times New Roman"/>
          <w:strike/>
          <w:kern w:val="0"/>
        </w:rPr>
        <w:tab/>
      </w:r>
      <w:r w:rsidR="006F060C"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$ 25,000</w:t>
      </w:r>
    </w:p>
    <w:p w14:paraId="65C71588" w14:textId="77777777"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Deductible federal income tax</w:t>
      </w:r>
    </w:p>
    <w:p w14:paraId="2191FD37" w14:textId="476DB2D1" w:rsidR="003655E9" w:rsidRPr="00472A92" w:rsidRDefault="003655E9" w:rsidP="003655E9">
      <w:pPr>
        <w:autoSpaceDE w:val="0"/>
        <w:autoSpaceDN w:val="0"/>
        <w:adjustRightInd w:val="0"/>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21.61% of $518,400 </w:t>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t xml:space="preserve"> </w:t>
      </w:r>
      <w:r w:rsidR="006F060C" w:rsidRPr="00472A92">
        <w:rPr>
          <w:rFonts w:ascii="Times New Roman" w:eastAsia="TimesNewRomanPSMT" w:hAnsi="Times New Roman" w:cs="Times New Roman"/>
          <w:strike/>
          <w:kern w:val="0"/>
        </w:rPr>
        <w:t xml:space="preserve">    </w:t>
      </w:r>
      <w:r w:rsidR="005B58CD"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$ 112,026</w:t>
      </w:r>
    </w:p>
    <w:p w14:paraId="77FBFD3A" w14:textId="50B08A42" w:rsidR="003655E9" w:rsidRPr="00472A92" w:rsidRDefault="003655E9" w:rsidP="00A27D99">
      <w:pPr>
        <w:autoSpaceDE w:val="0"/>
        <w:autoSpaceDN w:val="0"/>
        <w:adjustRightInd w:val="0"/>
        <w:spacing w:after="0" w:line="240" w:lineRule="auto"/>
        <w:ind w:left="2160" w:hanging="2160"/>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lastRenderedPageBreak/>
        <w:t xml:space="preserve">25% of $25,000 </w:t>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A27D99" w:rsidRPr="00472A92">
        <w:rPr>
          <w:rFonts w:ascii="Times New Roman" w:eastAsia="TimesNewRomanPSMT" w:hAnsi="Times New Roman" w:cs="Times New Roman"/>
          <w:strike/>
          <w:kern w:val="0"/>
        </w:rPr>
        <w:t xml:space="preserve">            </w:t>
      </w:r>
      <w:r w:rsidR="006F060C" w:rsidRPr="00472A92">
        <w:rPr>
          <w:rFonts w:ascii="Times New Roman" w:eastAsia="TimesNewRomanPSMT" w:hAnsi="Times New Roman" w:cs="Times New Roman"/>
          <w:strike/>
          <w:kern w:val="0"/>
        </w:rPr>
        <w:t xml:space="preserve">  </w:t>
      </w:r>
      <w:r w:rsidR="002A0479" w:rsidRPr="00472A92">
        <w:rPr>
          <w:rFonts w:ascii="Times New Roman" w:eastAsia="TimesNewRomanPSMT" w:hAnsi="Times New Roman" w:cs="Times New Roman"/>
          <w:strike/>
          <w:kern w:val="0"/>
        </w:rPr>
        <w:tab/>
      </w:r>
      <w:r w:rsidR="002A0479" w:rsidRPr="00472A92">
        <w:rPr>
          <w:rFonts w:ascii="Times New Roman" w:eastAsia="TimesNewRomanPSMT" w:hAnsi="Times New Roman" w:cs="Times New Roman"/>
          <w:strike/>
          <w:kern w:val="0"/>
        </w:rPr>
        <w:tab/>
      </w:r>
      <w:r w:rsidR="002A0479" w:rsidRPr="00472A92">
        <w:rPr>
          <w:rFonts w:ascii="Times New Roman" w:eastAsia="TimesNewRomanPSMT" w:hAnsi="Times New Roman" w:cs="Times New Roman"/>
          <w:strike/>
          <w:kern w:val="0"/>
        </w:rPr>
        <w:tab/>
      </w:r>
      <w:r w:rsidR="002A0479" w:rsidRPr="00472A92">
        <w:rPr>
          <w:rFonts w:ascii="Times New Roman" w:eastAsia="TimesNewRomanPSMT" w:hAnsi="Times New Roman" w:cs="Times New Roman"/>
          <w:strike/>
          <w:kern w:val="0"/>
        </w:rPr>
        <w:tab/>
      </w:r>
      <w:r w:rsidR="002A0479" w:rsidRPr="00472A92">
        <w:rPr>
          <w:rFonts w:ascii="Times New Roman" w:eastAsia="TimesNewRomanPSMT" w:hAnsi="Times New Roman" w:cs="Times New Roman"/>
          <w:strike/>
          <w:kern w:val="0"/>
        </w:rPr>
        <w:tab/>
      </w:r>
      <w:r w:rsidR="002A0479" w:rsidRPr="00472A92">
        <w:rPr>
          <w:rFonts w:ascii="Times New Roman" w:eastAsia="TimesNewRomanPSMT" w:hAnsi="Times New Roman" w:cs="Times New Roman"/>
          <w:strike/>
          <w:kern w:val="0"/>
        </w:rPr>
        <w:tab/>
      </w:r>
      <w:r w:rsidR="002A0479" w:rsidRPr="00472A92">
        <w:rPr>
          <w:rFonts w:ascii="Times New Roman" w:eastAsia="TimesNewRomanPSMT" w:hAnsi="Times New Roman" w:cs="Times New Roman"/>
          <w:strike/>
          <w:kern w:val="0"/>
        </w:rPr>
        <w:tab/>
      </w:r>
      <w:r w:rsidR="002A0479" w:rsidRPr="00472A92">
        <w:rPr>
          <w:rFonts w:ascii="Times New Roman" w:eastAsia="TimesNewRomanPSMT" w:hAnsi="Times New Roman" w:cs="Times New Roman"/>
          <w:strike/>
          <w:kern w:val="0"/>
        </w:rPr>
        <w:tab/>
      </w:r>
      <w:r w:rsidR="002A0479" w:rsidRPr="00472A92">
        <w:rPr>
          <w:rFonts w:ascii="Times New Roman" w:eastAsia="TimesNewRomanPSMT" w:hAnsi="Times New Roman" w:cs="Times New Roman"/>
          <w:strike/>
          <w:kern w:val="0"/>
        </w:rPr>
        <w:tab/>
      </w:r>
      <w:r w:rsidR="002A0479" w:rsidRPr="00472A92">
        <w:rPr>
          <w:rFonts w:ascii="Times New Roman" w:eastAsia="TimesNewRomanPSMT" w:hAnsi="Times New Roman" w:cs="Times New Roman"/>
          <w:strike/>
          <w:kern w:val="0"/>
        </w:rPr>
        <w:tab/>
      </w:r>
      <w:r w:rsidR="006F060C" w:rsidRPr="00472A92">
        <w:rPr>
          <w:rFonts w:ascii="Times New Roman" w:eastAsia="TimesNewRomanPSMT" w:hAnsi="Times New Roman" w:cs="Times New Roman"/>
          <w:strike/>
          <w:kern w:val="0"/>
        </w:rPr>
        <w:t xml:space="preserve">  </w:t>
      </w:r>
      <w:r w:rsidR="00EA3ED7" w:rsidRPr="00472A92">
        <w:rPr>
          <w:rFonts w:ascii="Times New Roman" w:eastAsia="TimesNewRomanPSMT" w:hAnsi="Times New Roman" w:cs="Times New Roman"/>
          <w:strike/>
          <w:kern w:val="0"/>
        </w:rPr>
        <w:t xml:space="preserve">  </w:t>
      </w:r>
      <w:r w:rsidRPr="00472A92">
        <w:rPr>
          <w:rFonts w:ascii="Times New Roman" w:eastAsia="TimesNewRomanPSMT" w:hAnsi="Times New Roman" w:cs="Times New Roman"/>
          <w:strike/>
          <w:kern w:val="0"/>
        </w:rPr>
        <w:t>$ 6,250</w:t>
      </w:r>
      <w:r w:rsidR="005B58CD" w:rsidRPr="00472A92">
        <w:rPr>
          <w:rFonts w:ascii="Times New Roman" w:eastAsia="TimesNewRomanPSMT" w:hAnsi="Times New Roman" w:cs="Times New Roman"/>
          <w:strike/>
          <w:kern w:val="0"/>
        </w:rPr>
        <w:t xml:space="preserve"> </w:t>
      </w:r>
      <w:r w:rsidR="00A27D99" w:rsidRPr="00472A92">
        <w:rPr>
          <w:rFonts w:ascii="Times New Roman" w:eastAsia="TimesNewRomanPSMT" w:hAnsi="Times New Roman" w:cs="Times New Roman"/>
          <w:strike/>
          <w:kern w:val="0"/>
        </w:rPr>
        <w:t xml:space="preserve">             </w:t>
      </w:r>
      <w:r w:rsidR="002A0479" w:rsidRPr="00472A92">
        <w:rPr>
          <w:rFonts w:ascii="Times New Roman" w:eastAsia="TimesNewRomanPSMT" w:hAnsi="Times New Roman" w:cs="Times New Roman"/>
          <w:strike/>
          <w:kern w:val="0"/>
        </w:rPr>
        <w:t xml:space="preserve">                </w:t>
      </w:r>
      <w:r w:rsidR="00EA3ED7" w:rsidRPr="00472A92">
        <w:rPr>
          <w:rFonts w:ascii="Times New Roman" w:eastAsia="TimesNewRomanPSMT" w:hAnsi="Times New Roman" w:cs="Times New Roman"/>
          <w:strike/>
          <w:kern w:val="0"/>
        </w:rPr>
        <w:tab/>
      </w:r>
      <w:r w:rsidR="00EA3ED7" w:rsidRPr="00472A92">
        <w:rPr>
          <w:rFonts w:ascii="Times New Roman" w:eastAsia="TimesNewRomanPSMT" w:hAnsi="Times New Roman" w:cs="Times New Roman"/>
          <w:strike/>
          <w:kern w:val="0"/>
        </w:rPr>
        <w:tab/>
      </w:r>
      <w:r w:rsidR="00EA3ED7" w:rsidRPr="00472A92">
        <w:rPr>
          <w:rFonts w:ascii="Times New Roman" w:eastAsia="TimesNewRomanPSMT" w:hAnsi="Times New Roman" w:cs="Times New Roman"/>
          <w:strike/>
          <w:kern w:val="0"/>
        </w:rPr>
        <w:tab/>
      </w:r>
      <w:r w:rsidR="00EA3ED7" w:rsidRPr="00472A92">
        <w:rPr>
          <w:rFonts w:ascii="Times New Roman" w:eastAsia="TimesNewRomanPSMT" w:hAnsi="Times New Roman" w:cs="Times New Roman"/>
          <w:strike/>
          <w:kern w:val="0"/>
        </w:rPr>
        <w:tab/>
      </w:r>
      <w:r w:rsidR="00EA3ED7" w:rsidRPr="00472A92">
        <w:rPr>
          <w:rFonts w:ascii="Times New Roman" w:eastAsia="TimesNewRomanPSMT" w:hAnsi="Times New Roman" w:cs="Times New Roman"/>
          <w:strike/>
          <w:kern w:val="0"/>
        </w:rPr>
        <w:tab/>
      </w:r>
      <w:r w:rsidR="00EA3ED7" w:rsidRPr="00472A92">
        <w:rPr>
          <w:rFonts w:ascii="Times New Roman" w:eastAsia="TimesNewRomanPSMT" w:hAnsi="Times New Roman" w:cs="Times New Roman"/>
          <w:strike/>
          <w:kern w:val="0"/>
        </w:rPr>
        <w:tab/>
      </w:r>
      <w:r w:rsidR="00EA3ED7" w:rsidRPr="00472A92">
        <w:rPr>
          <w:rFonts w:ascii="Times New Roman" w:eastAsia="TimesNewRomanPSMT" w:hAnsi="Times New Roman" w:cs="Times New Roman"/>
          <w:strike/>
          <w:kern w:val="0"/>
        </w:rPr>
        <w:tab/>
      </w:r>
      <w:r w:rsidR="00C148BA" w:rsidRPr="00472A92">
        <w:rPr>
          <w:rFonts w:ascii="Times New Roman" w:eastAsia="TimesNewRomanPSMT" w:hAnsi="Times New Roman" w:cs="Times New Roman"/>
          <w:strike/>
          <w:kern w:val="0"/>
        </w:rPr>
        <w:t xml:space="preserve">            </w:t>
      </w:r>
      <w:r w:rsidR="00EA3ED7" w:rsidRPr="00472A92">
        <w:rPr>
          <w:rFonts w:ascii="Times New Roman" w:eastAsia="TimesNewRomanPSMT" w:hAnsi="Times New Roman" w:cs="Times New Roman"/>
          <w:strike/>
          <w:kern w:val="0"/>
        </w:rPr>
        <w:t xml:space="preserve">   </w:t>
      </w:r>
      <w:r w:rsidR="00C148BA" w:rsidRPr="00472A92">
        <w:rPr>
          <w:rFonts w:ascii="Times New Roman" w:eastAsia="TimesNewRomanPSMT" w:hAnsi="Times New Roman" w:cs="Times New Roman"/>
          <w:strike/>
          <w:kern w:val="0"/>
        </w:rPr>
        <w:t>112,026</w:t>
      </w:r>
    </w:p>
    <w:p w14:paraId="2B99D3F4" w14:textId="5D0EB1EC" w:rsidR="003655E9" w:rsidRPr="00472A92" w:rsidRDefault="003655E9" w:rsidP="003655E9">
      <w:pPr>
        <w:spacing w:after="0" w:line="240" w:lineRule="auto"/>
        <w:rPr>
          <w:rFonts w:ascii="Times New Roman" w:eastAsia="TimesNewRomanPSMT" w:hAnsi="Times New Roman" w:cs="Times New Roman"/>
          <w:strike/>
          <w:kern w:val="0"/>
        </w:rPr>
      </w:pPr>
      <w:r w:rsidRPr="00472A92">
        <w:rPr>
          <w:rFonts w:ascii="Times New Roman" w:eastAsia="TimesNewRomanPSMT" w:hAnsi="Times New Roman" w:cs="Times New Roman"/>
          <w:strike/>
          <w:kern w:val="0"/>
        </w:rPr>
        <w:t xml:space="preserve">Grand Total </w:t>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005B58CD" w:rsidRPr="00472A92">
        <w:rPr>
          <w:rFonts w:ascii="Times New Roman" w:eastAsia="TimesNewRomanPSMT" w:hAnsi="Times New Roman" w:cs="Times New Roman"/>
          <w:strike/>
          <w:kern w:val="0"/>
        </w:rPr>
        <w:tab/>
      </w:r>
      <w:r w:rsidRPr="00472A92">
        <w:rPr>
          <w:rFonts w:ascii="Times New Roman" w:eastAsia="TimesNewRomanPSMT" w:hAnsi="Times New Roman" w:cs="Times New Roman"/>
          <w:strike/>
          <w:kern w:val="0"/>
        </w:rPr>
        <w:t>$ 118,276</w:t>
      </w:r>
    </w:p>
    <w:p w14:paraId="70BD1645" w14:textId="77777777" w:rsidR="005B58CD" w:rsidRPr="003F4CFA" w:rsidRDefault="005B58CD" w:rsidP="005B58CD">
      <w:pPr>
        <w:autoSpaceDE w:val="0"/>
        <w:autoSpaceDN w:val="0"/>
        <w:adjustRightInd w:val="0"/>
        <w:spacing w:after="0" w:line="240" w:lineRule="auto"/>
        <w:rPr>
          <w:rFonts w:ascii="Times New Roman" w:eastAsia="TimesNewRomanPSMT" w:hAnsi="Times New Roman" w:cs="Times New Roman"/>
          <w:strike/>
          <w:kern w:val="0"/>
        </w:rPr>
      </w:pPr>
      <w:r w:rsidRPr="003F4CFA">
        <w:rPr>
          <w:rFonts w:ascii="Times New Roman" w:eastAsia="TimesNewRomanPSMT" w:hAnsi="Times New Roman" w:cs="Times New Roman"/>
          <w:strike/>
          <w:kern w:val="0"/>
        </w:rPr>
        <w:t>*Where the separate method of reporting is used, the entire</w:t>
      </w:r>
    </w:p>
    <w:p w14:paraId="210C54E5" w14:textId="77777777" w:rsidR="005B58CD" w:rsidRPr="003F4CFA" w:rsidRDefault="005B58CD" w:rsidP="005B58CD">
      <w:pPr>
        <w:autoSpaceDE w:val="0"/>
        <w:autoSpaceDN w:val="0"/>
        <w:adjustRightInd w:val="0"/>
        <w:spacing w:after="0" w:line="240" w:lineRule="auto"/>
        <w:rPr>
          <w:rFonts w:ascii="Times New Roman" w:eastAsia="TimesNewRomanPSMT" w:hAnsi="Times New Roman" w:cs="Times New Roman"/>
          <w:strike/>
          <w:kern w:val="0"/>
        </w:rPr>
      </w:pPr>
      <w:r w:rsidRPr="003F4CFA">
        <w:rPr>
          <w:rFonts w:ascii="Times New Roman" w:eastAsia="TimesNewRomanPSMT" w:hAnsi="Times New Roman" w:cs="Times New Roman"/>
          <w:strike/>
          <w:kern w:val="0"/>
        </w:rPr>
        <w:t>amount of Louisiana income tax deducted in the federal return</w:t>
      </w:r>
    </w:p>
    <w:p w14:paraId="642B912B" w14:textId="436FCAD5" w:rsidR="005B58CD" w:rsidRPr="003F4CFA" w:rsidRDefault="005B58CD" w:rsidP="005B58CD">
      <w:pPr>
        <w:spacing w:after="0" w:line="240" w:lineRule="auto"/>
        <w:rPr>
          <w:rFonts w:ascii="Times New Roman" w:eastAsia="TimesNewRomanPSMT" w:hAnsi="Times New Roman" w:cs="Times New Roman"/>
          <w:strike/>
          <w:kern w:val="0"/>
        </w:rPr>
      </w:pPr>
      <w:r w:rsidRPr="003F4CFA">
        <w:rPr>
          <w:rFonts w:ascii="Times New Roman" w:eastAsia="TimesNewRomanPSMT" w:hAnsi="Times New Roman" w:cs="Times New Roman"/>
          <w:strike/>
          <w:kern w:val="0"/>
        </w:rPr>
        <w:t>is attributed to Louisiana under this item.</w:t>
      </w:r>
    </w:p>
    <w:p w14:paraId="0870E06E" w14:textId="5AE52F01"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w:t>
      </w:r>
      <w:r w:rsidR="00490108" w:rsidRPr="003F4CFA">
        <w:rPr>
          <w:rFonts w:ascii="Times New Roman" w:eastAsia="Aptos" w:hAnsi="Times New Roman" w:cs="Times New Roman"/>
          <w:strike/>
        </w:rPr>
        <w:tab/>
      </w:r>
      <w:r w:rsidRPr="003F4CFA">
        <w:rPr>
          <w:rFonts w:ascii="Times New Roman" w:eastAsia="Aptos" w:hAnsi="Times New Roman" w:cs="Times New Roman"/>
          <w:strike/>
        </w:rPr>
        <w:t>Consolidated Returns. When a corporation includes its net income in a consolidated federal income tax return, the portion of the consolidated federal income tax after credits</w:t>
      </w:r>
    </w:p>
    <w:p w14:paraId="5E8F3A6B" w14:textId="3E9AC3D8"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attributable to such corporation shall consist of the sum of the amounts determined in §1123.E.1, 2, and 3:</w:t>
      </w:r>
    </w:p>
    <w:p w14:paraId="6D0EEAC1" w14:textId="4332D5AD" w:rsidR="00B42688" w:rsidRPr="003F4CFA" w:rsidRDefault="00B42688" w:rsidP="001B0E74">
      <w:pPr>
        <w:pStyle w:val="ListParagraph"/>
        <w:numPr>
          <w:ilvl w:val="0"/>
          <w:numId w:val="3"/>
        </w:numPr>
        <w:spacing w:after="0" w:line="240" w:lineRule="auto"/>
        <w:ind w:left="0" w:firstLine="0"/>
        <w:jc w:val="both"/>
        <w:rPr>
          <w:rFonts w:ascii="Times New Roman" w:eastAsia="Aptos" w:hAnsi="Times New Roman" w:cs="Times New Roman"/>
          <w:strike/>
        </w:rPr>
      </w:pPr>
      <w:r w:rsidRPr="003F4CFA">
        <w:rPr>
          <w:rFonts w:ascii="Times New Roman" w:eastAsia="Aptos" w:hAnsi="Times New Roman" w:cs="Times New Roman"/>
          <w:strike/>
        </w:rPr>
        <w:t>the consolidated regular tax on ordinary net income multiplied by the percentage determined by a fraction, the numerator of which is regular tax on ordinary net income of</w:t>
      </w:r>
    </w:p>
    <w:p w14:paraId="54324B15" w14:textId="72EA4E08"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each member of the consolidated group computed on a separate return basis and the denominator of which is regular tax of all members of the group so computed; plus</w:t>
      </w:r>
    </w:p>
    <w:p w14:paraId="5502A0C8" w14:textId="03E1F07C"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consolidated alternative tax on net capital gains multiplied by the percentage determined by a fraction, the numerator of which is alternative tax on net capital gains of</w:t>
      </w:r>
    </w:p>
    <w:p w14:paraId="54FF3F49" w14:textId="187885E0"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each member of the consolidated group computed on a separate return basis and the denominator of which is alternative tax on net capital gains of all members of the group</w:t>
      </w:r>
    </w:p>
    <w:p w14:paraId="5F2BAA23" w14:textId="77777777"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so computed; plus</w:t>
      </w:r>
    </w:p>
    <w:p w14:paraId="767A05AD" w14:textId="0DD36784"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consolidated alternative minimum tax multiplied by the percentage determined by a fraction, the numerator of which is alternative minimum tax of each member of the</w:t>
      </w:r>
    </w:p>
    <w:p w14:paraId="168AB95A" w14:textId="19578184"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consolidated group computed on a separate return basis and the denominator of which is alternative minimum tax of all members of the group so computed.</w:t>
      </w:r>
    </w:p>
    <w:p w14:paraId="09BEE336" w14:textId="0236FBB6"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F.</w:t>
      </w:r>
      <w:r w:rsidR="00490108" w:rsidRPr="003F4CFA">
        <w:rPr>
          <w:rFonts w:ascii="Times New Roman" w:eastAsia="Aptos" w:hAnsi="Times New Roman" w:cs="Times New Roman"/>
          <w:strike/>
        </w:rPr>
        <w:tab/>
      </w:r>
      <w:r w:rsidRPr="003F4CFA">
        <w:rPr>
          <w:rFonts w:ascii="Times New Roman" w:eastAsia="Aptos" w:hAnsi="Times New Roman" w:cs="Times New Roman"/>
          <w:strike/>
        </w:rPr>
        <w:t>Definitions</w:t>
      </w:r>
    </w:p>
    <w:p w14:paraId="32F1979E" w14:textId="696F0A2D"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Alternative Minimum Tax</w:t>
      </w:r>
      <w:r w:rsidRPr="003F4CFA">
        <w:rPr>
          <w:rFonts w:ascii="Times New Roman" w:eastAsia="Aptos" w:hAnsi="Times New Roman" w:cs="Times New Roman"/>
          <w:strike/>
        </w:rPr>
        <w:t>―the excess of the federal tentative minimum tax after credits for the tax year, over the federal regular tax after credits for the taxable year.</w:t>
      </w:r>
    </w:p>
    <w:p w14:paraId="5CEC266A" w14:textId="5A05C63E"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Alternative Tax on Capital Gains</w:t>
      </w:r>
      <w:r w:rsidRPr="003F4CFA">
        <w:rPr>
          <w:rFonts w:ascii="Times New Roman" w:eastAsia="Aptos" w:hAnsi="Times New Roman" w:cs="Times New Roman"/>
          <w:strike/>
        </w:rPr>
        <w:t xml:space="preserve">―the net tax liability imposed by Section 1201(a)(2) of the </w:t>
      </w:r>
      <w:r w:rsidRPr="003F4CFA">
        <w:rPr>
          <w:rFonts w:ascii="Times New Roman" w:eastAsia="Aptos" w:hAnsi="Times New Roman" w:cs="Times New Roman"/>
          <w:i/>
          <w:iCs/>
          <w:strike/>
        </w:rPr>
        <w:t>Internal Revenue Code</w:t>
      </w:r>
      <w:r w:rsidRPr="003F4CFA">
        <w:rPr>
          <w:rFonts w:ascii="Times New Roman" w:eastAsia="Aptos" w:hAnsi="Times New Roman" w:cs="Times New Roman"/>
          <w:strike/>
        </w:rPr>
        <w:t xml:space="preserve"> on net capital gains, less credits.</w:t>
      </w:r>
    </w:p>
    <w:p w14:paraId="6E97F570" w14:textId="0AB40ED5"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Compensating Item</w:t>
      </w:r>
      <w:r w:rsidRPr="003F4CFA">
        <w:rPr>
          <w:rFonts w:ascii="Times New Roman" w:eastAsia="Aptos" w:hAnsi="Times New Roman" w:cs="Times New Roman"/>
          <w:strike/>
        </w:rPr>
        <w:t>―any difference in any deduction or item of income for a particular year arising solely by reason of the fact that the item is accounted for in different periods</w:t>
      </w:r>
    </w:p>
    <w:p w14:paraId="514F6A10" w14:textId="16D2B832"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for federal and Louisiana income tax purposes. However, if a larger federal income tax deduction would be allowable were an item treated as a compensating item than would be</w:t>
      </w:r>
    </w:p>
    <w:p w14:paraId="0EE81987" w14:textId="4464B5E8"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allowable were the item treated as a noncompensating item, the item is a compensating item only to the extent that it is equal to the result obtained by multiplying the difference in</w:t>
      </w:r>
    </w:p>
    <w:p w14:paraId="79281905" w14:textId="77777777"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the item by a fraction determined as follows:</w:t>
      </w:r>
    </w:p>
    <w:p w14:paraId="1254D1E0" w14:textId="126336E8"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90108" w:rsidRPr="003F4CFA">
        <w:rPr>
          <w:rFonts w:ascii="Times New Roman" w:eastAsia="Aptos" w:hAnsi="Times New Roman" w:cs="Times New Roman"/>
          <w:strike/>
        </w:rPr>
        <w:tab/>
      </w:r>
      <w:r w:rsidRPr="003F4CFA">
        <w:rPr>
          <w:rFonts w:ascii="Times New Roman" w:eastAsia="Aptos" w:hAnsi="Times New Roman" w:cs="Times New Roman"/>
          <w:strike/>
        </w:rPr>
        <w:t>in the case of a deduction:</w:t>
      </w:r>
    </w:p>
    <w:p w14:paraId="2B218E13" w14:textId="033E2832"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numerator shall be the excess, if any, of the amount of the item allowed by federal over the amount allowed by Louisiana in each prior year in which the federal</w:t>
      </w:r>
    </w:p>
    <w:p w14:paraId="21C7A228" w14:textId="2FFCE141"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allowance exceeded the Louisiana allowance and which has been taken into consideration fully in determining the allowable federal income tax deduction for Louisiana income</w:t>
      </w:r>
    </w:p>
    <w:p w14:paraId="3E49A9F3" w14:textId="0A17F5AF"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tax purposes for such prior years, plus the excess, if any, of the amount of the item to be allowed by federal over the amount to be allowed by Louisiana in each future year in</w:t>
      </w:r>
    </w:p>
    <w:p w14:paraId="269AD563" w14:textId="2CD38841"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which the federal allowance will exceed the Louisiana allowance and which reasonably can be expected to be taken</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into consideration in determining the allowable federal</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income tax deduction for Louisiana income tax purposes in</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such future years;</w:t>
      </w:r>
    </w:p>
    <w:p w14:paraId="1893C20C" w14:textId="0298BC57"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ii.</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denominator shall be the total of all excesses</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of the amount of the item allowed by federal over the amount</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of the item allowed by Louisiana in each prior year and of all</w:t>
      </w:r>
    </w:p>
    <w:p w14:paraId="64009220" w14:textId="6B893509"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excesses of the amount of the item to be allowed by federal</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over the amount to be allowed by Louisiana in each future</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year;</w:t>
      </w:r>
    </w:p>
    <w:p w14:paraId="04F2CDF7" w14:textId="387E1599"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90108" w:rsidRPr="003F4CFA">
        <w:rPr>
          <w:rFonts w:ascii="Times New Roman" w:eastAsia="Aptos" w:hAnsi="Times New Roman" w:cs="Times New Roman"/>
          <w:strike/>
        </w:rPr>
        <w:tab/>
      </w:r>
      <w:r w:rsidRPr="003F4CFA">
        <w:rPr>
          <w:rFonts w:ascii="Times New Roman" w:eastAsia="Aptos" w:hAnsi="Times New Roman" w:cs="Times New Roman"/>
          <w:strike/>
        </w:rPr>
        <w:t>in the case of an item of income:</w:t>
      </w:r>
    </w:p>
    <w:p w14:paraId="79682372" w14:textId="580F5DB3"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numerator shall be the excess, if any, of the</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amount of the item taxed by Louisiana over the amount taxed</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by federal in each prior year in which the amount taxed by</w:t>
      </w:r>
    </w:p>
    <w:p w14:paraId="7BCA6B21" w14:textId="370DFFDD"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Louisiana exceeded the amount taxed by federal and which</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has been fully taken into consideration in determining the</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allowable federal income tax deduction for Louisiana income</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tax purposes for such prior years, plus the excess, if any, of</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the amount of the item to be taxed by Louisiana over the</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amount to be taxed by federal in each future year in which the</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amount to be taxed by Louisiana will exceed the amount to be</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taxed by federal and which can reasonably be expected to be</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fully taken into consideration in determining the allowable</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federal income tax deduction in such future years for</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Louisiana income tax purposes;</w:t>
      </w:r>
    </w:p>
    <w:p w14:paraId="7B5DBA4F" w14:textId="608A8D64"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denominator shall be the total of all excesses</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of the amount of the item taxed by Louisiana over the amount</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taxed by federal in each prior year and of all excesses of the</w:t>
      </w:r>
    </w:p>
    <w:p w14:paraId="782CF44D" w14:textId="459846C4"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amount of the item to be taxable by Louisiana over the amount</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to be taxable by federal in each future year.</w:t>
      </w:r>
    </w:p>
    <w:p w14:paraId="2B544F47" w14:textId="05F03B81"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Income Taxed</w:t>
      </w:r>
      <w:r w:rsidRPr="003F4CFA">
        <w:rPr>
          <w:rFonts w:ascii="Times New Roman" w:eastAsia="Aptos" w:hAnsi="Times New Roman" w:cs="Times New Roman"/>
          <w:strike/>
        </w:rPr>
        <w:t>―income included in taxable income,</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regardless of whether tax has been paid thereon.</w:t>
      </w:r>
    </w:p>
    <w:p w14:paraId="7BBD279D" w14:textId="327BE04D"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Item of Deduction</w:t>
      </w:r>
      <w:r w:rsidRPr="003F4CFA">
        <w:rPr>
          <w:rFonts w:ascii="Times New Roman" w:eastAsia="Aptos" w:hAnsi="Times New Roman" w:cs="Times New Roman"/>
          <w:strike/>
        </w:rPr>
        <w:t>―each individual deduction rather</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than each category of deduction, and includes loss items of</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gross income. For example, the amount of depreciation on a</w:t>
      </w:r>
    </w:p>
    <w:p w14:paraId="071AA28A" w14:textId="1A4CF16E"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particular property, as distinguished from the amount of</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depreciation on all properties of the taxpayer, would be an</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 xml:space="preserve">item of deduction. Similarly, the term </w:t>
      </w:r>
      <w:r w:rsidRPr="003F4CFA">
        <w:rPr>
          <w:rFonts w:ascii="Times New Roman" w:eastAsia="Aptos" w:hAnsi="Times New Roman" w:cs="Times New Roman"/>
          <w:i/>
          <w:iCs/>
          <w:strike/>
        </w:rPr>
        <w:t xml:space="preserve">item of income </w:t>
      </w:r>
      <w:r w:rsidRPr="003F4CFA">
        <w:rPr>
          <w:rFonts w:ascii="Times New Roman" w:eastAsia="Aptos" w:hAnsi="Times New Roman" w:cs="Times New Roman"/>
          <w:strike/>
        </w:rPr>
        <w:t>means</w:t>
      </w:r>
    </w:p>
    <w:p w14:paraId="3799DDD0" w14:textId="1F33BDF5"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each amount of income rather than each category of income.</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The amount of a Louisiana item of income or deduction is the</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amount apportioned or allocated to Louisiana. Thus, where a</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taxpayer has a 10 percent apportionment ratio and has an item</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of deduction of $10,000 allowed by Louisiana in arriving at</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apportionable net income but not allowed by federal, the</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amount of the Louisiana item is 10 percent of $10,000 or</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$1,000.</w:t>
      </w:r>
    </w:p>
    <w:p w14:paraId="64CB966F" w14:textId="6FF11371"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Noncompensating Item</w:t>
      </w:r>
      <w:r w:rsidRPr="003F4CFA">
        <w:rPr>
          <w:rFonts w:ascii="Times New Roman" w:eastAsia="Aptos" w:hAnsi="Times New Roman" w:cs="Times New Roman"/>
          <w:strike/>
        </w:rPr>
        <w:t>―any item of difference between</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federal and Louisiana income or deductions for a particular</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year other than a compensating item.</w:t>
      </w:r>
    </w:p>
    <w:p w14:paraId="6D090B52" w14:textId="7C9ED76C"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Regular Federal Income Tax</w:t>
      </w:r>
      <w:r w:rsidRPr="003F4CFA">
        <w:rPr>
          <w:rFonts w:ascii="Times New Roman" w:eastAsia="Aptos" w:hAnsi="Times New Roman" w:cs="Times New Roman"/>
          <w:strike/>
        </w:rPr>
        <w:t>―the sum of the tax defined</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 xml:space="preserve">in </w:t>
      </w:r>
      <w:r w:rsidRPr="003F4CFA">
        <w:rPr>
          <w:rFonts w:ascii="Times New Roman" w:eastAsia="Aptos" w:hAnsi="Times New Roman" w:cs="Times New Roman"/>
          <w:i/>
          <w:iCs/>
          <w:strike/>
        </w:rPr>
        <w:t xml:space="preserve">regular tax on ordinary net income </w:t>
      </w:r>
      <w:r w:rsidRPr="003F4CFA">
        <w:rPr>
          <w:rFonts w:ascii="Times New Roman" w:eastAsia="Aptos" w:hAnsi="Times New Roman" w:cs="Times New Roman"/>
          <w:strike/>
        </w:rPr>
        <w:t xml:space="preserve">and </w:t>
      </w:r>
      <w:r w:rsidRPr="003F4CFA">
        <w:rPr>
          <w:rFonts w:ascii="Times New Roman" w:eastAsia="Aptos" w:hAnsi="Times New Roman" w:cs="Times New Roman"/>
          <w:i/>
          <w:iCs/>
          <w:strike/>
        </w:rPr>
        <w:t>alternative tax on</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i/>
          <w:iCs/>
          <w:strike/>
        </w:rPr>
        <w:t>capital gains</w:t>
      </w:r>
      <w:r w:rsidRPr="003F4CFA">
        <w:rPr>
          <w:rFonts w:ascii="Times New Roman" w:eastAsia="Aptos" w:hAnsi="Times New Roman" w:cs="Times New Roman"/>
          <w:strike/>
        </w:rPr>
        <w:t>.</w:t>
      </w:r>
    </w:p>
    <w:p w14:paraId="025743C9" w14:textId="2305F7AA" w:rsidR="00B42688"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Regular Tax on Ordinary Net Income</w:t>
      </w:r>
      <w:r w:rsidRPr="003F4CFA">
        <w:rPr>
          <w:rFonts w:ascii="Times New Roman" w:eastAsia="Aptos" w:hAnsi="Times New Roman" w:cs="Times New Roman"/>
          <w:strike/>
        </w:rPr>
        <w:t>―the federal net tax</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liability imposed on net income after net income is reduced</w:t>
      </w:r>
      <w:r w:rsidR="007B25A3" w:rsidRPr="003F4CFA">
        <w:rPr>
          <w:rFonts w:ascii="Times New Roman" w:eastAsia="Aptos" w:hAnsi="Times New Roman" w:cs="Times New Roman"/>
          <w:strike/>
        </w:rPr>
        <w:t xml:space="preserve"> </w:t>
      </w:r>
      <w:r w:rsidRPr="003F4CFA">
        <w:rPr>
          <w:rFonts w:ascii="Times New Roman" w:eastAsia="Aptos" w:hAnsi="Times New Roman" w:cs="Times New Roman"/>
          <w:strike/>
        </w:rPr>
        <w:t>by the amount of net capital gain subject to alternative tax</w:t>
      </w:r>
    </w:p>
    <w:p w14:paraId="0C19F939" w14:textId="68D02440" w:rsidR="003655E9" w:rsidRPr="003F4CFA" w:rsidRDefault="00B4268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rates, less credits.</w:t>
      </w:r>
    </w:p>
    <w:p w14:paraId="7420D242" w14:textId="4E9FD733" w:rsidR="007B25A3" w:rsidRPr="003F4CFA" w:rsidRDefault="007B25A3" w:rsidP="001B0E74">
      <w:pPr>
        <w:spacing w:after="0" w:line="240" w:lineRule="auto"/>
        <w:jc w:val="both"/>
        <w:rPr>
          <w:rFonts w:ascii="Times New Roman" w:eastAsia="Aptos" w:hAnsi="Times New Roman" w:cs="Times New Roman"/>
          <w:i/>
          <w:iCs/>
          <w:strike/>
        </w:rPr>
      </w:pPr>
      <w:r w:rsidRPr="003F4CFA">
        <w:rPr>
          <w:rFonts w:ascii="Times New Roman" w:eastAsia="Aptos" w:hAnsi="Times New Roman" w:cs="Times New Roman"/>
          <w:i/>
          <w:iCs/>
          <w:strike/>
        </w:rPr>
        <w:t>Taken into Consideration Fully in Determining the Allowable Federal Income Tax Deduction for Louisiana Income Tax Purposes for Prior Years</w:t>
      </w:r>
      <w:r w:rsidRPr="003F4CFA">
        <w:rPr>
          <w:rFonts w:ascii="Times New Roman" w:eastAsia="Aptos" w:hAnsi="Times New Roman" w:cs="Times New Roman"/>
          <w:strike/>
        </w:rPr>
        <w:t>―as used in this Section</w:t>
      </w:r>
      <w:r w:rsidRPr="003F4CFA">
        <w:rPr>
          <w:rFonts w:ascii="Times New Roman" w:eastAsia="Aptos" w:hAnsi="Times New Roman" w:cs="Times New Roman"/>
          <w:i/>
          <w:iCs/>
          <w:strike/>
        </w:rPr>
        <w:t xml:space="preserve"> </w:t>
      </w:r>
      <w:r w:rsidRPr="003F4CFA">
        <w:rPr>
          <w:rFonts w:ascii="Times New Roman" w:eastAsia="Aptos" w:hAnsi="Times New Roman" w:cs="Times New Roman"/>
          <w:strike/>
        </w:rPr>
        <w:t>means fully used in reducing the amount of the federal income</w:t>
      </w:r>
      <w:r w:rsidRPr="003F4CFA">
        <w:rPr>
          <w:rFonts w:ascii="Times New Roman" w:eastAsia="Aptos" w:hAnsi="Times New Roman" w:cs="Times New Roman"/>
          <w:i/>
          <w:iCs/>
          <w:strike/>
        </w:rPr>
        <w:t xml:space="preserve"> </w:t>
      </w:r>
      <w:r w:rsidRPr="003F4CFA">
        <w:rPr>
          <w:rFonts w:ascii="Times New Roman" w:eastAsia="Aptos" w:hAnsi="Times New Roman" w:cs="Times New Roman"/>
          <w:strike/>
        </w:rPr>
        <w:t>tax deduction for such prior years. The purpose of this</w:t>
      </w:r>
      <w:r w:rsidRPr="003F4CFA">
        <w:rPr>
          <w:rFonts w:ascii="Times New Roman" w:eastAsia="Aptos" w:hAnsi="Times New Roman" w:cs="Times New Roman"/>
          <w:i/>
          <w:iCs/>
          <w:strike/>
        </w:rPr>
        <w:t xml:space="preserve"> </w:t>
      </w:r>
      <w:r w:rsidRPr="003F4CFA">
        <w:rPr>
          <w:rFonts w:ascii="Times New Roman" w:eastAsia="Aptos" w:hAnsi="Times New Roman" w:cs="Times New Roman"/>
          <w:strike/>
        </w:rPr>
        <w:t>provision is to allow an adjustment for an item which will</w:t>
      </w:r>
      <w:r w:rsidRPr="003F4CFA">
        <w:rPr>
          <w:rFonts w:ascii="Times New Roman" w:eastAsia="Aptos" w:hAnsi="Times New Roman" w:cs="Times New Roman"/>
          <w:i/>
          <w:iCs/>
          <w:strike/>
        </w:rPr>
        <w:t xml:space="preserve"> </w:t>
      </w:r>
      <w:r w:rsidRPr="003F4CFA">
        <w:rPr>
          <w:rFonts w:ascii="Times New Roman" w:eastAsia="Aptos" w:hAnsi="Times New Roman" w:cs="Times New Roman"/>
          <w:strike/>
        </w:rPr>
        <w:t>increase the federal income tax deduction only to the extent</w:t>
      </w:r>
      <w:r w:rsidRPr="003F4CFA">
        <w:rPr>
          <w:rFonts w:ascii="Times New Roman" w:eastAsia="Aptos" w:hAnsi="Times New Roman" w:cs="Times New Roman"/>
          <w:i/>
          <w:iCs/>
          <w:strike/>
        </w:rPr>
        <w:t xml:space="preserve"> </w:t>
      </w:r>
      <w:r w:rsidRPr="003F4CFA">
        <w:rPr>
          <w:rFonts w:ascii="Times New Roman" w:eastAsia="Aptos" w:hAnsi="Times New Roman" w:cs="Times New Roman"/>
          <w:strike/>
        </w:rPr>
        <w:t>that adjustments applicable to the item in prior years were</w:t>
      </w:r>
      <w:r w:rsidRPr="003F4CFA">
        <w:rPr>
          <w:rFonts w:ascii="Times New Roman" w:eastAsia="Aptos" w:hAnsi="Times New Roman" w:cs="Times New Roman"/>
          <w:i/>
          <w:iCs/>
          <w:strike/>
        </w:rPr>
        <w:t xml:space="preserve"> </w:t>
      </w:r>
      <w:r w:rsidRPr="003F4CFA">
        <w:rPr>
          <w:rFonts w:ascii="Times New Roman" w:eastAsia="Aptos" w:hAnsi="Times New Roman" w:cs="Times New Roman"/>
          <w:strike/>
        </w:rPr>
        <w:t>used to decrease the federal income tax deduction. Similarly,</w:t>
      </w:r>
      <w:r w:rsidRPr="003F4CFA">
        <w:rPr>
          <w:rFonts w:ascii="Times New Roman" w:eastAsia="Aptos" w:hAnsi="Times New Roman" w:cs="Times New Roman"/>
          <w:i/>
          <w:iCs/>
          <w:strike/>
        </w:rPr>
        <w:t xml:space="preserve"> </w:t>
      </w:r>
      <w:r w:rsidRPr="003F4CFA">
        <w:rPr>
          <w:rFonts w:ascii="Times New Roman" w:eastAsia="Aptos" w:hAnsi="Times New Roman" w:cs="Times New Roman"/>
          <w:strike/>
        </w:rPr>
        <w:t xml:space="preserve">the term </w:t>
      </w:r>
      <w:r w:rsidRPr="003F4CFA">
        <w:rPr>
          <w:rFonts w:ascii="Times New Roman" w:eastAsia="Aptos" w:hAnsi="Times New Roman" w:cs="Times New Roman"/>
          <w:i/>
          <w:iCs/>
          <w:strike/>
        </w:rPr>
        <w:t xml:space="preserve">to be fully taken into consideration in determining the allowable federal income tax deduction in ... future years for Louisiana income tax purposes </w:t>
      </w:r>
      <w:r w:rsidRPr="003F4CFA">
        <w:rPr>
          <w:rFonts w:ascii="Times New Roman" w:eastAsia="Aptos" w:hAnsi="Times New Roman" w:cs="Times New Roman"/>
          <w:strike/>
        </w:rPr>
        <w:t>means to be used fully in</w:t>
      </w:r>
      <w:r w:rsidRPr="003F4CFA">
        <w:rPr>
          <w:rFonts w:ascii="Times New Roman" w:eastAsia="Aptos" w:hAnsi="Times New Roman" w:cs="Times New Roman"/>
          <w:i/>
          <w:iCs/>
          <w:strike/>
        </w:rPr>
        <w:t xml:space="preserve"> </w:t>
      </w:r>
      <w:r w:rsidRPr="003F4CFA">
        <w:rPr>
          <w:rFonts w:ascii="Times New Roman" w:eastAsia="Aptos" w:hAnsi="Times New Roman" w:cs="Times New Roman"/>
          <w:strike/>
        </w:rPr>
        <w:t>reducing the amount of the federal income tax deduction for</w:t>
      </w:r>
      <w:r w:rsidRPr="003F4CFA">
        <w:rPr>
          <w:rFonts w:ascii="Times New Roman" w:eastAsia="Aptos" w:hAnsi="Times New Roman" w:cs="Times New Roman"/>
          <w:i/>
          <w:iCs/>
          <w:strike/>
        </w:rPr>
        <w:t xml:space="preserve"> </w:t>
      </w:r>
      <w:r w:rsidRPr="003F4CFA">
        <w:rPr>
          <w:rFonts w:ascii="Times New Roman" w:eastAsia="Aptos" w:hAnsi="Times New Roman" w:cs="Times New Roman"/>
          <w:strike/>
        </w:rPr>
        <w:t>such future years.</w:t>
      </w:r>
    </w:p>
    <w:p w14:paraId="2A2F15AE" w14:textId="409425EE"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 xml:space="preserve">G. </w:t>
      </w:r>
      <w:r w:rsidR="00FA7BC4" w:rsidRPr="003F4CFA">
        <w:rPr>
          <w:rFonts w:ascii="Times New Roman" w:eastAsia="Aptos" w:hAnsi="Times New Roman" w:cs="Times New Roman"/>
          <w:strike/>
        </w:rPr>
        <w:tab/>
      </w:r>
      <w:r w:rsidRPr="003F4CFA">
        <w:rPr>
          <w:rFonts w:ascii="Times New Roman" w:eastAsia="Aptos" w:hAnsi="Times New Roman" w:cs="Times New Roman"/>
          <w:strike/>
        </w:rPr>
        <w:t>Special Rules</w:t>
      </w:r>
    </w:p>
    <w:p w14:paraId="069CA059" w14:textId="3E5F2EB6"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1.</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computations prescribed in §1123.B are subject to the rules provided in R.S. 47:287.442. That is, the computations cannot have the effect of attributing refunds of</w:t>
      </w:r>
    </w:p>
    <w:p w14:paraId="14F118A4" w14:textId="309C086F"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federal income tax which arose on account of conditions or transactions occurring after the close of the taxable year, to any year other than that in which arose the transactions or</w:t>
      </w:r>
    </w:p>
    <w:p w14:paraId="4F7481FD" w14:textId="64396C66"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conditions giving rise to the refund. Accordingly, appropriate changes shall be made when necessary to attribute the refund to the proper year.</w:t>
      </w:r>
    </w:p>
    <w:p w14:paraId="647C6B33" w14:textId="648FDFD8"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90108" w:rsidRPr="003F4CFA">
        <w:rPr>
          <w:rFonts w:ascii="Times New Roman" w:eastAsia="Aptos" w:hAnsi="Times New Roman" w:cs="Times New Roman"/>
          <w:strike/>
        </w:rPr>
        <w:tab/>
      </w:r>
      <w:r w:rsidRPr="003F4CFA">
        <w:rPr>
          <w:rFonts w:ascii="Times New Roman" w:eastAsia="Aptos" w:hAnsi="Times New Roman" w:cs="Times New Roman"/>
          <w:strike/>
        </w:rPr>
        <w:t xml:space="preserve">Notwithstanding the definition provided in §1123.F </w:t>
      </w:r>
      <w:r w:rsidRPr="003F4CFA">
        <w:rPr>
          <w:rFonts w:ascii="Times New Roman" w:eastAsia="Aptos" w:hAnsi="Times New Roman" w:cs="Times New Roman"/>
          <w:i/>
          <w:iCs/>
          <w:strike/>
        </w:rPr>
        <w:t xml:space="preserve">noncompensating item </w:t>
      </w:r>
      <w:r w:rsidRPr="003F4CFA">
        <w:rPr>
          <w:rFonts w:ascii="Times New Roman" w:eastAsia="Aptos" w:hAnsi="Times New Roman" w:cs="Times New Roman"/>
          <w:strike/>
        </w:rPr>
        <w:t xml:space="preserve">and </w:t>
      </w:r>
      <w:r w:rsidRPr="003F4CFA">
        <w:rPr>
          <w:rFonts w:ascii="Times New Roman" w:eastAsia="Aptos" w:hAnsi="Times New Roman" w:cs="Times New Roman"/>
          <w:i/>
          <w:iCs/>
          <w:strike/>
        </w:rPr>
        <w:t>compensating item</w:t>
      </w:r>
      <w:r w:rsidRPr="003F4CFA">
        <w:rPr>
          <w:rFonts w:ascii="Times New Roman" w:eastAsia="Aptos" w:hAnsi="Times New Roman" w:cs="Times New Roman"/>
          <w:strike/>
        </w:rPr>
        <w:t>, deductions which are declared as allowable in the computation of</w:t>
      </w:r>
    </w:p>
    <w:p w14:paraId="236D7287" w14:textId="636888E6"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Louisiana net income pursuant to R.S. 47:287.73(C)4 shall be treated as a compensating item of deduction for the purpose of computing the amount of federal income tax deduction</w:t>
      </w:r>
    </w:p>
    <w:p w14:paraId="38CF731E" w14:textId="77777777"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under §1123.C.</w:t>
      </w:r>
    </w:p>
    <w:p w14:paraId="33D4162E" w14:textId="7E8B589A"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federal income tax deduction determined under §1123 must take into account R.S. 47:287.83 which provides in part that no federal income tax deduction shall be allowed</w:t>
      </w:r>
    </w:p>
    <w:p w14:paraId="56DE3411" w14:textId="0AF970FD"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on net income upon which no Louisiana income tax has been incurred, or upon which, for any reason whatsoever, no Louisiana income tax will be paid.</w:t>
      </w:r>
    </w:p>
    <w:p w14:paraId="78E14591" w14:textId="42D304CE"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4.</w:t>
      </w:r>
      <w:r w:rsidR="00490108" w:rsidRPr="003F4CFA">
        <w:rPr>
          <w:rFonts w:ascii="Times New Roman" w:eastAsia="Aptos" w:hAnsi="Times New Roman" w:cs="Times New Roman"/>
          <w:strike/>
        </w:rPr>
        <w:tab/>
      </w:r>
      <w:r w:rsidRPr="003F4CFA">
        <w:rPr>
          <w:rFonts w:ascii="Times New Roman" w:eastAsia="Aptos" w:hAnsi="Times New Roman" w:cs="Times New Roman"/>
          <w:strike/>
        </w:rPr>
        <w:t>If the tax of any member computed on a separate return basis under §1123.E.1, 2, and 3 is less than zero, then for the purposes of §1123.E, such member's separate return tax shall be zero.</w:t>
      </w:r>
    </w:p>
    <w:p w14:paraId="7A565C66" w14:textId="346C2C3A"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5.</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secretary may adjust the consolidated federal income tax allocation formula prescribed in §1123.E when in his opinion such action is necessary to obtain a reasonable</w:t>
      </w:r>
    </w:p>
    <w:p w14:paraId="5E23C092" w14:textId="77777777"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allocation and to clearly reflect Louisiana taxable income.</w:t>
      </w:r>
    </w:p>
    <w:p w14:paraId="5E717849" w14:textId="34E97B4C"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6.</w:t>
      </w:r>
      <w:r w:rsidR="00490108" w:rsidRPr="003F4CFA">
        <w:rPr>
          <w:rFonts w:ascii="Times New Roman" w:eastAsia="Aptos" w:hAnsi="Times New Roman" w:cs="Times New Roman"/>
          <w:strike/>
        </w:rPr>
        <w:tab/>
      </w:r>
      <w:r w:rsidRPr="003F4CFA">
        <w:rPr>
          <w:rFonts w:ascii="Times New Roman" w:eastAsia="Aptos" w:hAnsi="Times New Roman" w:cs="Times New Roman"/>
          <w:strike/>
        </w:rPr>
        <w:t>The sum of the net consolidated federal income tax attributed to all members of the consolidated group for the taxable period cannot exceed the amount of consolidated</w:t>
      </w:r>
    </w:p>
    <w:p w14:paraId="73F660B7" w14:textId="71E20AF4"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federal income tax paid to the U.S. government for the taxable period.</w:t>
      </w:r>
    </w:p>
    <w:p w14:paraId="3A5217FE" w14:textId="7C2BDE5C" w:rsidR="007B25A3" w:rsidRPr="003F4CFA"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7.</w:t>
      </w:r>
      <w:r w:rsidR="00490108" w:rsidRPr="003F4CFA">
        <w:rPr>
          <w:rFonts w:ascii="Times New Roman" w:eastAsia="Aptos" w:hAnsi="Times New Roman" w:cs="Times New Roman"/>
          <w:strike/>
        </w:rPr>
        <w:tab/>
      </w:r>
      <w:r w:rsidRPr="003F4CFA">
        <w:rPr>
          <w:rFonts w:ascii="Times New Roman" w:eastAsia="Aptos" w:hAnsi="Times New Roman" w:cs="Times New Roman"/>
          <w:strike/>
        </w:rPr>
        <w:t>When the alternative tax rate on net capital gains is the same as the regular tax rate on ordinary net income reduced by net capital gains, consolidated regular tax on</w:t>
      </w:r>
    </w:p>
    <w:p w14:paraId="5B1B1D5D" w14:textId="77777777" w:rsidR="00FA7BC4" w:rsidRDefault="007B25A3"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ordinary net income and alternative tax on capital gains, after credits, may be combined and then attributed to each member of the consolidated group.</w:t>
      </w:r>
      <w:r w:rsidR="006116E4" w:rsidRPr="003F4CFA">
        <w:rPr>
          <w:rFonts w:ascii="Times New Roman" w:eastAsia="Aptos" w:hAnsi="Times New Roman" w:cs="Times New Roman"/>
          <w:strike/>
        </w:rPr>
        <w:t xml:space="preserve"> </w:t>
      </w:r>
    </w:p>
    <w:p w14:paraId="1E5CEACE" w14:textId="77777777" w:rsidR="00FA7BC4" w:rsidRPr="003F4CFA" w:rsidRDefault="00FA7BC4" w:rsidP="001B0E74">
      <w:pPr>
        <w:spacing w:after="0" w:line="240" w:lineRule="auto"/>
        <w:jc w:val="both"/>
        <w:rPr>
          <w:rFonts w:ascii="Times New Roman" w:eastAsia="Aptos" w:hAnsi="Times New Roman" w:cs="Times New Roman"/>
          <w:strike/>
        </w:rPr>
      </w:pPr>
    </w:p>
    <w:p w14:paraId="7C440EF2" w14:textId="2AB3158C" w:rsidR="007B25A3" w:rsidRPr="003F4CFA" w:rsidRDefault="007B25A3"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AUTHORITY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in accordance with R.S. 47.287.85.</w:t>
      </w:r>
    </w:p>
    <w:p w14:paraId="60433F2F" w14:textId="6AA9C750" w:rsidR="007B25A3" w:rsidRPr="003F4CFA" w:rsidRDefault="007B25A3"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HISTORICAL NOTE:</w:t>
      </w:r>
      <w:r w:rsidR="004E3B6A" w:rsidRPr="003F4CFA">
        <w:rPr>
          <w:rFonts w:ascii="Times New Roman" w:eastAsia="Aptos" w:hAnsi="Times New Roman" w:cs="Times New Roman"/>
        </w:rPr>
        <w:t xml:space="preserve"> </w:t>
      </w:r>
      <w:r w:rsidR="004E3B6A" w:rsidRPr="003F4CFA">
        <w:rPr>
          <w:rFonts w:ascii="Times New Roman" w:eastAsia="Aptos" w:hAnsi="Times New Roman" w:cs="Times New Roman"/>
        </w:rPr>
        <w:tab/>
      </w:r>
      <w:r w:rsidRPr="003F4CFA">
        <w:rPr>
          <w:rFonts w:ascii="Times New Roman" w:eastAsia="Aptos" w:hAnsi="Times New Roman" w:cs="Times New Roman"/>
        </w:rPr>
        <w:t>Promulgated by the Department of Revenue and Taxation, Income Tax Section, LR 14:98 (February 1988), repromulgated by the Department of Revenue, Policy</w:t>
      </w:r>
    </w:p>
    <w:p w14:paraId="22A826D4" w14:textId="7273DFD6" w:rsidR="006116E4" w:rsidRDefault="007B25A3"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Services Division, LR 30:473 (March 2004)</w:t>
      </w:r>
      <w:r w:rsidR="00542A1F" w:rsidRPr="003F4CFA">
        <w:rPr>
          <w:rFonts w:ascii="Times New Roman" w:eastAsia="Aptos" w:hAnsi="Times New Roman" w:cs="Times New Roman"/>
        </w:rPr>
        <w:t>, repealed by the Department of Revenue, Tax Policy and Planning Division, 52:</w:t>
      </w:r>
    </w:p>
    <w:p w14:paraId="760FF4AD" w14:textId="77777777" w:rsidR="00C5192A" w:rsidRPr="00FB0931" w:rsidRDefault="00C5192A" w:rsidP="001B0E74">
      <w:pPr>
        <w:spacing w:after="0" w:line="240" w:lineRule="auto"/>
        <w:jc w:val="both"/>
        <w:rPr>
          <w:rFonts w:ascii="Times New Roman" w:eastAsia="Aptos" w:hAnsi="Times New Roman" w:cs="Times New Roman"/>
        </w:rPr>
      </w:pPr>
    </w:p>
    <w:p w14:paraId="705F127C" w14:textId="2E935A1B" w:rsidR="00C5192A" w:rsidRPr="00FB0931" w:rsidRDefault="00C5192A" w:rsidP="00C5192A">
      <w:pPr>
        <w:spacing w:after="0" w:line="240" w:lineRule="auto"/>
        <w:rPr>
          <w:rFonts w:ascii="Times New Roman" w:eastAsia="Aptos" w:hAnsi="Times New Roman" w:cs="Times New Roman"/>
          <w:b/>
          <w:bCs/>
        </w:rPr>
      </w:pPr>
      <w:r w:rsidRPr="00FB0931">
        <w:rPr>
          <w:rFonts w:ascii="Times New Roman" w:eastAsia="Aptos" w:hAnsi="Times New Roman" w:cs="Times New Roman"/>
          <w:b/>
          <w:bCs/>
        </w:rPr>
        <w:t>Chapter 13.</w:t>
      </w:r>
      <w:r w:rsidRPr="00FB0931">
        <w:rPr>
          <w:rFonts w:ascii="Times New Roman" w:eastAsia="Aptos" w:hAnsi="Times New Roman" w:cs="Times New Roman"/>
          <w:b/>
          <w:bCs/>
        </w:rPr>
        <w:tab/>
        <w:t>Income: Individual</w:t>
      </w:r>
    </w:p>
    <w:p w14:paraId="4D53D47A" w14:textId="5C3BC82E" w:rsidR="00C5192A" w:rsidRPr="00FB0931" w:rsidRDefault="00C5192A" w:rsidP="001B0E74">
      <w:pPr>
        <w:spacing w:after="0" w:line="240" w:lineRule="auto"/>
        <w:jc w:val="both"/>
        <w:rPr>
          <w:rFonts w:ascii="Times New Roman" w:eastAsia="Aptos" w:hAnsi="Times New Roman" w:cs="Times New Roman"/>
        </w:rPr>
      </w:pPr>
      <w:r w:rsidRPr="00FB0931">
        <w:rPr>
          <w:rFonts w:ascii="Times New Roman" w:hAnsi="Times New Roman" w:cs="Times New Roman"/>
          <w:b/>
          <w:bCs/>
        </w:rPr>
        <w:t>§1310. Income Tax Tables</w:t>
      </w:r>
    </w:p>
    <w:p w14:paraId="0439B790" w14:textId="4FFA9421" w:rsidR="003F4CFA" w:rsidRPr="00D22A82" w:rsidRDefault="003F4CFA" w:rsidP="00C5192A">
      <w:pPr>
        <w:kinsoku w:val="0"/>
        <w:overflowPunct w:val="0"/>
        <w:autoSpaceDE w:val="0"/>
        <w:autoSpaceDN w:val="0"/>
        <w:adjustRightInd w:val="0"/>
        <w:spacing w:after="0" w:line="240" w:lineRule="auto"/>
        <w:ind w:right="99"/>
        <w:jc w:val="both"/>
        <w:rPr>
          <w:rFonts w:ascii="Times New Roman" w:hAnsi="Times New Roman" w:cs="Times New Roman"/>
          <w:strike/>
          <w:spacing w:val="-1"/>
          <w:kern w:val="0"/>
        </w:rPr>
      </w:pPr>
      <w:bookmarkStart w:id="1" w:name="bookmark0"/>
      <w:bookmarkEnd w:id="1"/>
      <w:r w:rsidRPr="003F4CFA">
        <w:rPr>
          <w:rFonts w:ascii="Times New Roman" w:hAnsi="Times New Roman" w:cs="Times New Roman"/>
          <w:strike/>
          <w:spacing w:val="-2"/>
          <w:kern w:val="0"/>
        </w:rPr>
        <w:t>A.</w:t>
      </w:r>
      <w:r w:rsidR="00C5192A" w:rsidRPr="00D22A82">
        <w:rPr>
          <w:rFonts w:ascii="Times New Roman" w:hAnsi="Times New Roman" w:cs="Times New Roman"/>
          <w:strike/>
          <w:spacing w:val="2"/>
          <w:kern w:val="0"/>
        </w:rPr>
        <w:tab/>
      </w:r>
      <w:r w:rsidRPr="003F4CFA">
        <w:rPr>
          <w:rFonts w:ascii="Times New Roman" w:hAnsi="Times New Roman" w:cs="Times New Roman"/>
          <w:strike/>
          <w:spacing w:val="-1"/>
          <w:kern w:val="0"/>
        </w:rPr>
        <w:t>Residents.</w:t>
      </w:r>
      <w:r w:rsidR="00C5192A" w:rsidRPr="00D22A82">
        <w:rPr>
          <w:rFonts w:ascii="Times New Roman" w:hAnsi="Times New Roman" w:cs="Times New Roman"/>
          <w:strike/>
          <w:spacing w:val="23"/>
          <w:kern w:val="0"/>
        </w:rPr>
        <w:tab/>
      </w:r>
      <w:r w:rsidRPr="003F4CFA">
        <w:rPr>
          <w:rFonts w:ascii="Times New Roman" w:hAnsi="Times New Roman" w:cs="Times New Roman"/>
          <w:strike/>
          <w:kern w:val="0"/>
        </w:rPr>
        <w:t>The</w:t>
      </w:r>
      <w:r w:rsidRPr="003F4CFA">
        <w:rPr>
          <w:rFonts w:ascii="Times New Roman" w:hAnsi="Times New Roman" w:cs="Times New Roman"/>
          <w:strike/>
          <w:spacing w:val="25"/>
          <w:kern w:val="0"/>
        </w:rPr>
        <w:t xml:space="preserve"> </w:t>
      </w:r>
      <w:r w:rsidRPr="003F4CFA">
        <w:rPr>
          <w:rFonts w:ascii="Times New Roman" w:hAnsi="Times New Roman" w:cs="Times New Roman"/>
          <w:strike/>
          <w:kern w:val="0"/>
        </w:rPr>
        <w:t>tax</w:t>
      </w:r>
      <w:r w:rsidRPr="003F4CFA">
        <w:rPr>
          <w:rFonts w:ascii="Times New Roman" w:hAnsi="Times New Roman" w:cs="Times New Roman"/>
          <w:strike/>
          <w:spacing w:val="24"/>
          <w:kern w:val="0"/>
        </w:rPr>
        <w:t xml:space="preserve"> </w:t>
      </w:r>
      <w:r w:rsidRPr="003F4CFA">
        <w:rPr>
          <w:rFonts w:ascii="Times New Roman" w:hAnsi="Times New Roman" w:cs="Times New Roman"/>
          <w:strike/>
          <w:spacing w:val="-1"/>
          <w:kern w:val="0"/>
        </w:rPr>
        <w:t>due</w:t>
      </w:r>
      <w:r w:rsidRPr="003F4CFA">
        <w:rPr>
          <w:rFonts w:ascii="Times New Roman" w:hAnsi="Times New Roman" w:cs="Times New Roman"/>
          <w:strike/>
          <w:spacing w:val="28"/>
          <w:kern w:val="0"/>
        </w:rPr>
        <w:t xml:space="preserve"> </w:t>
      </w:r>
      <w:r w:rsidRPr="003F4CFA">
        <w:rPr>
          <w:rFonts w:ascii="Times New Roman" w:hAnsi="Times New Roman" w:cs="Times New Roman"/>
          <w:strike/>
          <w:spacing w:val="-1"/>
          <w:kern w:val="0"/>
        </w:rPr>
        <w:t>for</w:t>
      </w:r>
      <w:r w:rsidRPr="003F4CFA">
        <w:rPr>
          <w:rFonts w:ascii="Times New Roman" w:hAnsi="Times New Roman" w:cs="Times New Roman"/>
          <w:strike/>
          <w:spacing w:val="26"/>
          <w:kern w:val="0"/>
        </w:rPr>
        <w:t xml:space="preserve"> </w:t>
      </w:r>
      <w:r w:rsidRPr="003F4CFA">
        <w:rPr>
          <w:rFonts w:ascii="Times New Roman" w:hAnsi="Times New Roman" w:cs="Times New Roman"/>
          <w:strike/>
          <w:kern w:val="0"/>
        </w:rPr>
        <w:t>resident</w:t>
      </w:r>
      <w:r w:rsidRPr="003F4CFA">
        <w:rPr>
          <w:rFonts w:ascii="Times New Roman" w:hAnsi="Times New Roman" w:cs="Times New Roman"/>
          <w:strike/>
          <w:spacing w:val="25"/>
          <w:kern w:val="0"/>
        </w:rPr>
        <w:t xml:space="preserve"> </w:t>
      </w:r>
      <w:r w:rsidRPr="003F4CFA">
        <w:rPr>
          <w:rFonts w:ascii="Times New Roman" w:hAnsi="Times New Roman" w:cs="Times New Roman"/>
          <w:strike/>
          <w:kern w:val="0"/>
        </w:rPr>
        <w:t>individuals</w:t>
      </w:r>
      <w:r w:rsidRPr="003F4CFA">
        <w:rPr>
          <w:rFonts w:ascii="Times New Roman" w:hAnsi="Times New Roman" w:cs="Times New Roman"/>
          <w:strike/>
          <w:spacing w:val="27"/>
          <w:kern w:val="0"/>
        </w:rPr>
        <w:t xml:space="preserve"> </w:t>
      </w:r>
      <w:r w:rsidRPr="003F4CFA">
        <w:rPr>
          <w:rFonts w:ascii="Times New Roman" w:hAnsi="Times New Roman" w:cs="Times New Roman"/>
          <w:strike/>
          <w:spacing w:val="-1"/>
          <w:kern w:val="0"/>
        </w:rPr>
        <w:t>shall</w:t>
      </w:r>
      <w:r w:rsidRPr="003F4CFA">
        <w:rPr>
          <w:rFonts w:ascii="Times New Roman" w:hAnsi="Times New Roman" w:cs="Times New Roman"/>
          <w:strike/>
          <w:spacing w:val="39"/>
          <w:w w:val="99"/>
          <w:kern w:val="0"/>
        </w:rPr>
        <w:t xml:space="preserve"> </w:t>
      </w:r>
      <w:r w:rsidRPr="003F4CFA">
        <w:rPr>
          <w:rFonts w:ascii="Times New Roman" w:hAnsi="Times New Roman" w:cs="Times New Roman"/>
          <w:strike/>
          <w:kern w:val="0"/>
        </w:rPr>
        <w:t>be</w:t>
      </w:r>
      <w:r w:rsidRPr="003F4CFA">
        <w:rPr>
          <w:rFonts w:ascii="Times New Roman" w:hAnsi="Times New Roman" w:cs="Times New Roman"/>
          <w:strike/>
          <w:spacing w:val="20"/>
          <w:kern w:val="0"/>
        </w:rPr>
        <w:t xml:space="preserve"> </w:t>
      </w:r>
      <w:r w:rsidRPr="003F4CFA">
        <w:rPr>
          <w:rFonts w:ascii="Times New Roman" w:hAnsi="Times New Roman" w:cs="Times New Roman"/>
          <w:strike/>
          <w:spacing w:val="-1"/>
          <w:kern w:val="0"/>
        </w:rPr>
        <w:t>determined</w:t>
      </w:r>
      <w:r w:rsidRPr="003F4CFA">
        <w:rPr>
          <w:rFonts w:ascii="Times New Roman" w:hAnsi="Times New Roman" w:cs="Times New Roman"/>
          <w:strike/>
          <w:spacing w:val="23"/>
          <w:kern w:val="0"/>
        </w:rPr>
        <w:t xml:space="preserve"> </w:t>
      </w:r>
      <w:r w:rsidRPr="003F4CFA">
        <w:rPr>
          <w:rFonts w:ascii="Times New Roman" w:hAnsi="Times New Roman" w:cs="Times New Roman"/>
          <w:strike/>
          <w:kern w:val="0"/>
        </w:rPr>
        <w:t>using</w:t>
      </w:r>
      <w:r w:rsidRPr="003F4CFA">
        <w:rPr>
          <w:rFonts w:ascii="Times New Roman" w:hAnsi="Times New Roman" w:cs="Times New Roman"/>
          <w:strike/>
          <w:spacing w:val="17"/>
          <w:kern w:val="0"/>
        </w:rPr>
        <w:t xml:space="preserve"> </w:t>
      </w:r>
      <w:r w:rsidRPr="003F4CFA">
        <w:rPr>
          <w:rFonts w:ascii="Times New Roman" w:hAnsi="Times New Roman" w:cs="Times New Roman"/>
          <w:strike/>
          <w:spacing w:val="-1"/>
          <w:kern w:val="0"/>
        </w:rPr>
        <w:t>one</w:t>
      </w:r>
      <w:r w:rsidRPr="003F4CFA">
        <w:rPr>
          <w:rFonts w:ascii="Times New Roman" w:hAnsi="Times New Roman" w:cs="Times New Roman"/>
          <w:strike/>
          <w:spacing w:val="19"/>
          <w:kern w:val="0"/>
        </w:rPr>
        <w:t xml:space="preserve"> </w:t>
      </w:r>
      <w:r w:rsidRPr="003F4CFA">
        <w:rPr>
          <w:rFonts w:ascii="Times New Roman" w:hAnsi="Times New Roman" w:cs="Times New Roman"/>
          <w:strike/>
          <w:spacing w:val="1"/>
          <w:kern w:val="0"/>
        </w:rPr>
        <w:t>of</w:t>
      </w:r>
      <w:r w:rsidRPr="003F4CFA">
        <w:rPr>
          <w:rFonts w:ascii="Times New Roman" w:hAnsi="Times New Roman" w:cs="Times New Roman"/>
          <w:strike/>
          <w:spacing w:val="20"/>
          <w:kern w:val="0"/>
        </w:rPr>
        <w:t xml:space="preserve"> </w:t>
      </w:r>
      <w:r w:rsidRPr="003F4CFA">
        <w:rPr>
          <w:rFonts w:ascii="Times New Roman" w:hAnsi="Times New Roman" w:cs="Times New Roman"/>
          <w:strike/>
          <w:kern w:val="0"/>
        </w:rPr>
        <w:t>the</w:t>
      </w:r>
      <w:r w:rsidRPr="003F4CFA">
        <w:rPr>
          <w:rFonts w:ascii="Times New Roman" w:hAnsi="Times New Roman" w:cs="Times New Roman"/>
          <w:strike/>
          <w:spacing w:val="22"/>
          <w:kern w:val="0"/>
        </w:rPr>
        <w:t xml:space="preserve"> </w:t>
      </w:r>
      <w:r w:rsidRPr="003F4CFA">
        <w:rPr>
          <w:rFonts w:ascii="Times New Roman" w:hAnsi="Times New Roman" w:cs="Times New Roman"/>
          <w:strike/>
          <w:kern w:val="0"/>
        </w:rPr>
        <w:t>following</w:t>
      </w:r>
      <w:r w:rsidRPr="003F4CFA">
        <w:rPr>
          <w:rFonts w:ascii="Times New Roman" w:hAnsi="Times New Roman" w:cs="Times New Roman"/>
          <w:strike/>
          <w:spacing w:val="17"/>
          <w:kern w:val="0"/>
        </w:rPr>
        <w:t xml:space="preserve"> </w:t>
      </w:r>
      <w:r w:rsidRPr="003F4CFA">
        <w:rPr>
          <w:rFonts w:ascii="Times New Roman" w:hAnsi="Times New Roman" w:cs="Times New Roman"/>
          <w:strike/>
          <w:kern w:val="0"/>
        </w:rPr>
        <w:t>tables</w:t>
      </w:r>
      <w:r w:rsidRPr="003F4CFA">
        <w:rPr>
          <w:rFonts w:ascii="Times New Roman" w:hAnsi="Times New Roman" w:cs="Times New Roman"/>
          <w:strike/>
          <w:spacing w:val="19"/>
          <w:kern w:val="0"/>
        </w:rPr>
        <w:t xml:space="preserve"> </w:t>
      </w:r>
      <w:r w:rsidRPr="003F4CFA">
        <w:rPr>
          <w:rFonts w:ascii="Times New Roman" w:hAnsi="Times New Roman" w:cs="Times New Roman"/>
          <w:strike/>
          <w:kern w:val="0"/>
        </w:rPr>
        <w:t>depending</w:t>
      </w:r>
      <w:r w:rsidRPr="003F4CFA">
        <w:rPr>
          <w:rFonts w:ascii="Times New Roman" w:hAnsi="Times New Roman" w:cs="Times New Roman"/>
          <w:strike/>
          <w:spacing w:val="40"/>
          <w:w w:val="99"/>
          <w:kern w:val="0"/>
        </w:rPr>
        <w:t xml:space="preserve"> </w:t>
      </w:r>
      <w:r w:rsidRPr="003F4CFA">
        <w:rPr>
          <w:rFonts w:ascii="Times New Roman" w:hAnsi="Times New Roman" w:cs="Times New Roman"/>
          <w:strike/>
          <w:kern w:val="0"/>
        </w:rPr>
        <w:t>on</w:t>
      </w:r>
      <w:r w:rsidRPr="003F4CFA">
        <w:rPr>
          <w:rFonts w:ascii="Times New Roman" w:hAnsi="Times New Roman" w:cs="Times New Roman"/>
          <w:strike/>
          <w:spacing w:val="-9"/>
          <w:kern w:val="0"/>
        </w:rPr>
        <w:t xml:space="preserve"> </w:t>
      </w:r>
      <w:r w:rsidRPr="003F4CFA">
        <w:rPr>
          <w:rFonts w:ascii="Times New Roman" w:hAnsi="Times New Roman" w:cs="Times New Roman"/>
          <w:strike/>
          <w:spacing w:val="-3"/>
          <w:kern w:val="0"/>
        </w:rPr>
        <w:t>your</w:t>
      </w:r>
      <w:r w:rsidRPr="003F4CFA">
        <w:rPr>
          <w:rFonts w:ascii="Times New Roman" w:hAnsi="Times New Roman" w:cs="Times New Roman"/>
          <w:strike/>
          <w:spacing w:val="-8"/>
          <w:kern w:val="0"/>
        </w:rPr>
        <w:t xml:space="preserve"> </w:t>
      </w:r>
      <w:r w:rsidRPr="003F4CFA">
        <w:rPr>
          <w:rFonts w:ascii="Times New Roman" w:hAnsi="Times New Roman" w:cs="Times New Roman"/>
          <w:strike/>
          <w:kern w:val="0"/>
        </w:rPr>
        <w:t>filing</w:t>
      </w:r>
      <w:r w:rsidRPr="003F4CFA">
        <w:rPr>
          <w:rFonts w:ascii="Times New Roman" w:hAnsi="Times New Roman" w:cs="Times New Roman"/>
          <w:strike/>
          <w:spacing w:val="-9"/>
          <w:kern w:val="0"/>
        </w:rPr>
        <w:t xml:space="preserve"> </w:t>
      </w:r>
      <w:r w:rsidRPr="003F4CFA">
        <w:rPr>
          <w:rFonts w:ascii="Times New Roman" w:hAnsi="Times New Roman" w:cs="Times New Roman"/>
          <w:strike/>
          <w:spacing w:val="-1"/>
          <w:kern w:val="0"/>
        </w:rPr>
        <w:t>status.</w:t>
      </w:r>
    </w:p>
    <w:p w14:paraId="3F013602" w14:textId="77777777" w:rsidR="00250EFB" w:rsidRPr="003F4CFA" w:rsidRDefault="00250EFB" w:rsidP="00C5192A">
      <w:pPr>
        <w:kinsoku w:val="0"/>
        <w:overflowPunct w:val="0"/>
        <w:autoSpaceDE w:val="0"/>
        <w:autoSpaceDN w:val="0"/>
        <w:adjustRightInd w:val="0"/>
        <w:spacing w:after="0" w:line="240" w:lineRule="auto"/>
        <w:ind w:right="99"/>
        <w:jc w:val="both"/>
        <w:rPr>
          <w:rFonts w:ascii="Times New Roman" w:hAnsi="Times New Roman" w:cs="Times New Roman"/>
          <w:strike/>
          <w:kern w:val="0"/>
        </w:rPr>
      </w:pPr>
    </w:p>
    <w:tbl>
      <w:tblPr>
        <w:tblW w:w="10200" w:type="dxa"/>
        <w:jc w:val="center"/>
        <w:tblLook w:val="04A0" w:firstRow="1" w:lastRow="0" w:firstColumn="1" w:lastColumn="0" w:noHBand="0" w:noVBand="1"/>
      </w:tblPr>
      <w:tblGrid>
        <w:gridCol w:w="1554"/>
        <w:gridCol w:w="1548"/>
        <w:gridCol w:w="888"/>
        <w:gridCol w:w="888"/>
        <w:gridCol w:w="887"/>
        <w:gridCol w:w="887"/>
        <w:gridCol w:w="887"/>
        <w:gridCol w:w="887"/>
        <w:gridCol w:w="887"/>
        <w:gridCol w:w="887"/>
      </w:tblGrid>
      <w:tr w:rsidR="00F472EC" w:rsidRPr="00F472EC" w14:paraId="6F406209" w14:textId="77777777" w:rsidTr="00221D14">
        <w:trPr>
          <w:tblHeader/>
          <w:jc w:val="center"/>
        </w:trPr>
        <w:tc>
          <w:tcPr>
            <w:tcW w:w="10200" w:type="dxa"/>
            <w:gridSpan w:val="10"/>
            <w:tcBorders>
              <w:top w:val="double" w:sz="6" w:space="0" w:color="auto"/>
              <w:left w:val="double" w:sz="6" w:space="0" w:color="auto"/>
              <w:bottom w:val="single" w:sz="6" w:space="0" w:color="auto"/>
              <w:right w:val="double" w:sz="6" w:space="0" w:color="auto"/>
            </w:tcBorders>
            <w:shd w:val="clear" w:color="000000" w:fill="C0C0C0"/>
            <w:noWrap/>
            <w:vAlign w:val="bottom"/>
            <w:hideMark/>
          </w:tcPr>
          <w:p w14:paraId="5C8ED9A4"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Single or Married Filing Separately Filing Status</w:t>
            </w:r>
          </w:p>
        </w:tc>
      </w:tr>
      <w:tr w:rsidR="00F472EC" w:rsidRPr="00F472EC" w14:paraId="684F5541" w14:textId="77777777" w:rsidTr="00221D14">
        <w:trPr>
          <w:tblHeader/>
          <w:jc w:val="center"/>
        </w:trPr>
        <w:tc>
          <w:tcPr>
            <w:tcW w:w="3102" w:type="dxa"/>
            <w:gridSpan w:val="2"/>
            <w:vMerge w:val="restart"/>
            <w:tcBorders>
              <w:top w:val="single" w:sz="6" w:space="0" w:color="auto"/>
              <w:left w:val="double" w:sz="6" w:space="0" w:color="auto"/>
              <w:bottom w:val="single" w:sz="6" w:space="0" w:color="auto"/>
              <w:right w:val="single" w:sz="4" w:space="0" w:color="000000"/>
            </w:tcBorders>
            <w:shd w:val="clear" w:color="000000" w:fill="C0C0C0"/>
            <w:vAlign w:val="center"/>
            <w:hideMark/>
          </w:tcPr>
          <w:p w14:paraId="13FDDDF8"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If your Louisiana tax table income is:</w:t>
            </w:r>
          </w:p>
        </w:tc>
        <w:tc>
          <w:tcPr>
            <w:tcW w:w="7098" w:type="dxa"/>
            <w:gridSpan w:val="8"/>
            <w:tcBorders>
              <w:top w:val="single" w:sz="6" w:space="0" w:color="auto"/>
              <w:left w:val="nil"/>
              <w:bottom w:val="single" w:sz="6" w:space="0" w:color="auto"/>
              <w:right w:val="double" w:sz="6" w:space="0" w:color="auto"/>
            </w:tcBorders>
            <w:shd w:val="clear" w:color="000000" w:fill="C0C0C0"/>
            <w:noWrap/>
            <w:vAlign w:val="bottom"/>
            <w:hideMark/>
          </w:tcPr>
          <w:p w14:paraId="0D393FC0"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And the total exemptions claimed is:</w:t>
            </w:r>
          </w:p>
        </w:tc>
      </w:tr>
      <w:tr w:rsidR="00F472EC" w:rsidRPr="00F472EC" w14:paraId="7483D70D" w14:textId="77777777" w:rsidTr="00221D14">
        <w:trPr>
          <w:tblHeader/>
          <w:jc w:val="center"/>
        </w:trPr>
        <w:tc>
          <w:tcPr>
            <w:tcW w:w="3102" w:type="dxa"/>
            <w:gridSpan w:val="2"/>
            <w:vMerge/>
            <w:tcBorders>
              <w:top w:val="single" w:sz="6" w:space="0" w:color="auto"/>
              <w:left w:val="double" w:sz="6" w:space="0" w:color="auto"/>
              <w:bottom w:val="single" w:sz="6" w:space="0" w:color="auto"/>
              <w:right w:val="single" w:sz="4" w:space="0" w:color="000000"/>
            </w:tcBorders>
            <w:vAlign w:val="center"/>
            <w:hideMark/>
          </w:tcPr>
          <w:p w14:paraId="46869AC5" w14:textId="77777777" w:rsidR="00F472EC" w:rsidRPr="00F472EC" w:rsidRDefault="00F472EC" w:rsidP="00F472EC">
            <w:pPr>
              <w:spacing w:after="0" w:line="240" w:lineRule="auto"/>
              <w:rPr>
                <w:rFonts w:ascii="Times New Roman" w:eastAsia="Times New Roman" w:hAnsi="Times New Roman" w:cs="Times New Roman"/>
                <w:b/>
                <w:bCs/>
                <w:strike/>
                <w:kern w:val="0"/>
                <w:sz w:val="16"/>
                <w:szCs w:val="16"/>
                <w14:ligatures w14:val="none"/>
              </w:rPr>
            </w:pPr>
          </w:p>
        </w:tc>
        <w:tc>
          <w:tcPr>
            <w:tcW w:w="888" w:type="dxa"/>
            <w:tcBorders>
              <w:top w:val="single" w:sz="6" w:space="0" w:color="auto"/>
              <w:left w:val="nil"/>
              <w:bottom w:val="single" w:sz="6" w:space="0" w:color="auto"/>
              <w:right w:val="single" w:sz="4" w:space="0" w:color="auto"/>
            </w:tcBorders>
            <w:shd w:val="clear" w:color="000000" w:fill="C0C0C0"/>
            <w:noWrap/>
            <w:vAlign w:val="bottom"/>
            <w:hideMark/>
          </w:tcPr>
          <w:p w14:paraId="34EC5095"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1</w:t>
            </w:r>
          </w:p>
        </w:tc>
        <w:tc>
          <w:tcPr>
            <w:tcW w:w="888" w:type="dxa"/>
            <w:tcBorders>
              <w:top w:val="single" w:sz="6" w:space="0" w:color="auto"/>
              <w:left w:val="nil"/>
              <w:bottom w:val="single" w:sz="6" w:space="0" w:color="auto"/>
              <w:right w:val="single" w:sz="4" w:space="0" w:color="auto"/>
            </w:tcBorders>
            <w:shd w:val="clear" w:color="000000" w:fill="C0C0C0"/>
            <w:noWrap/>
            <w:vAlign w:val="bottom"/>
            <w:hideMark/>
          </w:tcPr>
          <w:p w14:paraId="68DC35E0"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2</w:t>
            </w:r>
          </w:p>
        </w:tc>
        <w:tc>
          <w:tcPr>
            <w:tcW w:w="887" w:type="dxa"/>
            <w:tcBorders>
              <w:top w:val="single" w:sz="6" w:space="0" w:color="auto"/>
              <w:left w:val="nil"/>
              <w:bottom w:val="single" w:sz="6" w:space="0" w:color="auto"/>
              <w:right w:val="single" w:sz="4" w:space="0" w:color="auto"/>
            </w:tcBorders>
            <w:shd w:val="clear" w:color="000000" w:fill="C0C0C0"/>
            <w:noWrap/>
            <w:vAlign w:val="bottom"/>
            <w:hideMark/>
          </w:tcPr>
          <w:p w14:paraId="630BB2BB"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3</w:t>
            </w:r>
          </w:p>
        </w:tc>
        <w:tc>
          <w:tcPr>
            <w:tcW w:w="887" w:type="dxa"/>
            <w:tcBorders>
              <w:top w:val="single" w:sz="6" w:space="0" w:color="auto"/>
              <w:left w:val="nil"/>
              <w:bottom w:val="single" w:sz="6" w:space="0" w:color="auto"/>
              <w:right w:val="single" w:sz="4" w:space="0" w:color="auto"/>
            </w:tcBorders>
            <w:shd w:val="clear" w:color="000000" w:fill="C0C0C0"/>
            <w:noWrap/>
            <w:vAlign w:val="bottom"/>
            <w:hideMark/>
          </w:tcPr>
          <w:p w14:paraId="52D4A066"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4</w:t>
            </w:r>
          </w:p>
        </w:tc>
        <w:tc>
          <w:tcPr>
            <w:tcW w:w="887" w:type="dxa"/>
            <w:tcBorders>
              <w:top w:val="single" w:sz="6" w:space="0" w:color="auto"/>
              <w:left w:val="nil"/>
              <w:bottom w:val="single" w:sz="6" w:space="0" w:color="auto"/>
              <w:right w:val="single" w:sz="4" w:space="0" w:color="auto"/>
            </w:tcBorders>
            <w:shd w:val="clear" w:color="000000" w:fill="C0C0C0"/>
            <w:noWrap/>
            <w:vAlign w:val="bottom"/>
            <w:hideMark/>
          </w:tcPr>
          <w:p w14:paraId="421A5B8C"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5</w:t>
            </w:r>
          </w:p>
        </w:tc>
        <w:tc>
          <w:tcPr>
            <w:tcW w:w="887" w:type="dxa"/>
            <w:tcBorders>
              <w:top w:val="single" w:sz="6" w:space="0" w:color="auto"/>
              <w:left w:val="nil"/>
              <w:bottom w:val="single" w:sz="6" w:space="0" w:color="auto"/>
              <w:right w:val="single" w:sz="4" w:space="0" w:color="auto"/>
            </w:tcBorders>
            <w:shd w:val="clear" w:color="000000" w:fill="C0C0C0"/>
            <w:noWrap/>
            <w:vAlign w:val="bottom"/>
            <w:hideMark/>
          </w:tcPr>
          <w:p w14:paraId="0836D252"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6</w:t>
            </w:r>
          </w:p>
        </w:tc>
        <w:tc>
          <w:tcPr>
            <w:tcW w:w="887" w:type="dxa"/>
            <w:tcBorders>
              <w:top w:val="single" w:sz="6" w:space="0" w:color="auto"/>
              <w:left w:val="nil"/>
              <w:bottom w:val="single" w:sz="6" w:space="0" w:color="auto"/>
              <w:right w:val="single" w:sz="4" w:space="0" w:color="auto"/>
            </w:tcBorders>
            <w:shd w:val="clear" w:color="000000" w:fill="C0C0C0"/>
            <w:noWrap/>
            <w:vAlign w:val="bottom"/>
            <w:hideMark/>
          </w:tcPr>
          <w:p w14:paraId="3A2F39B4"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7</w:t>
            </w:r>
          </w:p>
        </w:tc>
        <w:tc>
          <w:tcPr>
            <w:tcW w:w="887" w:type="dxa"/>
            <w:tcBorders>
              <w:top w:val="single" w:sz="6" w:space="0" w:color="auto"/>
              <w:left w:val="nil"/>
              <w:bottom w:val="single" w:sz="6" w:space="0" w:color="auto"/>
              <w:right w:val="double" w:sz="6" w:space="0" w:color="auto"/>
            </w:tcBorders>
            <w:shd w:val="clear" w:color="000000" w:fill="C0C0C0"/>
            <w:noWrap/>
            <w:vAlign w:val="bottom"/>
            <w:hideMark/>
          </w:tcPr>
          <w:p w14:paraId="40C584C9"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8</w:t>
            </w:r>
          </w:p>
        </w:tc>
      </w:tr>
      <w:tr w:rsidR="00F472EC" w:rsidRPr="00F472EC" w14:paraId="6346D748" w14:textId="77777777" w:rsidTr="00221D14">
        <w:trPr>
          <w:tblHeader/>
          <w:jc w:val="center"/>
        </w:trPr>
        <w:tc>
          <w:tcPr>
            <w:tcW w:w="1554" w:type="dxa"/>
            <w:tcBorders>
              <w:top w:val="single" w:sz="6" w:space="0" w:color="auto"/>
              <w:left w:val="double" w:sz="6" w:space="0" w:color="auto"/>
              <w:bottom w:val="single" w:sz="6" w:space="0" w:color="auto"/>
              <w:right w:val="single" w:sz="4" w:space="0" w:color="auto"/>
            </w:tcBorders>
            <w:shd w:val="clear" w:color="000000" w:fill="C0C0C0"/>
            <w:noWrap/>
            <w:vAlign w:val="bottom"/>
            <w:hideMark/>
          </w:tcPr>
          <w:p w14:paraId="00DE0B3B"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At Least</w:t>
            </w:r>
          </w:p>
        </w:tc>
        <w:tc>
          <w:tcPr>
            <w:tcW w:w="1548" w:type="dxa"/>
            <w:tcBorders>
              <w:top w:val="single" w:sz="6" w:space="0" w:color="auto"/>
              <w:left w:val="nil"/>
              <w:bottom w:val="single" w:sz="6" w:space="0" w:color="auto"/>
              <w:right w:val="single" w:sz="4" w:space="0" w:color="auto"/>
            </w:tcBorders>
            <w:shd w:val="clear" w:color="000000" w:fill="C0C0C0"/>
            <w:noWrap/>
            <w:vAlign w:val="bottom"/>
            <w:hideMark/>
          </w:tcPr>
          <w:p w14:paraId="61619380"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Less Than</w:t>
            </w:r>
          </w:p>
        </w:tc>
        <w:tc>
          <w:tcPr>
            <w:tcW w:w="7098" w:type="dxa"/>
            <w:gridSpan w:val="8"/>
            <w:tcBorders>
              <w:top w:val="single" w:sz="6" w:space="0" w:color="auto"/>
              <w:left w:val="nil"/>
              <w:bottom w:val="single" w:sz="6" w:space="0" w:color="auto"/>
              <w:right w:val="double" w:sz="6" w:space="0" w:color="auto"/>
            </w:tcBorders>
            <w:shd w:val="clear" w:color="000000" w:fill="C0C0C0"/>
            <w:noWrap/>
            <w:vAlign w:val="bottom"/>
            <w:hideMark/>
          </w:tcPr>
          <w:p w14:paraId="776470C3"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Your Louisiana tax is:</w:t>
            </w:r>
          </w:p>
        </w:tc>
      </w:tr>
      <w:tr w:rsidR="00F472EC" w:rsidRPr="00F472EC" w14:paraId="71AF1D09"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FBDDB7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1548" w:type="dxa"/>
            <w:tcBorders>
              <w:top w:val="single" w:sz="6" w:space="0" w:color="auto"/>
              <w:left w:val="nil"/>
              <w:bottom w:val="single" w:sz="6" w:space="0" w:color="auto"/>
              <w:right w:val="single" w:sz="4" w:space="0" w:color="auto"/>
            </w:tcBorders>
            <w:noWrap/>
            <w:vAlign w:val="bottom"/>
            <w:hideMark/>
          </w:tcPr>
          <w:p w14:paraId="21995D2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4,500</w:t>
            </w:r>
          </w:p>
        </w:tc>
        <w:tc>
          <w:tcPr>
            <w:tcW w:w="888" w:type="dxa"/>
            <w:tcBorders>
              <w:top w:val="single" w:sz="6" w:space="0" w:color="auto"/>
              <w:left w:val="nil"/>
              <w:bottom w:val="single" w:sz="6" w:space="0" w:color="auto"/>
              <w:right w:val="single" w:sz="4" w:space="0" w:color="auto"/>
            </w:tcBorders>
            <w:noWrap/>
            <w:vAlign w:val="bottom"/>
            <w:hideMark/>
          </w:tcPr>
          <w:p w14:paraId="1397F48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8" w:type="dxa"/>
            <w:tcBorders>
              <w:top w:val="single" w:sz="6" w:space="0" w:color="auto"/>
              <w:left w:val="nil"/>
              <w:bottom w:val="single" w:sz="6" w:space="0" w:color="auto"/>
              <w:right w:val="single" w:sz="4" w:space="0" w:color="auto"/>
            </w:tcBorders>
            <w:noWrap/>
            <w:vAlign w:val="bottom"/>
            <w:hideMark/>
          </w:tcPr>
          <w:p w14:paraId="478D3BA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035861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0665B8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1D219D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436382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F1605D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0AEAEDB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32F9707A"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5F9D70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4,500</w:t>
            </w:r>
          </w:p>
        </w:tc>
        <w:tc>
          <w:tcPr>
            <w:tcW w:w="1548" w:type="dxa"/>
            <w:tcBorders>
              <w:top w:val="single" w:sz="6" w:space="0" w:color="auto"/>
              <w:left w:val="nil"/>
              <w:bottom w:val="single" w:sz="6" w:space="0" w:color="auto"/>
              <w:right w:val="single" w:sz="4" w:space="0" w:color="auto"/>
            </w:tcBorders>
            <w:noWrap/>
            <w:vAlign w:val="bottom"/>
            <w:hideMark/>
          </w:tcPr>
          <w:p w14:paraId="3CBA419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4,750</w:t>
            </w:r>
          </w:p>
        </w:tc>
        <w:tc>
          <w:tcPr>
            <w:tcW w:w="888" w:type="dxa"/>
            <w:tcBorders>
              <w:top w:val="single" w:sz="6" w:space="0" w:color="auto"/>
              <w:left w:val="nil"/>
              <w:bottom w:val="single" w:sz="6" w:space="0" w:color="auto"/>
              <w:right w:val="single" w:sz="4" w:space="0" w:color="auto"/>
            </w:tcBorders>
            <w:noWrap/>
            <w:vAlign w:val="bottom"/>
            <w:hideMark/>
          </w:tcPr>
          <w:p w14:paraId="5072295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w:t>
            </w:r>
          </w:p>
        </w:tc>
        <w:tc>
          <w:tcPr>
            <w:tcW w:w="888" w:type="dxa"/>
            <w:tcBorders>
              <w:top w:val="single" w:sz="6" w:space="0" w:color="auto"/>
              <w:left w:val="nil"/>
              <w:bottom w:val="single" w:sz="6" w:space="0" w:color="auto"/>
              <w:right w:val="single" w:sz="4" w:space="0" w:color="auto"/>
            </w:tcBorders>
            <w:noWrap/>
            <w:vAlign w:val="bottom"/>
            <w:hideMark/>
          </w:tcPr>
          <w:p w14:paraId="46A914B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5F8CCB6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37652D1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3F7F243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B9E3F6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50F34D4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20E9589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101A9AFA"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65CD25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4,750</w:t>
            </w:r>
          </w:p>
        </w:tc>
        <w:tc>
          <w:tcPr>
            <w:tcW w:w="1548" w:type="dxa"/>
            <w:tcBorders>
              <w:top w:val="single" w:sz="6" w:space="0" w:color="auto"/>
              <w:left w:val="nil"/>
              <w:bottom w:val="single" w:sz="6" w:space="0" w:color="auto"/>
              <w:right w:val="single" w:sz="4" w:space="0" w:color="auto"/>
            </w:tcBorders>
            <w:noWrap/>
            <w:vAlign w:val="bottom"/>
            <w:hideMark/>
          </w:tcPr>
          <w:p w14:paraId="51FD004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5,000</w:t>
            </w:r>
          </w:p>
        </w:tc>
        <w:tc>
          <w:tcPr>
            <w:tcW w:w="888" w:type="dxa"/>
            <w:tcBorders>
              <w:top w:val="single" w:sz="6" w:space="0" w:color="auto"/>
              <w:left w:val="nil"/>
              <w:bottom w:val="single" w:sz="6" w:space="0" w:color="auto"/>
              <w:right w:val="single" w:sz="4" w:space="0" w:color="auto"/>
            </w:tcBorders>
            <w:noWrap/>
            <w:vAlign w:val="bottom"/>
            <w:hideMark/>
          </w:tcPr>
          <w:p w14:paraId="7201A7D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w:t>
            </w:r>
          </w:p>
        </w:tc>
        <w:tc>
          <w:tcPr>
            <w:tcW w:w="888" w:type="dxa"/>
            <w:tcBorders>
              <w:top w:val="single" w:sz="6" w:space="0" w:color="auto"/>
              <w:left w:val="nil"/>
              <w:bottom w:val="single" w:sz="6" w:space="0" w:color="auto"/>
              <w:right w:val="single" w:sz="4" w:space="0" w:color="auto"/>
            </w:tcBorders>
            <w:noWrap/>
            <w:vAlign w:val="bottom"/>
            <w:hideMark/>
          </w:tcPr>
          <w:p w14:paraId="4490FEC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98C101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5D50E68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3A8325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6A00C0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4FA028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2640697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53EDE459"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7B82AC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5,000</w:t>
            </w:r>
          </w:p>
        </w:tc>
        <w:tc>
          <w:tcPr>
            <w:tcW w:w="1548" w:type="dxa"/>
            <w:tcBorders>
              <w:top w:val="single" w:sz="6" w:space="0" w:color="auto"/>
              <w:left w:val="nil"/>
              <w:bottom w:val="single" w:sz="6" w:space="0" w:color="auto"/>
              <w:right w:val="single" w:sz="4" w:space="0" w:color="auto"/>
            </w:tcBorders>
            <w:noWrap/>
            <w:vAlign w:val="bottom"/>
            <w:hideMark/>
          </w:tcPr>
          <w:p w14:paraId="1F4D285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5,250</w:t>
            </w:r>
          </w:p>
        </w:tc>
        <w:tc>
          <w:tcPr>
            <w:tcW w:w="888" w:type="dxa"/>
            <w:tcBorders>
              <w:top w:val="single" w:sz="6" w:space="0" w:color="auto"/>
              <w:left w:val="nil"/>
              <w:bottom w:val="single" w:sz="6" w:space="0" w:color="auto"/>
              <w:right w:val="single" w:sz="4" w:space="0" w:color="auto"/>
            </w:tcBorders>
            <w:noWrap/>
            <w:vAlign w:val="bottom"/>
            <w:hideMark/>
          </w:tcPr>
          <w:p w14:paraId="6E10B57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w:t>
            </w:r>
          </w:p>
        </w:tc>
        <w:tc>
          <w:tcPr>
            <w:tcW w:w="888" w:type="dxa"/>
            <w:tcBorders>
              <w:top w:val="single" w:sz="6" w:space="0" w:color="auto"/>
              <w:left w:val="nil"/>
              <w:bottom w:val="single" w:sz="6" w:space="0" w:color="auto"/>
              <w:right w:val="single" w:sz="4" w:space="0" w:color="auto"/>
            </w:tcBorders>
            <w:noWrap/>
            <w:vAlign w:val="bottom"/>
            <w:hideMark/>
          </w:tcPr>
          <w:p w14:paraId="120DA03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FC85B0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3459482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032D35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8E3A20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FCAC69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5130B07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36867465"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85E097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5,250</w:t>
            </w:r>
          </w:p>
        </w:tc>
        <w:tc>
          <w:tcPr>
            <w:tcW w:w="1548" w:type="dxa"/>
            <w:tcBorders>
              <w:top w:val="single" w:sz="6" w:space="0" w:color="auto"/>
              <w:left w:val="nil"/>
              <w:bottom w:val="single" w:sz="6" w:space="0" w:color="auto"/>
              <w:right w:val="single" w:sz="4" w:space="0" w:color="auto"/>
            </w:tcBorders>
            <w:noWrap/>
            <w:vAlign w:val="bottom"/>
            <w:hideMark/>
          </w:tcPr>
          <w:p w14:paraId="7A9EF47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5,500</w:t>
            </w:r>
          </w:p>
        </w:tc>
        <w:tc>
          <w:tcPr>
            <w:tcW w:w="888" w:type="dxa"/>
            <w:tcBorders>
              <w:top w:val="single" w:sz="6" w:space="0" w:color="auto"/>
              <w:left w:val="nil"/>
              <w:bottom w:val="single" w:sz="6" w:space="0" w:color="auto"/>
              <w:right w:val="single" w:sz="4" w:space="0" w:color="auto"/>
            </w:tcBorders>
            <w:noWrap/>
            <w:vAlign w:val="bottom"/>
            <w:hideMark/>
          </w:tcPr>
          <w:p w14:paraId="3F15ADA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w:t>
            </w:r>
          </w:p>
        </w:tc>
        <w:tc>
          <w:tcPr>
            <w:tcW w:w="888" w:type="dxa"/>
            <w:tcBorders>
              <w:top w:val="single" w:sz="6" w:space="0" w:color="auto"/>
              <w:left w:val="nil"/>
              <w:bottom w:val="single" w:sz="6" w:space="0" w:color="auto"/>
              <w:right w:val="single" w:sz="4" w:space="0" w:color="auto"/>
            </w:tcBorders>
            <w:noWrap/>
            <w:vAlign w:val="bottom"/>
            <w:hideMark/>
          </w:tcPr>
          <w:p w14:paraId="3DB3EED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3ADF25D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DBAB01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E027B8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0490E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DC03FB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035A33E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56D48964"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F2C1F1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5,500</w:t>
            </w:r>
          </w:p>
        </w:tc>
        <w:tc>
          <w:tcPr>
            <w:tcW w:w="1548" w:type="dxa"/>
            <w:tcBorders>
              <w:top w:val="single" w:sz="6" w:space="0" w:color="auto"/>
              <w:left w:val="nil"/>
              <w:bottom w:val="single" w:sz="6" w:space="0" w:color="auto"/>
              <w:right w:val="single" w:sz="4" w:space="0" w:color="auto"/>
            </w:tcBorders>
            <w:noWrap/>
            <w:vAlign w:val="bottom"/>
            <w:hideMark/>
          </w:tcPr>
          <w:p w14:paraId="3AB2358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5,750</w:t>
            </w:r>
          </w:p>
        </w:tc>
        <w:tc>
          <w:tcPr>
            <w:tcW w:w="888" w:type="dxa"/>
            <w:tcBorders>
              <w:top w:val="single" w:sz="6" w:space="0" w:color="auto"/>
              <w:left w:val="nil"/>
              <w:bottom w:val="single" w:sz="6" w:space="0" w:color="auto"/>
              <w:right w:val="single" w:sz="4" w:space="0" w:color="auto"/>
            </w:tcBorders>
            <w:noWrap/>
            <w:vAlign w:val="bottom"/>
            <w:hideMark/>
          </w:tcPr>
          <w:p w14:paraId="61BCA3B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w:t>
            </w:r>
          </w:p>
        </w:tc>
        <w:tc>
          <w:tcPr>
            <w:tcW w:w="888" w:type="dxa"/>
            <w:tcBorders>
              <w:top w:val="single" w:sz="6" w:space="0" w:color="auto"/>
              <w:left w:val="nil"/>
              <w:bottom w:val="single" w:sz="6" w:space="0" w:color="auto"/>
              <w:right w:val="single" w:sz="4" w:space="0" w:color="auto"/>
            </w:tcBorders>
            <w:noWrap/>
            <w:vAlign w:val="bottom"/>
            <w:hideMark/>
          </w:tcPr>
          <w:p w14:paraId="1CE22A6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w:t>
            </w:r>
          </w:p>
        </w:tc>
        <w:tc>
          <w:tcPr>
            <w:tcW w:w="887" w:type="dxa"/>
            <w:tcBorders>
              <w:top w:val="single" w:sz="6" w:space="0" w:color="auto"/>
              <w:left w:val="nil"/>
              <w:bottom w:val="single" w:sz="6" w:space="0" w:color="auto"/>
              <w:right w:val="single" w:sz="4" w:space="0" w:color="auto"/>
            </w:tcBorders>
            <w:noWrap/>
            <w:vAlign w:val="bottom"/>
            <w:hideMark/>
          </w:tcPr>
          <w:p w14:paraId="2B8199B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5F2FBB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5AE729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406EFB0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CA0EBD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4485A9E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1CAFDC61"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2A7A62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lastRenderedPageBreak/>
              <w:t>5,750</w:t>
            </w:r>
          </w:p>
        </w:tc>
        <w:tc>
          <w:tcPr>
            <w:tcW w:w="1548" w:type="dxa"/>
            <w:tcBorders>
              <w:top w:val="single" w:sz="6" w:space="0" w:color="auto"/>
              <w:left w:val="nil"/>
              <w:bottom w:val="single" w:sz="6" w:space="0" w:color="auto"/>
              <w:right w:val="single" w:sz="4" w:space="0" w:color="auto"/>
            </w:tcBorders>
            <w:noWrap/>
            <w:vAlign w:val="bottom"/>
            <w:hideMark/>
          </w:tcPr>
          <w:p w14:paraId="649F1F4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6,000</w:t>
            </w:r>
          </w:p>
        </w:tc>
        <w:tc>
          <w:tcPr>
            <w:tcW w:w="888" w:type="dxa"/>
            <w:tcBorders>
              <w:top w:val="single" w:sz="6" w:space="0" w:color="auto"/>
              <w:left w:val="nil"/>
              <w:bottom w:val="single" w:sz="6" w:space="0" w:color="auto"/>
              <w:right w:val="single" w:sz="4" w:space="0" w:color="auto"/>
            </w:tcBorders>
            <w:noWrap/>
            <w:vAlign w:val="bottom"/>
            <w:hideMark/>
          </w:tcPr>
          <w:p w14:paraId="477FEE9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w:t>
            </w:r>
          </w:p>
        </w:tc>
        <w:tc>
          <w:tcPr>
            <w:tcW w:w="888" w:type="dxa"/>
            <w:tcBorders>
              <w:top w:val="single" w:sz="6" w:space="0" w:color="auto"/>
              <w:left w:val="nil"/>
              <w:bottom w:val="single" w:sz="6" w:space="0" w:color="auto"/>
              <w:right w:val="single" w:sz="4" w:space="0" w:color="auto"/>
            </w:tcBorders>
            <w:noWrap/>
            <w:vAlign w:val="bottom"/>
            <w:hideMark/>
          </w:tcPr>
          <w:p w14:paraId="11EFE94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w:t>
            </w:r>
          </w:p>
        </w:tc>
        <w:tc>
          <w:tcPr>
            <w:tcW w:w="887" w:type="dxa"/>
            <w:tcBorders>
              <w:top w:val="single" w:sz="6" w:space="0" w:color="auto"/>
              <w:left w:val="nil"/>
              <w:bottom w:val="single" w:sz="6" w:space="0" w:color="auto"/>
              <w:right w:val="single" w:sz="4" w:space="0" w:color="auto"/>
            </w:tcBorders>
            <w:noWrap/>
            <w:vAlign w:val="bottom"/>
            <w:hideMark/>
          </w:tcPr>
          <w:p w14:paraId="3BD3F50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4D6C9B0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5A85762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4D1278A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58AA96B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23660A8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50EFDBBC"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1A6333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6,000</w:t>
            </w:r>
          </w:p>
        </w:tc>
        <w:tc>
          <w:tcPr>
            <w:tcW w:w="1548" w:type="dxa"/>
            <w:tcBorders>
              <w:top w:val="single" w:sz="6" w:space="0" w:color="auto"/>
              <w:left w:val="nil"/>
              <w:bottom w:val="single" w:sz="6" w:space="0" w:color="auto"/>
              <w:right w:val="single" w:sz="4" w:space="0" w:color="auto"/>
            </w:tcBorders>
            <w:noWrap/>
            <w:vAlign w:val="bottom"/>
            <w:hideMark/>
          </w:tcPr>
          <w:p w14:paraId="0007340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6,250</w:t>
            </w:r>
          </w:p>
        </w:tc>
        <w:tc>
          <w:tcPr>
            <w:tcW w:w="888" w:type="dxa"/>
            <w:tcBorders>
              <w:top w:val="single" w:sz="6" w:space="0" w:color="auto"/>
              <w:left w:val="nil"/>
              <w:bottom w:val="single" w:sz="6" w:space="0" w:color="auto"/>
              <w:right w:val="single" w:sz="4" w:space="0" w:color="auto"/>
            </w:tcBorders>
            <w:noWrap/>
            <w:vAlign w:val="bottom"/>
            <w:hideMark/>
          </w:tcPr>
          <w:p w14:paraId="2F64884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w:t>
            </w:r>
          </w:p>
        </w:tc>
        <w:tc>
          <w:tcPr>
            <w:tcW w:w="888" w:type="dxa"/>
            <w:tcBorders>
              <w:top w:val="single" w:sz="6" w:space="0" w:color="auto"/>
              <w:left w:val="nil"/>
              <w:bottom w:val="single" w:sz="6" w:space="0" w:color="auto"/>
              <w:right w:val="single" w:sz="4" w:space="0" w:color="auto"/>
            </w:tcBorders>
            <w:noWrap/>
            <w:vAlign w:val="bottom"/>
            <w:hideMark/>
          </w:tcPr>
          <w:p w14:paraId="3ECBDB9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w:t>
            </w:r>
          </w:p>
        </w:tc>
        <w:tc>
          <w:tcPr>
            <w:tcW w:w="887" w:type="dxa"/>
            <w:tcBorders>
              <w:top w:val="single" w:sz="6" w:space="0" w:color="auto"/>
              <w:left w:val="nil"/>
              <w:bottom w:val="single" w:sz="6" w:space="0" w:color="auto"/>
              <w:right w:val="single" w:sz="4" w:space="0" w:color="auto"/>
            </w:tcBorders>
            <w:noWrap/>
            <w:vAlign w:val="bottom"/>
            <w:hideMark/>
          </w:tcPr>
          <w:p w14:paraId="2DB3026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476FC9C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69D0FD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27593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3AA905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617141A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637CF128"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CCDAD1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6,250</w:t>
            </w:r>
          </w:p>
        </w:tc>
        <w:tc>
          <w:tcPr>
            <w:tcW w:w="1548" w:type="dxa"/>
            <w:tcBorders>
              <w:top w:val="single" w:sz="6" w:space="0" w:color="auto"/>
              <w:left w:val="nil"/>
              <w:bottom w:val="single" w:sz="6" w:space="0" w:color="auto"/>
              <w:right w:val="single" w:sz="4" w:space="0" w:color="auto"/>
            </w:tcBorders>
            <w:noWrap/>
            <w:vAlign w:val="bottom"/>
            <w:hideMark/>
          </w:tcPr>
          <w:p w14:paraId="1977080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6,500</w:t>
            </w:r>
          </w:p>
        </w:tc>
        <w:tc>
          <w:tcPr>
            <w:tcW w:w="888" w:type="dxa"/>
            <w:tcBorders>
              <w:top w:val="single" w:sz="6" w:space="0" w:color="auto"/>
              <w:left w:val="nil"/>
              <w:bottom w:val="single" w:sz="6" w:space="0" w:color="auto"/>
              <w:right w:val="single" w:sz="4" w:space="0" w:color="auto"/>
            </w:tcBorders>
            <w:noWrap/>
            <w:vAlign w:val="bottom"/>
            <w:hideMark/>
          </w:tcPr>
          <w:p w14:paraId="067AD95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w:t>
            </w:r>
          </w:p>
        </w:tc>
        <w:tc>
          <w:tcPr>
            <w:tcW w:w="888" w:type="dxa"/>
            <w:tcBorders>
              <w:top w:val="single" w:sz="6" w:space="0" w:color="auto"/>
              <w:left w:val="nil"/>
              <w:bottom w:val="single" w:sz="6" w:space="0" w:color="auto"/>
              <w:right w:val="single" w:sz="4" w:space="0" w:color="auto"/>
            </w:tcBorders>
            <w:noWrap/>
            <w:vAlign w:val="bottom"/>
            <w:hideMark/>
          </w:tcPr>
          <w:p w14:paraId="31F1BE2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w:t>
            </w:r>
          </w:p>
        </w:tc>
        <w:tc>
          <w:tcPr>
            <w:tcW w:w="887" w:type="dxa"/>
            <w:tcBorders>
              <w:top w:val="single" w:sz="6" w:space="0" w:color="auto"/>
              <w:left w:val="nil"/>
              <w:bottom w:val="single" w:sz="6" w:space="0" w:color="auto"/>
              <w:right w:val="single" w:sz="4" w:space="0" w:color="auto"/>
            </w:tcBorders>
            <w:noWrap/>
            <w:vAlign w:val="bottom"/>
            <w:hideMark/>
          </w:tcPr>
          <w:p w14:paraId="22195B5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41D25C7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3E323A1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7EB5DA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B7556B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2F8D86E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3D5211AB"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B3C6FE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6,500</w:t>
            </w:r>
          </w:p>
        </w:tc>
        <w:tc>
          <w:tcPr>
            <w:tcW w:w="1548" w:type="dxa"/>
            <w:tcBorders>
              <w:top w:val="single" w:sz="6" w:space="0" w:color="auto"/>
              <w:left w:val="nil"/>
              <w:bottom w:val="single" w:sz="6" w:space="0" w:color="auto"/>
              <w:right w:val="single" w:sz="4" w:space="0" w:color="auto"/>
            </w:tcBorders>
            <w:noWrap/>
            <w:vAlign w:val="bottom"/>
            <w:hideMark/>
          </w:tcPr>
          <w:p w14:paraId="689F0CF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6,750</w:t>
            </w:r>
          </w:p>
        </w:tc>
        <w:tc>
          <w:tcPr>
            <w:tcW w:w="888" w:type="dxa"/>
            <w:tcBorders>
              <w:top w:val="single" w:sz="6" w:space="0" w:color="auto"/>
              <w:left w:val="nil"/>
              <w:bottom w:val="single" w:sz="6" w:space="0" w:color="auto"/>
              <w:right w:val="single" w:sz="4" w:space="0" w:color="auto"/>
            </w:tcBorders>
            <w:noWrap/>
            <w:vAlign w:val="bottom"/>
            <w:hideMark/>
          </w:tcPr>
          <w:p w14:paraId="38C09A0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w:t>
            </w:r>
          </w:p>
        </w:tc>
        <w:tc>
          <w:tcPr>
            <w:tcW w:w="888" w:type="dxa"/>
            <w:tcBorders>
              <w:top w:val="single" w:sz="6" w:space="0" w:color="auto"/>
              <w:left w:val="nil"/>
              <w:bottom w:val="single" w:sz="6" w:space="0" w:color="auto"/>
              <w:right w:val="single" w:sz="4" w:space="0" w:color="auto"/>
            </w:tcBorders>
            <w:noWrap/>
            <w:vAlign w:val="bottom"/>
            <w:hideMark/>
          </w:tcPr>
          <w:p w14:paraId="4FE29B0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w:t>
            </w:r>
          </w:p>
        </w:tc>
        <w:tc>
          <w:tcPr>
            <w:tcW w:w="887" w:type="dxa"/>
            <w:tcBorders>
              <w:top w:val="single" w:sz="6" w:space="0" w:color="auto"/>
              <w:left w:val="nil"/>
              <w:bottom w:val="single" w:sz="6" w:space="0" w:color="auto"/>
              <w:right w:val="single" w:sz="4" w:space="0" w:color="auto"/>
            </w:tcBorders>
            <w:noWrap/>
            <w:vAlign w:val="bottom"/>
            <w:hideMark/>
          </w:tcPr>
          <w:p w14:paraId="4362E94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w:t>
            </w:r>
          </w:p>
        </w:tc>
        <w:tc>
          <w:tcPr>
            <w:tcW w:w="887" w:type="dxa"/>
            <w:tcBorders>
              <w:top w:val="single" w:sz="6" w:space="0" w:color="auto"/>
              <w:left w:val="nil"/>
              <w:bottom w:val="single" w:sz="6" w:space="0" w:color="auto"/>
              <w:right w:val="single" w:sz="4" w:space="0" w:color="auto"/>
            </w:tcBorders>
            <w:noWrap/>
            <w:vAlign w:val="bottom"/>
            <w:hideMark/>
          </w:tcPr>
          <w:p w14:paraId="449C6BC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3FDEF44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74F0D5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5EC03EA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1030DB1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63292C6E"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07CA0D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6,750</w:t>
            </w:r>
          </w:p>
        </w:tc>
        <w:tc>
          <w:tcPr>
            <w:tcW w:w="1548" w:type="dxa"/>
            <w:tcBorders>
              <w:top w:val="single" w:sz="6" w:space="0" w:color="auto"/>
              <w:left w:val="nil"/>
              <w:bottom w:val="single" w:sz="6" w:space="0" w:color="auto"/>
              <w:right w:val="single" w:sz="4" w:space="0" w:color="auto"/>
            </w:tcBorders>
            <w:noWrap/>
            <w:vAlign w:val="bottom"/>
            <w:hideMark/>
          </w:tcPr>
          <w:p w14:paraId="183247A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7,000</w:t>
            </w:r>
          </w:p>
        </w:tc>
        <w:tc>
          <w:tcPr>
            <w:tcW w:w="888" w:type="dxa"/>
            <w:tcBorders>
              <w:top w:val="single" w:sz="6" w:space="0" w:color="auto"/>
              <w:left w:val="nil"/>
              <w:bottom w:val="single" w:sz="6" w:space="0" w:color="auto"/>
              <w:right w:val="single" w:sz="4" w:space="0" w:color="auto"/>
            </w:tcBorders>
            <w:noWrap/>
            <w:vAlign w:val="bottom"/>
            <w:hideMark/>
          </w:tcPr>
          <w:p w14:paraId="5BF356F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w:t>
            </w:r>
          </w:p>
        </w:tc>
        <w:tc>
          <w:tcPr>
            <w:tcW w:w="888" w:type="dxa"/>
            <w:tcBorders>
              <w:top w:val="single" w:sz="6" w:space="0" w:color="auto"/>
              <w:left w:val="nil"/>
              <w:bottom w:val="single" w:sz="6" w:space="0" w:color="auto"/>
              <w:right w:val="single" w:sz="4" w:space="0" w:color="auto"/>
            </w:tcBorders>
            <w:noWrap/>
            <w:vAlign w:val="bottom"/>
            <w:hideMark/>
          </w:tcPr>
          <w:p w14:paraId="215CFDC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w:t>
            </w:r>
          </w:p>
        </w:tc>
        <w:tc>
          <w:tcPr>
            <w:tcW w:w="887" w:type="dxa"/>
            <w:tcBorders>
              <w:top w:val="single" w:sz="6" w:space="0" w:color="auto"/>
              <w:left w:val="nil"/>
              <w:bottom w:val="single" w:sz="6" w:space="0" w:color="auto"/>
              <w:right w:val="single" w:sz="4" w:space="0" w:color="auto"/>
            </w:tcBorders>
            <w:noWrap/>
            <w:vAlign w:val="bottom"/>
            <w:hideMark/>
          </w:tcPr>
          <w:p w14:paraId="07809B4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w:t>
            </w:r>
          </w:p>
        </w:tc>
        <w:tc>
          <w:tcPr>
            <w:tcW w:w="887" w:type="dxa"/>
            <w:tcBorders>
              <w:top w:val="single" w:sz="6" w:space="0" w:color="auto"/>
              <w:left w:val="nil"/>
              <w:bottom w:val="single" w:sz="6" w:space="0" w:color="auto"/>
              <w:right w:val="single" w:sz="4" w:space="0" w:color="auto"/>
            </w:tcBorders>
            <w:noWrap/>
            <w:vAlign w:val="bottom"/>
            <w:hideMark/>
          </w:tcPr>
          <w:p w14:paraId="6BD1C06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8CFA99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1AA65F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116999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5B0ED5B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79A9D477"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D9A611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7,000</w:t>
            </w:r>
          </w:p>
        </w:tc>
        <w:tc>
          <w:tcPr>
            <w:tcW w:w="1548" w:type="dxa"/>
            <w:tcBorders>
              <w:top w:val="single" w:sz="6" w:space="0" w:color="auto"/>
              <w:left w:val="nil"/>
              <w:bottom w:val="single" w:sz="6" w:space="0" w:color="auto"/>
              <w:right w:val="single" w:sz="4" w:space="0" w:color="auto"/>
            </w:tcBorders>
            <w:noWrap/>
            <w:vAlign w:val="bottom"/>
            <w:hideMark/>
          </w:tcPr>
          <w:p w14:paraId="668B5CC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7,250</w:t>
            </w:r>
          </w:p>
        </w:tc>
        <w:tc>
          <w:tcPr>
            <w:tcW w:w="888" w:type="dxa"/>
            <w:tcBorders>
              <w:top w:val="single" w:sz="6" w:space="0" w:color="auto"/>
              <w:left w:val="nil"/>
              <w:bottom w:val="single" w:sz="6" w:space="0" w:color="auto"/>
              <w:right w:val="single" w:sz="4" w:space="0" w:color="auto"/>
            </w:tcBorders>
            <w:noWrap/>
            <w:vAlign w:val="bottom"/>
            <w:hideMark/>
          </w:tcPr>
          <w:p w14:paraId="0B72818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w:t>
            </w:r>
          </w:p>
        </w:tc>
        <w:tc>
          <w:tcPr>
            <w:tcW w:w="888" w:type="dxa"/>
            <w:tcBorders>
              <w:top w:val="single" w:sz="6" w:space="0" w:color="auto"/>
              <w:left w:val="nil"/>
              <w:bottom w:val="single" w:sz="6" w:space="0" w:color="auto"/>
              <w:right w:val="single" w:sz="4" w:space="0" w:color="auto"/>
            </w:tcBorders>
            <w:noWrap/>
            <w:vAlign w:val="bottom"/>
            <w:hideMark/>
          </w:tcPr>
          <w:p w14:paraId="42DFE5F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w:t>
            </w:r>
          </w:p>
        </w:tc>
        <w:tc>
          <w:tcPr>
            <w:tcW w:w="887" w:type="dxa"/>
            <w:tcBorders>
              <w:top w:val="single" w:sz="6" w:space="0" w:color="auto"/>
              <w:left w:val="nil"/>
              <w:bottom w:val="single" w:sz="6" w:space="0" w:color="auto"/>
              <w:right w:val="single" w:sz="4" w:space="0" w:color="auto"/>
            </w:tcBorders>
            <w:noWrap/>
            <w:vAlign w:val="bottom"/>
            <w:hideMark/>
          </w:tcPr>
          <w:p w14:paraId="2286315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w:t>
            </w:r>
          </w:p>
        </w:tc>
        <w:tc>
          <w:tcPr>
            <w:tcW w:w="887" w:type="dxa"/>
            <w:tcBorders>
              <w:top w:val="single" w:sz="6" w:space="0" w:color="auto"/>
              <w:left w:val="nil"/>
              <w:bottom w:val="single" w:sz="6" w:space="0" w:color="auto"/>
              <w:right w:val="single" w:sz="4" w:space="0" w:color="auto"/>
            </w:tcBorders>
            <w:noWrap/>
            <w:vAlign w:val="bottom"/>
            <w:hideMark/>
          </w:tcPr>
          <w:p w14:paraId="111F8CB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265B4C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2D4F28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E694D1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78C005C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39A5B61D"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348D62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7,250</w:t>
            </w:r>
          </w:p>
        </w:tc>
        <w:tc>
          <w:tcPr>
            <w:tcW w:w="1548" w:type="dxa"/>
            <w:tcBorders>
              <w:top w:val="single" w:sz="6" w:space="0" w:color="auto"/>
              <w:left w:val="nil"/>
              <w:bottom w:val="single" w:sz="6" w:space="0" w:color="auto"/>
              <w:right w:val="single" w:sz="4" w:space="0" w:color="auto"/>
            </w:tcBorders>
            <w:noWrap/>
            <w:vAlign w:val="bottom"/>
            <w:hideMark/>
          </w:tcPr>
          <w:p w14:paraId="1C4BCEC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7,500</w:t>
            </w:r>
          </w:p>
        </w:tc>
        <w:tc>
          <w:tcPr>
            <w:tcW w:w="888" w:type="dxa"/>
            <w:tcBorders>
              <w:top w:val="single" w:sz="6" w:space="0" w:color="auto"/>
              <w:left w:val="nil"/>
              <w:bottom w:val="single" w:sz="6" w:space="0" w:color="auto"/>
              <w:right w:val="single" w:sz="4" w:space="0" w:color="auto"/>
            </w:tcBorders>
            <w:noWrap/>
            <w:vAlign w:val="bottom"/>
            <w:hideMark/>
          </w:tcPr>
          <w:p w14:paraId="2347E4B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w:t>
            </w:r>
          </w:p>
        </w:tc>
        <w:tc>
          <w:tcPr>
            <w:tcW w:w="888" w:type="dxa"/>
            <w:tcBorders>
              <w:top w:val="single" w:sz="6" w:space="0" w:color="auto"/>
              <w:left w:val="nil"/>
              <w:bottom w:val="single" w:sz="6" w:space="0" w:color="auto"/>
              <w:right w:val="single" w:sz="4" w:space="0" w:color="auto"/>
            </w:tcBorders>
            <w:noWrap/>
            <w:vAlign w:val="bottom"/>
            <w:hideMark/>
          </w:tcPr>
          <w:p w14:paraId="181DEAB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w:t>
            </w:r>
          </w:p>
        </w:tc>
        <w:tc>
          <w:tcPr>
            <w:tcW w:w="887" w:type="dxa"/>
            <w:tcBorders>
              <w:top w:val="single" w:sz="6" w:space="0" w:color="auto"/>
              <w:left w:val="nil"/>
              <w:bottom w:val="single" w:sz="6" w:space="0" w:color="auto"/>
              <w:right w:val="single" w:sz="4" w:space="0" w:color="auto"/>
            </w:tcBorders>
            <w:noWrap/>
            <w:vAlign w:val="bottom"/>
            <w:hideMark/>
          </w:tcPr>
          <w:p w14:paraId="4EC33F9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w:t>
            </w:r>
          </w:p>
        </w:tc>
        <w:tc>
          <w:tcPr>
            <w:tcW w:w="887" w:type="dxa"/>
            <w:tcBorders>
              <w:top w:val="single" w:sz="6" w:space="0" w:color="auto"/>
              <w:left w:val="nil"/>
              <w:bottom w:val="single" w:sz="6" w:space="0" w:color="auto"/>
              <w:right w:val="single" w:sz="4" w:space="0" w:color="auto"/>
            </w:tcBorders>
            <w:noWrap/>
            <w:vAlign w:val="bottom"/>
            <w:hideMark/>
          </w:tcPr>
          <w:p w14:paraId="336B18B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E9EDE7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FC8925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CA2955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3447982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398009F1"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548401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7,500</w:t>
            </w:r>
          </w:p>
        </w:tc>
        <w:tc>
          <w:tcPr>
            <w:tcW w:w="1548" w:type="dxa"/>
            <w:tcBorders>
              <w:top w:val="single" w:sz="6" w:space="0" w:color="auto"/>
              <w:left w:val="nil"/>
              <w:bottom w:val="single" w:sz="6" w:space="0" w:color="auto"/>
              <w:right w:val="single" w:sz="4" w:space="0" w:color="auto"/>
            </w:tcBorders>
            <w:noWrap/>
            <w:vAlign w:val="bottom"/>
            <w:hideMark/>
          </w:tcPr>
          <w:p w14:paraId="5FD0809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7,750</w:t>
            </w:r>
          </w:p>
        </w:tc>
        <w:tc>
          <w:tcPr>
            <w:tcW w:w="888" w:type="dxa"/>
            <w:tcBorders>
              <w:top w:val="single" w:sz="6" w:space="0" w:color="auto"/>
              <w:left w:val="nil"/>
              <w:bottom w:val="single" w:sz="6" w:space="0" w:color="auto"/>
              <w:right w:val="single" w:sz="4" w:space="0" w:color="auto"/>
            </w:tcBorders>
            <w:noWrap/>
            <w:vAlign w:val="bottom"/>
            <w:hideMark/>
          </w:tcPr>
          <w:p w14:paraId="5CE2C5F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w:t>
            </w:r>
          </w:p>
        </w:tc>
        <w:tc>
          <w:tcPr>
            <w:tcW w:w="888" w:type="dxa"/>
            <w:tcBorders>
              <w:top w:val="single" w:sz="6" w:space="0" w:color="auto"/>
              <w:left w:val="nil"/>
              <w:bottom w:val="single" w:sz="6" w:space="0" w:color="auto"/>
              <w:right w:val="single" w:sz="4" w:space="0" w:color="auto"/>
            </w:tcBorders>
            <w:noWrap/>
            <w:vAlign w:val="bottom"/>
            <w:hideMark/>
          </w:tcPr>
          <w:p w14:paraId="02D1D17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w:t>
            </w:r>
          </w:p>
        </w:tc>
        <w:tc>
          <w:tcPr>
            <w:tcW w:w="887" w:type="dxa"/>
            <w:tcBorders>
              <w:top w:val="single" w:sz="6" w:space="0" w:color="auto"/>
              <w:left w:val="nil"/>
              <w:bottom w:val="single" w:sz="6" w:space="0" w:color="auto"/>
              <w:right w:val="single" w:sz="4" w:space="0" w:color="auto"/>
            </w:tcBorders>
            <w:noWrap/>
            <w:vAlign w:val="bottom"/>
            <w:hideMark/>
          </w:tcPr>
          <w:p w14:paraId="465DFE0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w:t>
            </w:r>
          </w:p>
        </w:tc>
        <w:tc>
          <w:tcPr>
            <w:tcW w:w="887" w:type="dxa"/>
            <w:tcBorders>
              <w:top w:val="single" w:sz="6" w:space="0" w:color="auto"/>
              <w:left w:val="nil"/>
              <w:bottom w:val="single" w:sz="6" w:space="0" w:color="auto"/>
              <w:right w:val="single" w:sz="4" w:space="0" w:color="auto"/>
            </w:tcBorders>
            <w:noWrap/>
            <w:vAlign w:val="bottom"/>
            <w:hideMark/>
          </w:tcPr>
          <w:p w14:paraId="1EE6273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w:t>
            </w:r>
          </w:p>
        </w:tc>
        <w:tc>
          <w:tcPr>
            <w:tcW w:w="887" w:type="dxa"/>
            <w:tcBorders>
              <w:top w:val="single" w:sz="6" w:space="0" w:color="auto"/>
              <w:left w:val="nil"/>
              <w:bottom w:val="single" w:sz="6" w:space="0" w:color="auto"/>
              <w:right w:val="single" w:sz="4" w:space="0" w:color="auto"/>
            </w:tcBorders>
            <w:noWrap/>
            <w:vAlign w:val="bottom"/>
            <w:hideMark/>
          </w:tcPr>
          <w:p w14:paraId="7E7A171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CD5494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D68834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7D802E6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2B61FAF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00A402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7,750</w:t>
            </w:r>
          </w:p>
        </w:tc>
        <w:tc>
          <w:tcPr>
            <w:tcW w:w="1548" w:type="dxa"/>
            <w:tcBorders>
              <w:top w:val="single" w:sz="6" w:space="0" w:color="auto"/>
              <w:left w:val="nil"/>
              <w:bottom w:val="single" w:sz="6" w:space="0" w:color="auto"/>
              <w:right w:val="single" w:sz="4" w:space="0" w:color="auto"/>
            </w:tcBorders>
            <w:noWrap/>
            <w:vAlign w:val="bottom"/>
            <w:hideMark/>
          </w:tcPr>
          <w:p w14:paraId="244B538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8,000</w:t>
            </w:r>
          </w:p>
        </w:tc>
        <w:tc>
          <w:tcPr>
            <w:tcW w:w="888" w:type="dxa"/>
            <w:tcBorders>
              <w:top w:val="single" w:sz="6" w:space="0" w:color="auto"/>
              <w:left w:val="nil"/>
              <w:bottom w:val="single" w:sz="6" w:space="0" w:color="auto"/>
              <w:right w:val="single" w:sz="4" w:space="0" w:color="auto"/>
            </w:tcBorders>
            <w:noWrap/>
            <w:vAlign w:val="bottom"/>
            <w:hideMark/>
          </w:tcPr>
          <w:p w14:paraId="78D079E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w:t>
            </w:r>
          </w:p>
        </w:tc>
        <w:tc>
          <w:tcPr>
            <w:tcW w:w="888" w:type="dxa"/>
            <w:tcBorders>
              <w:top w:val="single" w:sz="6" w:space="0" w:color="auto"/>
              <w:left w:val="nil"/>
              <w:bottom w:val="single" w:sz="6" w:space="0" w:color="auto"/>
              <w:right w:val="single" w:sz="4" w:space="0" w:color="auto"/>
            </w:tcBorders>
            <w:noWrap/>
            <w:vAlign w:val="bottom"/>
            <w:hideMark/>
          </w:tcPr>
          <w:p w14:paraId="70E2415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w:t>
            </w:r>
          </w:p>
        </w:tc>
        <w:tc>
          <w:tcPr>
            <w:tcW w:w="887" w:type="dxa"/>
            <w:tcBorders>
              <w:top w:val="single" w:sz="6" w:space="0" w:color="auto"/>
              <w:left w:val="nil"/>
              <w:bottom w:val="single" w:sz="6" w:space="0" w:color="auto"/>
              <w:right w:val="single" w:sz="4" w:space="0" w:color="auto"/>
            </w:tcBorders>
            <w:noWrap/>
            <w:vAlign w:val="bottom"/>
            <w:hideMark/>
          </w:tcPr>
          <w:p w14:paraId="32F1114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w:t>
            </w:r>
          </w:p>
        </w:tc>
        <w:tc>
          <w:tcPr>
            <w:tcW w:w="887" w:type="dxa"/>
            <w:tcBorders>
              <w:top w:val="single" w:sz="6" w:space="0" w:color="auto"/>
              <w:left w:val="nil"/>
              <w:bottom w:val="single" w:sz="6" w:space="0" w:color="auto"/>
              <w:right w:val="single" w:sz="4" w:space="0" w:color="auto"/>
            </w:tcBorders>
            <w:noWrap/>
            <w:vAlign w:val="bottom"/>
            <w:hideMark/>
          </w:tcPr>
          <w:p w14:paraId="652FA71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w:t>
            </w:r>
          </w:p>
        </w:tc>
        <w:tc>
          <w:tcPr>
            <w:tcW w:w="887" w:type="dxa"/>
            <w:tcBorders>
              <w:top w:val="single" w:sz="6" w:space="0" w:color="auto"/>
              <w:left w:val="nil"/>
              <w:bottom w:val="single" w:sz="6" w:space="0" w:color="auto"/>
              <w:right w:val="single" w:sz="4" w:space="0" w:color="auto"/>
            </w:tcBorders>
            <w:noWrap/>
            <w:vAlign w:val="bottom"/>
            <w:hideMark/>
          </w:tcPr>
          <w:p w14:paraId="70299A8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7194AD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057E27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7697749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681B9CB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8E58B4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8,000</w:t>
            </w:r>
          </w:p>
        </w:tc>
        <w:tc>
          <w:tcPr>
            <w:tcW w:w="1548" w:type="dxa"/>
            <w:tcBorders>
              <w:top w:val="single" w:sz="6" w:space="0" w:color="auto"/>
              <w:left w:val="nil"/>
              <w:bottom w:val="single" w:sz="6" w:space="0" w:color="auto"/>
              <w:right w:val="single" w:sz="4" w:space="0" w:color="auto"/>
            </w:tcBorders>
            <w:noWrap/>
            <w:vAlign w:val="bottom"/>
            <w:hideMark/>
          </w:tcPr>
          <w:p w14:paraId="491E044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8,250</w:t>
            </w:r>
          </w:p>
        </w:tc>
        <w:tc>
          <w:tcPr>
            <w:tcW w:w="888" w:type="dxa"/>
            <w:tcBorders>
              <w:top w:val="single" w:sz="6" w:space="0" w:color="auto"/>
              <w:left w:val="nil"/>
              <w:bottom w:val="single" w:sz="6" w:space="0" w:color="auto"/>
              <w:right w:val="single" w:sz="4" w:space="0" w:color="auto"/>
            </w:tcBorders>
            <w:noWrap/>
            <w:vAlign w:val="bottom"/>
            <w:hideMark/>
          </w:tcPr>
          <w:p w14:paraId="1F97FD6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w:t>
            </w:r>
          </w:p>
        </w:tc>
        <w:tc>
          <w:tcPr>
            <w:tcW w:w="888" w:type="dxa"/>
            <w:tcBorders>
              <w:top w:val="single" w:sz="6" w:space="0" w:color="auto"/>
              <w:left w:val="nil"/>
              <w:bottom w:val="single" w:sz="6" w:space="0" w:color="auto"/>
              <w:right w:val="single" w:sz="4" w:space="0" w:color="auto"/>
            </w:tcBorders>
            <w:noWrap/>
            <w:vAlign w:val="bottom"/>
            <w:hideMark/>
          </w:tcPr>
          <w:p w14:paraId="24E2175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w:t>
            </w:r>
          </w:p>
        </w:tc>
        <w:tc>
          <w:tcPr>
            <w:tcW w:w="887" w:type="dxa"/>
            <w:tcBorders>
              <w:top w:val="single" w:sz="6" w:space="0" w:color="auto"/>
              <w:left w:val="nil"/>
              <w:bottom w:val="single" w:sz="6" w:space="0" w:color="auto"/>
              <w:right w:val="single" w:sz="4" w:space="0" w:color="auto"/>
            </w:tcBorders>
            <w:noWrap/>
            <w:vAlign w:val="bottom"/>
            <w:hideMark/>
          </w:tcPr>
          <w:p w14:paraId="10A5344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w:t>
            </w:r>
          </w:p>
        </w:tc>
        <w:tc>
          <w:tcPr>
            <w:tcW w:w="887" w:type="dxa"/>
            <w:tcBorders>
              <w:top w:val="single" w:sz="6" w:space="0" w:color="auto"/>
              <w:left w:val="nil"/>
              <w:bottom w:val="single" w:sz="6" w:space="0" w:color="auto"/>
              <w:right w:val="single" w:sz="4" w:space="0" w:color="auto"/>
            </w:tcBorders>
            <w:noWrap/>
            <w:vAlign w:val="bottom"/>
            <w:hideMark/>
          </w:tcPr>
          <w:p w14:paraId="2CD4387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w:t>
            </w:r>
          </w:p>
        </w:tc>
        <w:tc>
          <w:tcPr>
            <w:tcW w:w="887" w:type="dxa"/>
            <w:tcBorders>
              <w:top w:val="single" w:sz="6" w:space="0" w:color="auto"/>
              <w:left w:val="nil"/>
              <w:bottom w:val="single" w:sz="6" w:space="0" w:color="auto"/>
              <w:right w:val="single" w:sz="4" w:space="0" w:color="auto"/>
            </w:tcBorders>
            <w:noWrap/>
            <w:vAlign w:val="bottom"/>
            <w:hideMark/>
          </w:tcPr>
          <w:p w14:paraId="648682B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752B39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5AC0E91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35BB28D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46D38F2C"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6592BE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8,250</w:t>
            </w:r>
          </w:p>
        </w:tc>
        <w:tc>
          <w:tcPr>
            <w:tcW w:w="1548" w:type="dxa"/>
            <w:tcBorders>
              <w:top w:val="single" w:sz="6" w:space="0" w:color="auto"/>
              <w:left w:val="nil"/>
              <w:bottom w:val="single" w:sz="6" w:space="0" w:color="auto"/>
              <w:right w:val="single" w:sz="4" w:space="0" w:color="auto"/>
            </w:tcBorders>
            <w:noWrap/>
            <w:vAlign w:val="bottom"/>
            <w:hideMark/>
          </w:tcPr>
          <w:p w14:paraId="25F5C83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8,500</w:t>
            </w:r>
          </w:p>
        </w:tc>
        <w:tc>
          <w:tcPr>
            <w:tcW w:w="888" w:type="dxa"/>
            <w:tcBorders>
              <w:top w:val="single" w:sz="6" w:space="0" w:color="auto"/>
              <w:left w:val="nil"/>
              <w:bottom w:val="single" w:sz="6" w:space="0" w:color="auto"/>
              <w:right w:val="single" w:sz="4" w:space="0" w:color="auto"/>
            </w:tcBorders>
            <w:noWrap/>
            <w:vAlign w:val="bottom"/>
            <w:hideMark/>
          </w:tcPr>
          <w:p w14:paraId="610F69A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w:t>
            </w:r>
          </w:p>
        </w:tc>
        <w:tc>
          <w:tcPr>
            <w:tcW w:w="888" w:type="dxa"/>
            <w:tcBorders>
              <w:top w:val="single" w:sz="6" w:space="0" w:color="auto"/>
              <w:left w:val="nil"/>
              <w:bottom w:val="single" w:sz="6" w:space="0" w:color="auto"/>
              <w:right w:val="single" w:sz="4" w:space="0" w:color="auto"/>
            </w:tcBorders>
            <w:noWrap/>
            <w:vAlign w:val="bottom"/>
            <w:hideMark/>
          </w:tcPr>
          <w:p w14:paraId="275627C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w:t>
            </w:r>
          </w:p>
        </w:tc>
        <w:tc>
          <w:tcPr>
            <w:tcW w:w="887" w:type="dxa"/>
            <w:tcBorders>
              <w:top w:val="single" w:sz="6" w:space="0" w:color="auto"/>
              <w:left w:val="nil"/>
              <w:bottom w:val="single" w:sz="6" w:space="0" w:color="auto"/>
              <w:right w:val="single" w:sz="4" w:space="0" w:color="auto"/>
            </w:tcBorders>
            <w:noWrap/>
            <w:vAlign w:val="bottom"/>
            <w:hideMark/>
          </w:tcPr>
          <w:p w14:paraId="2F40E8E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w:t>
            </w:r>
          </w:p>
        </w:tc>
        <w:tc>
          <w:tcPr>
            <w:tcW w:w="887" w:type="dxa"/>
            <w:tcBorders>
              <w:top w:val="single" w:sz="6" w:space="0" w:color="auto"/>
              <w:left w:val="nil"/>
              <w:bottom w:val="single" w:sz="6" w:space="0" w:color="auto"/>
              <w:right w:val="single" w:sz="4" w:space="0" w:color="auto"/>
            </w:tcBorders>
            <w:noWrap/>
            <w:vAlign w:val="bottom"/>
            <w:hideMark/>
          </w:tcPr>
          <w:p w14:paraId="6833465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w:t>
            </w:r>
          </w:p>
        </w:tc>
        <w:tc>
          <w:tcPr>
            <w:tcW w:w="887" w:type="dxa"/>
            <w:tcBorders>
              <w:top w:val="single" w:sz="6" w:space="0" w:color="auto"/>
              <w:left w:val="nil"/>
              <w:bottom w:val="single" w:sz="6" w:space="0" w:color="auto"/>
              <w:right w:val="single" w:sz="4" w:space="0" w:color="auto"/>
            </w:tcBorders>
            <w:noWrap/>
            <w:vAlign w:val="bottom"/>
            <w:hideMark/>
          </w:tcPr>
          <w:p w14:paraId="121F98A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1303F5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2FA01E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1C28084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6A9D88A3"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D2867F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8,500</w:t>
            </w:r>
          </w:p>
        </w:tc>
        <w:tc>
          <w:tcPr>
            <w:tcW w:w="1548" w:type="dxa"/>
            <w:tcBorders>
              <w:top w:val="single" w:sz="6" w:space="0" w:color="auto"/>
              <w:left w:val="nil"/>
              <w:bottom w:val="single" w:sz="6" w:space="0" w:color="auto"/>
              <w:right w:val="single" w:sz="4" w:space="0" w:color="auto"/>
            </w:tcBorders>
            <w:noWrap/>
            <w:vAlign w:val="bottom"/>
            <w:hideMark/>
          </w:tcPr>
          <w:p w14:paraId="52297EE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8,750</w:t>
            </w:r>
          </w:p>
        </w:tc>
        <w:tc>
          <w:tcPr>
            <w:tcW w:w="888" w:type="dxa"/>
            <w:tcBorders>
              <w:top w:val="single" w:sz="6" w:space="0" w:color="auto"/>
              <w:left w:val="nil"/>
              <w:bottom w:val="single" w:sz="6" w:space="0" w:color="auto"/>
              <w:right w:val="single" w:sz="4" w:space="0" w:color="auto"/>
            </w:tcBorders>
            <w:noWrap/>
            <w:vAlign w:val="bottom"/>
            <w:hideMark/>
          </w:tcPr>
          <w:p w14:paraId="1CF5DCF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76</w:t>
            </w:r>
          </w:p>
        </w:tc>
        <w:tc>
          <w:tcPr>
            <w:tcW w:w="888" w:type="dxa"/>
            <w:tcBorders>
              <w:top w:val="single" w:sz="6" w:space="0" w:color="auto"/>
              <w:left w:val="nil"/>
              <w:bottom w:val="single" w:sz="6" w:space="0" w:color="auto"/>
              <w:right w:val="single" w:sz="4" w:space="0" w:color="auto"/>
            </w:tcBorders>
            <w:noWrap/>
            <w:vAlign w:val="bottom"/>
            <w:hideMark/>
          </w:tcPr>
          <w:p w14:paraId="1F2A343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w:t>
            </w:r>
          </w:p>
        </w:tc>
        <w:tc>
          <w:tcPr>
            <w:tcW w:w="887" w:type="dxa"/>
            <w:tcBorders>
              <w:top w:val="single" w:sz="6" w:space="0" w:color="auto"/>
              <w:left w:val="nil"/>
              <w:bottom w:val="single" w:sz="6" w:space="0" w:color="auto"/>
              <w:right w:val="single" w:sz="4" w:space="0" w:color="auto"/>
            </w:tcBorders>
            <w:noWrap/>
            <w:vAlign w:val="bottom"/>
            <w:hideMark/>
          </w:tcPr>
          <w:p w14:paraId="3122D97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w:t>
            </w:r>
          </w:p>
        </w:tc>
        <w:tc>
          <w:tcPr>
            <w:tcW w:w="887" w:type="dxa"/>
            <w:tcBorders>
              <w:top w:val="single" w:sz="6" w:space="0" w:color="auto"/>
              <w:left w:val="nil"/>
              <w:bottom w:val="single" w:sz="6" w:space="0" w:color="auto"/>
              <w:right w:val="single" w:sz="4" w:space="0" w:color="auto"/>
            </w:tcBorders>
            <w:noWrap/>
            <w:vAlign w:val="bottom"/>
            <w:hideMark/>
          </w:tcPr>
          <w:p w14:paraId="20FD3A6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w:t>
            </w:r>
          </w:p>
        </w:tc>
        <w:tc>
          <w:tcPr>
            <w:tcW w:w="887" w:type="dxa"/>
            <w:tcBorders>
              <w:top w:val="single" w:sz="6" w:space="0" w:color="auto"/>
              <w:left w:val="nil"/>
              <w:bottom w:val="single" w:sz="6" w:space="0" w:color="auto"/>
              <w:right w:val="single" w:sz="4" w:space="0" w:color="auto"/>
            </w:tcBorders>
            <w:noWrap/>
            <w:vAlign w:val="bottom"/>
            <w:hideMark/>
          </w:tcPr>
          <w:p w14:paraId="2DB6D75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w:t>
            </w:r>
          </w:p>
        </w:tc>
        <w:tc>
          <w:tcPr>
            <w:tcW w:w="887" w:type="dxa"/>
            <w:tcBorders>
              <w:top w:val="single" w:sz="6" w:space="0" w:color="auto"/>
              <w:left w:val="nil"/>
              <w:bottom w:val="single" w:sz="6" w:space="0" w:color="auto"/>
              <w:right w:val="single" w:sz="4" w:space="0" w:color="auto"/>
            </w:tcBorders>
            <w:noWrap/>
            <w:vAlign w:val="bottom"/>
            <w:hideMark/>
          </w:tcPr>
          <w:p w14:paraId="5A6FEE7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31CE8A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571563A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712028E7"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88FB62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8,750</w:t>
            </w:r>
          </w:p>
        </w:tc>
        <w:tc>
          <w:tcPr>
            <w:tcW w:w="1548" w:type="dxa"/>
            <w:tcBorders>
              <w:top w:val="single" w:sz="6" w:space="0" w:color="auto"/>
              <w:left w:val="nil"/>
              <w:bottom w:val="single" w:sz="6" w:space="0" w:color="auto"/>
              <w:right w:val="single" w:sz="4" w:space="0" w:color="auto"/>
            </w:tcBorders>
            <w:noWrap/>
            <w:vAlign w:val="bottom"/>
            <w:hideMark/>
          </w:tcPr>
          <w:p w14:paraId="7C4C917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9,000</w:t>
            </w:r>
          </w:p>
        </w:tc>
        <w:tc>
          <w:tcPr>
            <w:tcW w:w="888" w:type="dxa"/>
            <w:tcBorders>
              <w:top w:val="single" w:sz="6" w:space="0" w:color="auto"/>
              <w:left w:val="nil"/>
              <w:bottom w:val="single" w:sz="6" w:space="0" w:color="auto"/>
              <w:right w:val="single" w:sz="4" w:space="0" w:color="auto"/>
            </w:tcBorders>
            <w:noWrap/>
            <w:vAlign w:val="bottom"/>
            <w:hideMark/>
          </w:tcPr>
          <w:p w14:paraId="2075A07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81</w:t>
            </w:r>
          </w:p>
        </w:tc>
        <w:tc>
          <w:tcPr>
            <w:tcW w:w="888" w:type="dxa"/>
            <w:tcBorders>
              <w:top w:val="single" w:sz="6" w:space="0" w:color="auto"/>
              <w:left w:val="nil"/>
              <w:bottom w:val="single" w:sz="6" w:space="0" w:color="auto"/>
              <w:right w:val="single" w:sz="4" w:space="0" w:color="auto"/>
            </w:tcBorders>
            <w:noWrap/>
            <w:vAlign w:val="bottom"/>
            <w:hideMark/>
          </w:tcPr>
          <w:p w14:paraId="5B9A5A2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w:t>
            </w:r>
          </w:p>
        </w:tc>
        <w:tc>
          <w:tcPr>
            <w:tcW w:w="887" w:type="dxa"/>
            <w:tcBorders>
              <w:top w:val="single" w:sz="6" w:space="0" w:color="auto"/>
              <w:left w:val="nil"/>
              <w:bottom w:val="single" w:sz="6" w:space="0" w:color="auto"/>
              <w:right w:val="single" w:sz="4" w:space="0" w:color="auto"/>
            </w:tcBorders>
            <w:noWrap/>
            <w:vAlign w:val="bottom"/>
            <w:hideMark/>
          </w:tcPr>
          <w:p w14:paraId="4B80C72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w:t>
            </w:r>
          </w:p>
        </w:tc>
        <w:tc>
          <w:tcPr>
            <w:tcW w:w="887" w:type="dxa"/>
            <w:tcBorders>
              <w:top w:val="single" w:sz="6" w:space="0" w:color="auto"/>
              <w:left w:val="nil"/>
              <w:bottom w:val="single" w:sz="6" w:space="0" w:color="auto"/>
              <w:right w:val="single" w:sz="4" w:space="0" w:color="auto"/>
            </w:tcBorders>
            <w:noWrap/>
            <w:vAlign w:val="bottom"/>
            <w:hideMark/>
          </w:tcPr>
          <w:p w14:paraId="2666211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w:t>
            </w:r>
          </w:p>
        </w:tc>
        <w:tc>
          <w:tcPr>
            <w:tcW w:w="887" w:type="dxa"/>
            <w:tcBorders>
              <w:top w:val="single" w:sz="6" w:space="0" w:color="auto"/>
              <w:left w:val="nil"/>
              <w:bottom w:val="single" w:sz="6" w:space="0" w:color="auto"/>
              <w:right w:val="single" w:sz="4" w:space="0" w:color="auto"/>
            </w:tcBorders>
            <w:noWrap/>
            <w:vAlign w:val="bottom"/>
            <w:hideMark/>
          </w:tcPr>
          <w:p w14:paraId="370FCF4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w:t>
            </w:r>
          </w:p>
        </w:tc>
        <w:tc>
          <w:tcPr>
            <w:tcW w:w="887" w:type="dxa"/>
            <w:tcBorders>
              <w:top w:val="single" w:sz="6" w:space="0" w:color="auto"/>
              <w:left w:val="nil"/>
              <w:bottom w:val="single" w:sz="6" w:space="0" w:color="auto"/>
              <w:right w:val="single" w:sz="4" w:space="0" w:color="auto"/>
            </w:tcBorders>
            <w:noWrap/>
            <w:vAlign w:val="bottom"/>
            <w:hideMark/>
          </w:tcPr>
          <w:p w14:paraId="7490073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5472F30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58E1FFD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15675883"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9CE0B4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9,000</w:t>
            </w:r>
          </w:p>
        </w:tc>
        <w:tc>
          <w:tcPr>
            <w:tcW w:w="1548" w:type="dxa"/>
            <w:tcBorders>
              <w:top w:val="single" w:sz="6" w:space="0" w:color="auto"/>
              <w:left w:val="nil"/>
              <w:bottom w:val="single" w:sz="6" w:space="0" w:color="auto"/>
              <w:right w:val="single" w:sz="4" w:space="0" w:color="auto"/>
            </w:tcBorders>
            <w:noWrap/>
            <w:vAlign w:val="bottom"/>
            <w:hideMark/>
          </w:tcPr>
          <w:p w14:paraId="7094334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9,250</w:t>
            </w:r>
          </w:p>
        </w:tc>
        <w:tc>
          <w:tcPr>
            <w:tcW w:w="888" w:type="dxa"/>
            <w:tcBorders>
              <w:top w:val="single" w:sz="6" w:space="0" w:color="auto"/>
              <w:left w:val="nil"/>
              <w:bottom w:val="single" w:sz="6" w:space="0" w:color="auto"/>
              <w:right w:val="single" w:sz="4" w:space="0" w:color="auto"/>
            </w:tcBorders>
            <w:noWrap/>
            <w:vAlign w:val="bottom"/>
            <w:hideMark/>
          </w:tcPr>
          <w:p w14:paraId="0081294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86</w:t>
            </w:r>
          </w:p>
        </w:tc>
        <w:tc>
          <w:tcPr>
            <w:tcW w:w="888" w:type="dxa"/>
            <w:tcBorders>
              <w:top w:val="single" w:sz="6" w:space="0" w:color="auto"/>
              <w:left w:val="nil"/>
              <w:bottom w:val="single" w:sz="6" w:space="0" w:color="auto"/>
              <w:right w:val="single" w:sz="4" w:space="0" w:color="auto"/>
            </w:tcBorders>
            <w:noWrap/>
            <w:vAlign w:val="bottom"/>
            <w:hideMark/>
          </w:tcPr>
          <w:p w14:paraId="761A537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w:t>
            </w:r>
          </w:p>
        </w:tc>
        <w:tc>
          <w:tcPr>
            <w:tcW w:w="887" w:type="dxa"/>
            <w:tcBorders>
              <w:top w:val="single" w:sz="6" w:space="0" w:color="auto"/>
              <w:left w:val="nil"/>
              <w:bottom w:val="single" w:sz="6" w:space="0" w:color="auto"/>
              <w:right w:val="single" w:sz="4" w:space="0" w:color="auto"/>
            </w:tcBorders>
            <w:noWrap/>
            <w:vAlign w:val="bottom"/>
            <w:hideMark/>
          </w:tcPr>
          <w:p w14:paraId="6B0052D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w:t>
            </w:r>
          </w:p>
        </w:tc>
        <w:tc>
          <w:tcPr>
            <w:tcW w:w="887" w:type="dxa"/>
            <w:tcBorders>
              <w:top w:val="single" w:sz="6" w:space="0" w:color="auto"/>
              <w:left w:val="nil"/>
              <w:bottom w:val="single" w:sz="6" w:space="0" w:color="auto"/>
              <w:right w:val="single" w:sz="4" w:space="0" w:color="auto"/>
            </w:tcBorders>
            <w:noWrap/>
            <w:vAlign w:val="bottom"/>
            <w:hideMark/>
          </w:tcPr>
          <w:p w14:paraId="0678103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w:t>
            </w:r>
          </w:p>
        </w:tc>
        <w:tc>
          <w:tcPr>
            <w:tcW w:w="887" w:type="dxa"/>
            <w:tcBorders>
              <w:top w:val="single" w:sz="6" w:space="0" w:color="auto"/>
              <w:left w:val="nil"/>
              <w:bottom w:val="single" w:sz="6" w:space="0" w:color="auto"/>
              <w:right w:val="single" w:sz="4" w:space="0" w:color="auto"/>
            </w:tcBorders>
            <w:noWrap/>
            <w:vAlign w:val="bottom"/>
            <w:hideMark/>
          </w:tcPr>
          <w:p w14:paraId="4712509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w:t>
            </w:r>
          </w:p>
        </w:tc>
        <w:tc>
          <w:tcPr>
            <w:tcW w:w="887" w:type="dxa"/>
            <w:tcBorders>
              <w:top w:val="single" w:sz="6" w:space="0" w:color="auto"/>
              <w:left w:val="nil"/>
              <w:bottom w:val="single" w:sz="6" w:space="0" w:color="auto"/>
              <w:right w:val="single" w:sz="4" w:space="0" w:color="auto"/>
            </w:tcBorders>
            <w:noWrap/>
            <w:vAlign w:val="bottom"/>
            <w:hideMark/>
          </w:tcPr>
          <w:p w14:paraId="24AB79F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171E36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692D998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05A99077"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8BB613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9,250</w:t>
            </w:r>
          </w:p>
        </w:tc>
        <w:tc>
          <w:tcPr>
            <w:tcW w:w="1548" w:type="dxa"/>
            <w:tcBorders>
              <w:top w:val="single" w:sz="6" w:space="0" w:color="auto"/>
              <w:left w:val="nil"/>
              <w:bottom w:val="single" w:sz="6" w:space="0" w:color="auto"/>
              <w:right w:val="single" w:sz="4" w:space="0" w:color="auto"/>
            </w:tcBorders>
            <w:noWrap/>
            <w:vAlign w:val="bottom"/>
            <w:hideMark/>
          </w:tcPr>
          <w:p w14:paraId="078D941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9,500</w:t>
            </w:r>
          </w:p>
        </w:tc>
        <w:tc>
          <w:tcPr>
            <w:tcW w:w="888" w:type="dxa"/>
            <w:tcBorders>
              <w:top w:val="single" w:sz="6" w:space="0" w:color="auto"/>
              <w:left w:val="nil"/>
              <w:bottom w:val="single" w:sz="6" w:space="0" w:color="auto"/>
              <w:right w:val="single" w:sz="4" w:space="0" w:color="auto"/>
            </w:tcBorders>
            <w:noWrap/>
            <w:vAlign w:val="bottom"/>
            <w:hideMark/>
          </w:tcPr>
          <w:p w14:paraId="5D75E0C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w:t>
            </w:r>
          </w:p>
        </w:tc>
        <w:tc>
          <w:tcPr>
            <w:tcW w:w="888" w:type="dxa"/>
            <w:tcBorders>
              <w:top w:val="single" w:sz="6" w:space="0" w:color="auto"/>
              <w:left w:val="nil"/>
              <w:bottom w:val="single" w:sz="6" w:space="0" w:color="auto"/>
              <w:right w:val="single" w:sz="4" w:space="0" w:color="auto"/>
            </w:tcBorders>
            <w:noWrap/>
            <w:vAlign w:val="bottom"/>
            <w:hideMark/>
          </w:tcPr>
          <w:p w14:paraId="0E3E4B7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w:t>
            </w:r>
          </w:p>
        </w:tc>
        <w:tc>
          <w:tcPr>
            <w:tcW w:w="887" w:type="dxa"/>
            <w:tcBorders>
              <w:top w:val="single" w:sz="6" w:space="0" w:color="auto"/>
              <w:left w:val="nil"/>
              <w:bottom w:val="single" w:sz="6" w:space="0" w:color="auto"/>
              <w:right w:val="single" w:sz="4" w:space="0" w:color="auto"/>
            </w:tcBorders>
            <w:noWrap/>
            <w:vAlign w:val="bottom"/>
            <w:hideMark/>
          </w:tcPr>
          <w:p w14:paraId="06E25ED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w:t>
            </w:r>
          </w:p>
        </w:tc>
        <w:tc>
          <w:tcPr>
            <w:tcW w:w="887" w:type="dxa"/>
            <w:tcBorders>
              <w:top w:val="single" w:sz="6" w:space="0" w:color="auto"/>
              <w:left w:val="nil"/>
              <w:bottom w:val="single" w:sz="6" w:space="0" w:color="auto"/>
              <w:right w:val="single" w:sz="4" w:space="0" w:color="auto"/>
            </w:tcBorders>
            <w:noWrap/>
            <w:vAlign w:val="bottom"/>
            <w:hideMark/>
          </w:tcPr>
          <w:p w14:paraId="355D179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w:t>
            </w:r>
          </w:p>
        </w:tc>
        <w:tc>
          <w:tcPr>
            <w:tcW w:w="887" w:type="dxa"/>
            <w:tcBorders>
              <w:top w:val="single" w:sz="6" w:space="0" w:color="auto"/>
              <w:left w:val="nil"/>
              <w:bottom w:val="single" w:sz="6" w:space="0" w:color="auto"/>
              <w:right w:val="single" w:sz="4" w:space="0" w:color="auto"/>
            </w:tcBorders>
            <w:noWrap/>
            <w:vAlign w:val="bottom"/>
            <w:hideMark/>
          </w:tcPr>
          <w:p w14:paraId="4F5E487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w:t>
            </w:r>
          </w:p>
        </w:tc>
        <w:tc>
          <w:tcPr>
            <w:tcW w:w="887" w:type="dxa"/>
            <w:tcBorders>
              <w:top w:val="single" w:sz="6" w:space="0" w:color="auto"/>
              <w:left w:val="nil"/>
              <w:bottom w:val="single" w:sz="6" w:space="0" w:color="auto"/>
              <w:right w:val="single" w:sz="4" w:space="0" w:color="auto"/>
            </w:tcBorders>
            <w:noWrap/>
            <w:vAlign w:val="bottom"/>
            <w:hideMark/>
          </w:tcPr>
          <w:p w14:paraId="6F0E731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8630BB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2AC5E9D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7FD0FA5B"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517DC2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9,500</w:t>
            </w:r>
          </w:p>
        </w:tc>
        <w:tc>
          <w:tcPr>
            <w:tcW w:w="1548" w:type="dxa"/>
            <w:tcBorders>
              <w:top w:val="single" w:sz="6" w:space="0" w:color="auto"/>
              <w:left w:val="nil"/>
              <w:bottom w:val="single" w:sz="6" w:space="0" w:color="auto"/>
              <w:right w:val="single" w:sz="4" w:space="0" w:color="auto"/>
            </w:tcBorders>
            <w:noWrap/>
            <w:vAlign w:val="bottom"/>
            <w:hideMark/>
          </w:tcPr>
          <w:p w14:paraId="0F65A37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9,750</w:t>
            </w:r>
          </w:p>
        </w:tc>
        <w:tc>
          <w:tcPr>
            <w:tcW w:w="888" w:type="dxa"/>
            <w:tcBorders>
              <w:top w:val="single" w:sz="6" w:space="0" w:color="auto"/>
              <w:left w:val="nil"/>
              <w:bottom w:val="single" w:sz="6" w:space="0" w:color="auto"/>
              <w:right w:val="single" w:sz="4" w:space="0" w:color="auto"/>
            </w:tcBorders>
            <w:noWrap/>
            <w:vAlign w:val="bottom"/>
            <w:hideMark/>
          </w:tcPr>
          <w:p w14:paraId="493D5AF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w:t>
            </w:r>
          </w:p>
        </w:tc>
        <w:tc>
          <w:tcPr>
            <w:tcW w:w="888" w:type="dxa"/>
            <w:tcBorders>
              <w:top w:val="single" w:sz="6" w:space="0" w:color="auto"/>
              <w:left w:val="nil"/>
              <w:bottom w:val="single" w:sz="6" w:space="0" w:color="auto"/>
              <w:right w:val="single" w:sz="4" w:space="0" w:color="auto"/>
            </w:tcBorders>
            <w:noWrap/>
            <w:vAlign w:val="bottom"/>
            <w:hideMark/>
          </w:tcPr>
          <w:p w14:paraId="51D7487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76</w:t>
            </w:r>
          </w:p>
        </w:tc>
        <w:tc>
          <w:tcPr>
            <w:tcW w:w="887" w:type="dxa"/>
            <w:tcBorders>
              <w:top w:val="single" w:sz="6" w:space="0" w:color="auto"/>
              <w:left w:val="nil"/>
              <w:bottom w:val="single" w:sz="6" w:space="0" w:color="auto"/>
              <w:right w:val="single" w:sz="4" w:space="0" w:color="auto"/>
            </w:tcBorders>
            <w:noWrap/>
            <w:vAlign w:val="bottom"/>
            <w:hideMark/>
          </w:tcPr>
          <w:p w14:paraId="4B03C07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w:t>
            </w:r>
          </w:p>
        </w:tc>
        <w:tc>
          <w:tcPr>
            <w:tcW w:w="887" w:type="dxa"/>
            <w:tcBorders>
              <w:top w:val="single" w:sz="6" w:space="0" w:color="auto"/>
              <w:left w:val="nil"/>
              <w:bottom w:val="single" w:sz="6" w:space="0" w:color="auto"/>
              <w:right w:val="single" w:sz="4" w:space="0" w:color="auto"/>
            </w:tcBorders>
            <w:noWrap/>
            <w:vAlign w:val="bottom"/>
            <w:hideMark/>
          </w:tcPr>
          <w:p w14:paraId="69FA864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w:t>
            </w:r>
          </w:p>
        </w:tc>
        <w:tc>
          <w:tcPr>
            <w:tcW w:w="887" w:type="dxa"/>
            <w:tcBorders>
              <w:top w:val="single" w:sz="6" w:space="0" w:color="auto"/>
              <w:left w:val="nil"/>
              <w:bottom w:val="single" w:sz="6" w:space="0" w:color="auto"/>
              <w:right w:val="single" w:sz="4" w:space="0" w:color="auto"/>
            </w:tcBorders>
            <w:noWrap/>
            <w:vAlign w:val="bottom"/>
            <w:hideMark/>
          </w:tcPr>
          <w:p w14:paraId="4AFDC90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w:t>
            </w:r>
          </w:p>
        </w:tc>
        <w:tc>
          <w:tcPr>
            <w:tcW w:w="887" w:type="dxa"/>
            <w:tcBorders>
              <w:top w:val="single" w:sz="6" w:space="0" w:color="auto"/>
              <w:left w:val="nil"/>
              <w:bottom w:val="single" w:sz="6" w:space="0" w:color="auto"/>
              <w:right w:val="single" w:sz="4" w:space="0" w:color="auto"/>
            </w:tcBorders>
            <w:noWrap/>
            <w:vAlign w:val="bottom"/>
            <w:hideMark/>
          </w:tcPr>
          <w:p w14:paraId="0515E1B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w:t>
            </w:r>
          </w:p>
        </w:tc>
        <w:tc>
          <w:tcPr>
            <w:tcW w:w="887" w:type="dxa"/>
            <w:tcBorders>
              <w:top w:val="single" w:sz="6" w:space="0" w:color="auto"/>
              <w:left w:val="nil"/>
              <w:bottom w:val="single" w:sz="6" w:space="0" w:color="auto"/>
              <w:right w:val="single" w:sz="4" w:space="0" w:color="auto"/>
            </w:tcBorders>
            <w:noWrap/>
            <w:vAlign w:val="bottom"/>
            <w:hideMark/>
          </w:tcPr>
          <w:p w14:paraId="338110F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79745AE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728D9B25"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F21612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9,750</w:t>
            </w:r>
          </w:p>
        </w:tc>
        <w:tc>
          <w:tcPr>
            <w:tcW w:w="1548" w:type="dxa"/>
            <w:tcBorders>
              <w:top w:val="single" w:sz="6" w:space="0" w:color="auto"/>
              <w:left w:val="nil"/>
              <w:bottom w:val="single" w:sz="6" w:space="0" w:color="auto"/>
              <w:right w:val="single" w:sz="4" w:space="0" w:color="auto"/>
            </w:tcBorders>
            <w:noWrap/>
            <w:vAlign w:val="bottom"/>
            <w:hideMark/>
          </w:tcPr>
          <w:p w14:paraId="0E99FFC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10,000</w:t>
            </w:r>
          </w:p>
        </w:tc>
        <w:tc>
          <w:tcPr>
            <w:tcW w:w="888" w:type="dxa"/>
            <w:tcBorders>
              <w:top w:val="single" w:sz="6" w:space="0" w:color="auto"/>
              <w:left w:val="nil"/>
              <w:bottom w:val="single" w:sz="6" w:space="0" w:color="auto"/>
              <w:right w:val="single" w:sz="4" w:space="0" w:color="auto"/>
            </w:tcBorders>
            <w:noWrap/>
            <w:vAlign w:val="bottom"/>
            <w:hideMark/>
          </w:tcPr>
          <w:p w14:paraId="44F51AA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99</w:t>
            </w:r>
          </w:p>
        </w:tc>
        <w:tc>
          <w:tcPr>
            <w:tcW w:w="888" w:type="dxa"/>
            <w:tcBorders>
              <w:top w:val="single" w:sz="6" w:space="0" w:color="auto"/>
              <w:left w:val="nil"/>
              <w:bottom w:val="single" w:sz="6" w:space="0" w:color="auto"/>
              <w:right w:val="single" w:sz="4" w:space="0" w:color="auto"/>
            </w:tcBorders>
            <w:noWrap/>
            <w:vAlign w:val="bottom"/>
            <w:hideMark/>
          </w:tcPr>
          <w:p w14:paraId="0A0C517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81</w:t>
            </w:r>
          </w:p>
        </w:tc>
        <w:tc>
          <w:tcPr>
            <w:tcW w:w="887" w:type="dxa"/>
            <w:tcBorders>
              <w:top w:val="single" w:sz="6" w:space="0" w:color="auto"/>
              <w:left w:val="nil"/>
              <w:bottom w:val="single" w:sz="6" w:space="0" w:color="auto"/>
              <w:right w:val="single" w:sz="4" w:space="0" w:color="auto"/>
            </w:tcBorders>
            <w:noWrap/>
            <w:vAlign w:val="bottom"/>
            <w:hideMark/>
          </w:tcPr>
          <w:p w14:paraId="159DD8B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w:t>
            </w:r>
          </w:p>
        </w:tc>
        <w:tc>
          <w:tcPr>
            <w:tcW w:w="887" w:type="dxa"/>
            <w:tcBorders>
              <w:top w:val="single" w:sz="6" w:space="0" w:color="auto"/>
              <w:left w:val="nil"/>
              <w:bottom w:val="single" w:sz="6" w:space="0" w:color="auto"/>
              <w:right w:val="single" w:sz="4" w:space="0" w:color="auto"/>
            </w:tcBorders>
            <w:noWrap/>
            <w:vAlign w:val="bottom"/>
            <w:hideMark/>
          </w:tcPr>
          <w:p w14:paraId="638F847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w:t>
            </w:r>
          </w:p>
        </w:tc>
        <w:tc>
          <w:tcPr>
            <w:tcW w:w="887" w:type="dxa"/>
            <w:tcBorders>
              <w:top w:val="single" w:sz="6" w:space="0" w:color="auto"/>
              <w:left w:val="nil"/>
              <w:bottom w:val="single" w:sz="6" w:space="0" w:color="auto"/>
              <w:right w:val="single" w:sz="4" w:space="0" w:color="auto"/>
            </w:tcBorders>
            <w:noWrap/>
            <w:vAlign w:val="bottom"/>
            <w:hideMark/>
          </w:tcPr>
          <w:p w14:paraId="13DA054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w:t>
            </w:r>
          </w:p>
        </w:tc>
        <w:tc>
          <w:tcPr>
            <w:tcW w:w="887" w:type="dxa"/>
            <w:tcBorders>
              <w:top w:val="single" w:sz="6" w:space="0" w:color="auto"/>
              <w:left w:val="nil"/>
              <w:bottom w:val="single" w:sz="6" w:space="0" w:color="auto"/>
              <w:right w:val="single" w:sz="4" w:space="0" w:color="auto"/>
            </w:tcBorders>
            <w:noWrap/>
            <w:vAlign w:val="bottom"/>
            <w:hideMark/>
          </w:tcPr>
          <w:p w14:paraId="2E0A31A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w:t>
            </w:r>
          </w:p>
        </w:tc>
        <w:tc>
          <w:tcPr>
            <w:tcW w:w="887" w:type="dxa"/>
            <w:tcBorders>
              <w:top w:val="single" w:sz="6" w:space="0" w:color="auto"/>
              <w:left w:val="nil"/>
              <w:bottom w:val="single" w:sz="6" w:space="0" w:color="auto"/>
              <w:right w:val="single" w:sz="4" w:space="0" w:color="auto"/>
            </w:tcBorders>
            <w:noWrap/>
            <w:vAlign w:val="bottom"/>
            <w:hideMark/>
          </w:tcPr>
          <w:p w14:paraId="582026A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647834C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6C700CAE"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D85C70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10,000</w:t>
            </w:r>
          </w:p>
        </w:tc>
        <w:tc>
          <w:tcPr>
            <w:tcW w:w="1548" w:type="dxa"/>
            <w:tcBorders>
              <w:top w:val="single" w:sz="6" w:space="0" w:color="auto"/>
              <w:left w:val="nil"/>
              <w:bottom w:val="single" w:sz="6" w:space="0" w:color="auto"/>
              <w:right w:val="single" w:sz="4" w:space="0" w:color="auto"/>
            </w:tcBorders>
            <w:noWrap/>
            <w:vAlign w:val="bottom"/>
            <w:hideMark/>
          </w:tcPr>
          <w:p w14:paraId="50309F9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10,250</w:t>
            </w:r>
          </w:p>
        </w:tc>
        <w:tc>
          <w:tcPr>
            <w:tcW w:w="888" w:type="dxa"/>
            <w:tcBorders>
              <w:top w:val="single" w:sz="6" w:space="0" w:color="auto"/>
              <w:left w:val="nil"/>
              <w:bottom w:val="single" w:sz="6" w:space="0" w:color="auto"/>
              <w:right w:val="single" w:sz="4" w:space="0" w:color="auto"/>
            </w:tcBorders>
            <w:noWrap/>
            <w:vAlign w:val="bottom"/>
            <w:hideMark/>
          </w:tcPr>
          <w:p w14:paraId="746689F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104</w:t>
            </w:r>
          </w:p>
        </w:tc>
        <w:tc>
          <w:tcPr>
            <w:tcW w:w="888" w:type="dxa"/>
            <w:tcBorders>
              <w:top w:val="single" w:sz="6" w:space="0" w:color="auto"/>
              <w:left w:val="nil"/>
              <w:bottom w:val="single" w:sz="6" w:space="0" w:color="auto"/>
              <w:right w:val="single" w:sz="4" w:space="0" w:color="auto"/>
            </w:tcBorders>
            <w:noWrap/>
            <w:vAlign w:val="bottom"/>
            <w:hideMark/>
          </w:tcPr>
          <w:p w14:paraId="1CC6BD9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86</w:t>
            </w:r>
          </w:p>
        </w:tc>
        <w:tc>
          <w:tcPr>
            <w:tcW w:w="887" w:type="dxa"/>
            <w:tcBorders>
              <w:top w:val="single" w:sz="6" w:space="0" w:color="auto"/>
              <w:left w:val="nil"/>
              <w:bottom w:val="single" w:sz="6" w:space="0" w:color="auto"/>
              <w:right w:val="single" w:sz="4" w:space="0" w:color="auto"/>
            </w:tcBorders>
            <w:noWrap/>
            <w:vAlign w:val="bottom"/>
            <w:hideMark/>
          </w:tcPr>
          <w:p w14:paraId="0F64180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w:t>
            </w:r>
          </w:p>
        </w:tc>
        <w:tc>
          <w:tcPr>
            <w:tcW w:w="887" w:type="dxa"/>
            <w:tcBorders>
              <w:top w:val="single" w:sz="6" w:space="0" w:color="auto"/>
              <w:left w:val="nil"/>
              <w:bottom w:val="single" w:sz="6" w:space="0" w:color="auto"/>
              <w:right w:val="single" w:sz="4" w:space="0" w:color="auto"/>
            </w:tcBorders>
            <w:noWrap/>
            <w:vAlign w:val="bottom"/>
            <w:hideMark/>
          </w:tcPr>
          <w:p w14:paraId="0DF9C98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w:t>
            </w:r>
          </w:p>
        </w:tc>
        <w:tc>
          <w:tcPr>
            <w:tcW w:w="887" w:type="dxa"/>
            <w:tcBorders>
              <w:top w:val="single" w:sz="6" w:space="0" w:color="auto"/>
              <w:left w:val="nil"/>
              <w:bottom w:val="single" w:sz="6" w:space="0" w:color="auto"/>
              <w:right w:val="single" w:sz="4" w:space="0" w:color="auto"/>
            </w:tcBorders>
            <w:noWrap/>
            <w:vAlign w:val="bottom"/>
            <w:hideMark/>
          </w:tcPr>
          <w:p w14:paraId="42B476B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w:t>
            </w:r>
          </w:p>
        </w:tc>
        <w:tc>
          <w:tcPr>
            <w:tcW w:w="887" w:type="dxa"/>
            <w:tcBorders>
              <w:top w:val="single" w:sz="6" w:space="0" w:color="auto"/>
              <w:left w:val="nil"/>
              <w:bottom w:val="single" w:sz="6" w:space="0" w:color="auto"/>
              <w:right w:val="single" w:sz="4" w:space="0" w:color="auto"/>
            </w:tcBorders>
            <w:noWrap/>
            <w:vAlign w:val="bottom"/>
            <w:hideMark/>
          </w:tcPr>
          <w:p w14:paraId="203A1E7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w:t>
            </w:r>
          </w:p>
        </w:tc>
        <w:tc>
          <w:tcPr>
            <w:tcW w:w="887" w:type="dxa"/>
            <w:tcBorders>
              <w:top w:val="single" w:sz="6" w:space="0" w:color="auto"/>
              <w:left w:val="nil"/>
              <w:bottom w:val="single" w:sz="6" w:space="0" w:color="auto"/>
              <w:right w:val="single" w:sz="4" w:space="0" w:color="auto"/>
            </w:tcBorders>
            <w:noWrap/>
            <w:vAlign w:val="bottom"/>
            <w:hideMark/>
          </w:tcPr>
          <w:p w14:paraId="70AED37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7DF2F36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6292CF52"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1A368D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10,250</w:t>
            </w:r>
          </w:p>
        </w:tc>
        <w:tc>
          <w:tcPr>
            <w:tcW w:w="1548" w:type="dxa"/>
            <w:tcBorders>
              <w:top w:val="single" w:sz="6" w:space="0" w:color="auto"/>
              <w:left w:val="nil"/>
              <w:bottom w:val="single" w:sz="6" w:space="0" w:color="auto"/>
              <w:right w:val="single" w:sz="4" w:space="0" w:color="auto"/>
            </w:tcBorders>
            <w:noWrap/>
            <w:vAlign w:val="bottom"/>
            <w:hideMark/>
          </w:tcPr>
          <w:p w14:paraId="14F912A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10,500</w:t>
            </w:r>
          </w:p>
        </w:tc>
        <w:tc>
          <w:tcPr>
            <w:tcW w:w="888" w:type="dxa"/>
            <w:tcBorders>
              <w:top w:val="single" w:sz="6" w:space="0" w:color="auto"/>
              <w:left w:val="nil"/>
              <w:bottom w:val="single" w:sz="6" w:space="0" w:color="auto"/>
              <w:right w:val="single" w:sz="4" w:space="0" w:color="auto"/>
            </w:tcBorders>
            <w:noWrap/>
            <w:vAlign w:val="bottom"/>
            <w:hideMark/>
          </w:tcPr>
          <w:p w14:paraId="324CC29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109</w:t>
            </w:r>
          </w:p>
        </w:tc>
        <w:tc>
          <w:tcPr>
            <w:tcW w:w="888" w:type="dxa"/>
            <w:tcBorders>
              <w:top w:val="single" w:sz="6" w:space="0" w:color="auto"/>
              <w:left w:val="nil"/>
              <w:bottom w:val="single" w:sz="6" w:space="0" w:color="auto"/>
              <w:right w:val="single" w:sz="4" w:space="0" w:color="auto"/>
            </w:tcBorders>
            <w:noWrap/>
            <w:vAlign w:val="bottom"/>
            <w:hideMark/>
          </w:tcPr>
          <w:p w14:paraId="45D210B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w:t>
            </w:r>
          </w:p>
        </w:tc>
        <w:tc>
          <w:tcPr>
            <w:tcW w:w="887" w:type="dxa"/>
            <w:tcBorders>
              <w:top w:val="single" w:sz="6" w:space="0" w:color="auto"/>
              <w:left w:val="nil"/>
              <w:bottom w:val="single" w:sz="6" w:space="0" w:color="auto"/>
              <w:right w:val="single" w:sz="4" w:space="0" w:color="auto"/>
            </w:tcBorders>
            <w:noWrap/>
            <w:vAlign w:val="bottom"/>
            <w:hideMark/>
          </w:tcPr>
          <w:p w14:paraId="26D831F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w:t>
            </w:r>
          </w:p>
        </w:tc>
        <w:tc>
          <w:tcPr>
            <w:tcW w:w="887" w:type="dxa"/>
            <w:tcBorders>
              <w:top w:val="single" w:sz="6" w:space="0" w:color="auto"/>
              <w:left w:val="nil"/>
              <w:bottom w:val="single" w:sz="6" w:space="0" w:color="auto"/>
              <w:right w:val="single" w:sz="4" w:space="0" w:color="auto"/>
            </w:tcBorders>
            <w:noWrap/>
            <w:vAlign w:val="bottom"/>
            <w:hideMark/>
          </w:tcPr>
          <w:p w14:paraId="4F01C9B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w:t>
            </w:r>
          </w:p>
        </w:tc>
        <w:tc>
          <w:tcPr>
            <w:tcW w:w="887" w:type="dxa"/>
            <w:tcBorders>
              <w:top w:val="single" w:sz="6" w:space="0" w:color="auto"/>
              <w:left w:val="nil"/>
              <w:bottom w:val="single" w:sz="6" w:space="0" w:color="auto"/>
              <w:right w:val="single" w:sz="4" w:space="0" w:color="auto"/>
            </w:tcBorders>
            <w:noWrap/>
            <w:vAlign w:val="bottom"/>
            <w:hideMark/>
          </w:tcPr>
          <w:p w14:paraId="12A53EE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w:t>
            </w:r>
          </w:p>
        </w:tc>
        <w:tc>
          <w:tcPr>
            <w:tcW w:w="887" w:type="dxa"/>
            <w:tcBorders>
              <w:top w:val="single" w:sz="6" w:space="0" w:color="auto"/>
              <w:left w:val="nil"/>
              <w:bottom w:val="single" w:sz="6" w:space="0" w:color="auto"/>
              <w:right w:val="single" w:sz="4" w:space="0" w:color="auto"/>
            </w:tcBorders>
            <w:noWrap/>
            <w:vAlign w:val="bottom"/>
            <w:hideMark/>
          </w:tcPr>
          <w:p w14:paraId="686B560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w:t>
            </w:r>
          </w:p>
        </w:tc>
        <w:tc>
          <w:tcPr>
            <w:tcW w:w="887" w:type="dxa"/>
            <w:tcBorders>
              <w:top w:val="single" w:sz="6" w:space="0" w:color="auto"/>
              <w:left w:val="nil"/>
              <w:bottom w:val="single" w:sz="6" w:space="0" w:color="auto"/>
              <w:right w:val="single" w:sz="4" w:space="0" w:color="auto"/>
            </w:tcBorders>
            <w:noWrap/>
            <w:vAlign w:val="bottom"/>
            <w:hideMark/>
          </w:tcPr>
          <w:p w14:paraId="78CFF4C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5CEF476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243C2DEA"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52870A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10,500</w:t>
            </w:r>
          </w:p>
        </w:tc>
        <w:tc>
          <w:tcPr>
            <w:tcW w:w="1548" w:type="dxa"/>
            <w:tcBorders>
              <w:top w:val="single" w:sz="6" w:space="0" w:color="auto"/>
              <w:left w:val="nil"/>
              <w:bottom w:val="single" w:sz="6" w:space="0" w:color="auto"/>
              <w:right w:val="single" w:sz="4" w:space="0" w:color="auto"/>
            </w:tcBorders>
            <w:noWrap/>
            <w:vAlign w:val="bottom"/>
            <w:hideMark/>
          </w:tcPr>
          <w:p w14:paraId="6B75A34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10,750</w:t>
            </w:r>
          </w:p>
        </w:tc>
        <w:tc>
          <w:tcPr>
            <w:tcW w:w="888" w:type="dxa"/>
            <w:tcBorders>
              <w:top w:val="single" w:sz="6" w:space="0" w:color="auto"/>
              <w:left w:val="nil"/>
              <w:bottom w:val="single" w:sz="6" w:space="0" w:color="auto"/>
              <w:right w:val="single" w:sz="4" w:space="0" w:color="auto"/>
            </w:tcBorders>
            <w:noWrap/>
            <w:vAlign w:val="bottom"/>
            <w:hideMark/>
          </w:tcPr>
          <w:p w14:paraId="1B05F65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113</w:t>
            </w:r>
          </w:p>
        </w:tc>
        <w:tc>
          <w:tcPr>
            <w:tcW w:w="888" w:type="dxa"/>
            <w:tcBorders>
              <w:top w:val="single" w:sz="6" w:space="0" w:color="auto"/>
              <w:left w:val="nil"/>
              <w:bottom w:val="single" w:sz="6" w:space="0" w:color="auto"/>
              <w:right w:val="single" w:sz="4" w:space="0" w:color="auto"/>
            </w:tcBorders>
            <w:noWrap/>
            <w:vAlign w:val="bottom"/>
            <w:hideMark/>
          </w:tcPr>
          <w:p w14:paraId="4EC86B1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w:t>
            </w:r>
          </w:p>
        </w:tc>
        <w:tc>
          <w:tcPr>
            <w:tcW w:w="887" w:type="dxa"/>
            <w:tcBorders>
              <w:top w:val="single" w:sz="6" w:space="0" w:color="auto"/>
              <w:left w:val="nil"/>
              <w:bottom w:val="single" w:sz="6" w:space="0" w:color="auto"/>
              <w:right w:val="single" w:sz="4" w:space="0" w:color="auto"/>
            </w:tcBorders>
            <w:noWrap/>
            <w:vAlign w:val="bottom"/>
            <w:hideMark/>
          </w:tcPr>
          <w:p w14:paraId="79C1BC2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76</w:t>
            </w:r>
          </w:p>
        </w:tc>
        <w:tc>
          <w:tcPr>
            <w:tcW w:w="887" w:type="dxa"/>
            <w:tcBorders>
              <w:top w:val="single" w:sz="6" w:space="0" w:color="auto"/>
              <w:left w:val="nil"/>
              <w:bottom w:val="single" w:sz="6" w:space="0" w:color="auto"/>
              <w:right w:val="single" w:sz="4" w:space="0" w:color="auto"/>
            </w:tcBorders>
            <w:noWrap/>
            <w:vAlign w:val="bottom"/>
            <w:hideMark/>
          </w:tcPr>
          <w:p w14:paraId="185D149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w:t>
            </w:r>
          </w:p>
        </w:tc>
        <w:tc>
          <w:tcPr>
            <w:tcW w:w="887" w:type="dxa"/>
            <w:tcBorders>
              <w:top w:val="single" w:sz="6" w:space="0" w:color="auto"/>
              <w:left w:val="nil"/>
              <w:bottom w:val="single" w:sz="6" w:space="0" w:color="auto"/>
              <w:right w:val="single" w:sz="4" w:space="0" w:color="auto"/>
            </w:tcBorders>
            <w:noWrap/>
            <w:vAlign w:val="bottom"/>
            <w:hideMark/>
          </w:tcPr>
          <w:p w14:paraId="45EBC3A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w:t>
            </w:r>
          </w:p>
        </w:tc>
        <w:tc>
          <w:tcPr>
            <w:tcW w:w="887" w:type="dxa"/>
            <w:tcBorders>
              <w:top w:val="single" w:sz="6" w:space="0" w:color="auto"/>
              <w:left w:val="nil"/>
              <w:bottom w:val="single" w:sz="6" w:space="0" w:color="auto"/>
              <w:right w:val="single" w:sz="4" w:space="0" w:color="auto"/>
            </w:tcBorders>
            <w:noWrap/>
            <w:vAlign w:val="bottom"/>
            <w:hideMark/>
          </w:tcPr>
          <w:p w14:paraId="00BD3BC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w:t>
            </w:r>
          </w:p>
        </w:tc>
        <w:tc>
          <w:tcPr>
            <w:tcW w:w="887" w:type="dxa"/>
            <w:tcBorders>
              <w:top w:val="single" w:sz="6" w:space="0" w:color="auto"/>
              <w:left w:val="nil"/>
              <w:bottom w:val="single" w:sz="6" w:space="0" w:color="auto"/>
              <w:right w:val="single" w:sz="4" w:space="0" w:color="auto"/>
            </w:tcBorders>
            <w:noWrap/>
            <w:vAlign w:val="bottom"/>
            <w:hideMark/>
          </w:tcPr>
          <w:p w14:paraId="76ABFD6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w:t>
            </w:r>
          </w:p>
        </w:tc>
        <w:tc>
          <w:tcPr>
            <w:tcW w:w="887" w:type="dxa"/>
            <w:tcBorders>
              <w:top w:val="single" w:sz="6" w:space="0" w:color="auto"/>
              <w:left w:val="nil"/>
              <w:bottom w:val="single" w:sz="6" w:space="0" w:color="auto"/>
              <w:right w:val="double" w:sz="6" w:space="0" w:color="auto"/>
            </w:tcBorders>
            <w:noWrap/>
            <w:vAlign w:val="bottom"/>
            <w:hideMark/>
          </w:tcPr>
          <w:p w14:paraId="3F25B27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223C097C"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3BA23B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10,750</w:t>
            </w:r>
          </w:p>
        </w:tc>
        <w:tc>
          <w:tcPr>
            <w:tcW w:w="1548" w:type="dxa"/>
            <w:tcBorders>
              <w:top w:val="single" w:sz="6" w:space="0" w:color="auto"/>
              <w:left w:val="nil"/>
              <w:bottom w:val="single" w:sz="6" w:space="0" w:color="auto"/>
              <w:right w:val="single" w:sz="4" w:space="0" w:color="auto"/>
            </w:tcBorders>
            <w:noWrap/>
            <w:vAlign w:val="bottom"/>
            <w:hideMark/>
          </w:tcPr>
          <w:p w14:paraId="06F884F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11,000</w:t>
            </w:r>
          </w:p>
        </w:tc>
        <w:tc>
          <w:tcPr>
            <w:tcW w:w="888" w:type="dxa"/>
            <w:tcBorders>
              <w:top w:val="single" w:sz="6" w:space="0" w:color="auto"/>
              <w:left w:val="nil"/>
              <w:bottom w:val="single" w:sz="6" w:space="0" w:color="auto"/>
              <w:right w:val="single" w:sz="4" w:space="0" w:color="auto"/>
            </w:tcBorders>
            <w:noWrap/>
            <w:vAlign w:val="bottom"/>
            <w:hideMark/>
          </w:tcPr>
          <w:p w14:paraId="0712942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118</w:t>
            </w:r>
          </w:p>
        </w:tc>
        <w:tc>
          <w:tcPr>
            <w:tcW w:w="888" w:type="dxa"/>
            <w:tcBorders>
              <w:top w:val="single" w:sz="6" w:space="0" w:color="auto"/>
              <w:left w:val="nil"/>
              <w:bottom w:val="single" w:sz="6" w:space="0" w:color="auto"/>
              <w:right w:val="single" w:sz="4" w:space="0" w:color="auto"/>
            </w:tcBorders>
            <w:noWrap/>
            <w:vAlign w:val="bottom"/>
            <w:hideMark/>
          </w:tcPr>
          <w:p w14:paraId="6ECAAFD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99</w:t>
            </w:r>
          </w:p>
        </w:tc>
        <w:tc>
          <w:tcPr>
            <w:tcW w:w="887" w:type="dxa"/>
            <w:tcBorders>
              <w:top w:val="single" w:sz="6" w:space="0" w:color="auto"/>
              <w:left w:val="nil"/>
              <w:bottom w:val="single" w:sz="6" w:space="0" w:color="auto"/>
              <w:right w:val="single" w:sz="4" w:space="0" w:color="auto"/>
            </w:tcBorders>
            <w:noWrap/>
            <w:vAlign w:val="bottom"/>
            <w:hideMark/>
          </w:tcPr>
          <w:p w14:paraId="70C918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81</w:t>
            </w:r>
          </w:p>
        </w:tc>
        <w:tc>
          <w:tcPr>
            <w:tcW w:w="887" w:type="dxa"/>
            <w:tcBorders>
              <w:top w:val="single" w:sz="6" w:space="0" w:color="auto"/>
              <w:left w:val="nil"/>
              <w:bottom w:val="single" w:sz="6" w:space="0" w:color="auto"/>
              <w:right w:val="single" w:sz="4" w:space="0" w:color="auto"/>
            </w:tcBorders>
            <w:noWrap/>
            <w:vAlign w:val="bottom"/>
            <w:hideMark/>
          </w:tcPr>
          <w:p w14:paraId="6DC0022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w:t>
            </w:r>
          </w:p>
        </w:tc>
        <w:tc>
          <w:tcPr>
            <w:tcW w:w="887" w:type="dxa"/>
            <w:tcBorders>
              <w:top w:val="single" w:sz="6" w:space="0" w:color="auto"/>
              <w:left w:val="nil"/>
              <w:bottom w:val="single" w:sz="6" w:space="0" w:color="auto"/>
              <w:right w:val="single" w:sz="4" w:space="0" w:color="auto"/>
            </w:tcBorders>
            <w:noWrap/>
            <w:vAlign w:val="bottom"/>
            <w:hideMark/>
          </w:tcPr>
          <w:p w14:paraId="7A20B5F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w:t>
            </w:r>
          </w:p>
        </w:tc>
        <w:tc>
          <w:tcPr>
            <w:tcW w:w="887" w:type="dxa"/>
            <w:tcBorders>
              <w:top w:val="single" w:sz="6" w:space="0" w:color="auto"/>
              <w:left w:val="nil"/>
              <w:bottom w:val="single" w:sz="6" w:space="0" w:color="auto"/>
              <w:right w:val="single" w:sz="4" w:space="0" w:color="auto"/>
            </w:tcBorders>
            <w:noWrap/>
            <w:vAlign w:val="bottom"/>
            <w:hideMark/>
          </w:tcPr>
          <w:p w14:paraId="53F2A0E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w:t>
            </w:r>
          </w:p>
        </w:tc>
        <w:tc>
          <w:tcPr>
            <w:tcW w:w="887" w:type="dxa"/>
            <w:tcBorders>
              <w:top w:val="single" w:sz="6" w:space="0" w:color="auto"/>
              <w:left w:val="nil"/>
              <w:bottom w:val="single" w:sz="6" w:space="0" w:color="auto"/>
              <w:right w:val="single" w:sz="4" w:space="0" w:color="auto"/>
            </w:tcBorders>
            <w:noWrap/>
            <w:vAlign w:val="bottom"/>
            <w:hideMark/>
          </w:tcPr>
          <w:p w14:paraId="1E145AD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w:t>
            </w:r>
          </w:p>
        </w:tc>
        <w:tc>
          <w:tcPr>
            <w:tcW w:w="887" w:type="dxa"/>
            <w:tcBorders>
              <w:top w:val="single" w:sz="6" w:space="0" w:color="auto"/>
              <w:left w:val="nil"/>
              <w:bottom w:val="single" w:sz="6" w:space="0" w:color="auto"/>
              <w:right w:val="double" w:sz="6" w:space="0" w:color="auto"/>
            </w:tcBorders>
            <w:noWrap/>
            <w:vAlign w:val="bottom"/>
            <w:hideMark/>
          </w:tcPr>
          <w:p w14:paraId="0DEEEE6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42366B9E"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444926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11,000</w:t>
            </w:r>
          </w:p>
        </w:tc>
        <w:tc>
          <w:tcPr>
            <w:tcW w:w="1548" w:type="dxa"/>
            <w:tcBorders>
              <w:top w:val="single" w:sz="6" w:space="0" w:color="auto"/>
              <w:left w:val="nil"/>
              <w:bottom w:val="single" w:sz="6" w:space="0" w:color="auto"/>
              <w:right w:val="single" w:sz="4" w:space="0" w:color="auto"/>
            </w:tcBorders>
            <w:noWrap/>
            <w:vAlign w:val="bottom"/>
            <w:hideMark/>
          </w:tcPr>
          <w:p w14:paraId="05B0F6F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11,250</w:t>
            </w:r>
          </w:p>
        </w:tc>
        <w:tc>
          <w:tcPr>
            <w:tcW w:w="888" w:type="dxa"/>
            <w:tcBorders>
              <w:top w:val="single" w:sz="6" w:space="0" w:color="auto"/>
              <w:left w:val="nil"/>
              <w:bottom w:val="single" w:sz="6" w:space="0" w:color="auto"/>
              <w:right w:val="single" w:sz="4" w:space="0" w:color="auto"/>
            </w:tcBorders>
            <w:noWrap/>
            <w:vAlign w:val="bottom"/>
            <w:hideMark/>
          </w:tcPr>
          <w:p w14:paraId="70FE7C0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123</w:t>
            </w:r>
          </w:p>
        </w:tc>
        <w:tc>
          <w:tcPr>
            <w:tcW w:w="888" w:type="dxa"/>
            <w:tcBorders>
              <w:top w:val="single" w:sz="6" w:space="0" w:color="auto"/>
              <w:left w:val="nil"/>
              <w:bottom w:val="single" w:sz="6" w:space="0" w:color="auto"/>
              <w:right w:val="single" w:sz="4" w:space="0" w:color="auto"/>
            </w:tcBorders>
            <w:noWrap/>
            <w:vAlign w:val="bottom"/>
            <w:hideMark/>
          </w:tcPr>
          <w:p w14:paraId="6DE9EC4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104</w:t>
            </w:r>
          </w:p>
        </w:tc>
        <w:tc>
          <w:tcPr>
            <w:tcW w:w="887" w:type="dxa"/>
            <w:tcBorders>
              <w:top w:val="single" w:sz="6" w:space="0" w:color="auto"/>
              <w:left w:val="nil"/>
              <w:bottom w:val="single" w:sz="6" w:space="0" w:color="auto"/>
              <w:right w:val="single" w:sz="4" w:space="0" w:color="auto"/>
            </w:tcBorders>
            <w:noWrap/>
            <w:vAlign w:val="bottom"/>
            <w:hideMark/>
          </w:tcPr>
          <w:p w14:paraId="4219DC1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86</w:t>
            </w:r>
          </w:p>
        </w:tc>
        <w:tc>
          <w:tcPr>
            <w:tcW w:w="887" w:type="dxa"/>
            <w:tcBorders>
              <w:top w:val="single" w:sz="6" w:space="0" w:color="auto"/>
              <w:left w:val="nil"/>
              <w:bottom w:val="single" w:sz="6" w:space="0" w:color="auto"/>
              <w:right w:val="single" w:sz="4" w:space="0" w:color="auto"/>
            </w:tcBorders>
            <w:noWrap/>
            <w:vAlign w:val="bottom"/>
            <w:hideMark/>
          </w:tcPr>
          <w:p w14:paraId="751E6EF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w:t>
            </w:r>
          </w:p>
        </w:tc>
        <w:tc>
          <w:tcPr>
            <w:tcW w:w="887" w:type="dxa"/>
            <w:tcBorders>
              <w:top w:val="single" w:sz="6" w:space="0" w:color="auto"/>
              <w:left w:val="nil"/>
              <w:bottom w:val="single" w:sz="6" w:space="0" w:color="auto"/>
              <w:right w:val="single" w:sz="4" w:space="0" w:color="auto"/>
            </w:tcBorders>
            <w:noWrap/>
            <w:vAlign w:val="bottom"/>
            <w:hideMark/>
          </w:tcPr>
          <w:p w14:paraId="2B950F6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w:t>
            </w:r>
          </w:p>
        </w:tc>
        <w:tc>
          <w:tcPr>
            <w:tcW w:w="887" w:type="dxa"/>
            <w:tcBorders>
              <w:top w:val="single" w:sz="6" w:space="0" w:color="auto"/>
              <w:left w:val="nil"/>
              <w:bottom w:val="single" w:sz="6" w:space="0" w:color="auto"/>
              <w:right w:val="single" w:sz="4" w:space="0" w:color="auto"/>
            </w:tcBorders>
            <w:noWrap/>
            <w:vAlign w:val="bottom"/>
            <w:hideMark/>
          </w:tcPr>
          <w:p w14:paraId="107C58C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w:t>
            </w:r>
          </w:p>
        </w:tc>
        <w:tc>
          <w:tcPr>
            <w:tcW w:w="887" w:type="dxa"/>
            <w:tcBorders>
              <w:top w:val="single" w:sz="6" w:space="0" w:color="auto"/>
              <w:left w:val="nil"/>
              <w:bottom w:val="single" w:sz="6" w:space="0" w:color="auto"/>
              <w:right w:val="single" w:sz="4" w:space="0" w:color="auto"/>
            </w:tcBorders>
            <w:noWrap/>
            <w:vAlign w:val="bottom"/>
            <w:hideMark/>
          </w:tcPr>
          <w:p w14:paraId="0D65AD6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w:t>
            </w:r>
          </w:p>
        </w:tc>
        <w:tc>
          <w:tcPr>
            <w:tcW w:w="887" w:type="dxa"/>
            <w:tcBorders>
              <w:top w:val="single" w:sz="6" w:space="0" w:color="auto"/>
              <w:left w:val="nil"/>
              <w:bottom w:val="single" w:sz="6" w:space="0" w:color="auto"/>
              <w:right w:val="double" w:sz="6" w:space="0" w:color="auto"/>
            </w:tcBorders>
            <w:noWrap/>
            <w:vAlign w:val="bottom"/>
            <w:hideMark/>
          </w:tcPr>
          <w:p w14:paraId="10B9C7E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09FE1369"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CCB54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11,250</w:t>
            </w:r>
          </w:p>
        </w:tc>
        <w:tc>
          <w:tcPr>
            <w:tcW w:w="1548" w:type="dxa"/>
            <w:tcBorders>
              <w:top w:val="single" w:sz="6" w:space="0" w:color="auto"/>
              <w:left w:val="nil"/>
              <w:bottom w:val="single" w:sz="6" w:space="0" w:color="auto"/>
              <w:right w:val="single" w:sz="4" w:space="0" w:color="auto"/>
            </w:tcBorders>
            <w:noWrap/>
            <w:vAlign w:val="bottom"/>
            <w:hideMark/>
          </w:tcPr>
          <w:p w14:paraId="5F77A25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11,500</w:t>
            </w:r>
          </w:p>
        </w:tc>
        <w:tc>
          <w:tcPr>
            <w:tcW w:w="888" w:type="dxa"/>
            <w:tcBorders>
              <w:top w:val="single" w:sz="6" w:space="0" w:color="auto"/>
              <w:left w:val="nil"/>
              <w:bottom w:val="single" w:sz="6" w:space="0" w:color="auto"/>
              <w:right w:val="single" w:sz="4" w:space="0" w:color="auto"/>
            </w:tcBorders>
            <w:noWrap/>
            <w:vAlign w:val="bottom"/>
            <w:hideMark/>
          </w:tcPr>
          <w:p w14:paraId="0B9C3D9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127</w:t>
            </w:r>
          </w:p>
        </w:tc>
        <w:tc>
          <w:tcPr>
            <w:tcW w:w="888" w:type="dxa"/>
            <w:tcBorders>
              <w:top w:val="single" w:sz="6" w:space="0" w:color="auto"/>
              <w:left w:val="nil"/>
              <w:bottom w:val="single" w:sz="6" w:space="0" w:color="auto"/>
              <w:right w:val="single" w:sz="4" w:space="0" w:color="auto"/>
            </w:tcBorders>
            <w:noWrap/>
            <w:vAlign w:val="bottom"/>
            <w:hideMark/>
          </w:tcPr>
          <w:p w14:paraId="03F2F2F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109</w:t>
            </w:r>
          </w:p>
        </w:tc>
        <w:tc>
          <w:tcPr>
            <w:tcW w:w="887" w:type="dxa"/>
            <w:tcBorders>
              <w:top w:val="single" w:sz="6" w:space="0" w:color="auto"/>
              <w:left w:val="nil"/>
              <w:bottom w:val="single" w:sz="6" w:space="0" w:color="auto"/>
              <w:right w:val="single" w:sz="4" w:space="0" w:color="auto"/>
            </w:tcBorders>
            <w:noWrap/>
            <w:vAlign w:val="bottom"/>
            <w:hideMark/>
          </w:tcPr>
          <w:p w14:paraId="1A5EC66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w:t>
            </w:r>
          </w:p>
        </w:tc>
        <w:tc>
          <w:tcPr>
            <w:tcW w:w="887" w:type="dxa"/>
            <w:tcBorders>
              <w:top w:val="single" w:sz="6" w:space="0" w:color="auto"/>
              <w:left w:val="nil"/>
              <w:bottom w:val="single" w:sz="6" w:space="0" w:color="auto"/>
              <w:right w:val="single" w:sz="4" w:space="0" w:color="auto"/>
            </w:tcBorders>
            <w:noWrap/>
            <w:vAlign w:val="bottom"/>
            <w:hideMark/>
          </w:tcPr>
          <w:p w14:paraId="40EEB98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w:t>
            </w:r>
          </w:p>
        </w:tc>
        <w:tc>
          <w:tcPr>
            <w:tcW w:w="887" w:type="dxa"/>
            <w:tcBorders>
              <w:top w:val="single" w:sz="6" w:space="0" w:color="auto"/>
              <w:left w:val="nil"/>
              <w:bottom w:val="single" w:sz="6" w:space="0" w:color="auto"/>
              <w:right w:val="single" w:sz="4" w:space="0" w:color="auto"/>
            </w:tcBorders>
            <w:noWrap/>
            <w:vAlign w:val="bottom"/>
            <w:hideMark/>
          </w:tcPr>
          <w:p w14:paraId="21516FC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w:t>
            </w:r>
          </w:p>
        </w:tc>
        <w:tc>
          <w:tcPr>
            <w:tcW w:w="887" w:type="dxa"/>
            <w:tcBorders>
              <w:top w:val="single" w:sz="6" w:space="0" w:color="auto"/>
              <w:left w:val="nil"/>
              <w:bottom w:val="single" w:sz="6" w:space="0" w:color="auto"/>
              <w:right w:val="single" w:sz="4" w:space="0" w:color="auto"/>
            </w:tcBorders>
            <w:noWrap/>
            <w:vAlign w:val="bottom"/>
            <w:hideMark/>
          </w:tcPr>
          <w:p w14:paraId="4C38F98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w:t>
            </w:r>
          </w:p>
        </w:tc>
        <w:tc>
          <w:tcPr>
            <w:tcW w:w="887" w:type="dxa"/>
            <w:tcBorders>
              <w:top w:val="single" w:sz="6" w:space="0" w:color="auto"/>
              <w:left w:val="nil"/>
              <w:bottom w:val="single" w:sz="6" w:space="0" w:color="auto"/>
              <w:right w:val="single" w:sz="4" w:space="0" w:color="auto"/>
            </w:tcBorders>
            <w:noWrap/>
            <w:vAlign w:val="bottom"/>
            <w:hideMark/>
          </w:tcPr>
          <w:p w14:paraId="40CAB08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w:t>
            </w:r>
          </w:p>
        </w:tc>
        <w:tc>
          <w:tcPr>
            <w:tcW w:w="887" w:type="dxa"/>
            <w:tcBorders>
              <w:top w:val="single" w:sz="6" w:space="0" w:color="auto"/>
              <w:left w:val="nil"/>
              <w:bottom w:val="single" w:sz="6" w:space="0" w:color="auto"/>
              <w:right w:val="double" w:sz="6" w:space="0" w:color="auto"/>
            </w:tcBorders>
            <w:noWrap/>
            <w:vAlign w:val="bottom"/>
            <w:hideMark/>
          </w:tcPr>
          <w:p w14:paraId="3AE1F84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0</w:t>
            </w:r>
          </w:p>
        </w:tc>
      </w:tr>
      <w:tr w:rsidR="00F472EC" w:rsidRPr="00F472EC" w14:paraId="625B715D"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33B5A4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11,500</w:t>
            </w:r>
          </w:p>
        </w:tc>
        <w:tc>
          <w:tcPr>
            <w:tcW w:w="1548" w:type="dxa"/>
            <w:tcBorders>
              <w:top w:val="single" w:sz="6" w:space="0" w:color="auto"/>
              <w:left w:val="nil"/>
              <w:bottom w:val="single" w:sz="6" w:space="0" w:color="auto"/>
              <w:right w:val="single" w:sz="4" w:space="0" w:color="auto"/>
            </w:tcBorders>
            <w:noWrap/>
            <w:vAlign w:val="bottom"/>
            <w:hideMark/>
          </w:tcPr>
          <w:p w14:paraId="4703BD1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11,750</w:t>
            </w:r>
          </w:p>
        </w:tc>
        <w:tc>
          <w:tcPr>
            <w:tcW w:w="888" w:type="dxa"/>
            <w:tcBorders>
              <w:top w:val="single" w:sz="6" w:space="0" w:color="auto"/>
              <w:left w:val="nil"/>
              <w:bottom w:val="single" w:sz="6" w:space="0" w:color="auto"/>
              <w:right w:val="single" w:sz="4" w:space="0" w:color="auto"/>
            </w:tcBorders>
            <w:noWrap/>
            <w:vAlign w:val="bottom"/>
            <w:hideMark/>
          </w:tcPr>
          <w:p w14:paraId="757A376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132</w:t>
            </w:r>
          </w:p>
        </w:tc>
        <w:tc>
          <w:tcPr>
            <w:tcW w:w="888" w:type="dxa"/>
            <w:tcBorders>
              <w:top w:val="single" w:sz="6" w:space="0" w:color="auto"/>
              <w:left w:val="nil"/>
              <w:bottom w:val="single" w:sz="6" w:space="0" w:color="auto"/>
              <w:right w:val="single" w:sz="4" w:space="0" w:color="auto"/>
            </w:tcBorders>
            <w:noWrap/>
            <w:vAlign w:val="bottom"/>
            <w:hideMark/>
          </w:tcPr>
          <w:p w14:paraId="6CAD5E8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113</w:t>
            </w:r>
          </w:p>
        </w:tc>
        <w:tc>
          <w:tcPr>
            <w:tcW w:w="887" w:type="dxa"/>
            <w:tcBorders>
              <w:top w:val="single" w:sz="6" w:space="0" w:color="auto"/>
              <w:left w:val="nil"/>
              <w:bottom w:val="single" w:sz="6" w:space="0" w:color="auto"/>
              <w:right w:val="single" w:sz="4" w:space="0" w:color="auto"/>
            </w:tcBorders>
            <w:noWrap/>
            <w:vAlign w:val="bottom"/>
            <w:hideMark/>
          </w:tcPr>
          <w:p w14:paraId="520FA2A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w:t>
            </w:r>
          </w:p>
        </w:tc>
        <w:tc>
          <w:tcPr>
            <w:tcW w:w="887" w:type="dxa"/>
            <w:tcBorders>
              <w:top w:val="single" w:sz="6" w:space="0" w:color="auto"/>
              <w:left w:val="nil"/>
              <w:bottom w:val="single" w:sz="6" w:space="0" w:color="auto"/>
              <w:right w:val="single" w:sz="4" w:space="0" w:color="auto"/>
            </w:tcBorders>
            <w:noWrap/>
            <w:vAlign w:val="bottom"/>
            <w:hideMark/>
          </w:tcPr>
          <w:p w14:paraId="3CDEC8A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76</w:t>
            </w:r>
          </w:p>
        </w:tc>
        <w:tc>
          <w:tcPr>
            <w:tcW w:w="887" w:type="dxa"/>
            <w:tcBorders>
              <w:top w:val="single" w:sz="6" w:space="0" w:color="auto"/>
              <w:left w:val="nil"/>
              <w:bottom w:val="single" w:sz="6" w:space="0" w:color="auto"/>
              <w:right w:val="single" w:sz="4" w:space="0" w:color="auto"/>
            </w:tcBorders>
            <w:noWrap/>
            <w:vAlign w:val="bottom"/>
            <w:hideMark/>
          </w:tcPr>
          <w:p w14:paraId="49C4005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w:t>
            </w:r>
          </w:p>
        </w:tc>
        <w:tc>
          <w:tcPr>
            <w:tcW w:w="887" w:type="dxa"/>
            <w:tcBorders>
              <w:top w:val="single" w:sz="6" w:space="0" w:color="auto"/>
              <w:left w:val="nil"/>
              <w:bottom w:val="single" w:sz="6" w:space="0" w:color="auto"/>
              <w:right w:val="single" w:sz="4" w:space="0" w:color="auto"/>
            </w:tcBorders>
            <w:noWrap/>
            <w:vAlign w:val="bottom"/>
            <w:hideMark/>
          </w:tcPr>
          <w:p w14:paraId="7F4EBFE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w:t>
            </w:r>
          </w:p>
        </w:tc>
        <w:tc>
          <w:tcPr>
            <w:tcW w:w="887" w:type="dxa"/>
            <w:tcBorders>
              <w:top w:val="single" w:sz="6" w:space="0" w:color="auto"/>
              <w:left w:val="nil"/>
              <w:bottom w:val="single" w:sz="6" w:space="0" w:color="auto"/>
              <w:right w:val="single" w:sz="4" w:space="0" w:color="auto"/>
            </w:tcBorders>
            <w:noWrap/>
            <w:vAlign w:val="bottom"/>
            <w:hideMark/>
          </w:tcPr>
          <w:p w14:paraId="0B24219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w:t>
            </w:r>
          </w:p>
        </w:tc>
        <w:tc>
          <w:tcPr>
            <w:tcW w:w="887" w:type="dxa"/>
            <w:tcBorders>
              <w:top w:val="single" w:sz="6" w:space="0" w:color="auto"/>
              <w:left w:val="nil"/>
              <w:bottom w:val="single" w:sz="6" w:space="0" w:color="auto"/>
              <w:right w:val="double" w:sz="6" w:space="0" w:color="auto"/>
            </w:tcBorders>
            <w:noWrap/>
            <w:vAlign w:val="bottom"/>
            <w:hideMark/>
          </w:tcPr>
          <w:p w14:paraId="042A35B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w:t>
            </w:r>
          </w:p>
        </w:tc>
      </w:tr>
      <w:tr w:rsidR="00F472EC" w:rsidRPr="00F472EC" w14:paraId="1E9438FB"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918EC5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11,750</w:t>
            </w:r>
          </w:p>
        </w:tc>
        <w:tc>
          <w:tcPr>
            <w:tcW w:w="1548" w:type="dxa"/>
            <w:tcBorders>
              <w:top w:val="single" w:sz="6" w:space="0" w:color="auto"/>
              <w:left w:val="nil"/>
              <w:bottom w:val="single" w:sz="6" w:space="0" w:color="auto"/>
              <w:right w:val="single" w:sz="4" w:space="0" w:color="auto"/>
            </w:tcBorders>
            <w:noWrap/>
            <w:vAlign w:val="bottom"/>
            <w:hideMark/>
          </w:tcPr>
          <w:p w14:paraId="7C30244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12,000</w:t>
            </w:r>
          </w:p>
        </w:tc>
        <w:tc>
          <w:tcPr>
            <w:tcW w:w="888" w:type="dxa"/>
            <w:tcBorders>
              <w:top w:val="single" w:sz="6" w:space="0" w:color="auto"/>
              <w:left w:val="nil"/>
              <w:bottom w:val="single" w:sz="6" w:space="0" w:color="auto"/>
              <w:right w:val="single" w:sz="4" w:space="0" w:color="auto"/>
            </w:tcBorders>
            <w:noWrap/>
            <w:vAlign w:val="bottom"/>
            <w:hideMark/>
          </w:tcPr>
          <w:p w14:paraId="5DED24C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136</w:t>
            </w:r>
          </w:p>
        </w:tc>
        <w:tc>
          <w:tcPr>
            <w:tcW w:w="888" w:type="dxa"/>
            <w:tcBorders>
              <w:top w:val="single" w:sz="6" w:space="0" w:color="auto"/>
              <w:left w:val="nil"/>
              <w:bottom w:val="single" w:sz="6" w:space="0" w:color="auto"/>
              <w:right w:val="single" w:sz="4" w:space="0" w:color="auto"/>
            </w:tcBorders>
            <w:noWrap/>
            <w:vAlign w:val="bottom"/>
            <w:hideMark/>
          </w:tcPr>
          <w:p w14:paraId="6DA9479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118</w:t>
            </w:r>
          </w:p>
        </w:tc>
        <w:tc>
          <w:tcPr>
            <w:tcW w:w="887" w:type="dxa"/>
            <w:tcBorders>
              <w:top w:val="single" w:sz="6" w:space="0" w:color="auto"/>
              <w:left w:val="nil"/>
              <w:bottom w:val="single" w:sz="6" w:space="0" w:color="auto"/>
              <w:right w:val="single" w:sz="4" w:space="0" w:color="auto"/>
            </w:tcBorders>
            <w:noWrap/>
            <w:vAlign w:val="bottom"/>
            <w:hideMark/>
          </w:tcPr>
          <w:p w14:paraId="122CC03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99</w:t>
            </w:r>
          </w:p>
        </w:tc>
        <w:tc>
          <w:tcPr>
            <w:tcW w:w="887" w:type="dxa"/>
            <w:tcBorders>
              <w:top w:val="single" w:sz="6" w:space="0" w:color="auto"/>
              <w:left w:val="nil"/>
              <w:bottom w:val="single" w:sz="6" w:space="0" w:color="auto"/>
              <w:right w:val="single" w:sz="4" w:space="0" w:color="auto"/>
            </w:tcBorders>
            <w:noWrap/>
            <w:vAlign w:val="bottom"/>
            <w:hideMark/>
          </w:tcPr>
          <w:p w14:paraId="59D65C0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81</w:t>
            </w:r>
          </w:p>
        </w:tc>
        <w:tc>
          <w:tcPr>
            <w:tcW w:w="887" w:type="dxa"/>
            <w:tcBorders>
              <w:top w:val="single" w:sz="6" w:space="0" w:color="auto"/>
              <w:left w:val="nil"/>
              <w:bottom w:val="single" w:sz="6" w:space="0" w:color="auto"/>
              <w:right w:val="single" w:sz="4" w:space="0" w:color="auto"/>
            </w:tcBorders>
            <w:noWrap/>
            <w:vAlign w:val="bottom"/>
            <w:hideMark/>
          </w:tcPr>
          <w:p w14:paraId="0F95BA9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w:t>
            </w:r>
          </w:p>
        </w:tc>
        <w:tc>
          <w:tcPr>
            <w:tcW w:w="887" w:type="dxa"/>
            <w:tcBorders>
              <w:top w:val="single" w:sz="6" w:space="0" w:color="auto"/>
              <w:left w:val="nil"/>
              <w:bottom w:val="single" w:sz="6" w:space="0" w:color="auto"/>
              <w:right w:val="single" w:sz="4" w:space="0" w:color="auto"/>
            </w:tcBorders>
            <w:noWrap/>
            <w:vAlign w:val="bottom"/>
            <w:hideMark/>
          </w:tcPr>
          <w:p w14:paraId="7E24B76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w:t>
            </w:r>
          </w:p>
        </w:tc>
        <w:tc>
          <w:tcPr>
            <w:tcW w:w="887" w:type="dxa"/>
            <w:tcBorders>
              <w:top w:val="single" w:sz="6" w:space="0" w:color="auto"/>
              <w:left w:val="nil"/>
              <w:bottom w:val="single" w:sz="6" w:space="0" w:color="auto"/>
              <w:right w:val="single" w:sz="4" w:space="0" w:color="auto"/>
            </w:tcBorders>
            <w:noWrap/>
            <w:vAlign w:val="bottom"/>
            <w:hideMark/>
          </w:tcPr>
          <w:p w14:paraId="619BF3B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w:t>
            </w:r>
          </w:p>
        </w:tc>
        <w:tc>
          <w:tcPr>
            <w:tcW w:w="887" w:type="dxa"/>
            <w:tcBorders>
              <w:top w:val="single" w:sz="6" w:space="0" w:color="auto"/>
              <w:left w:val="nil"/>
              <w:bottom w:val="single" w:sz="6" w:space="0" w:color="auto"/>
              <w:right w:val="double" w:sz="6" w:space="0" w:color="auto"/>
            </w:tcBorders>
            <w:noWrap/>
            <w:vAlign w:val="bottom"/>
            <w:hideMark/>
          </w:tcPr>
          <w:p w14:paraId="36E2319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w:t>
            </w:r>
          </w:p>
        </w:tc>
      </w:tr>
      <w:tr w:rsidR="00F472EC" w:rsidRPr="00F472EC" w14:paraId="5454DE09"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75ABC9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12,000</w:t>
            </w:r>
          </w:p>
        </w:tc>
        <w:tc>
          <w:tcPr>
            <w:tcW w:w="1548" w:type="dxa"/>
            <w:tcBorders>
              <w:top w:val="single" w:sz="6" w:space="0" w:color="auto"/>
              <w:left w:val="nil"/>
              <w:bottom w:val="single" w:sz="6" w:space="0" w:color="auto"/>
              <w:right w:val="single" w:sz="4" w:space="0" w:color="auto"/>
            </w:tcBorders>
            <w:noWrap/>
            <w:vAlign w:val="bottom"/>
            <w:hideMark/>
          </w:tcPr>
          <w:p w14:paraId="2F01CAA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12,250</w:t>
            </w:r>
          </w:p>
        </w:tc>
        <w:tc>
          <w:tcPr>
            <w:tcW w:w="888" w:type="dxa"/>
            <w:tcBorders>
              <w:top w:val="single" w:sz="6" w:space="0" w:color="auto"/>
              <w:left w:val="nil"/>
              <w:bottom w:val="single" w:sz="6" w:space="0" w:color="auto"/>
              <w:right w:val="single" w:sz="4" w:space="0" w:color="auto"/>
            </w:tcBorders>
            <w:noWrap/>
            <w:vAlign w:val="bottom"/>
            <w:hideMark/>
          </w:tcPr>
          <w:p w14:paraId="72C8C57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141</w:t>
            </w:r>
          </w:p>
        </w:tc>
        <w:tc>
          <w:tcPr>
            <w:tcW w:w="888" w:type="dxa"/>
            <w:tcBorders>
              <w:top w:val="single" w:sz="6" w:space="0" w:color="auto"/>
              <w:left w:val="nil"/>
              <w:bottom w:val="single" w:sz="6" w:space="0" w:color="auto"/>
              <w:right w:val="single" w:sz="4" w:space="0" w:color="auto"/>
            </w:tcBorders>
            <w:noWrap/>
            <w:vAlign w:val="bottom"/>
            <w:hideMark/>
          </w:tcPr>
          <w:p w14:paraId="1B4CE4D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123</w:t>
            </w:r>
          </w:p>
        </w:tc>
        <w:tc>
          <w:tcPr>
            <w:tcW w:w="887" w:type="dxa"/>
            <w:tcBorders>
              <w:top w:val="single" w:sz="6" w:space="0" w:color="auto"/>
              <w:left w:val="nil"/>
              <w:bottom w:val="single" w:sz="6" w:space="0" w:color="auto"/>
              <w:right w:val="single" w:sz="4" w:space="0" w:color="auto"/>
            </w:tcBorders>
            <w:noWrap/>
            <w:vAlign w:val="bottom"/>
            <w:hideMark/>
          </w:tcPr>
          <w:p w14:paraId="6FF3C7F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104</w:t>
            </w:r>
          </w:p>
        </w:tc>
        <w:tc>
          <w:tcPr>
            <w:tcW w:w="887" w:type="dxa"/>
            <w:tcBorders>
              <w:top w:val="single" w:sz="6" w:space="0" w:color="auto"/>
              <w:left w:val="nil"/>
              <w:bottom w:val="single" w:sz="6" w:space="0" w:color="auto"/>
              <w:right w:val="single" w:sz="4" w:space="0" w:color="auto"/>
            </w:tcBorders>
            <w:noWrap/>
            <w:vAlign w:val="bottom"/>
            <w:hideMark/>
          </w:tcPr>
          <w:p w14:paraId="764B7A5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86</w:t>
            </w:r>
          </w:p>
        </w:tc>
        <w:tc>
          <w:tcPr>
            <w:tcW w:w="887" w:type="dxa"/>
            <w:tcBorders>
              <w:top w:val="single" w:sz="6" w:space="0" w:color="auto"/>
              <w:left w:val="nil"/>
              <w:bottom w:val="single" w:sz="6" w:space="0" w:color="auto"/>
              <w:right w:val="single" w:sz="4" w:space="0" w:color="auto"/>
            </w:tcBorders>
            <w:noWrap/>
            <w:vAlign w:val="bottom"/>
            <w:hideMark/>
          </w:tcPr>
          <w:p w14:paraId="48A04DC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w:t>
            </w:r>
          </w:p>
        </w:tc>
        <w:tc>
          <w:tcPr>
            <w:tcW w:w="887" w:type="dxa"/>
            <w:tcBorders>
              <w:top w:val="single" w:sz="6" w:space="0" w:color="auto"/>
              <w:left w:val="nil"/>
              <w:bottom w:val="single" w:sz="6" w:space="0" w:color="auto"/>
              <w:right w:val="single" w:sz="4" w:space="0" w:color="auto"/>
            </w:tcBorders>
            <w:noWrap/>
            <w:vAlign w:val="bottom"/>
            <w:hideMark/>
          </w:tcPr>
          <w:p w14:paraId="48D4380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w:t>
            </w:r>
          </w:p>
        </w:tc>
        <w:tc>
          <w:tcPr>
            <w:tcW w:w="887" w:type="dxa"/>
            <w:tcBorders>
              <w:top w:val="single" w:sz="6" w:space="0" w:color="auto"/>
              <w:left w:val="nil"/>
              <w:bottom w:val="single" w:sz="6" w:space="0" w:color="auto"/>
              <w:right w:val="single" w:sz="4" w:space="0" w:color="auto"/>
            </w:tcBorders>
            <w:noWrap/>
            <w:vAlign w:val="bottom"/>
            <w:hideMark/>
          </w:tcPr>
          <w:p w14:paraId="1076975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w:t>
            </w:r>
          </w:p>
        </w:tc>
        <w:tc>
          <w:tcPr>
            <w:tcW w:w="887" w:type="dxa"/>
            <w:tcBorders>
              <w:top w:val="single" w:sz="6" w:space="0" w:color="auto"/>
              <w:left w:val="nil"/>
              <w:bottom w:val="single" w:sz="6" w:space="0" w:color="auto"/>
              <w:right w:val="double" w:sz="6" w:space="0" w:color="auto"/>
            </w:tcBorders>
            <w:noWrap/>
            <w:vAlign w:val="bottom"/>
            <w:hideMark/>
          </w:tcPr>
          <w:p w14:paraId="30980DC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w:t>
            </w:r>
          </w:p>
        </w:tc>
      </w:tr>
      <w:tr w:rsidR="00F472EC" w:rsidRPr="00F472EC" w14:paraId="0127603C"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6D6E43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12,250</w:t>
            </w:r>
          </w:p>
        </w:tc>
        <w:tc>
          <w:tcPr>
            <w:tcW w:w="1548" w:type="dxa"/>
            <w:tcBorders>
              <w:top w:val="single" w:sz="6" w:space="0" w:color="auto"/>
              <w:left w:val="nil"/>
              <w:bottom w:val="single" w:sz="6" w:space="0" w:color="auto"/>
              <w:right w:val="single" w:sz="4" w:space="0" w:color="auto"/>
            </w:tcBorders>
            <w:noWrap/>
            <w:vAlign w:val="bottom"/>
            <w:hideMark/>
          </w:tcPr>
          <w:p w14:paraId="0CFD45B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12,500</w:t>
            </w:r>
          </w:p>
        </w:tc>
        <w:tc>
          <w:tcPr>
            <w:tcW w:w="888" w:type="dxa"/>
            <w:tcBorders>
              <w:top w:val="single" w:sz="6" w:space="0" w:color="auto"/>
              <w:left w:val="nil"/>
              <w:bottom w:val="single" w:sz="6" w:space="0" w:color="auto"/>
              <w:right w:val="single" w:sz="4" w:space="0" w:color="auto"/>
            </w:tcBorders>
            <w:noWrap/>
            <w:vAlign w:val="bottom"/>
            <w:hideMark/>
          </w:tcPr>
          <w:p w14:paraId="6B67E7A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146</w:t>
            </w:r>
          </w:p>
        </w:tc>
        <w:tc>
          <w:tcPr>
            <w:tcW w:w="888" w:type="dxa"/>
            <w:tcBorders>
              <w:top w:val="single" w:sz="6" w:space="0" w:color="auto"/>
              <w:left w:val="nil"/>
              <w:bottom w:val="single" w:sz="6" w:space="0" w:color="auto"/>
              <w:right w:val="single" w:sz="4" w:space="0" w:color="auto"/>
            </w:tcBorders>
            <w:noWrap/>
            <w:vAlign w:val="bottom"/>
            <w:hideMark/>
          </w:tcPr>
          <w:p w14:paraId="0C2FB72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127</w:t>
            </w:r>
          </w:p>
        </w:tc>
        <w:tc>
          <w:tcPr>
            <w:tcW w:w="887" w:type="dxa"/>
            <w:tcBorders>
              <w:top w:val="single" w:sz="6" w:space="0" w:color="auto"/>
              <w:left w:val="nil"/>
              <w:bottom w:val="single" w:sz="6" w:space="0" w:color="auto"/>
              <w:right w:val="single" w:sz="4" w:space="0" w:color="auto"/>
            </w:tcBorders>
            <w:noWrap/>
            <w:vAlign w:val="bottom"/>
            <w:hideMark/>
          </w:tcPr>
          <w:p w14:paraId="1D92552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109</w:t>
            </w:r>
          </w:p>
        </w:tc>
        <w:tc>
          <w:tcPr>
            <w:tcW w:w="887" w:type="dxa"/>
            <w:tcBorders>
              <w:top w:val="single" w:sz="6" w:space="0" w:color="auto"/>
              <w:left w:val="nil"/>
              <w:bottom w:val="single" w:sz="6" w:space="0" w:color="auto"/>
              <w:right w:val="single" w:sz="4" w:space="0" w:color="auto"/>
            </w:tcBorders>
            <w:noWrap/>
            <w:vAlign w:val="bottom"/>
            <w:hideMark/>
          </w:tcPr>
          <w:p w14:paraId="11DA321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w:t>
            </w:r>
          </w:p>
        </w:tc>
        <w:tc>
          <w:tcPr>
            <w:tcW w:w="887" w:type="dxa"/>
            <w:tcBorders>
              <w:top w:val="single" w:sz="6" w:space="0" w:color="auto"/>
              <w:left w:val="nil"/>
              <w:bottom w:val="single" w:sz="6" w:space="0" w:color="auto"/>
              <w:right w:val="single" w:sz="4" w:space="0" w:color="auto"/>
            </w:tcBorders>
            <w:noWrap/>
            <w:vAlign w:val="bottom"/>
            <w:hideMark/>
          </w:tcPr>
          <w:p w14:paraId="7AC012D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w:t>
            </w:r>
          </w:p>
        </w:tc>
        <w:tc>
          <w:tcPr>
            <w:tcW w:w="887" w:type="dxa"/>
            <w:tcBorders>
              <w:top w:val="single" w:sz="6" w:space="0" w:color="auto"/>
              <w:left w:val="nil"/>
              <w:bottom w:val="single" w:sz="6" w:space="0" w:color="auto"/>
              <w:right w:val="single" w:sz="4" w:space="0" w:color="auto"/>
            </w:tcBorders>
            <w:noWrap/>
            <w:vAlign w:val="bottom"/>
            <w:hideMark/>
          </w:tcPr>
          <w:p w14:paraId="359F995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w:t>
            </w:r>
          </w:p>
        </w:tc>
        <w:tc>
          <w:tcPr>
            <w:tcW w:w="887" w:type="dxa"/>
            <w:tcBorders>
              <w:top w:val="single" w:sz="6" w:space="0" w:color="auto"/>
              <w:left w:val="nil"/>
              <w:bottom w:val="single" w:sz="6" w:space="0" w:color="auto"/>
              <w:right w:val="single" w:sz="4" w:space="0" w:color="auto"/>
            </w:tcBorders>
            <w:noWrap/>
            <w:vAlign w:val="bottom"/>
            <w:hideMark/>
          </w:tcPr>
          <w:p w14:paraId="46C9C91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w:t>
            </w:r>
          </w:p>
        </w:tc>
        <w:tc>
          <w:tcPr>
            <w:tcW w:w="887" w:type="dxa"/>
            <w:tcBorders>
              <w:top w:val="single" w:sz="6" w:space="0" w:color="auto"/>
              <w:left w:val="nil"/>
              <w:bottom w:val="single" w:sz="6" w:space="0" w:color="auto"/>
              <w:right w:val="double" w:sz="6" w:space="0" w:color="auto"/>
            </w:tcBorders>
            <w:noWrap/>
            <w:vAlign w:val="bottom"/>
            <w:hideMark/>
          </w:tcPr>
          <w:p w14:paraId="46352DB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w:t>
            </w:r>
          </w:p>
        </w:tc>
      </w:tr>
      <w:tr w:rsidR="00F472EC" w:rsidRPr="00F472EC" w14:paraId="01E62C5B"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EA38B5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12,500</w:t>
            </w:r>
          </w:p>
        </w:tc>
        <w:tc>
          <w:tcPr>
            <w:tcW w:w="1548" w:type="dxa"/>
            <w:tcBorders>
              <w:top w:val="single" w:sz="6" w:space="0" w:color="auto"/>
              <w:left w:val="nil"/>
              <w:bottom w:val="single" w:sz="6" w:space="0" w:color="auto"/>
              <w:right w:val="single" w:sz="4" w:space="0" w:color="auto"/>
            </w:tcBorders>
            <w:noWrap/>
            <w:vAlign w:val="bottom"/>
            <w:hideMark/>
          </w:tcPr>
          <w:p w14:paraId="4325E65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12,750</w:t>
            </w:r>
          </w:p>
        </w:tc>
        <w:tc>
          <w:tcPr>
            <w:tcW w:w="888" w:type="dxa"/>
            <w:tcBorders>
              <w:top w:val="single" w:sz="6" w:space="0" w:color="auto"/>
              <w:left w:val="nil"/>
              <w:bottom w:val="single" w:sz="6" w:space="0" w:color="auto"/>
              <w:right w:val="single" w:sz="4" w:space="0" w:color="auto"/>
            </w:tcBorders>
            <w:noWrap/>
            <w:vAlign w:val="bottom"/>
            <w:hideMark/>
          </w:tcPr>
          <w:p w14:paraId="2001A8F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152</w:t>
            </w:r>
          </w:p>
        </w:tc>
        <w:tc>
          <w:tcPr>
            <w:tcW w:w="888" w:type="dxa"/>
            <w:tcBorders>
              <w:top w:val="single" w:sz="6" w:space="0" w:color="auto"/>
              <w:left w:val="nil"/>
              <w:bottom w:val="single" w:sz="6" w:space="0" w:color="auto"/>
              <w:right w:val="single" w:sz="4" w:space="0" w:color="auto"/>
            </w:tcBorders>
            <w:noWrap/>
            <w:vAlign w:val="bottom"/>
            <w:hideMark/>
          </w:tcPr>
          <w:p w14:paraId="7ABACE2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134</w:t>
            </w:r>
          </w:p>
        </w:tc>
        <w:tc>
          <w:tcPr>
            <w:tcW w:w="887" w:type="dxa"/>
            <w:tcBorders>
              <w:top w:val="single" w:sz="6" w:space="0" w:color="auto"/>
              <w:left w:val="nil"/>
              <w:bottom w:val="single" w:sz="6" w:space="0" w:color="auto"/>
              <w:right w:val="single" w:sz="4" w:space="0" w:color="auto"/>
            </w:tcBorders>
            <w:noWrap/>
            <w:vAlign w:val="bottom"/>
            <w:hideMark/>
          </w:tcPr>
          <w:p w14:paraId="6B83E5F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115</w:t>
            </w:r>
          </w:p>
        </w:tc>
        <w:tc>
          <w:tcPr>
            <w:tcW w:w="887" w:type="dxa"/>
            <w:tcBorders>
              <w:top w:val="single" w:sz="6" w:space="0" w:color="auto"/>
              <w:left w:val="nil"/>
              <w:bottom w:val="single" w:sz="6" w:space="0" w:color="auto"/>
              <w:right w:val="single" w:sz="4" w:space="0" w:color="auto"/>
            </w:tcBorders>
            <w:noWrap/>
            <w:vAlign w:val="bottom"/>
            <w:hideMark/>
          </w:tcPr>
          <w:p w14:paraId="3E1A244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97</w:t>
            </w:r>
          </w:p>
        </w:tc>
        <w:tc>
          <w:tcPr>
            <w:tcW w:w="887" w:type="dxa"/>
            <w:tcBorders>
              <w:top w:val="single" w:sz="6" w:space="0" w:color="auto"/>
              <w:left w:val="nil"/>
              <w:bottom w:val="single" w:sz="6" w:space="0" w:color="auto"/>
              <w:right w:val="single" w:sz="4" w:space="0" w:color="auto"/>
            </w:tcBorders>
            <w:noWrap/>
            <w:vAlign w:val="bottom"/>
            <w:hideMark/>
          </w:tcPr>
          <w:p w14:paraId="0BEF634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78</w:t>
            </w:r>
          </w:p>
        </w:tc>
        <w:tc>
          <w:tcPr>
            <w:tcW w:w="887" w:type="dxa"/>
            <w:tcBorders>
              <w:top w:val="single" w:sz="6" w:space="0" w:color="auto"/>
              <w:left w:val="nil"/>
              <w:bottom w:val="single" w:sz="6" w:space="0" w:color="auto"/>
              <w:right w:val="single" w:sz="4" w:space="0" w:color="auto"/>
            </w:tcBorders>
            <w:noWrap/>
            <w:vAlign w:val="bottom"/>
            <w:hideMark/>
          </w:tcPr>
          <w:p w14:paraId="79C09BA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60</w:t>
            </w:r>
          </w:p>
        </w:tc>
        <w:tc>
          <w:tcPr>
            <w:tcW w:w="887" w:type="dxa"/>
            <w:tcBorders>
              <w:top w:val="single" w:sz="6" w:space="0" w:color="auto"/>
              <w:left w:val="nil"/>
              <w:bottom w:val="single" w:sz="6" w:space="0" w:color="auto"/>
              <w:right w:val="single" w:sz="4" w:space="0" w:color="auto"/>
            </w:tcBorders>
            <w:noWrap/>
            <w:vAlign w:val="bottom"/>
            <w:hideMark/>
          </w:tcPr>
          <w:p w14:paraId="6D20D92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w:t>
            </w:r>
          </w:p>
        </w:tc>
        <w:tc>
          <w:tcPr>
            <w:tcW w:w="887" w:type="dxa"/>
            <w:tcBorders>
              <w:top w:val="single" w:sz="6" w:space="0" w:color="auto"/>
              <w:left w:val="nil"/>
              <w:bottom w:val="single" w:sz="6" w:space="0" w:color="auto"/>
              <w:right w:val="double" w:sz="6" w:space="0" w:color="auto"/>
            </w:tcBorders>
            <w:noWrap/>
            <w:vAlign w:val="bottom"/>
            <w:hideMark/>
          </w:tcPr>
          <w:p w14:paraId="20373B2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w:t>
            </w:r>
          </w:p>
        </w:tc>
      </w:tr>
      <w:tr w:rsidR="00F472EC" w:rsidRPr="00F472EC" w14:paraId="3BE08E9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6404DF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12,750</w:t>
            </w:r>
          </w:p>
        </w:tc>
        <w:tc>
          <w:tcPr>
            <w:tcW w:w="1548" w:type="dxa"/>
            <w:tcBorders>
              <w:top w:val="single" w:sz="6" w:space="0" w:color="auto"/>
              <w:left w:val="nil"/>
              <w:bottom w:val="single" w:sz="6" w:space="0" w:color="auto"/>
              <w:right w:val="single" w:sz="4" w:space="0" w:color="auto"/>
            </w:tcBorders>
            <w:noWrap/>
            <w:vAlign w:val="bottom"/>
            <w:hideMark/>
          </w:tcPr>
          <w:p w14:paraId="1BFBCB5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13,000</w:t>
            </w:r>
          </w:p>
        </w:tc>
        <w:tc>
          <w:tcPr>
            <w:tcW w:w="888" w:type="dxa"/>
            <w:tcBorders>
              <w:top w:val="single" w:sz="6" w:space="0" w:color="auto"/>
              <w:left w:val="nil"/>
              <w:bottom w:val="single" w:sz="6" w:space="0" w:color="auto"/>
              <w:right w:val="single" w:sz="4" w:space="0" w:color="auto"/>
            </w:tcBorders>
            <w:noWrap/>
            <w:vAlign w:val="bottom"/>
            <w:hideMark/>
          </w:tcPr>
          <w:p w14:paraId="25B45B1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161</w:t>
            </w:r>
          </w:p>
        </w:tc>
        <w:tc>
          <w:tcPr>
            <w:tcW w:w="888" w:type="dxa"/>
            <w:tcBorders>
              <w:top w:val="single" w:sz="6" w:space="0" w:color="auto"/>
              <w:left w:val="nil"/>
              <w:bottom w:val="single" w:sz="6" w:space="0" w:color="auto"/>
              <w:right w:val="single" w:sz="4" w:space="0" w:color="auto"/>
            </w:tcBorders>
            <w:noWrap/>
            <w:vAlign w:val="bottom"/>
            <w:hideMark/>
          </w:tcPr>
          <w:p w14:paraId="13183C3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143</w:t>
            </w:r>
          </w:p>
        </w:tc>
        <w:tc>
          <w:tcPr>
            <w:tcW w:w="887" w:type="dxa"/>
            <w:tcBorders>
              <w:top w:val="single" w:sz="6" w:space="0" w:color="auto"/>
              <w:left w:val="nil"/>
              <w:bottom w:val="single" w:sz="6" w:space="0" w:color="auto"/>
              <w:right w:val="single" w:sz="4" w:space="0" w:color="auto"/>
            </w:tcBorders>
            <w:noWrap/>
            <w:vAlign w:val="bottom"/>
            <w:hideMark/>
          </w:tcPr>
          <w:p w14:paraId="23CA7A7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124</w:t>
            </w:r>
          </w:p>
        </w:tc>
        <w:tc>
          <w:tcPr>
            <w:tcW w:w="887" w:type="dxa"/>
            <w:tcBorders>
              <w:top w:val="single" w:sz="6" w:space="0" w:color="auto"/>
              <w:left w:val="nil"/>
              <w:bottom w:val="single" w:sz="6" w:space="0" w:color="auto"/>
              <w:right w:val="single" w:sz="4" w:space="0" w:color="auto"/>
            </w:tcBorders>
            <w:noWrap/>
            <w:vAlign w:val="bottom"/>
            <w:hideMark/>
          </w:tcPr>
          <w:p w14:paraId="29C936C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106</w:t>
            </w:r>
          </w:p>
        </w:tc>
        <w:tc>
          <w:tcPr>
            <w:tcW w:w="887" w:type="dxa"/>
            <w:tcBorders>
              <w:top w:val="single" w:sz="6" w:space="0" w:color="auto"/>
              <w:left w:val="nil"/>
              <w:bottom w:val="single" w:sz="6" w:space="0" w:color="auto"/>
              <w:right w:val="single" w:sz="4" w:space="0" w:color="auto"/>
            </w:tcBorders>
            <w:noWrap/>
            <w:vAlign w:val="bottom"/>
            <w:hideMark/>
          </w:tcPr>
          <w:p w14:paraId="2747E47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87</w:t>
            </w:r>
          </w:p>
        </w:tc>
        <w:tc>
          <w:tcPr>
            <w:tcW w:w="887" w:type="dxa"/>
            <w:tcBorders>
              <w:top w:val="single" w:sz="6" w:space="0" w:color="auto"/>
              <w:left w:val="nil"/>
              <w:bottom w:val="single" w:sz="6" w:space="0" w:color="auto"/>
              <w:right w:val="single" w:sz="4" w:space="0" w:color="auto"/>
            </w:tcBorders>
            <w:noWrap/>
            <w:vAlign w:val="bottom"/>
            <w:hideMark/>
          </w:tcPr>
          <w:p w14:paraId="0C15419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69</w:t>
            </w:r>
          </w:p>
        </w:tc>
        <w:tc>
          <w:tcPr>
            <w:tcW w:w="887" w:type="dxa"/>
            <w:tcBorders>
              <w:top w:val="single" w:sz="6" w:space="0" w:color="auto"/>
              <w:left w:val="nil"/>
              <w:bottom w:val="single" w:sz="6" w:space="0" w:color="auto"/>
              <w:right w:val="single" w:sz="4" w:space="0" w:color="auto"/>
            </w:tcBorders>
            <w:noWrap/>
            <w:vAlign w:val="bottom"/>
            <w:hideMark/>
          </w:tcPr>
          <w:p w14:paraId="2682F25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w:t>
            </w:r>
          </w:p>
        </w:tc>
        <w:tc>
          <w:tcPr>
            <w:tcW w:w="887" w:type="dxa"/>
            <w:tcBorders>
              <w:top w:val="single" w:sz="6" w:space="0" w:color="auto"/>
              <w:left w:val="nil"/>
              <w:bottom w:val="single" w:sz="6" w:space="0" w:color="auto"/>
              <w:right w:val="double" w:sz="6" w:space="0" w:color="auto"/>
            </w:tcBorders>
            <w:noWrap/>
            <w:vAlign w:val="bottom"/>
            <w:hideMark/>
          </w:tcPr>
          <w:p w14:paraId="08979FF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w:t>
            </w:r>
          </w:p>
        </w:tc>
      </w:tr>
      <w:tr w:rsidR="00F472EC" w:rsidRPr="00F472EC" w14:paraId="0A9F8250"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0CAF1C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13,000</w:t>
            </w:r>
          </w:p>
        </w:tc>
        <w:tc>
          <w:tcPr>
            <w:tcW w:w="1548" w:type="dxa"/>
            <w:tcBorders>
              <w:top w:val="single" w:sz="6" w:space="0" w:color="auto"/>
              <w:left w:val="nil"/>
              <w:bottom w:val="single" w:sz="6" w:space="0" w:color="auto"/>
              <w:right w:val="single" w:sz="4" w:space="0" w:color="auto"/>
            </w:tcBorders>
            <w:noWrap/>
            <w:vAlign w:val="bottom"/>
            <w:hideMark/>
          </w:tcPr>
          <w:p w14:paraId="74A923B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13,250</w:t>
            </w:r>
          </w:p>
        </w:tc>
        <w:tc>
          <w:tcPr>
            <w:tcW w:w="888" w:type="dxa"/>
            <w:tcBorders>
              <w:top w:val="single" w:sz="6" w:space="0" w:color="auto"/>
              <w:left w:val="nil"/>
              <w:bottom w:val="single" w:sz="6" w:space="0" w:color="auto"/>
              <w:right w:val="single" w:sz="4" w:space="0" w:color="auto"/>
            </w:tcBorders>
            <w:noWrap/>
            <w:vAlign w:val="bottom"/>
            <w:hideMark/>
          </w:tcPr>
          <w:p w14:paraId="17CD3DC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170</w:t>
            </w:r>
          </w:p>
        </w:tc>
        <w:tc>
          <w:tcPr>
            <w:tcW w:w="888" w:type="dxa"/>
            <w:tcBorders>
              <w:top w:val="single" w:sz="6" w:space="0" w:color="auto"/>
              <w:left w:val="nil"/>
              <w:bottom w:val="single" w:sz="6" w:space="0" w:color="auto"/>
              <w:right w:val="single" w:sz="4" w:space="0" w:color="auto"/>
            </w:tcBorders>
            <w:noWrap/>
            <w:vAlign w:val="bottom"/>
            <w:hideMark/>
          </w:tcPr>
          <w:p w14:paraId="37C83B5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151</w:t>
            </w:r>
          </w:p>
        </w:tc>
        <w:tc>
          <w:tcPr>
            <w:tcW w:w="887" w:type="dxa"/>
            <w:tcBorders>
              <w:top w:val="single" w:sz="6" w:space="0" w:color="auto"/>
              <w:left w:val="nil"/>
              <w:bottom w:val="single" w:sz="6" w:space="0" w:color="auto"/>
              <w:right w:val="single" w:sz="4" w:space="0" w:color="auto"/>
            </w:tcBorders>
            <w:noWrap/>
            <w:vAlign w:val="bottom"/>
            <w:hideMark/>
          </w:tcPr>
          <w:p w14:paraId="17991AA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133</w:t>
            </w:r>
          </w:p>
        </w:tc>
        <w:tc>
          <w:tcPr>
            <w:tcW w:w="887" w:type="dxa"/>
            <w:tcBorders>
              <w:top w:val="single" w:sz="6" w:space="0" w:color="auto"/>
              <w:left w:val="nil"/>
              <w:bottom w:val="single" w:sz="6" w:space="0" w:color="auto"/>
              <w:right w:val="single" w:sz="4" w:space="0" w:color="auto"/>
            </w:tcBorders>
            <w:noWrap/>
            <w:vAlign w:val="bottom"/>
            <w:hideMark/>
          </w:tcPr>
          <w:p w14:paraId="679F316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114</w:t>
            </w:r>
          </w:p>
        </w:tc>
        <w:tc>
          <w:tcPr>
            <w:tcW w:w="887" w:type="dxa"/>
            <w:tcBorders>
              <w:top w:val="single" w:sz="6" w:space="0" w:color="auto"/>
              <w:left w:val="nil"/>
              <w:bottom w:val="single" w:sz="6" w:space="0" w:color="auto"/>
              <w:right w:val="single" w:sz="4" w:space="0" w:color="auto"/>
            </w:tcBorders>
            <w:noWrap/>
            <w:vAlign w:val="bottom"/>
            <w:hideMark/>
          </w:tcPr>
          <w:p w14:paraId="613849D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96</w:t>
            </w:r>
          </w:p>
        </w:tc>
        <w:tc>
          <w:tcPr>
            <w:tcW w:w="887" w:type="dxa"/>
            <w:tcBorders>
              <w:top w:val="single" w:sz="6" w:space="0" w:color="auto"/>
              <w:left w:val="nil"/>
              <w:bottom w:val="single" w:sz="6" w:space="0" w:color="auto"/>
              <w:right w:val="single" w:sz="4" w:space="0" w:color="auto"/>
            </w:tcBorders>
            <w:noWrap/>
            <w:vAlign w:val="bottom"/>
            <w:hideMark/>
          </w:tcPr>
          <w:p w14:paraId="477580C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77</w:t>
            </w:r>
          </w:p>
        </w:tc>
        <w:tc>
          <w:tcPr>
            <w:tcW w:w="887" w:type="dxa"/>
            <w:tcBorders>
              <w:top w:val="single" w:sz="6" w:space="0" w:color="auto"/>
              <w:left w:val="nil"/>
              <w:bottom w:val="single" w:sz="6" w:space="0" w:color="auto"/>
              <w:right w:val="single" w:sz="4" w:space="0" w:color="auto"/>
            </w:tcBorders>
            <w:noWrap/>
            <w:vAlign w:val="bottom"/>
            <w:hideMark/>
          </w:tcPr>
          <w:p w14:paraId="01D9B9D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59</w:t>
            </w:r>
          </w:p>
        </w:tc>
        <w:tc>
          <w:tcPr>
            <w:tcW w:w="887" w:type="dxa"/>
            <w:tcBorders>
              <w:top w:val="single" w:sz="6" w:space="0" w:color="auto"/>
              <w:left w:val="nil"/>
              <w:bottom w:val="single" w:sz="6" w:space="0" w:color="auto"/>
              <w:right w:val="double" w:sz="6" w:space="0" w:color="auto"/>
            </w:tcBorders>
            <w:noWrap/>
            <w:vAlign w:val="bottom"/>
            <w:hideMark/>
          </w:tcPr>
          <w:p w14:paraId="18BC4B4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w:t>
            </w:r>
          </w:p>
        </w:tc>
      </w:tr>
      <w:tr w:rsidR="00F472EC" w:rsidRPr="00F472EC" w14:paraId="5F5F73B5"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456FA0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13,250</w:t>
            </w:r>
          </w:p>
        </w:tc>
        <w:tc>
          <w:tcPr>
            <w:tcW w:w="1548" w:type="dxa"/>
            <w:tcBorders>
              <w:top w:val="single" w:sz="6" w:space="0" w:color="auto"/>
              <w:left w:val="nil"/>
              <w:bottom w:val="single" w:sz="6" w:space="0" w:color="auto"/>
              <w:right w:val="single" w:sz="4" w:space="0" w:color="auto"/>
            </w:tcBorders>
            <w:noWrap/>
            <w:vAlign w:val="bottom"/>
            <w:hideMark/>
          </w:tcPr>
          <w:p w14:paraId="37C3870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13,500</w:t>
            </w:r>
          </w:p>
        </w:tc>
        <w:tc>
          <w:tcPr>
            <w:tcW w:w="888" w:type="dxa"/>
            <w:tcBorders>
              <w:top w:val="single" w:sz="6" w:space="0" w:color="auto"/>
              <w:left w:val="nil"/>
              <w:bottom w:val="single" w:sz="6" w:space="0" w:color="auto"/>
              <w:right w:val="single" w:sz="4" w:space="0" w:color="auto"/>
            </w:tcBorders>
            <w:noWrap/>
            <w:vAlign w:val="bottom"/>
            <w:hideMark/>
          </w:tcPr>
          <w:p w14:paraId="6320349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179</w:t>
            </w:r>
          </w:p>
        </w:tc>
        <w:tc>
          <w:tcPr>
            <w:tcW w:w="888" w:type="dxa"/>
            <w:tcBorders>
              <w:top w:val="single" w:sz="6" w:space="0" w:color="auto"/>
              <w:left w:val="nil"/>
              <w:bottom w:val="single" w:sz="6" w:space="0" w:color="auto"/>
              <w:right w:val="single" w:sz="4" w:space="0" w:color="auto"/>
            </w:tcBorders>
            <w:noWrap/>
            <w:vAlign w:val="bottom"/>
            <w:hideMark/>
          </w:tcPr>
          <w:p w14:paraId="658E7A4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160</w:t>
            </w:r>
          </w:p>
        </w:tc>
        <w:tc>
          <w:tcPr>
            <w:tcW w:w="887" w:type="dxa"/>
            <w:tcBorders>
              <w:top w:val="single" w:sz="6" w:space="0" w:color="auto"/>
              <w:left w:val="nil"/>
              <w:bottom w:val="single" w:sz="6" w:space="0" w:color="auto"/>
              <w:right w:val="single" w:sz="4" w:space="0" w:color="auto"/>
            </w:tcBorders>
            <w:noWrap/>
            <w:vAlign w:val="bottom"/>
            <w:hideMark/>
          </w:tcPr>
          <w:p w14:paraId="25F574B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142</w:t>
            </w:r>
          </w:p>
        </w:tc>
        <w:tc>
          <w:tcPr>
            <w:tcW w:w="887" w:type="dxa"/>
            <w:tcBorders>
              <w:top w:val="single" w:sz="6" w:space="0" w:color="auto"/>
              <w:left w:val="nil"/>
              <w:bottom w:val="single" w:sz="6" w:space="0" w:color="auto"/>
              <w:right w:val="single" w:sz="4" w:space="0" w:color="auto"/>
            </w:tcBorders>
            <w:noWrap/>
            <w:vAlign w:val="bottom"/>
            <w:hideMark/>
          </w:tcPr>
          <w:p w14:paraId="548C886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123</w:t>
            </w:r>
          </w:p>
        </w:tc>
        <w:tc>
          <w:tcPr>
            <w:tcW w:w="887" w:type="dxa"/>
            <w:tcBorders>
              <w:top w:val="single" w:sz="6" w:space="0" w:color="auto"/>
              <w:left w:val="nil"/>
              <w:bottom w:val="single" w:sz="6" w:space="0" w:color="auto"/>
              <w:right w:val="single" w:sz="4" w:space="0" w:color="auto"/>
            </w:tcBorders>
            <w:noWrap/>
            <w:vAlign w:val="bottom"/>
            <w:hideMark/>
          </w:tcPr>
          <w:p w14:paraId="2E596FB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105</w:t>
            </w:r>
          </w:p>
        </w:tc>
        <w:tc>
          <w:tcPr>
            <w:tcW w:w="887" w:type="dxa"/>
            <w:tcBorders>
              <w:top w:val="single" w:sz="6" w:space="0" w:color="auto"/>
              <w:left w:val="nil"/>
              <w:bottom w:val="single" w:sz="6" w:space="0" w:color="auto"/>
              <w:right w:val="single" w:sz="4" w:space="0" w:color="auto"/>
            </w:tcBorders>
            <w:noWrap/>
            <w:vAlign w:val="bottom"/>
            <w:hideMark/>
          </w:tcPr>
          <w:p w14:paraId="381ED3C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86</w:t>
            </w:r>
          </w:p>
        </w:tc>
        <w:tc>
          <w:tcPr>
            <w:tcW w:w="887" w:type="dxa"/>
            <w:tcBorders>
              <w:top w:val="single" w:sz="6" w:space="0" w:color="auto"/>
              <w:left w:val="nil"/>
              <w:bottom w:val="single" w:sz="6" w:space="0" w:color="auto"/>
              <w:right w:val="single" w:sz="4" w:space="0" w:color="auto"/>
            </w:tcBorders>
            <w:noWrap/>
            <w:vAlign w:val="bottom"/>
            <w:hideMark/>
          </w:tcPr>
          <w:p w14:paraId="11B0855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68</w:t>
            </w:r>
          </w:p>
        </w:tc>
        <w:tc>
          <w:tcPr>
            <w:tcW w:w="887" w:type="dxa"/>
            <w:tcBorders>
              <w:top w:val="single" w:sz="6" w:space="0" w:color="auto"/>
              <w:left w:val="nil"/>
              <w:bottom w:val="single" w:sz="6" w:space="0" w:color="auto"/>
              <w:right w:val="double" w:sz="6" w:space="0" w:color="auto"/>
            </w:tcBorders>
            <w:noWrap/>
            <w:vAlign w:val="bottom"/>
            <w:hideMark/>
          </w:tcPr>
          <w:p w14:paraId="3BF9207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w:t>
            </w:r>
          </w:p>
        </w:tc>
      </w:tr>
      <w:tr w:rsidR="00F472EC" w:rsidRPr="00F472EC" w14:paraId="1A1CA735"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BE6D7F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13,500</w:t>
            </w:r>
          </w:p>
        </w:tc>
        <w:tc>
          <w:tcPr>
            <w:tcW w:w="1548" w:type="dxa"/>
            <w:tcBorders>
              <w:top w:val="single" w:sz="6" w:space="0" w:color="auto"/>
              <w:left w:val="nil"/>
              <w:bottom w:val="single" w:sz="6" w:space="0" w:color="auto"/>
              <w:right w:val="single" w:sz="4" w:space="0" w:color="auto"/>
            </w:tcBorders>
            <w:noWrap/>
            <w:vAlign w:val="bottom"/>
            <w:hideMark/>
          </w:tcPr>
          <w:p w14:paraId="11F8308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13,750</w:t>
            </w:r>
          </w:p>
        </w:tc>
        <w:tc>
          <w:tcPr>
            <w:tcW w:w="888" w:type="dxa"/>
            <w:tcBorders>
              <w:top w:val="single" w:sz="6" w:space="0" w:color="auto"/>
              <w:left w:val="nil"/>
              <w:bottom w:val="single" w:sz="6" w:space="0" w:color="auto"/>
              <w:right w:val="single" w:sz="4" w:space="0" w:color="auto"/>
            </w:tcBorders>
            <w:noWrap/>
            <w:vAlign w:val="bottom"/>
            <w:hideMark/>
          </w:tcPr>
          <w:p w14:paraId="796B0A4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187</w:t>
            </w:r>
          </w:p>
        </w:tc>
        <w:tc>
          <w:tcPr>
            <w:tcW w:w="888" w:type="dxa"/>
            <w:tcBorders>
              <w:top w:val="single" w:sz="6" w:space="0" w:color="auto"/>
              <w:left w:val="nil"/>
              <w:bottom w:val="single" w:sz="6" w:space="0" w:color="auto"/>
              <w:right w:val="single" w:sz="4" w:space="0" w:color="auto"/>
            </w:tcBorders>
            <w:noWrap/>
            <w:vAlign w:val="bottom"/>
            <w:hideMark/>
          </w:tcPr>
          <w:p w14:paraId="1A753D9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169</w:t>
            </w:r>
          </w:p>
        </w:tc>
        <w:tc>
          <w:tcPr>
            <w:tcW w:w="887" w:type="dxa"/>
            <w:tcBorders>
              <w:top w:val="single" w:sz="6" w:space="0" w:color="auto"/>
              <w:left w:val="nil"/>
              <w:bottom w:val="single" w:sz="6" w:space="0" w:color="auto"/>
              <w:right w:val="single" w:sz="4" w:space="0" w:color="auto"/>
            </w:tcBorders>
            <w:noWrap/>
            <w:vAlign w:val="bottom"/>
            <w:hideMark/>
          </w:tcPr>
          <w:p w14:paraId="1EC801D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150</w:t>
            </w:r>
          </w:p>
        </w:tc>
        <w:tc>
          <w:tcPr>
            <w:tcW w:w="887" w:type="dxa"/>
            <w:tcBorders>
              <w:top w:val="single" w:sz="6" w:space="0" w:color="auto"/>
              <w:left w:val="nil"/>
              <w:bottom w:val="single" w:sz="6" w:space="0" w:color="auto"/>
              <w:right w:val="single" w:sz="4" w:space="0" w:color="auto"/>
            </w:tcBorders>
            <w:noWrap/>
            <w:vAlign w:val="bottom"/>
            <w:hideMark/>
          </w:tcPr>
          <w:p w14:paraId="79FBCCA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132</w:t>
            </w:r>
          </w:p>
        </w:tc>
        <w:tc>
          <w:tcPr>
            <w:tcW w:w="887" w:type="dxa"/>
            <w:tcBorders>
              <w:top w:val="single" w:sz="6" w:space="0" w:color="auto"/>
              <w:left w:val="nil"/>
              <w:bottom w:val="single" w:sz="6" w:space="0" w:color="auto"/>
              <w:right w:val="single" w:sz="4" w:space="0" w:color="auto"/>
            </w:tcBorders>
            <w:noWrap/>
            <w:vAlign w:val="bottom"/>
            <w:hideMark/>
          </w:tcPr>
          <w:p w14:paraId="4BE809C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113</w:t>
            </w:r>
          </w:p>
        </w:tc>
        <w:tc>
          <w:tcPr>
            <w:tcW w:w="887" w:type="dxa"/>
            <w:tcBorders>
              <w:top w:val="single" w:sz="6" w:space="0" w:color="auto"/>
              <w:left w:val="nil"/>
              <w:bottom w:val="single" w:sz="6" w:space="0" w:color="auto"/>
              <w:right w:val="single" w:sz="4" w:space="0" w:color="auto"/>
            </w:tcBorders>
            <w:noWrap/>
            <w:vAlign w:val="bottom"/>
            <w:hideMark/>
          </w:tcPr>
          <w:p w14:paraId="1FCCC82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w:t>
            </w:r>
          </w:p>
        </w:tc>
        <w:tc>
          <w:tcPr>
            <w:tcW w:w="887" w:type="dxa"/>
            <w:tcBorders>
              <w:top w:val="single" w:sz="6" w:space="0" w:color="auto"/>
              <w:left w:val="nil"/>
              <w:bottom w:val="single" w:sz="6" w:space="0" w:color="auto"/>
              <w:right w:val="single" w:sz="4" w:space="0" w:color="auto"/>
            </w:tcBorders>
            <w:noWrap/>
            <w:vAlign w:val="bottom"/>
            <w:hideMark/>
          </w:tcPr>
          <w:p w14:paraId="0E2843D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76</w:t>
            </w:r>
          </w:p>
        </w:tc>
        <w:tc>
          <w:tcPr>
            <w:tcW w:w="887" w:type="dxa"/>
            <w:tcBorders>
              <w:top w:val="single" w:sz="6" w:space="0" w:color="auto"/>
              <w:left w:val="nil"/>
              <w:bottom w:val="single" w:sz="6" w:space="0" w:color="auto"/>
              <w:right w:val="double" w:sz="6" w:space="0" w:color="auto"/>
            </w:tcBorders>
            <w:noWrap/>
            <w:vAlign w:val="bottom"/>
            <w:hideMark/>
          </w:tcPr>
          <w:p w14:paraId="39C01CC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w:t>
            </w:r>
          </w:p>
        </w:tc>
      </w:tr>
      <w:tr w:rsidR="00F472EC" w:rsidRPr="00F472EC" w14:paraId="6B339DDE"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847567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13,750</w:t>
            </w:r>
          </w:p>
        </w:tc>
        <w:tc>
          <w:tcPr>
            <w:tcW w:w="1548" w:type="dxa"/>
            <w:tcBorders>
              <w:top w:val="single" w:sz="6" w:space="0" w:color="auto"/>
              <w:left w:val="nil"/>
              <w:bottom w:val="single" w:sz="6" w:space="0" w:color="auto"/>
              <w:right w:val="single" w:sz="4" w:space="0" w:color="auto"/>
            </w:tcBorders>
            <w:noWrap/>
            <w:vAlign w:val="bottom"/>
            <w:hideMark/>
          </w:tcPr>
          <w:p w14:paraId="43CD3EF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14,000</w:t>
            </w:r>
          </w:p>
        </w:tc>
        <w:tc>
          <w:tcPr>
            <w:tcW w:w="888" w:type="dxa"/>
            <w:tcBorders>
              <w:top w:val="single" w:sz="6" w:space="0" w:color="auto"/>
              <w:left w:val="nil"/>
              <w:bottom w:val="single" w:sz="6" w:space="0" w:color="auto"/>
              <w:right w:val="single" w:sz="4" w:space="0" w:color="auto"/>
            </w:tcBorders>
            <w:noWrap/>
            <w:vAlign w:val="bottom"/>
            <w:hideMark/>
          </w:tcPr>
          <w:p w14:paraId="33F56FD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196</w:t>
            </w:r>
          </w:p>
        </w:tc>
        <w:tc>
          <w:tcPr>
            <w:tcW w:w="888" w:type="dxa"/>
            <w:tcBorders>
              <w:top w:val="single" w:sz="6" w:space="0" w:color="auto"/>
              <w:left w:val="nil"/>
              <w:bottom w:val="single" w:sz="6" w:space="0" w:color="auto"/>
              <w:right w:val="single" w:sz="4" w:space="0" w:color="auto"/>
            </w:tcBorders>
            <w:noWrap/>
            <w:vAlign w:val="bottom"/>
            <w:hideMark/>
          </w:tcPr>
          <w:p w14:paraId="69D1148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178</w:t>
            </w:r>
          </w:p>
        </w:tc>
        <w:tc>
          <w:tcPr>
            <w:tcW w:w="887" w:type="dxa"/>
            <w:tcBorders>
              <w:top w:val="single" w:sz="6" w:space="0" w:color="auto"/>
              <w:left w:val="nil"/>
              <w:bottom w:val="single" w:sz="6" w:space="0" w:color="auto"/>
              <w:right w:val="single" w:sz="4" w:space="0" w:color="auto"/>
            </w:tcBorders>
            <w:noWrap/>
            <w:vAlign w:val="bottom"/>
            <w:hideMark/>
          </w:tcPr>
          <w:p w14:paraId="150C5A9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159</w:t>
            </w:r>
          </w:p>
        </w:tc>
        <w:tc>
          <w:tcPr>
            <w:tcW w:w="887" w:type="dxa"/>
            <w:tcBorders>
              <w:top w:val="single" w:sz="6" w:space="0" w:color="auto"/>
              <w:left w:val="nil"/>
              <w:bottom w:val="single" w:sz="6" w:space="0" w:color="auto"/>
              <w:right w:val="single" w:sz="4" w:space="0" w:color="auto"/>
            </w:tcBorders>
            <w:noWrap/>
            <w:vAlign w:val="bottom"/>
            <w:hideMark/>
          </w:tcPr>
          <w:p w14:paraId="15FB9EB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141</w:t>
            </w:r>
          </w:p>
        </w:tc>
        <w:tc>
          <w:tcPr>
            <w:tcW w:w="887" w:type="dxa"/>
            <w:tcBorders>
              <w:top w:val="single" w:sz="6" w:space="0" w:color="auto"/>
              <w:left w:val="nil"/>
              <w:bottom w:val="single" w:sz="6" w:space="0" w:color="auto"/>
              <w:right w:val="single" w:sz="4" w:space="0" w:color="auto"/>
            </w:tcBorders>
            <w:noWrap/>
            <w:vAlign w:val="bottom"/>
            <w:hideMark/>
          </w:tcPr>
          <w:p w14:paraId="71044F6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122</w:t>
            </w:r>
          </w:p>
        </w:tc>
        <w:tc>
          <w:tcPr>
            <w:tcW w:w="887" w:type="dxa"/>
            <w:tcBorders>
              <w:top w:val="single" w:sz="6" w:space="0" w:color="auto"/>
              <w:left w:val="nil"/>
              <w:bottom w:val="single" w:sz="6" w:space="0" w:color="auto"/>
              <w:right w:val="single" w:sz="4" w:space="0" w:color="auto"/>
            </w:tcBorders>
            <w:noWrap/>
            <w:vAlign w:val="bottom"/>
            <w:hideMark/>
          </w:tcPr>
          <w:p w14:paraId="4D6737D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104</w:t>
            </w:r>
          </w:p>
        </w:tc>
        <w:tc>
          <w:tcPr>
            <w:tcW w:w="887" w:type="dxa"/>
            <w:tcBorders>
              <w:top w:val="single" w:sz="6" w:space="0" w:color="auto"/>
              <w:left w:val="nil"/>
              <w:bottom w:val="single" w:sz="6" w:space="0" w:color="auto"/>
              <w:right w:val="single" w:sz="4" w:space="0" w:color="auto"/>
            </w:tcBorders>
            <w:noWrap/>
            <w:vAlign w:val="bottom"/>
            <w:hideMark/>
          </w:tcPr>
          <w:p w14:paraId="0BD57AF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85</w:t>
            </w:r>
          </w:p>
        </w:tc>
        <w:tc>
          <w:tcPr>
            <w:tcW w:w="887" w:type="dxa"/>
            <w:tcBorders>
              <w:top w:val="single" w:sz="6" w:space="0" w:color="auto"/>
              <w:left w:val="nil"/>
              <w:bottom w:val="single" w:sz="6" w:space="0" w:color="auto"/>
              <w:right w:val="double" w:sz="6" w:space="0" w:color="auto"/>
            </w:tcBorders>
            <w:noWrap/>
            <w:vAlign w:val="bottom"/>
            <w:hideMark/>
          </w:tcPr>
          <w:p w14:paraId="17DBED8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w:t>
            </w:r>
          </w:p>
        </w:tc>
      </w:tr>
      <w:tr w:rsidR="00F472EC" w:rsidRPr="00F472EC" w14:paraId="5CD6EE98"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63C415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14,000</w:t>
            </w:r>
          </w:p>
        </w:tc>
        <w:tc>
          <w:tcPr>
            <w:tcW w:w="1548" w:type="dxa"/>
            <w:tcBorders>
              <w:top w:val="single" w:sz="6" w:space="0" w:color="auto"/>
              <w:left w:val="nil"/>
              <w:bottom w:val="single" w:sz="6" w:space="0" w:color="auto"/>
              <w:right w:val="single" w:sz="4" w:space="0" w:color="auto"/>
            </w:tcBorders>
            <w:noWrap/>
            <w:vAlign w:val="bottom"/>
            <w:hideMark/>
          </w:tcPr>
          <w:p w14:paraId="40A36B7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14,250</w:t>
            </w:r>
          </w:p>
        </w:tc>
        <w:tc>
          <w:tcPr>
            <w:tcW w:w="888" w:type="dxa"/>
            <w:tcBorders>
              <w:top w:val="single" w:sz="6" w:space="0" w:color="auto"/>
              <w:left w:val="nil"/>
              <w:bottom w:val="single" w:sz="6" w:space="0" w:color="auto"/>
              <w:right w:val="single" w:sz="4" w:space="0" w:color="auto"/>
            </w:tcBorders>
            <w:noWrap/>
            <w:vAlign w:val="bottom"/>
            <w:hideMark/>
          </w:tcPr>
          <w:p w14:paraId="585E8B4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205</w:t>
            </w:r>
          </w:p>
        </w:tc>
        <w:tc>
          <w:tcPr>
            <w:tcW w:w="888" w:type="dxa"/>
            <w:tcBorders>
              <w:top w:val="single" w:sz="6" w:space="0" w:color="auto"/>
              <w:left w:val="nil"/>
              <w:bottom w:val="single" w:sz="6" w:space="0" w:color="auto"/>
              <w:right w:val="single" w:sz="4" w:space="0" w:color="auto"/>
            </w:tcBorders>
            <w:noWrap/>
            <w:vAlign w:val="bottom"/>
            <w:hideMark/>
          </w:tcPr>
          <w:p w14:paraId="3E12BEF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186</w:t>
            </w:r>
          </w:p>
        </w:tc>
        <w:tc>
          <w:tcPr>
            <w:tcW w:w="887" w:type="dxa"/>
            <w:tcBorders>
              <w:top w:val="single" w:sz="6" w:space="0" w:color="auto"/>
              <w:left w:val="nil"/>
              <w:bottom w:val="single" w:sz="6" w:space="0" w:color="auto"/>
              <w:right w:val="single" w:sz="4" w:space="0" w:color="auto"/>
            </w:tcBorders>
            <w:noWrap/>
            <w:vAlign w:val="bottom"/>
            <w:hideMark/>
          </w:tcPr>
          <w:p w14:paraId="7036150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168</w:t>
            </w:r>
          </w:p>
        </w:tc>
        <w:tc>
          <w:tcPr>
            <w:tcW w:w="887" w:type="dxa"/>
            <w:tcBorders>
              <w:top w:val="single" w:sz="6" w:space="0" w:color="auto"/>
              <w:left w:val="nil"/>
              <w:bottom w:val="single" w:sz="6" w:space="0" w:color="auto"/>
              <w:right w:val="single" w:sz="4" w:space="0" w:color="auto"/>
            </w:tcBorders>
            <w:noWrap/>
            <w:vAlign w:val="bottom"/>
            <w:hideMark/>
          </w:tcPr>
          <w:p w14:paraId="65D27A7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149</w:t>
            </w:r>
          </w:p>
        </w:tc>
        <w:tc>
          <w:tcPr>
            <w:tcW w:w="887" w:type="dxa"/>
            <w:tcBorders>
              <w:top w:val="single" w:sz="6" w:space="0" w:color="auto"/>
              <w:left w:val="nil"/>
              <w:bottom w:val="single" w:sz="6" w:space="0" w:color="auto"/>
              <w:right w:val="single" w:sz="4" w:space="0" w:color="auto"/>
            </w:tcBorders>
            <w:noWrap/>
            <w:vAlign w:val="bottom"/>
            <w:hideMark/>
          </w:tcPr>
          <w:p w14:paraId="56B068D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131</w:t>
            </w:r>
          </w:p>
        </w:tc>
        <w:tc>
          <w:tcPr>
            <w:tcW w:w="887" w:type="dxa"/>
            <w:tcBorders>
              <w:top w:val="single" w:sz="6" w:space="0" w:color="auto"/>
              <w:left w:val="nil"/>
              <w:bottom w:val="single" w:sz="6" w:space="0" w:color="auto"/>
              <w:right w:val="single" w:sz="4" w:space="0" w:color="auto"/>
            </w:tcBorders>
            <w:noWrap/>
            <w:vAlign w:val="bottom"/>
            <w:hideMark/>
          </w:tcPr>
          <w:p w14:paraId="48B1E80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112</w:t>
            </w:r>
          </w:p>
        </w:tc>
        <w:tc>
          <w:tcPr>
            <w:tcW w:w="887" w:type="dxa"/>
            <w:tcBorders>
              <w:top w:val="single" w:sz="6" w:space="0" w:color="auto"/>
              <w:left w:val="nil"/>
              <w:bottom w:val="single" w:sz="6" w:space="0" w:color="auto"/>
              <w:right w:val="single" w:sz="4" w:space="0" w:color="auto"/>
            </w:tcBorders>
            <w:noWrap/>
            <w:vAlign w:val="bottom"/>
            <w:hideMark/>
          </w:tcPr>
          <w:p w14:paraId="6C1E2C2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94</w:t>
            </w:r>
          </w:p>
        </w:tc>
        <w:tc>
          <w:tcPr>
            <w:tcW w:w="887" w:type="dxa"/>
            <w:tcBorders>
              <w:top w:val="single" w:sz="6" w:space="0" w:color="auto"/>
              <w:left w:val="nil"/>
              <w:bottom w:val="single" w:sz="6" w:space="0" w:color="auto"/>
              <w:right w:val="double" w:sz="6" w:space="0" w:color="auto"/>
            </w:tcBorders>
            <w:noWrap/>
            <w:vAlign w:val="bottom"/>
            <w:hideMark/>
          </w:tcPr>
          <w:p w14:paraId="5C91B4E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75</w:t>
            </w:r>
          </w:p>
        </w:tc>
      </w:tr>
      <w:tr w:rsidR="00F472EC" w:rsidRPr="00F472EC" w14:paraId="2C4D81F2"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C8C18C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14,250</w:t>
            </w:r>
          </w:p>
        </w:tc>
        <w:tc>
          <w:tcPr>
            <w:tcW w:w="1548" w:type="dxa"/>
            <w:tcBorders>
              <w:top w:val="single" w:sz="6" w:space="0" w:color="auto"/>
              <w:left w:val="nil"/>
              <w:bottom w:val="single" w:sz="6" w:space="0" w:color="auto"/>
              <w:right w:val="single" w:sz="4" w:space="0" w:color="auto"/>
            </w:tcBorders>
            <w:noWrap/>
            <w:vAlign w:val="bottom"/>
            <w:hideMark/>
          </w:tcPr>
          <w:p w14:paraId="659F892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14,500</w:t>
            </w:r>
          </w:p>
        </w:tc>
        <w:tc>
          <w:tcPr>
            <w:tcW w:w="888" w:type="dxa"/>
            <w:tcBorders>
              <w:top w:val="single" w:sz="6" w:space="0" w:color="auto"/>
              <w:left w:val="nil"/>
              <w:bottom w:val="single" w:sz="6" w:space="0" w:color="auto"/>
              <w:right w:val="single" w:sz="4" w:space="0" w:color="auto"/>
            </w:tcBorders>
            <w:noWrap/>
            <w:vAlign w:val="bottom"/>
            <w:hideMark/>
          </w:tcPr>
          <w:p w14:paraId="345D3E2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214</w:t>
            </w:r>
          </w:p>
        </w:tc>
        <w:tc>
          <w:tcPr>
            <w:tcW w:w="888" w:type="dxa"/>
            <w:tcBorders>
              <w:top w:val="single" w:sz="6" w:space="0" w:color="auto"/>
              <w:left w:val="nil"/>
              <w:bottom w:val="single" w:sz="6" w:space="0" w:color="auto"/>
              <w:right w:val="single" w:sz="4" w:space="0" w:color="auto"/>
            </w:tcBorders>
            <w:noWrap/>
            <w:vAlign w:val="bottom"/>
            <w:hideMark/>
          </w:tcPr>
          <w:p w14:paraId="78259B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195</w:t>
            </w:r>
          </w:p>
        </w:tc>
        <w:tc>
          <w:tcPr>
            <w:tcW w:w="887" w:type="dxa"/>
            <w:tcBorders>
              <w:top w:val="single" w:sz="6" w:space="0" w:color="auto"/>
              <w:left w:val="nil"/>
              <w:bottom w:val="single" w:sz="6" w:space="0" w:color="auto"/>
              <w:right w:val="single" w:sz="4" w:space="0" w:color="auto"/>
            </w:tcBorders>
            <w:noWrap/>
            <w:vAlign w:val="bottom"/>
            <w:hideMark/>
          </w:tcPr>
          <w:p w14:paraId="55CD846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177</w:t>
            </w:r>
          </w:p>
        </w:tc>
        <w:tc>
          <w:tcPr>
            <w:tcW w:w="887" w:type="dxa"/>
            <w:tcBorders>
              <w:top w:val="single" w:sz="6" w:space="0" w:color="auto"/>
              <w:left w:val="nil"/>
              <w:bottom w:val="single" w:sz="6" w:space="0" w:color="auto"/>
              <w:right w:val="single" w:sz="4" w:space="0" w:color="auto"/>
            </w:tcBorders>
            <w:noWrap/>
            <w:vAlign w:val="bottom"/>
            <w:hideMark/>
          </w:tcPr>
          <w:p w14:paraId="485E54E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158</w:t>
            </w:r>
          </w:p>
        </w:tc>
        <w:tc>
          <w:tcPr>
            <w:tcW w:w="887" w:type="dxa"/>
            <w:tcBorders>
              <w:top w:val="single" w:sz="6" w:space="0" w:color="auto"/>
              <w:left w:val="nil"/>
              <w:bottom w:val="single" w:sz="6" w:space="0" w:color="auto"/>
              <w:right w:val="single" w:sz="4" w:space="0" w:color="auto"/>
            </w:tcBorders>
            <w:noWrap/>
            <w:vAlign w:val="bottom"/>
            <w:hideMark/>
          </w:tcPr>
          <w:p w14:paraId="65EB7C0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140</w:t>
            </w:r>
          </w:p>
        </w:tc>
        <w:tc>
          <w:tcPr>
            <w:tcW w:w="887" w:type="dxa"/>
            <w:tcBorders>
              <w:top w:val="single" w:sz="6" w:space="0" w:color="auto"/>
              <w:left w:val="nil"/>
              <w:bottom w:val="single" w:sz="6" w:space="0" w:color="auto"/>
              <w:right w:val="single" w:sz="4" w:space="0" w:color="auto"/>
            </w:tcBorders>
            <w:noWrap/>
            <w:vAlign w:val="bottom"/>
            <w:hideMark/>
          </w:tcPr>
          <w:p w14:paraId="16010FA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121</w:t>
            </w:r>
          </w:p>
        </w:tc>
        <w:tc>
          <w:tcPr>
            <w:tcW w:w="887" w:type="dxa"/>
            <w:tcBorders>
              <w:top w:val="single" w:sz="6" w:space="0" w:color="auto"/>
              <w:left w:val="nil"/>
              <w:bottom w:val="single" w:sz="6" w:space="0" w:color="auto"/>
              <w:right w:val="single" w:sz="4" w:space="0" w:color="auto"/>
            </w:tcBorders>
            <w:noWrap/>
            <w:vAlign w:val="bottom"/>
            <w:hideMark/>
          </w:tcPr>
          <w:p w14:paraId="41C2329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103</w:t>
            </w:r>
          </w:p>
        </w:tc>
        <w:tc>
          <w:tcPr>
            <w:tcW w:w="887" w:type="dxa"/>
            <w:tcBorders>
              <w:top w:val="single" w:sz="6" w:space="0" w:color="auto"/>
              <w:left w:val="nil"/>
              <w:bottom w:val="single" w:sz="6" w:space="0" w:color="auto"/>
              <w:right w:val="double" w:sz="6" w:space="0" w:color="auto"/>
            </w:tcBorders>
            <w:noWrap/>
            <w:vAlign w:val="bottom"/>
            <w:hideMark/>
          </w:tcPr>
          <w:p w14:paraId="521C8CA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84</w:t>
            </w:r>
          </w:p>
        </w:tc>
      </w:tr>
      <w:tr w:rsidR="00F472EC" w:rsidRPr="00F472EC" w14:paraId="21A4C690"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47EE42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14,500</w:t>
            </w:r>
          </w:p>
        </w:tc>
        <w:tc>
          <w:tcPr>
            <w:tcW w:w="1548" w:type="dxa"/>
            <w:tcBorders>
              <w:top w:val="single" w:sz="6" w:space="0" w:color="auto"/>
              <w:left w:val="nil"/>
              <w:bottom w:val="single" w:sz="6" w:space="0" w:color="auto"/>
              <w:right w:val="single" w:sz="4" w:space="0" w:color="auto"/>
            </w:tcBorders>
            <w:noWrap/>
            <w:vAlign w:val="bottom"/>
            <w:hideMark/>
          </w:tcPr>
          <w:p w14:paraId="030276D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14,750</w:t>
            </w:r>
          </w:p>
        </w:tc>
        <w:tc>
          <w:tcPr>
            <w:tcW w:w="888" w:type="dxa"/>
            <w:tcBorders>
              <w:top w:val="single" w:sz="6" w:space="0" w:color="auto"/>
              <w:left w:val="nil"/>
              <w:bottom w:val="single" w:sz="6" w:space="0" w:color="auto"/>
              <w:right w:val="single" w:sz="4" w:space="0" w:color="auto"/>
            </w:tcBorders>
            <w:noWrap/>
            <w:vAlign w:val="bottom"/>
            <w:hideMark/>
          </w:tcPr>
          <w:p w14:paraId="1096006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222</w:t>
            </w:r>
          </w:p>
        </w:tc>
        <w:tc>
          <w:tcPr>
            <w:tcW w:w="888" w:type="dxa"/>
            <w:tcBorders>
              <w:top w:val="single" w:sz="6" w:space="0" w:color="auto"/>
              <w:left w:val="nil"/>
              <w:bottom w:val="single" w:sz="6" w:space="0" w:color="auto"/>
              <w:right w:val="single" w:sz="4" w:space="0" w:color="auto"/>
            </w:tcBorders>
            <w:noWrap/>
            <w:vAlign w:val="bottom"/>
            <w:hideMark/>
          </w:tcPr>
          <w:p w14:paraId="659B4C2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204</w:t>
            </w:r>
          </w:p>
        </w:tc>
        <w:tc>
          <w:tcPr>
            <w:tcW w:w="887" w:type="dxa"/>
            <w:tcBorders>
              <w:top w:val="single" w:sz="6" w:space="0" w:color="auto"/>
              <w:left w:val="nil"/>
              <w:bottom w:val="single" w:sz="6" w:space="0" w:color="auto"/>
              <w:right w:val="single" w:sz="4" w:space="0" w:color="auto"/>
            </w:tcBorders>
            <w:noWrap/>
            <w:vAlign w:val="bottom"/>
            <w:hideMark/>
          </w:tcPr>
          <w:p w14:paraId="11C4B2D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185</w:t>
            </w:r>
          </w:p>
        </w:tc>
        <w:tc>
          <w:tcPr>
            <w:tcW w:w="887" w:type="dxa"/>
            <w:tcBorders>
              <w:top w:val="single" w:sz="6" w:space="0" w:color="auto"/>
              <w:left w:val="nil"/>
              <w:bottom w:val="single" w:sz="6" w:space="0" w:color="auto"/>
              <w:right w:val="single" w:sz="4" w:space="0" w:color="auto"/>
            </w:tcBorders>
            <w:noWrap/>
            <w:vAlign w:val="bottom"/>
            <w:hideMark/>
          </w:tcPr>
          <w:p w14:paraId="420D603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167</w:t>
            </w:r>
          </w:p>
        </w:tc>
        <w:tc>
          <w:tcPr>
            <w:tcW w:w="887" w:type="dxa"/>
            <w:tcBorders>
              <w:top w:val="single" w:sz="6" w:space="0" w:color="auto"/>
              <w:left w:val="nil"/>
              <w:bottom w:val="single" w:sz="6" w:space="0" w:color="auto"/>
              <w:right w:val="single" w:sz="4" w:space="0" w:color="auto"/>
            </w:tcBorders>
            <w:noWrap/>
            <w:vAlign w:val="bottom"/>
            <w:hideMark/>
          </w:tcPr>
          <w:p w14:paraId="1631A2E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148</w:t>
            </w:r>
          </w:p>
        </w:tc>
        <w:tc>
          <w:tcPr>
            <w:tcW w:w="887" w:type="dxa"/>
            <w:tcBorders>
              <w:top w:val="single" w:sz="6" w:space="0" w:color="auto"/>
              <w:left w:val="nil"/>
              <w:bottom w:val="single" w:sz="6" w:space="0" w:color="auto"/>
              <w:right w:val="single" w:sz="4" w:space="0" w:color="auto"/>
            </w:tcBorders>
            <w:noWrap/>
            <w:vAlign w:val="bottom"/>
            <w:hideMark/>
          </w:tcPr>
          <w:p w14:paraId="09427DB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130</w:t>
            </w:r>
          </w:p>
        </w:tc>
        <w:tc>
          <w:tcPr>
            <w:tcW w:w="887" w:type="dxa"/>
            <w:tcBorders>
              <w:top w:val="single" w:sz="6" w:space="0" w:color="auto"/>
              <w:left w:val="nil"/>
              <w:bottom w:val="single" w:sz="6" w:space="0" w:color="auto"/>
              <w:right w:val="single" w:sz="4" w:space="0" w:color="auto"/>
            </w:tcBorders>
            <w:noWrap/>
            <w:vAlign w:val="bottom"/>
            <w:hideMark/>
          </w:tcPr>
          <w:p w14:paraId="56DD7F2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111</w:t>
            </w:r>
          </w:p>
        </w:tc>
        <w:tc>
          <w:tcPr>
            <w:tcW w:w="887" w:type="dxa"/>
            <w:tcBorders>
              <w:top w:val="single" w:sz="6" w:space="0" w:color="auto"/>
              <w:left w:val="nil"/>
              <w:bottom w:val="single" w:sz="6" w:space="0" w:color="auto"/>
              <w:right w:val="double" w:sz="6" w:space="0" w:color="auto"/>
            </w:tcBorders>
            <w:noWrap/>
            <w:vAlign w:val="bottom"/>
            <w:hideMark/>
          </w:tcPr>
          <w:p w14:paraId="0A63619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93</w:t>
            </w:r>
          </w:p>
        </w:tc>
      </w:tr>
      <w:tr w:rsidR="00F472EC" w:rsidRPr="00F472EC" w14:paraId="266353E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96245D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14,750</w:t>
            </w:r>
          </w:p>
        </w:tc>
        <w:tc>
          <w:tcPr>
            <w:tcW w:w="1548" w:type="dxa"/>
            <w:tcBorders>
              <w:top w:val="single" w:sz="6" w:space="0" w:color="auto"/>
              <w:left w:val="nil"/>
              <w:bottom w:val="single" w:sz="6" w:space="0" w:color="auto"/>
              <w:right w:val="single" w:sz="4" w:space="0" w:color="auto"/>
            </w:tcBorders>
            <w:noWrap/>
            <w:vAlign w:val="bottom"/>
            <w:hideMark/>
          </w:tcPr>
          <w:p w14:paraId="5A1D7C6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15,000</w:t>
            </w:r>
          </w:p>
        </w:tc>
        <w:tc>
          <w:tcPr>
            <w:tcW w:w="888" w:type="dxa"/>
            <w:tcBorders>
              <w:top w:val="single" w:sz="6" w:space="0" w:color="auto"/>
              <w:left w:val="nil"/>
              <w:bottom w:val="single" w:sz="6" w:space="0" w:color="auto"/>
              <w:right w:val="single" w:sz="4" w:space="0" w:color="auto"/>
            </w:tcBorders>
            <w:noWrap/>
            <w:vAlign w:val="bottom"/>
            <w:hideMark/>
          </w:tcPr>
          <w:p w14:paraId="38396F1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231</w:t>
            </w:r>
          </w:p>
        </w:tc>
        <w:tc>
          <w:tcPr>
            <w:tcW w:w="888" w:type="dxa"/>
            <w:tcBorders>
              <w:top w:val="single" w:sz="6" w:space="0" w:color="auto"/>
              <w:left w:val="nil"/>
              <w:bottom w:val="single" w:sz="6" w:space="0" w:color="auto"/>
              <w:right w:val="single" w:sz="4" w:space="0" w:color="auto"/>
            </w:tcBorders>
            <w:noWrap/>
            <w:vAlign w:val="bottom"/>
            <w:hideMark/>
          </w:tcPr>
          <w:p w14:paraId="0E6723F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213</w:t>
            </w:r>
          </w:p>
        </w:tc>
        <w:tc>
          <w:tcPr>
            <w:tcW w:w="887" w:type="dxa"/>
            <w:tcBorders>
              <w:top w:val="single" w:sz="6" w:space="0" w:color="auto"/>
              <w:left w:val="nil"/>
              <w:bottom w:val="single" w:sz="6" w:space="0" w:color="auto"/>
              <w:right w:val="single" w:sz="4" w:space="0" w:color="auto"/>
            </w:tcBorders>
            <w:noWrap/>
            <w:vAlign w:val="bottom"/>
            <w:hideMark/>
          </w:tcPr>
          <w:p w14:paraId="25DA879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194</w:t>
            </w:r>
          </w:p>
        </w:tc>
        <w:tc>
          <w:tcPr>
            <w:tcW w:w="887" w:type="dxa"/>
            <w:tcBorders>
              <w:top w:val="single" w:sz="6" w:space="0" w:color="auto"/>
              <w:left w:val="nil"/>
              <w:bottom w:val="single" w:sz="6" w:space="0" w:color="auto"/>
              <w:right w:val="single" w:sz="4" w:space="0" w:color="auto"/>
            </w:tcBorders>
            <w:noWrap/>
            <w:vAlign w:val="bottom"/>
            <w:hideMark/>
          </w:tcPr>
          <w:p w14:paraId="4B9006F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176</w:t>
            </w:r>
          </w:p>
        </w:tc>
        <w:tc>
          <w:tcPr>
            <w:tcW w:w="887" w:type="dxa"/>
            <w:tcBorders>
              <w:top w:val="single" w:sz="6" w:space="0" w:color="auto"/>
              <w:left w:val="nil"/>
              <w:bottom w:val="single" w:sz="6" w:space="0" w:color="auto"/>
              <w:right w:val="single" w:sz="4" w:space="0" w:color="auto"/>
            </w:tcBorders>
            <w:noWrap/>
            <w:vAlign w:val="bottom"/>
            <w:hideMark/>
          </w:tcPr>
          <w:p w14:paraId="6F690A0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157</w:t>
            </w:r>
          </w:p>
        </w:tc>
        <w:tc>
          <w:tcPr>
            <w:tcW w:w="887" w:type="dxa"/>
            <w:tcBorders>
              <w:top w:val="single" w:sz="6" w:space="0" w:color="auto"/>
              <w:left w:val="nil"/>
              <w:bottom w:val="single" w:sz="6" w:space="0" w:color="auto"/>
              <w:right w:val="single" w:sz="4" w:space="0" w:color="auto"/>
            </w:tcBorders>
            <w:noWrap/>
            <w:vAlign w:val="bottom"/>
            <w:hideMark/>
          </w:tcPr>
          <w:p w14:paraId="2BB27A8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139</w:t>
            </w:r>
          </w:p>
        </w:tc>
        <w:tc>
          <w:tcPr>
            <w:tcW w:w="887" w:type="dxa"/>
            <w:tcBorders>
              <w:top w:val="single" w:sz="6" w:space="0" w:color="auto"/>
              <w:left w:val="nil"/>
              <w:bottom w:val="single" w:sz="6" w:space="0" w:color="auto"/>
              <w:right w:val="single" w:sz="4" w:space="0" w:color="auto"/>
            </w:tcBorders>
            <w:noWrap/>
            <w:vAlign w:val="bottom"/>
            <w:hideMark/>
          </w:tcPr>
          <w:p w14:paraId="7913215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120</w:t>
            </w:r>
          </w:p>
        </w:tc>
        <w:tc>
          <w:tcPr>
            <w:tcW w:w="887" w:type="dxa"/>
            <w:tcBorders>
              <w:top w:val="single" w:sz="6" w:space="0" w:color="auto"/>
              <w:left w:val="nil"/>
              <w:bottom w:val="single" w:sz="6" w:space="0" w:color="auto"/>
              <w:right w:val="double" w:sz="6" w:space="0" w:color="auto"/>
            </w:tcBorders>
            <w:noWrap/>
            <w:vAlign w:val="bottom"/>
            <w:hideMark/>
          </w:tcPr>
          <w:p w14:paraId="6DF335C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102</w:t>
            </w:r>
          </w:p>
        </w:tc>
      </w:tr>
      <w:tr w:rsidR="00F472EC" w:rsidRPr="00F472EC" w14:paraId="3B5363BD"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B97D1A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15,000</w:t>
            </w:r>
          </w:p>
        </w:tc>
        <w:tc>
          <w:tcPr>
            <w:tcW w:w="1548" w:type="dxa"/>
            <w:tcBorders>
              <w:top w:val="single" w:sz="6" w:space="0" w:color="auto"/>
              <w:left w:val="nil"/>
              <w:bottom w:val="single" w:sz="6" w:space="0" w:color="auto"/>
              <w:right w:val="single" w:sz="4" w:space="0" w:color="auto"/>
            </w:tcBorders>
            <w:noWrap/>
            <w:vAlign w:val="bottom"/>
            <w:hideMark/>
          </w:tcPr>
          <w:p w14:paraId="1A53386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15,250</w:t>
            </w:r>
          </w:p>
        </w:tc>
        <w:tc>
          <w:tcPr>
            <w:tcW w:w="888" w:type="dxa"/>
            <w:tcBorders>
              <w:top w:val="single" w:sz="6" w:space="0" w:color="auto"/>
              <w:left w:val="nil"/>
              <w:bottom w:val="single" w:sz="6" w:space="0" w:color="auto"/>
              <w:right w:val="single" w:sz="4" w:space="0" w:color="auto"/>
            </w:tcBorders>
            <w:noWrap/>
            <w:vAlign w:val="bottom"/>
            <w:hideMark/>
          </w:tcPr>
          <w:p w14:paraId="05A8AD5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240</w:t>
            </w:r>
          </w:p>
        </w:tc>
        <w:tc>
          <w:tcPr>
            <w:tcW w:w="888" w:type="dxa"/>
            <w:tcBorders>
              <w:top w:val="single" w:sz="6" w:space="0" w:color="auto"/>
              <w:left w:val="nil"/>
              <w:bottom w:val="single" w:sz="6" w:space="0" w:color="auto"/>
              <w:right w:val="single" w:sz="4" w:space="0" w:color="auto"/>
            </w:tcBorders>
            <w:noWrap/>
            <w:vAlign w:val="bottom"/>
            <w:hideMark/>
          </w:tcPr>
          <w:p w14:paraId="330F23E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221</w:t>
            </w:r>
          </w:p>
        </w:tc>
        <w:tc>
          <w:tcPr>
            <w:tcW w:w="887" w:type="dxa"/>
            <w:tcBorders>
              <w:top w:val="single" w:sz="6" w:space="0" w:color="auto"/>
              <w:left w:val="nil"/>
              <w:bottom w:val="single" w:sz="6" w:space="0" w:color="auto"/>
              <w:right w:val="single" w:sz="4" w:space="0" w:color="auto"/>
            </w:tcBorders>
            <w:noWrap/>
            <w:vAlign w:val="bottom"/>
            <w:hideMark/>
          </w:tcPr>
          <w:p w14:paraId="66E1E07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203</w:t>
            </w:r>
          </w:p>
        </w:tc>
        <w:tc>
          <w:tcPr>
            <w:tcW w:w="887" w:type="dxa"/>
            <w:tcBorders>
              <w:top w:val="single" w:sz="6" w:space="0" w:color="auto"/>
              <w:left w:val="nil"/>
              <w:bottom w:val="single" w:sz="6" w:space="0" w:color="auto"/>
              <w:right w:val="single" w:sz="4" w:space="0" w:color="auto"/>
            </w:tcBorders>
            <w:noWrap/>
            <w:vAlign w:val="bottom"/>
            <w:hideMark/>
          </w:tcPr>
          <w:p w14:paraId="026DE76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184</w:t>
            </w:r>
          </w:p>
        </w:tc>
        <w:tc>
          <w:tcPr>
            <w:tcW w:w="887" w:type="dxa"/>
            <w:tcBorders>
              <w:top w:val="single" w:sz="6" w:space="0" w:color="auto"/>
              <w:left w:val="nil"/>
              <w:bottom w:val="single" w:sz="6" w:space="0" w:color="auto"/>
              <w:right w:val="single" w:sz="4" w:space="0" w:color="auto"/>
            </w:tcBorders>
            <w:noWrap/>
            <w:vAlign w:val="bottom"/>
            <w:hideMark/>
          </w:tcPr>
          <w:p w14:paraId="4D52A1D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166</w:t>
            </w:r>
          </w:p>
        </w:tc>
        <w:tc>
          <w:tcPr>
            <w:tcW w:w="887" w:type="dxa"/>
            <w:tcBorders>
              <w:top w:val="single" w:sz="6" w:space="0" w:color="auto"/>
              <w:left w:val="nil"/>
              <w:bottom w:val="single" w:sz="6" w:space="0" w:color="auto"/>
              <w:right w:val="single" w:sz="4" w:space="0" w:color="auto"/>
            </w:tcBorders>
            <w:noWrap/>
            <w:vAlign w:val="bottom"/>
            <w:hideMark/>
          </w:tcPr>
          <w:p w14:paraId="7617D65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147</w:t>
            </w:r>
          </w:p>
        </w:tc>
        <w:tc>
          <w:tcPr>
            <w:tcW w:w="887" w:type="dxa"/>
            <w:tcBorders>
              <w:top w:val="single" w:sz="6" w:space="0" w:color="auto"/>
              <w:left w:val="nil"/>
              <w:bottom w:val="single" w:sz="6" w:space="0" w:color="auto"/>
              <w:right w:val="single" w:sz="4" w:space="0" w:color="auto"/>
            </w:tcBorders>
            <w:noWrap/>
            <w:vAlign w:val="bottom"/>
            <w:hideMark/>
          </w:tcPr>
          <w:p w14:paraId="0B87275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129</w:t>
            </w:r>
          </w:p>
        </w:tc>
        <w:tc>
          <w:tcPr>
            <w:tcW w:w="887" w:type="dxa"/>
            <w:tcBorders>
              <w:top w:val="single" w:sz="6" w:space="0" w:color="auto"/>
              <w:left w:val="nil"/>
              <w:bottom w:val="single" w:sz="6" w:space="0" w:color="auto"/>
              <w:right w:val="double" w:sz="6" w:space="0" w:color="auto"/>
            </w:tcBorders>
            <w:noWrap/>
            <w:vAlign w:val="bottom"/>
            <w:hideMark/>
          </w:tcPr>
          <w:p w14:paraId="5AFD1D2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110</w:t>
            </w:r>
          </w:p>
        </w:tc>
      </w:tr>
      <w:tr w:rsidR="00F472EC" w:rsidRPr="00F472EC" w14:paraId="30288821"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92620F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15,250</w:t>
            </w:r>
          </w:p>
        </w:tc>
        <w:tc>
          <w:tcPr>
            <w:tcW w:w="1548" w:type="dxa"/>
            <w:tcBorders>
              <w:top w:val="single" w:sz="6" w:space="0" w:color="auto"/>
              <w:left w:val="nil"/>
              <w:bottom w:val="single" w:sz="6" w:space="0" w:color="auto"/>
              <w:right w:val="single" w:sz="4" w:space="0" w:color="auto"/>
            </w:tcBorders>
            <w:noWrap/>
            <w:vAlign w:val="bottom"/>
            <w:hideMark/>
          </w:tcPr>
          <w:p w14:paraId="16CAFB9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15,500</w:t>
            </w:r>
          </w:p>
        </w:tc>
        <w:tc>
          <w:tcPr>
            <w:tcW w:w="888" w:type="dxa"/>
            <w:tcBorders>
              <w:top w:val="single" w:sz="6" w:space="0" w:color="auto"/>
              <w:left w:val="nil"/>
              <w:bottom w:val="single" w:sz="6" w:space="0" w:color="auto"/>
              <w:right w:val="single" w:sz="4" w:space="0" w:color="auto"/>
            </w:tcBorders>
            <w:noWrap/>
            <w:vAlign w:val="bottom"/>
            <w:hideMark/>
          </w:tcPr>
          <w:p w14:paraId="0421DC1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249</w:t>
            </w:r>
          </w:p>
        </w:tc>
        <w:tc>
          <w:tcPr>
            <w:tcW w:w="888" w:type="dxa"/>
            <w:tcBorders>
              <w:top w:val="single" w:sz="6" w:space="0" w:color="auto"/>
              <w:left w:val="nil"/>
              <w:bottom w:val="single" w:sz="6" w:space="0" w:color="auto"/>
              <w:right w:val="single" w:sz="4" w:space="0" w:color="auto"/>
            </w:tcBorders>
            <w:noWrap/>
            <w:vAlign w:val="bottom"/>
            <w:hideMark/>
          </w:tcPr>
          <w:p w14:paraId="2205463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230</w:t>
            </w:r>
          </w:p>
        </w:tc>
        <w:tc>
          <w:tcPr>
            <w:tcW w:w="887" w:type="dxa"/>
            <w:tcBorders>
              <w:top w:val="single" w:sz="6" w:space="0" w:color="auto"/>
              <w:left w:val="nil"/>
              <w:bottom w:val="single" w:sz="6" w:space="0" w:color="auto"/>
              <w:right w:val="single" w:sz="4" w:space="0" w:color="auto"/>
            </w:tcBorders>
            <w:noWrap/>
            <w:vAlign w:val="bottom"/>
            <w:hideMark/>
          </w:tcPr>
          <w:p w14:paraId="3F632FA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212</w:t>
            </w:r>
          </w:p>
        </w:tc>
        <w:tc>
          <w:tcPr>
            <w:tcW w:w="887" w:type="dxa"/>
            <w:tcBorders>
              <w:top w:val="single" w:sz="6" w:space="0" w:color="auto"/>
              <w:left w:val="nil"/>
              <w:bottom w:val="single" w:sz="6" w:space="0" w:color="auto"/>
              <w:right w:val="single" w:sz="4" w:space="0" w:color="auto"/>
            </w:tcBorders>
            <w:noWrap/>
            <w:vAlign w:val="bottom"/>
            <w:hideMark/>
          </w:tcPr>
          <w:p w14:paraId="5B27EFA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193</w:t>
            </w:r>
          </w:p>
        </w:tc>
        <w:tc>
          <w:tcPr>
            <w:tcW w:w="887" w:type="dxa"/>
            <w:tcBorders>
              <w:top w:val="single" w:sz="6" w:space="0" w:color="auto"/>
              <w:left w:val="nil"/>
              <w:bottom w:val="single" w:sz="6" w:space="0" w:color="auto"/>
              <w:right w:val="single" w:sz="4" w:space="0" w:color="auto"/>
            </w:tcBorders>
            <w:noWrap/>
            <w:vAlign w:val="bottom"/>
            <w:hideMark/>
          </w:tcPr>
          <w:p w14:paraId="2622FA7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175</w:t>
            </w:r>
          </w:p>
        </w:tc>
        <w:tc>
          <w:tcPr>
            <w:tcW w:w="887" w:type="dxa"/>
            <w:tcBorders>
              <w:top w:val="single" w:sz="6" w:space="0" w:color="auto"/>
              <w:left w:val="nil"/>
              <w:bottom w:val="single" w:sz="6" w:space="0" w:color="auto"/>
              <w:right w:val="single" w:sz="4" w:space="0" w:color="auto"/>
            </w:tcBorders>
            <w:noWrap/>
            <w:vAlign w:val="bottom"/>
            <w:hideMark/>
          </w:tcPr>
          <w:p w14:paraId="26F09F8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156</w:t>
            </w:r>
          </w:p>
        </w:tc>
        <w:tc>
          <w:tcPr>
            <w:tcW w:w="887" w:type="dxa"/>
            <w:tcBorders>
              <w:top w:val="single" w:sz="6" w:space="0" w:color="auto"/>
              <w:left w:val="nil"/>
              <w:bottom w:val="single" w:sz="6" w:space="0" w:color="auto"/>
              <w:right w:val="single" w:sz="4" w:space="0" w:color="auto"/>
            </w:tcBorders>
            <w:noWrap/>
            <w:vAlign w:val="bottom"/>
            <w:hideMark/>
          </w:tcPr>
          <w:p w14:paraId="782492C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138</w:t>
            </w:r>
          </w:p>
        </w:tc>
        <w:tc>
          <w:tcPr>
            <w:tcW w:w="887" w:type="dxa"/>
            <w:tcBorders>
              <w:top w:val="single" w:sz="6" w:space="0" w:color="auto"/>
              <w:left w:val="nil"/>
              <w:bottom w:val="single" w:sz="6" w:space="0" w:color="auto"/>
              <w:right w:val="double" w:sz="6" w:space="0" w:color="auto"/>
            </w:tcBorders>
            <w:noWrap/>
            <w:vAlign w:val="bottom"/>
            <w:hideMark/>
          </w:tcPr>
          <w:p w14:paraId="2E20820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119</w:t>
            </w:r>
          </w:p>
        </w:tc>
      </w:tr>
      <w:tr w:rsidR="00F472EC" w:rsidRPr="00F472EC" w14:paraId="34E26F1B"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DFB281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15,500</w:t>
            </w:r>
          </w:p>
        </w:tc>
        <w:tc>
          <w:tcPr>
            <w:tcW w:w="1548" w:type="dxa"/>
            <w:tcBorders>
              <w:top w:val="single" w:sz="6" w:space="0" w:color="auto"/>
              <w:left w:val="nil"/>
              <w:bottom w:val="single" w:sz="6" w:space="0" w:color="auto"/>
              <w:right w:val="single" w:sz="4" w:space="0" w:color="auto"/>
            </w:tcBorders>
            <w:noWrap/>
            <w:vAlign w:val="bottom"/>
            <w:hideMark/>
          </w:tcPr>
          <w:p w14:paraId="473CD1F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15,750</w:t>
            </w:r>
          </w:p>
        </w:tc>
        <w:tc>
          <w:tcPr>
            <w:tcW w:w="888" w:type="dxa"/>
            <w:tcBorders>
              <w:top w:val="single" w:sz="6" w:space="0" w:color="auto"/>
              <w:left w:val="nil"/>
              <w:bottom w:val="single" w:sz="6" w:space="0" w:color="auto"/>
              <w:right w:val="single" w:sz="4" w:space="0" w:color="auto"/>
            </w:tcBorders>
            <w:noWrap/>
            <w:vAlign w:val="bottom"/>
            <w:hideMark/>
          </w:tcPr>
          <w:p w14:paraId="0350D17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257</w:t>
            </w:r>
          </w:p>
        </w:tc>
        <w:tc>
          <w:tcPr>
            <w:tcW w:w="888" w:type="dxa"/>
            <w:tcBorders>
              <w:top w:val="single" w:sz="6" w:space="0" w:color="auto"/>
              <w:left w:val="nil"/>
              <w:bottom w:val="single" w:sz="6" w:space="0" w:color="auto"/>
              <w:right w:val="single" w:sz="4" w:space="0" w:color="auto"/>
            </w:tcBorders>
            <w:noWrap/>
            <w:vAlign w:val="bottom"/>
            <w:hideMark/>
          </w:tcPr>
          <w:p w14:paraId="4E81AEE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239</w:t>
            </w:r>
          </w:p>
        </w:tc>
        <w:tc>
          <w:tcPr>
            <w:tcW w:w="887" w:type="dxa"/>
            <w:tcBorders>
              <w:top w:val="single" w:sz="6" w:space="0" w:color="auto"/>
              <w:left w:val="nil"/>
              <w:bottom w:val="single" w:sz="6" w:space="0" w:color="auto"/>
              <w:right w:val="single" w:sz="4" w:space="0" w:color="auto"/>
            </w:tcBorders>
            <w:noWrap/>
            <w:vAlign w:val="bottom"/>
            <w:hideMark/>
          </w:tcPr>
          <w:p w14:paraId="601FD5D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220</w:t>
            </w:r>
          </w:p>
        </w:tc>
        <w:tc>
          <w:tcPr>
            <w:tcW w:w="887" w:type="dxa"/>
            <w:tcBorders>
              <w:top w:val="single" w:sz="6" w:space="0" w:color="auto"/>
              <w:left w:val="nil"/>
              <w:bottom w:val="single" w:sz="6" w:space="0" w:color="auto"/>
              <w:right w:val="single" w:sz="4" w:space="0" w:color="auto"/>
            </w:tcBorders>
            <w:noWrap/>
            <w:vAlign w:val="bottom"/>
            <w:hideMark/>
          </w:tcPr>
          <w:p w14:paraId="405BAEF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202</w:t>
            </w:r>
          </w:p>
        </w:tc>
        <w:tc>
          <w:tcPr>
            <w:tcW w:w="887" w:type="dxa"/>
            <w:tcBorders>
              <w:top w:val="single" w:sz="6" w:space="0" w:color="auto"/>
              <w:left w:val="nil"/>
              <w:bottom w:val="single" w:sz="6" w:space="0" w:color="auto"/>
              <w:right w:val="single" w:sz="4" w:space="0" w:color="auto"/>
            </w:tcBorders>
            <w:noWrap/>
            <w:vAlign w:val="bottom"/>
            <w:hideMark/>
          </w:tcPr>
          <w:p w14:paraId="1853F80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183</w:t>
            </w:r>
          </w:p>
        </w:tc>
        <w:tc>
          <w:tcPr>
            <w:tcW w:w="887" w:type="dxa"/>
            <w:tcBorders>
              <w:top w:val="single" w:sz="6" w:space="0" w:color="auto"/>
              <w:left w:val="nil"/>
              <w:bottom w:val="single" w:sz="6" w:space="0" w:color="auto"/>
              <w:right w:val="single" w:sz="4" w:space="0" w:color="auto"/>
            </w:tcBorders>
            <w:noWrap/>
            <w:vAlign w:val="bottom"/>
            <w:hideMark/>
          </w:tcPr>
          <w:p w14:paraId="685DC94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165</w:t>
            </w:r>
          </w:p>
        </w:tc>
        <w:tc>
          <w:tcPr>
            <w:tcW w:w="887" w:type="dxa"/>
            <w:tcBorders>
              <w:top w:val="single" w:sz="6" w:space="0" w:color="auto"/>
              <w:left w:val="nil"/>
              <w:bottom w:val="single" w:sz="6" w:space="0" w:color="auto"/>
              <w:right w:val="single" w:sz="4" w:space="0" w:color="auto"/>
            </w:tcBorders>
            <w:noWrap/>
            <w:vAlign w:val="bottom"/>
            <w:hideMark/>
          </w:tcPr>
          <w:p w14:paraId="71007CB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146</w:t>
            </w:r>
          </w:p>
        </w:tc>
        <w:tc>
          <w:tcPr>
            <w:tcW w:w="887" w:type="dxa"/>
            <w:tcBorders>
              <w:top w:val="single" w:sz="6" w:space="0" w:color="auto"/>
              <w:left w:val="nil"/>
              <w:bottom w:val="single" w:sz="6" w:space="0" w:color="auto"/>
              <w:right w:val="double" w:sz="6" w:space="0" w:color="auto"/>
            </w:tcBorders>
            <w:noWrap/>
            <w:vAlign w:val="bottom"/>
            <w:hideMark/>
          </w:tcPr>
          <w:p w14:paraId="3ABE62D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128</w:t>
            </w:r>
          </w:p>
        </w:tc>
      </w:tr>
      <w:tr w:rsidR="00F472EC" w:rsidRPr="00F472EC" w14:paraId="1B29286E"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DCD1D9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15,750</w:t>
            </w:r>
          </w:p>
        </w:tc>
        <w:tc>
          <w:tcPr>
            <w:tcW w:w="1548" w:type="dxa"/>
            <w:tcBorders>
              <w:top w:val="single" w:sz="6" w:space="0" w:color="auto"/>
              <w:left w:val="nil"/>
              <w:bottom w:val="single" w:sz="6" w:space="0" w:color="auto"/>
              <w:right w:val="single" w:sz="4" w:space="0" w:color="auto"/>
            </w:tcBorders>
            <w:noWrap/>
            <w:vAlign w:val="bottom"/>
            <w:hideMark/>
          </w:tcPr>
          <w:p w14:paraId="70F558A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16,000</w:t>
            </w:r>
          </w:p>
        </w:tc>
        <w:tc>
          <w:tcPr>
            <w:tcW w:w="888" w:type="dxa"/>
            <w:tcBorders>
              <w:top w:val="single" w:sz="6" w:space="0" w:color="auto"/>
              <w:left w:val="nil"/>
              <w:bottom w:val="single" w:sz="6" w:space="0" w:color="auto"/>
              <w:right w:val="single" w:sz="4" w:space="0" w:color="auto"/>
            </w:tcBorders>
            <w:noWrap/>
            <w:vAlign w:val="bottom"/>
            <w:hideMark/>
          </w:tcPr>
          <w:p w14:paraId="0F5742C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266</w:t>
            </w:r>
          </w:p>
        </w:tc>
        <w:tc>
          <w:tcPr>
            <w:tcW w:w="888" w:type="dxa"/>
            <w:tcBorders>
              <w:top w:val="single" w:sz="6" w:space="0" w:color="auto"/>
              <w:left w:val="nil"/>
              <w:bottom w:val="single" w:sz="6" w:space="0" w:color="auto"/>
              <w:right w:val="single" w:sz="4" w:space="0" w:color="auto"/>
            </w:tcBorders>
            <w:noWrap/>
            <w:vAlign w:val="bottom"/>
            <w:hideMark/>
          </w:tcPr>
          <w:p w14:paraId="21A8CD9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248</w:t>
            </w:r>
          </w:p>
        </w:tc>
        <w:tc>
          <w:tcPr>
            <w:tcW w:w="887" w:type="dxa"/>
            <w:tcBorders>
              <w:top w:val="single" w:sz="6" w:space="0" w:color="auto"/>
              <w:left w:val="nil"/>
              <w:bottom w:val="single" w:sz="6" w:space="0" w:color="auto"/>
              <w:right w:val="single" w:sz="4" w:space="0" w:color="auto"/>
            </w:tcBorders>
            <w:noWrap/>
            <w:vAlign w:val="bottom"/>
            <w:hideMark/>
          </w:tcPr>
          <w:p w14:paraId="63E3EDC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229</w:t>
            </w:r>
          </w:p>
        </w:tc>
        <w:tc>
          <w:tcPr>
            <w:tcW w:w="887" w:type="dxa"/>
            <w:tcBorders>
              <w:top w:val="single" w:sz="6" w:space="0" w:color="auto"/>
              <w:left w:val="nil"/>
              <w:bottom w:val="single" w:sz="6" w:space="0" w:color="auto"/>
              <w:right w:val="single" w:sz="4" w:space="0" w:color="auto"/>
            </w:tcBorders>
            <w:noWrap/>
            <w:vAlign w:val="bottom"/>
            <w:hideMark/>
          </w:tcPr>
          <w:p w14:paraId="3A25AF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211</w:t>
            </w:r>
          </w:p>
        </w:tc>
        <w:tc>
          <w:tcPr>
            <w:tcW w:w="887" w:type="dxa"/>
            <w:tcBorders>
              <w:top w:val="single" w:sz="6" w:space="0" w:color="auto"/>
              <w:left w:val="nil"/>
              <w:bottom w:val="single" w:sz="6" w:space="0" w:color="auto"/>
              <w:right w:val="single" w:sz="4" w:space="0" w:color="auto"/>
            </w:tcBorders>
            <w:noWrap/>
            <w:vAlign w:val="bottom"/>
            <w:hideMark/>
          </w:tcPr>
          <w:p w14:paraId="52CCA04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192</w:t>
            </w:r>
          </w:p>
        </w:tc>
        <w:tc>
          <w:tcPr>
            <w:tcW w:w="887" w:type="dxa"/>
            <w:tcBorders>
              <w:top w:val="single" w:sz="6" w:space="0" w:color="auto"/>
              <w:left w:val="nil"/>
              <w:bottom w:val="single" w:sz="6" w:space="0" w:color="auto"/>
              <w:right w:val="single" w:sz="4" w:space="0" w:color="auto"/>
            </w:tcBorders>
            <w:noWrap/>
            <w:vAlign w:val="bottom"/>
            <w:hideMark/>
          </w:tcPr>
          <w:p w14:paraId="0F2D4E1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174</w:t>
            </w:r>
          </w:p>
        </w:tc>
        <w:tc>
          <w:tcPr>
            <w:tcW w:w="887" w:type="dxa"/>
            <w:tcBorders>
              <w:top w:val="single" w:sz="6" w:space="0" w:color="auto"/>
              <w:left w:val="nil"/>
              <w:bottom w:val="single" w:sz="6" w:space="0" w:color="auto"/>
              <w:right w:val="single" w:sz="4" w:space="0" w:color="auto"/>
            </w:tcBorders>
            <w:noWrap/>
            <w:vAlign w:val="bottom"/>
            <w:hideMark/>
          </w:tcPr>
          <w:p w14:paraId="58186AD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155</w:t>
            </w:r>
          </w:p>
        </w:tc>
        <w:tc>
          <w:tcPr>
            <w:tcW w:w="887" w:type="dxa"/>
            <w:tcBorders>
              <w:top w:val="single" w:sz="6" w:space="0" w:color="auto"/>
              <w:left w:val="nil"/>
              <w:bottom w:val="single" w:sz="6" w:space="0" w:color="auto"/>
              <w:right w:val="double" w:sz="6" w:space="0" w:color="auto"/>
            </w:tcBorders>
            <w:noWrap/>
            <w:vAlign w:val="bottom"/>
            <w:hideMark/>
          </w:tcPr>
          <w:p w14:paraId="3BC8A32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137</w:t>
            </w:r>
          </w:p>
        </w:tc>
      </w:tr>
      <w:tr w:rsidR="00F472EC" w:rsidRPr="00F472EC" w14:paraId="2449B66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500BC1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16,000</w:t>
            </w:r>
          </w:p>
        </w:tc>
        <w:tc>
          <w:tcPr>
            <w:tcW w:w="1548" w:type="dxa"/>
            <w:tcBorders>
              <w:top w:val="single" w:sz="6" w:space="0" w:color="auto"/>
              <w:left w:val="nil"/>
              <w:bottom w:val="single" w:sz="6" w:space="0" w:color="auto"/>
              <w:right w:val="single" w:sz="4" w:space="0" w:color="auto"/>
            </w:tcBorders>
            <w:noWrap/>
            <w:vAlign w:val="bottom"/>
            <w:hideMark/>
          </w:tcPr>
          <w:p w14:paraId="583C4D5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16,250</w:t>
            </w:r>
          </w:p>
        </w:tc>
        <w:tc>
          <w:tcPr>
            <w:tcW w:w="888" w:type="dxa"/>
            <w:tcBorders>
              <w:top w:val="single" w:sz="6" w:space="0" w:color="auto"/>
              <w:left w:val="nil"/>
              <w:bottom w:val="single" w:sz="6" w:space="0" w:color="auto"/>
              <w:right w:val="single" w:sz="4" w:space="0" w:color="auto"/>
            </w:tcBorders>
            <w:noWrap/>
            <w:vAlign w:val="bottom"/>
            <w:hideMark/>
          </w:tcPr>
          <w:p w14:paraId="1C6FE90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275</w:t>
            </w:r>
          </w:p>
        </w:tc>
        <w:tc>
          <w:tcPr>
            <w:tcW w:w="888" w:type="dxa"/>
            <w:tcBorders>
              <w:top w:val="single" w:sz="6" w:space="0" w:color="auto"/>
              <w:left w:val="nil"/>
              <w:bottom w:val="single" w:sz="6" w:space="0" w:color="auto"/>
              <w:right w:val="single" w:sz="4" w:space="0" w:color="auto"/>
            </w:tcBorders>
            <w:noWrap/>
            <w:vAlign w:val="bottom"/>
            <w:hideMark/>
          </w:tcPr>
          <w:p w14:paraId="0C4BBD5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256</w:t>
            </w:r>
          </w:p>
        </w:tc>
        <w:tc>
          <w:tcPr>
            <w:tcW w:w="887" w:type="dxa"/>
            <w:tcBorders>
              <w:top w:val="single" w:sz="6" w:space="0" w:color="auto"/>
              <w:left w:val="nil"/>
              <w:bottom w:val="single" w:sz="6" w:space="0" w:color="auto"/>
              <w:right w:val="single" w:sz="4" w:space="0" w:color="auto"/>
            </w:tcBorders>
            <w:noWrap/>
            <w:vAlign w:val="bottom"/>
            <w:hideMark/>
          </w:tcPr>
          <w:p w14:paraId="50AC4A0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238</w:t>
            </w:r>
          </w:p>
        </w:tc>
        <w:tc>
          <w:tcPr>
            <w:tcW w:w="887" w:type="dxa"/>
            <w:tcBorders>
              <w:top w:val="single" w:sz="6" w:space="0" w:color="auto"/>
              <w:left w:val="nil"/>
              <w:bottom w:val="single" w:sz="6" w:space="0" w:color="auto"/>
              <w:right w:val="single" w:sz="4" w:space="0" w:color="auto"/>
            </w:tcBorders>
            <w:noWrap/>
            <w:vAlign w:val="bottom"/>
            <w:hideMark/>
          </w:tcPr>
          <w:p w14:paraId="7CA03BE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219</w:t>
            </w:r>
          </w:p>
        </w:tc>
        <w:tc>
          <w:tcPr>
            <w:tcW w:w="887" w:type="dxa"/>
            <w:tcBorders>
              <w:top w:val="single" w:sz="6" w:space="0" w:color="auto"/>
              <w:left w:val="nil"/>
              <w:bottom w:val="single" w:sz="6" w:space="0" w:color="auto"/>
              <w:right w:val="single" w:sz="4" w:space="0" w:color="auto"/>
            </w:tcBorders>
            <w:noWrap/>
            <w:vAlign w:val="bottom"/>
            <w:hideMark/>
          </w:tcPr>
          <w:p w14:paraId="2A267BC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201</w:t>
            </w:r>
          </w:p>
        </w:tc>
        <w:tc>
          <w:tcPr>
            <w:tcW w:w="887" w:type="dxa"/>
            <w:tcBorders>
              <w:top w:val="single" w:sz="6" w:space="0" w:color="auto"/>
              <w:left w:val="nil"/>
              <w:bottom w:val="single" w:sz="6" w:space="0" w:color="auto"/>
              <w:right w:val="single" w:sz="4" w:space="0" w:color="auto"/>
            </w:tcBorders>
            <w:noWrap/>
            <w:vAlign w:val="bottom"/>
            <w:hideMark/>
          </w:tcPr>
          <w:p w14:paraId="2166AAE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182</w:t>
            </w:r>
          </w:p>
        </w:tc>
        <w:tc>
          <w:tcPr>
            <w:tcW w:w="887" w:type="dxa"/>
            <w:tcBorders>
              <w:top w:val="single" w:sz="6" w:space="0" w:color="auto"/>
              <w:left w:val="nil"/>
              <w:bottom w:val="single" w:sz="6" w:space="0" w:color="auto"/>
              <w:right w:val="single" w:sz="4" w:space="0" w:color="auto"/>
            </w:tcBorders>
            <w:noWrap/>
            <w:vAlign w:val="bottom"/>
            <w:hideMark/>
          </w:tcPr>
          <w:p w14:paraId="7AB7293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164</w:t>
            </w:r>
          </w:p>
        </w:tc>
        <w:tc>
          <w:tcPr>
            <w:tcW w:w="887" w:type="dxa"/>
            <w:tcBorders>
              <w:top w:val="single" w:sz="6" w:space="0" w:color="auto"/>
              <w:left w:val="nil"/>
              <w:bottom w:val="single" w:sz="6" w:space="0" w:color="auto"/>
              <w:right w:val="double" w:sz="6" w:space="0" w:color="auto"/>
            </w:tcBorders>
            <w:noWrap/>
            <w:vAlign w:val="bottom"/>
            <w:hideMark/>
          </w:tcPr>
          <w:p w14:paraId="5FB455B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145</w:t>
            </w:r>
          </w:p>
        </w:tc>
      </w:tr>
      <w:tr w:rsidR="00F472EC" w:rsidRPr="00F472EC" w14:paraId="79A1AC2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AE88F7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16,250</w:t>
            </w:r>
          </w:p>
        </w:tc>
        <w:tc>
          <w:tcPr>
            <w:tcW w:w="1548" w:type="dxa"/>
            <w:tcBorders>
              <w:top w:val="single" w:sz="6" w:space="0" w:color="auto"/>
              <w:left w:val="nil"/>
              <w:bottom w:val="single" w:sz="6" w:space="0" w:color="auto"/>
              <w:right w:val="single" w:sz="4" w:space="0" w:color="auto"/>
            </w:tcBorders>
            <w:noWrap/>
            <w:vAlign w:val="bottom"/>
            <w:hideMark/>
          </w:tcPr>
          <w:p w14:paraId="06D4016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16,500</w:t>
            </w:r>
          </w:p>
        </w:tc>
        <w:tc>
          <w:tcPr>
            <w:tcW w:w="888" w:type="dxa"/>
            <w:tcBorders>
              <w:top w:val="single" w:sz="6" w:space="0" w:color="auto"/>
              <w:left w:val="nil"/>
              <w:bottom w:val="single" w:sz="6" w:space="0" w:color="auto"/>
              <w:right w:val="single" w:sz="4" w:space="0" w:color="auto"/>
            </w:tcBorders>
            <w:noWrap/>
            <w:vAlign w:val="bottom"/>
            <w:hideMark/>
          </w:tcPr>
          <w:p w14:paraId="0E47737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284</w:t>
            </w:r>
          </w:p>
        </w:tc>
        <w:tc>
          <w:tcPr>
            <w:tcW w:w="888" w:type="dxa"/>
            <w:tcBorders>
              <w:top w:val="single" w:sz="6" w:space="0" w:color="auto"/>
              <w:left w:val="nil"/>
              <w:bottom w:val="single" w:sz="6" w:space="0" w:color="auto"/>
              <w:right w:val="single" w:sz="4" w:space="0" w:color="auto"/>
            </w:tcBorders>
            <w:noWrap/>
            <w:vAlign w:val="bottom"/>
            <w:hideMark/>
          </w:tcPr>
          <w:p w14:paraId="6626416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265</w:t>
            </w:r>
          </w:p>
        </w:tc>
        <w:tc>
          <w:tcPr>
            <w:tcW w:w="887" w:type="dxa"/>
            <w:tcBorders>
              <w:top w:val="single" w:sz="6" w:space="0" w:color="auto"/>
              <w:left w:val="nil"/>
              <w:bottom w:val="single" w:sz="6" w:space="0" w:color="auto"/>
              <w:right w:val="single" w:sz="4" w:space="0" w:color="auto"/>
            </w:tcBorders>
            <w:noWrap/>
            <w:vAlign w:val="bottom"/>
            <w:hideMark/>
          </w:tcPr>
          <w:p w14:paraId="64A8C33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247</w:t>
            </w:r>
          </w:p>
        </w:tc>
        <w:tc>
          <w:tcPr>
            <w:tcW w:w="887" w:type="dxa"/>
            <w:tcBorders>
              <w:top w:val="single" w:sz="6" w:space="0" w:color="auto"/>
              <w:left w:val="nil"/>
              <w:bottom w:val="single" w:sz="6" w:space="0" w:color="auto"/>
              <w:right w:val="single" w:sz="4" w:space="0" w:color="auto"/>
            </w:tcBorders>
            <w:noWrap/>
            <w:vAlign w:val="bottom"/>
            <w:hideMark/>
          </w:tcPr>
          <w:p w14:paraId="3956264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228</w:t>
            </w:r>
          </w:p>
        </w:tc>
        <w:tc>
          <w:tcPr>
            <w:tcW w:w="887" w:type="dxa"/>
            <w:tcBorders>
              <w:top w:val="single" w:sz="6" w:space="0" w:color="auto"/>
              <w:left w:val="nil"/>
              <w:bottom w:val="single" w:sz="6" w:space="0" w:color="auto"/>
              <w:right w:val="single" w:sz="4" w:space="0" w:color="auto"/>
            </w:tcBorders>
            <w:noWrap/>
            <w:vAlign w:val="bottom"/>
            <w:hideMark/>
          </w:tcPr>
          <w:p w14:paraId="3906E04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210</w:t>
            </w:r>
          </w:p>
        </w:tc>
        <w:tc>
          <w:tcPr>
            <w:tcW w:w="887" w:type="dxa"/>
            <w:tcBorders>
              <w:top w:val="single" w:sz="6" w:space="0" w:color="auto"/>
              <w:left w:val="nil"/>
              <w:bottom w:val="single" w:sz="6" w:space="0" w:color="auto"/>
              <w:right w:val="single" w:sz="4" w:space="0" w:color="auto"/>
            </w:tcBorders>
            <w:noWrap/>
            <w:vAlign w:val="bottom"/>
            <w:hideMark/>
          </w:tcPr>
          <w:p w14:paraId="57D630D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191</w:t>
            </w:r>
          </w:p>
        </w:tc>
        <w:tc>
          <w:tcPr>
            <w:tcW w:w="887" w:type="dxa"/>
            <w:tcBorders>
              <w:top w:val="single" w:sz="6" w:space="0" w:color="auto"/>
              <w:left w:val="nil"/>
              <w:bottom w:val="single" w:sz="6" w:space="0" w:color="auto"/>
              <w:right w:val="single" w:sz="4" w:space="0" w:color="auto"/>
            </w:tcBorders>
            <w:noWrap/>
            <w:vAlign w:val="bottom"/>
            <w:hideMark/>
          </w:tcPr>
          <w:p w14:paraId="4F1CCBC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173</w:t>
            </w:r>
          </w:p>
        </w:tc>
        <w:tc>
          <w:tcPr>
            <w:tcW w:w="887" w:type="dxa"/>
            <w:tcBorders>
              <w:top w:val="single" w:sz="6" w:space="0" w:color="auto"/>
              <w:left w:val="nil"/>
              <w:bottom w:val="single" w:sz="6" w:space="0" w:color="auto"/>
              <w:right w:val="double" w:sz="6" w:space="0" w:color="auto"/>
            </w:tcBorders>
            <w:noWrap/>
            <w:vAlign w:val="bottom"/>
            <w:hideMark/>
          </w:tcPr>
          <w:p w14:paraId="1EC1533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154</w:t>
            </w:r>
          </w:p>
        </w:tc>
      </w:tr>
      <w:tr w:rsidR="00F472EC" w:rsidRPr="00F472EC" w14:paraId="26276E81"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A576D0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16,500</w:t>
            </w:r>
          </w:p>
        </w:tc>
        <w:tc>
          <w:tcPr>
            <w:tcW w:w="1548" w:type="dxa"/>
            <w:tcBorders>
              <w:top w:val="single" w:sz="6" w:space="0" w:color="auto"/>
              <w:left w:val="nil"/>
              <w:bottom w:val="single" w:sz="6" w:space="0" w:color="auto"/>
              <w:right w:val="single" w:sz="4" w:space="0" w:color="auto"/>
            </w:tcBorders>
            <w:noWrap/>
            <w:vAlign w:val="bottom"/>
            <w:hideMark/>
          </w:tcPr>
          <w:p w14:paraId="16FF6DC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16,750</w:t>
            </w:r>
          </w:p>
        </w:tc>
        <w:tc>
          <w:tcPr>
            <w:tcW w:w="888" w:type="dxa"/>
            <w:tcBorders>
              <w:top w:val="single" w:sz="6" w:space="0" w:color="auto"/>
              <w:left w:val="nil"/>
              <w:bottom w:val="single" w:sz="6" w:space="0" w:color="auto"/>
              <w:right w:val="single" w:sz="4" w:space="0" w:color="auto"/>
            </w:tcBorders>
            <w:noWrap/>
            <w:vAlign w:val="bottom"/>
            <w:hideMark/>
          </w:tcPr>
          <w:p w14:paraId="602448C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292</w:t>
            </w:r>
          </w:p>
        </w:tc>
        <w:tc>
          <w:tcPr>
            <w:tcW w:w="888" w:type="dxa"/>
            <w:tcBorders>
              <w:top w:val="single" w:sz="6" w:space="0" w:color="auto"/>
              <w:left w:val="nil"/>
              <w:bottom w:val="single" w:sz="6" w:space="0" w:color="auto"/>
              <w:right w:val="single" w:sz="4" w:space="0" w:color="auto"/>
            </w:tcBorders>
            <w:noWrap/>
            <w:vAlign w:val="bottom"/>
            <w:hideMark/>
          </w:tcPr>
          <w:p w14:paraId="6B081AE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274</w:t>
            </w:r>
          </w:p>
        </w:tc>
        <w:tc>
          <w:tcPr>
            <w:tcW w:w="887" w:type="dxa"/>
            <w:tcBorders>
              <w:top w:val="single" w:sz="6" w:space="0" w:color="auto"/>
              <w:left w:val="nil"/>
              <w:bottom w:val="single" w:sz="6" w:space="0" w:color="auto"/>
              <w:right w:val="single" w:sz="4" w:space="0" w:color="auto"/>
            </w:tcBorders>
            <w:noWrap/>
            <w:vAlign w:val="bottom"/>
            <w:hideMark/>
          </w:tcPr>
          <w:p w14:paraId="30FD2DB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255</w:t>
            </w:r>
          </w:p>
        </w:tc>
        <w:tc>
          <w:tcPr>
            <w:tcW w:w="887" w:type="dxa"/>
            <w:tcBorders>
              <w:top w:val="single" w:sz="6" w:space="0" w:color="auto"/>
              <w:left w:val="nil"/>
              <w:bottom w:val="single" w:sz="6" w:space="0" w:color="auto"/>
              <w:right w:val="single" w:sz="4" w:space="0" w:color="auto"/>
            </w:tcBorders>
            <w:noWrap/>
            <w:vAlign w:val="bottom"/>
            <w:hideMark/>
          </w:tcPr>
          <w:p w14:paraId="7BCFB3F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237</w:t>
            </w:r>
          </w:p>
        </w:tc>
        <w:tc>
          <w:tcPr>
            <w:tcW w:w="887" w:type="dxa"/>
            <w:tcBorders>
              <w:top w:val="single" w:sz="6" w:space="0" w:color="auto"/>
              <w:left w:val="nil"/>
              <w:bottom w:val="single" w:sz="6" w:space="0" w:color="auto"/>
              <w:right w:val="single" w:sz="4" w:space="0" w:color="auto"/>
            </w:tcBorders>
            <w:noWrap/>
            <w:vAlign w:val="bottom"/>
            <w:hideMark/>
          </w:tcPr>
          <w:p w14:paraId="6A393AC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218</w:t>
            </w:r>
          </w:p>
        </w:tc>
        <w:tc>
          <w:tcPr>
            <w:tcW w:w="887" w:type="dxa"/>
            <w:tcBorders>
              <w:top w:val="single" w:sz="6" w:space="0" w:color="auto"/>
              <w:left w:val="nil"/>
              <w:bottom w:val="single" w:sz="6" w:space="0" w:color="auto"/>
              <w:right w:val="single" w:sz="4" w:space="0" w:color="auto"/>
            </w:tcBorders>
            <w:noWrap/>
            <w:vAlign w:val="bottom"/>
            <w:hideMark/>
          </w:tcPr>
          <w:p w14:paraId="3090583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200</w:t>
            </w:r>
          </w:p>
        </w:tc>
        <w:tc>
          <w:tcPr>
            <w:tcW w:w="887" w:type="dxa"/>
            <w:tcBorders>
              <w:top w:val="single" w:sz="6" w:space="0" w:color="auto"/>
              <w:left w:val="nil"/>
              <w:bottom w:val="single" w:sz="6" w:space="0" w:color="auto"/>
              <w:right w:val="single" w:sz="4" w:space="0" w:color="auto"/>
            </w:tcBorders>
            <w:noWrap/>
            <w:vAlign w:val="bottom"/>
            <w:hideMark/>
          </w:tcPr>
          <w:p w14:paraId="2C959FE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181</w:t>
            </w:r>
          </w:p>
        </w:tc>
        <w:tc>
          <w:tcPr>
            <w:tcW w:w="887" w:type="dxa"/>
            <w:tcBorders>
              <w:top w:val="single" w:sz="6" w:space="0" w:color="auto"/>
              <w:left w:val="nil"/>
              <w:bottom w:val="single" w:sz="6" w:space="0" w:color="auto"/>
              <w:right w:val="double" w:sz="6" w:space="0" w:color="auto"/>
            </w:tcBorders>
            <w:noWrap/>
            <w:vAlign w:val="bottom"/>
            <w:hideMark/>
          </w:tcPr>
          <w:p w14:paraId="0324644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163</w:t>
            </w:r>
          </w:p>
        </w:tc>
      </w:tr>
      <w:tr w:rsidR="00F472EC" w:rsidRPr="00F472EC" w14:paraId="5BF02CAC"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1C710A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16,750</w:t>
            </w:r>
          </w:p>
        </w:tc>
        <w:tc>
          <w:tcPr>
            <w:tcW w:w="1548" w:type="dxa"/>
            <w:tcBorders>
              <w:top w:val="single" w:sz="6" w:space="0" w:color="auto"/>
              <w:left w:val="nil"/>
              <w:bottom w:val="single" w:sz="6" w:space="0" w:color="auto"/>
              <w:right w:val="single" w:sz="4" w:space="0" w:color="auto"/>
            </w:tcBorders>
            <w:noWrap/>
            <w:vAlign w:val="bottom"/>
            <w:hideMark/>
          </w:tcPr>
          <w:p w14:paraId="5CD598B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17,000</w:t>
            </w:r>
          </w:p>
        </w:tc>
        <w:tc>
          <w:tcPr>
            <w:tcW w:w="888" w:type="dxa"/>
            <w:tcBorders>
              <w:top w:val="single" w:sz="6" w:space="0" w:color="auto"/>
              <w:left w:val="nil"/>
              <w:bottom w:val="single" w:sz="6" w:space="0" w:color="auto"/>
              <w:right w:val="single" w:sz="4" w:space="0" w:color="auto"/>
            </w:tcBorders>
            <w:noWrap/>
            <w:vAlign w:val="bottom"/>
            <w:hideMark/>
          </w:tcPr>
          <w:p w14:paraId="0950DFC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301</w:t>
            </w:r>
          </w:p>
        </w:tc>
        <w:tc>
          <w:tcPr>
            <w:tcW w:w="888" w:type="dxa"/>
            <w:tcBorders>
              <w:top w:val="single" w:sz="6" w:space="0" w:color="auto"/>
              <w:left w:val="nil"/>
              <w:bottom w:val="single" w:sz="6" w:space="0" w:color="auto"/>
              <w:right w:val="single" w:sz="4" w:space="0" w:color="auto"/>
            </w:tcBorders>
            <w:noWrap/>
            <w:vAlign w:val="bottom"/>
            <w:hideMark/>
          </w:tcPr>
          <w:p w14:paraId="7EA6993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283</w:t>
            </w:r>
          </w:p>
        </w:tc>
        <w:tc>
          <w:tcPr>
            <w:tcW w:w="887" w:type="dxa"/>
            <w:tcBorders>
              <w:top w:val="single" w:sz="6" w:space="0" w:color="auto"/>
              <w:left w:val="nil"/>
              <w:bottom w:val="single" w:sz="6" w:space="0" w:color="auto"/>
              <w:right w:val="single" w:sz="4" w:space="0" w:color="auto"/>
            </w:tcBorders>
            <w:noWrap/>
            <w:vAlign w:val="bottom"/>
            <w:hideMark/>
          </w:tcPr>
          <w:p w14:paraId="5850690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264</w:t>
            </w:r>
          </w:p>
        </w:tc>
        <w:tc>
          <w:tcPr>
            <w:tcW w:w="887" w:type="dxa"/>
            <w:tcBorders>
              <w:top w:val="single" w:sz="6" w:space="0" w:color="auto"/>
              <w:left w:val="nil"/>
              <w:bottom w:val="single" w:sz="6" w:space="0" w:color="auto"/>
              <w:right w:val="single" w:sz="4" w:space="0" w:color="auto"/>
            </w:tcBorders>
            <w:noWrap/>
            <w:vAlign w:val="bottom"/>
            <w:hideMark/>
          </w:tcPr>
          <w:p w14:paraId="1FD95B2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246</w:t>
            </w:r>
          </w:p>
        </w:tc>
        <w:tc>
          <w:tcPr>
            <w:tcW w:w="887" w:type="dxa"/>
            <w:tcBorders>
              <w:top w:val="single" w:sz="6" w:space="0" w:color="auto"/>
              <w:left w:val="nil"/>
              <w:bottom w:val="single" w:sz="6" w:space="0" w:color="auto"/>
              <w:right w:val="single" w:sz="4" w:space="0" w:color="auto"/>
            </w:tcBorders>
            <w:noWrap/>
            <w:vAlign w:val="bottom"/>
            <w:hideMark/>
          </w:tcPr>
          <w:p w14:paraId="708AB07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227</w:t>
            </w:r>
          </w:p>
        </w:tc>
        <w:tc>
          <w:tcPr>
            <w:tcW w:w="887" w:type="dxa"/>
            <w:tcBorders>
              <w:top w:val="single" w:sz="6" w:space="0" w:color="auto"/>
              <w:left w:val="nil"/>
              <w:bottom w:val="single" w:sz="6" w:space="0" w:color="auto"/>
              <w:right w:val="single" w:sz="4" w:space="0" w:color="auto"/>
            </w:tcBorders>
            <w:noWrap/>
            <w:vAlign w:val="bottom"/>
            <w:hideMark/>
          </w:tcPr>
          <w:p w14:paraId="139FF7F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209</w:t>
            </w:r>
          </w:p>
        </w:tc>
        <w:tc>
          <w:tcPr>
            <w:tcW w:w="887" w:type="dxa"/>
            <w:tcBorders>
              <w:top w:val="single" w:sz="6" w:space="0" w:color="auto"/>
              <w:left w:val="nil"/>
              <w:bottom w:val="single" w:sz="6" w:space="0" w:color="auto"/>
              <w:right w:val="single" w:sz="4" w:space="0" w:color="auto"/>
            </w:tcBorders>
            <w:noWrap/>
            <w:vAlign w:val="bottom"/>
            <w:hideMark/>
          </w:tcPr>
          <w:p w14:paraId="7AF927A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190</w:t>
            </w:r>
          </w:p>
        </w:tc>
        <w:tc>
          <w:tcPr>
            <w:tcW w:w="887" w:type="dxa"/>
            <w:tcBorders>
              <w:top w:val="single" w:sz="6" w:space="0" w:color="auto"/>
              <w:left w:val="nil"/>
              <w:bottom w:val="single" w:sz="6" w:space="0" w:color="auto"/>
              <w:right w:val="double" w:sz="6" w:space="0" w:color="auto"/>
            </w:tcBorders>
            <w:noWrap/>
            <w:vAlign w:val="bottom"/>
            <w:hideMark/>
          </w:tcPr>
          <w:p w14:paraId="437433B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172</w:t>
            </w:r>
          </w:p>
        </w:tc>
      </w:tr>
      <w:tr w:rsidR="00F472EC" w:rsidRPr="00F472EC" w14:paraId="09846A6B"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7EEA9B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17,000</w:t>
            </w:r>
          </w:p>
        </w:tc>
        <w:tc>
          <w:tcPr>
            <w:tcW w:w="1548" w:type="dxa"/>
            <w:tcBorders>
              <w:top w:val="single" w:sz="6" w:space="0" w:color="auto"/>
              <w:left w:val="nil"/>
              <w:bottom w:val="single" w:sz="6" w:space="0" w:color="auto"/>
              <w:right w:val="single" w:sz="4" w:space="0" w:color="auto"/>
            </w:tcBorders>
            <w:noWrap/>
            <w:vAlign w:val="bottom"/>
            <w:hideMark/>
          </w:tcPr>
          <w:p w14:paraId="09F276A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17,250</w:t>
            </w:r>
          </w:p>
        </w:tc>
        <w:tc>
          <w:tcPr>
            <w:tcW w:w="888" w:type="dxa"/>
            <w:tcBorders>
              <w:top w:val="single" w:sz="6" w:space="0" w:color="auto"/>
              <w:left w:val="nil"/>
              <w:bottom w:val="single" w:sz="6" w:space="0" w:color="auto"/>
              <w:right w:val="single" w:sz="4" w:space="0" w:color="auto"/>
            </w:tcBorders>
            <w:noWrap/>
            <w:vAlign w:val="bottom"/>
            <w:hideMark/>
          </w:tcPr>
          <w:p w14:paraId="35BF9B7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310</w:t>
            </w:r>
          </w:p>
        </w:tc>
        <w:tc>
          <w:tcPr>
            <w:tcW w:w="888" w:type="dxa"/>
            <w:tcBorders>
              <w:top w:val="single" w:sz="6" w:space="0" w:color="auto"/>
              <w:left w:val="nil"/>
              <w:bottom w:val="single" w:sz="6" w:space="0" w:color="auto"/>
              <w:right w:val="single" w:sz="4" w:space="0" w:color="auto"/>
            </w:tcBorders>
            <w:noWrap/>
            <w:vAlign w:val="bottom"/>
            <w:hideMark/>
          </w:tcPr>
          <w:p w14:paraId="12BC358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291</w:t>
            </w:r>
          </w:p>
        </w:tc>
        <w:tc>
          <w:tcPr>
            <w:tcW w:w="887" w:type="dxa"/>
            <w:tcBorders>
              <w:top w:val="single" w:sz="6" w:space="0" w:color="auto"/>
              <w:left w:val="nil"/>
              <w:bottom w:val="single" w:sz="6" w:space="0" w:color="auto"/>
              <w:right w:val="single" w:sz="4" w:space="0" w:color="auto"/>
            </w:tcBorders>
            <w:noWrap/>
            <w:vAlign w:val="bottom"/>
            <w:hideMark/>
          </w:tcPr>
          <w:p w14:paraId="595DEA8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273</w:t>
            </w:r>
          </w:p>
        </w:tc>
        <w:tc>
          <w:tcPr>
            <w:tcW w:w="887" w:type="dxa"/>
            <w:tcBorders>
              <w:top w:val="single" w:sz="6" w:space="0" w:color="auto"/>
              <w:left w:val="nil"/>
              <w:bottom w:val="single" w:sz="6" w:space="0" w:color="auto"/>
              <w:right w:val="single" w:sz="4" w:space="0" w:color="auto"/>
            </w:tcBorders>
            <w:noWrap/>
            <w:vAlign w:val="bottom"/>
            <w:hideMark/>
          </w:tcPr>
          <w:p w14:paraId="02FA6A1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254</w:t>
            </w:r>
          </w:p>
        </w:tc>
        <w:tc>
          <w:tcPr>
            <w:tcW w:w="887" w:type="dxa"/>
            <w:tcBorders>
              <w:top w:val="single" w:sz="6" w:space="0" w:color="auto"/>
              <w:left w:val="nil"/>
              <w:bottom w:val="single" w:sz="6" w:space="0" w:color="auto"/>
              <w:right w:val="single" w:sz="4" w:space="0" w:color="auto"/>
            </w:tcBorders>
            <w:noWrap/>
            <w:vAlign w:val="bottom"/>
            <w:hideMark/>
          </w:tcPr>
          <w:p w14:paraId="5BC517F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236</w:t>
            </w:r>
          </w:p>
        </w:tc>
        <w:tc>
          <w:tcPr>
            <w:tcW w:w="887" w:type="dxa"/>
            <w:tcBorders>
              <w:top w:val="single" w:sz="6" w:space="0" w:color="auto"/>
              <w:left w:val="nil"/>
              <w:bottom w:val="single" w:sz="6" w:space="0" w:color="auto"/>
              <w:right w:val="single" w:sz="4" w:space="0" w:color="auto"/>
            </w:tcBorders>
            <w:noWrap/>
            <w:vAlign w:val="bottom"/>
            <w:hideMark/>
          </w:tcPr>
          <w:p w14:paraId="3336867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217</w:t>
            </w:r>
          </w:p>
        </w:tc>
        <w:tc>
          <w:tcPr>
            <w:tcW w:w="887" w:type="dxa"/>
            <w:tcBorders>
              <w:top w:val="single" w:sz="6" w:space="0" w:color="auto"/>
              <w:left w:val="nil"/>
              <w:bottom w:val="single" w:sz="6" w:space="0" w:color="auto"/>
              <w:right w:val="single" w:sz="4" w:space="0" w:color="auto"/>
            </w:tcBorders>
            <w:noWrap/>
            <w:vAlign w:val="bottom"/>
            <w:hideMark/>
          </w:tcPr>
          <w:p w14:paraId="4DD0E17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199</w:t>
            </w:r>
          </w:p>
        </w:tc>
        <w:tc>
          <w:tcPr>
            <w:tcW w:w="887" w:type="dxa"/>
            <w:tcBorders>
              <w:top w:val="single" w:sz="6" w:space="0" w:color="auto"/>
              <w:left w:val="nil"/>
              <w:bottom w:val="single" w:sz="6" w:space="0" w:color="auto"/>
              <w:right w:val="double" w:sz="6" w:space="0" w:color="auto"/>
            </w:tcBorders>
            <w:noWrap/>
            <w:vAlign w:val="bottom"/>
            <w:hideMark/>
          </w:tcPr>
          <w:p w14:paraId="6165629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180</w:t>
            </w:r>
          </w:p>
        </w:tc>
      </w:tr>
      <w:tr w:rsidR="00F472EC" w:rsidRPr="00F472EC" w14:paraId="40590159"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7F32E6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17,250</w:t>
            </w:r>
          </w:p>
        </w:tc>
        <w:tc>
          <w:tcPr>
            <w:tcW w:w="1548" w:type="dxa"/>
            <w:tcBorders>
              <w:top w:val="single" w:sz="6" w:space="0" w:color="auto"/>
              <w:left w:val="nil"/>
              <w:bottom w:val="single" w:sz="6" w:space="0" w:color="auto"/>
              <w:right w:val="single" w:sz="4" w:space="0" w:color="auto"/>
            </w:tcBorders>
            <w:noWrap/>
            <w:vAlign w:val="bottom"/>
            <w:hideMark/>
          </w:tcPr>
          <w:p w14:paraId="074769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17,500</w:t>
            </w:r>
          </w:p>
        </w:tc>
        <w:tc>
          <w:tcPr>
            <w:tcW w:w="888" w:type="dxa"/>
            <w:tcBorders>
              <w:top w:val="single" w:sz="6" w:space="0" w:color="auto"/>
              <w:left w:val="nil"/>
              <w:bottom w:val="single" w:sz="6" w:space="0" w:color="auto"/>
              <w:right w:val="single" w:sz="4" w:space="0" w:color="auto"/>
            </w:tcBorders>
            <w:noWrap/>
            <w:vAlign w:val="bottom"/>
            <w:hideMark/>
          </w:tcPr>
          <w:p w14:paraId="59A91B0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319</w:t>
            </w:r>
          </w:p>
        </w:tc>
        <w:tc>
          <w:tcPr>
            <w:tcW w:w="888" w:type="dxa"/>
            <w:tcBorders>
              <w:top w:val="single" w:sz="6" w:space="0" w:color="auto"/>
              <w:left w:val="nil"/>
              <w:bottom w:val="single" w:sz="6" w:space="0" w:color="auto"/>
              <w:right w:val="single" w:sz="4" w:space="0" w:color="auto"/>
            </w:tcBorders>
            <w:noWrap/>
            <w:vAlign w:val="bottom"/>
            <w:hideMark/>
          </w:tcPr>
          <w:p w14:paraId="477F402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300</w:t>
            </w:r>
          </w:p>
        </w:tc>
        <w:tc>
          <w:tcPr>
            <w:tcW w:w="887" w:type="dxa"/>
            <w:tcBorders>
              <w:top w:val="single" w:sz="6" w:space="0" w:color="auto"/>
              <w:left w:val="nil"/>
              <w:bottom w:val="single" w:sz="6" w:space="0" w:color="auto"/>
              <w:right w:val="single" w:sz="4" w:space="0" w:color="auto"/>
            </w:tcBorders>
            <w:noWrap/>
            <w:vAlign w:val="bottom"/>
            <w:hideMark/>
          </w:tcPr>
          <w:p w14:paraId="77CCD2C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282</w:t>
            </w:r>
          </w:p>
        </w:tc>
        <w:tc>
          <w:tcPr>
            <w:tcW w:w="887" w:type="dxa"/>
            <w:tcBorders>
              <w:top w:val="single" w:sz="6" w:space="0" w:color="auto"/>
              <w:left w:val="nil"/>
              <w:bottom w:val="single" w:sz="6" w:space="0" w:color="auto"/>
              <w:right w:val="single" w:sz="4" w:space="0" w:color="auto"/>
            </w:tcBorders>
            <w:noWrap/>
            <w:vAlign w:val="bottom"/>
            <w:hideMark/>
          </w:tcPr>
          <w:p w14:paraId="07BE5E5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263</w:t>
            </w:r>
          </w:p>
        </w:tc>
        <w:tc>
          <w:tcPr>
            <w:tcW w:w="887" w:type="dxa"/>
            <w:tcBorders>
              <w:top w:val="single" w:sz="6" w:space="0" w:color="auto"/>
              <w:left w:val="nil"/>
              <w:bottom w:val="single" w:sz="6" w:space="0" w:color="auto"/>
              <w:right w:val="single" w:sz="4" w:space="0" w:color="auto"/>
            </w:tcBorders>
            <w:noWrap/>
            <w:vAlign w:val="bottom"/>
            <w:hideMark/>
          </w:tcPr>
          <w:p w14:paraId="2D358E1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245</w:t>
            </w:r>
          </w:p>
        </w:tc>
        <w:tc>
          <w:tcPr>
            <w:tcW w:w="887" w:type="dxa"/>
            <w:tcBorders>
              <w:top w:val="single" w:sz="6" w:space="0" w:color="auto"/>
              <w:left w:val="nil"/>
              <w:bottom w:val="single" w:sz="6" w:space="0" w:color="auto"/>
              <w:right w:val="single" w:sz="4" w:space="0" w:color="auto"/>
            </w:tcBorders>
            <w:noWrap/>
            <w:vAlign w:val="bottom"/>
            <w:hideMark/>
          </w:tcPr>
          <w:p w14:paraId="7A99C0F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226</w:t>
            </w:r>
          </w:p>
        </w:tc>
        <w:tc>
          <w:tcPr>
            <w:tcW w:w="887" w:type="dxa"/>
            <w:tcBorders>
              <w:top w:val="single" w:sz="6" w:space="0" w:color="auto"/>
              <w:left w:val="nil"/>
              <w:bottom w:val="single" w:sz="6" w:space="0" w:color="auto"/>
              <w:right w:val="single" w:sz="4" w:space="0" w:color="auto"/>
            </w:tcBorders>
            <w:noWrap/>
            <w:vAlign w:val="bottom"/>
            <w:hideMark/>
          </w:tcPr>
          <w:p w14:paraId="778C495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208</w:t>
            </w:r>
          </w:p>
        </w:tc>
        <w:tc>
          <w:tcPr>
            <w:tcW w:w="887" w:type="dxa"/>
            <w:tcBorders>
              <w:top w:val="single" w:sz="6" w:space="0" w:color="auto"/>
              <w:left w:val="nil"/>
              <w:bottom w:val="single" w:sz="6" w:space="0" w:color="auto"/>
              <w:right w:val="double" w:sz="6" w:space="0" w:color="auto"/>
            </w:tcBorders>
            <w:noWrap/>
            <w:vAlign w:val="bottom"/>
            <w:hideMark/>
          </w:tcPr>
          <w:p w14:paraId="5BE6CD2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189</w:t>
            </w:r>
          </w:p>
        </w:tc>
      </w:tr>
      <w:tr w:rsidR="00F472EC" w:rsidRPr="00F472EC" w14:paraId="4851DE21"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195854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17,500</w:t>
            </w:r>
          </w:p>
        </w:tc>
        <w:tc>
          <w:tcPr>
            <w:tcW w:w="1548" w:type="dxa"/>
            <w:tcBorders>
              <w:top w:val="single" w:sz="6" w:space="0" w:color="auto"/>
              <w:left w:val="nil"/>
              <w:bottom w:val="single" w:sz="6" w:space="0" w:color="auto"/>
              <w:right w:val="single" w:sz="4" w:space="0" w:color="auto"/>
            </w:tcBorders>
            <w:noWrap/>
            <w:vAlign w:val="bottom"/>
            <w:hideMark/>
          </w:tcPr>
          <w:p w14:paraId="5027D03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17,750</w:t>
            </w:r>
          </w:p>
        </w:tc>
        <w:tc>
          <w:tcPr>
            <w:tcW w:w="888" w:type="dxa"/>
            <w:tcBorders>
              <w:top w:val="single" w:sz="6" w:space="0" w:color="auto"/>
              <w:left w:val="nil"/>
              <w:bottom w:val="single" w:sz="6" w:space="0" w:color="auto"/>
              <w:right w:val="single" w:sz="4" w:space="0" w:color="auto"/>
            </w:tcBorders>
            <w:noWrap/>
            <w:vAlign w:val="bottom"/>
            <w:hideMark/>
          </w:tcPr>
          <w:p w14:paraId="226C71E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327</w:t>
            </w:r>
          </w:p>
        </w:tc>
        <w:tc>
          <w:tcPr>
            <w:tcW w:w="888" w:type="dxa"/>
            <w:tcBorders>
              <w:top w:val="single" w:sz="6" w:space="0" w:color="auto"/>
              <w:left w:val="nil"/>
              <w:bottom w:val="single" w:sz="6" w:space="0" w:color="auto"/>
              <w:right w:val="single" w:sz="4" w:space="0" w:color="auto"/>
            </w:tcBorders>
            <w:noWrap/>
            <w:vAlign w:val="bottom"/>
            <w:hideMark/>
          </w:tcPr>
          <w:p w14:paraId="355A782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309</w:t>
            </w:r>
          </w:p>
        </w:tc>
        <w:tc>
          <w:tcPr>
            <w:tcW w:w="887" w:type="dxa"/>
            <w:tcBorders>
              <w:top w:val="single" w:sz="6" w:space="0" w:color="auto"/>
              <w:left w:val="nil"/>
              <w:bottom w:val="single" w:sz="6" w:space="0" w:color="auto"/>
              <w:right w:val="single" w:sz="4" w:space="0" w:color="auto"/>
            </w:tcBorders>
            <w:noWrap/>
            <w:vAlign w:val="bottom"/>
            <w:hideMark/>
          </w:tcPr>
          <w:p w14:paraId="6AC0EDD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290</w:t>
            </w:r>
          </w:p>
        </w:tc>
        <w:tc>
          <w:tcPr>
            <w:tcW w:w="887" w:type="dxa"/>
            <w:tcBorders>
              <w:top w:val="single" w:sz="6" w:space="0" w:color="auto"/>
              <w:left w:val="nil"/>
              <w:bottom w:val="single" w:sz="6" w:space="0" w:color="auto"/>
              <w:right w:val="single" w:sz="4" w:space="0" w:color="auto"/>
            </w:tcBorders>
            <w:noWrap/>
            <w:vAlign w:val="bottom"/>
            <w:hideMark/>
          </w:tcPr>
          <w:p w14:paraId="0672859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272</w:t>
            </w:r>
          </w:p>
        </w:tc>
        <w:tc>
          <w:tcPr>
            <w:tcW w:w="887" w:type="dxa"/>
            <w:tcBorders>
              <w:top w:val="single" w:sz="6" w:space="0" w:color="auto"/>
              <w:left w:val="nil"/>
              <w:bottom w:val="single" w:sz="6" w:space="0" w:color="auto"/>
              <w:right w:val="single" w:sz="4" w:space="0" w:color="auto"/>
            </w:tcBorders>
            <w:noWrap/>
            <w:vAlign w:val="bottom"/>
            <w:hideMark/>
          </w:tcPr>
          <w:p w14:paraId="727AC15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253</w:t>
            </w:r>
          </w:p>
        </w:tc>
        <w:tc>
          <w:tcPr>
            <w:tcW w:w="887" w:type="dxa"/>
            <w:tcBorders>
              <w:top w:val="single" w:sz="6" w:space="0" w:color="auto"/>
              <w:left w:val="nil"/>
              <w:bottom w:val="single" w:sz="6" w:space="0" w:color="auto"/>
              <w:right w:val="single" w:sz="4" w:space="0" w:color="auto"/>
            </w:tcBorders>
            <w:noWrap/>
            <w:vAlign w:val="bottom"/>
            <w:hideMark/>
          </w:tcPr>
          <w:p w14:paraId="6A57691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235</w:t>
            </w:r>
          </w:p>
        </w:tc>
        <w:tc>
          <w:tcPr>
            <w:tcW w:w="887" w:type="dxa"/>
            <w:tcBorders>
              <w:top w:val="single" w:sz="6" w:space="0" w:color="auto"/>
              <w:left w:val="nil"/>
              <w:bottom w:val="single" w:sz="6" w:space="0" w:color="auto"/>
              <w:right w:val="single" w:sz="4" w:space="0" w:color="auto"/>
            </w:tcBorders>
            <w:noWrap/>
            <w:vAlign w:val="bottom"/>
            <w:hideMark/>
          </w:tcPr>
          <w:p w14:paraId="36676C6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216</w:t>
            </w:r>
          </w:p>
        </w:tc>
        <w:tc>
          <w:tcPr>
            <w:tcW w:w="887" w:type="dxa"/>
            <w:tcBorders>
              <w:top w:val="single" w:sz="6" w:space="0" w:color="auto"/>
              <w:left w:val="nil"/>
              <w:bottom w:val="single" w:sz="6" w:space="0" w:color="auto"/>
              <w:right w:val="double" w:sz="6" w:space="0" w:color="auto"/>
            </w:tcBorders>
            <w:noWrap/>
            <w:vAlign w:val="bottom"/>
            <w:hideMark/>
          </w:tcPr>
          <w:p w14:paraId="38B6651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198</w:t>
            </w:r>
          </w:p>
        </w:tc>
      </w:tr>
      <w:tr w:rsidR="00F472EC" w:rsidRPr="00F472EC" w14:paraId="73446DDC"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7C3749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17,750</w:t>
            </w:r>
          </w:p>
        </w:tc>
        <w:tc>
          <w:tcPr>
            <w:tcW w:w="1548" w:type="dxa"/>
            <w:tcBorders>
              <w:top w:val="single" w:sz="6" w:space="0" w:color="auto"/>
              <w:left w:val="nil"/>
              <w:bottom w:val="single" w:sz="6" w:space="0" w:color="auto"/>
              <w:right w:val="single" w:sz="4" w:space="0" w:color="auto"/>
            </w:tcBorders>
            <w:noWrap/>
            <w:vAlign w:val="bottom"/>
            <w:hideMark/>
          </w:tcPr>
          <w:p w14:paraId="705CFEE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18,000</w:t>
            </w:r>
          </w:p>
        </w:tc>
        <w:tc>
          <w:tcPr>
            <w:tcW w:w="888" w:type="dxa"/>
            <w:tcBorders>
              <w:top w:val="single" w:sz="6" w:space="0" w:color="auto"/>
              <w:left w:val="nil"/>
              <w:bottom w:val="single" w:sz="6" w:space="0" w:color="auto"/>
              <w:right w:val="single" w:sz="4" w:space="0" w:color="auto"/>
            </w:tcBorders>
            <w:noWrap/>
            <w:vAlign w:val="bottom"/>
            <w:hideMark/>
          </w:tcPr>
          <w:p w14:paraId="3AABBE4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336</w:t>
            </w:r>
          </w:p>
        </w:tc>
        <w:tc>
          <w:tcPr>
            <w:tcW w:w="888" w:type="dxa"/>
            <w:tcBorders>
              <w:top w:val="single" w:sz="6" w:space="0" w:color="auto"/>
              <w:left w:val="nil"/>
              <w:bottom w:val="single" w:sz="6" w:space="0" w:color="auto"/>
              <w:right w:val="single" w:sz="4" w:space="0" w:color="auto"/>
            </w:tcBorders>
            <w:noWrap/>
            <w:vAlign w:val="bottom"/>
            <w:hideMark/>
          </w:tcPr>
          <w:p w14:paraId="69AFAC6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318</w:t>
            </w:r>
          </w:p>
        </w:tc>
        <w:tc>
          <w:tcPr>
            <w:tcW w:w="887" w:type="dxa"/>
            <w:tcBorders>
              <w:top w:val="single" w:sz="6" w:space="0" w:color="auto"/>
              <w:left w:val="nil"/>
              <w:bottom w:val="single" w:sz="6" w:space="0" w:color="auto"/>
              <w:right w:val="single" w:sz="4" w:space="0" w:color="auto"/>
            </w:tcBorders>
            <w:noWrap/>
            <w:vAlign w:val="bottom"/>
            <w:hideMark/>
          </w:tcPr>
          <w:p w14:paraId="1375692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299</w:t>
            </w:r>
          </w:p>
        </w:tc>
        <w:tc>
          <w:tcPr>
            <w:tcW w:w="887" w:type="dxa"/>
            <w:tcBorders>
              <w:top w:val="single" w:sz="6" w:space="0" w:color="auto"/>
              <w:left w:val="nil"/>
              <w:bottom w:val="single" w:sz="6" w:space="0" w:color="auto"/>
              <w:right w:val="single" w:sz="4" w:space="0" w:color="auto"/>
            </w:tcBorders>
            <w:noWrap/>
            <w:vAlign w:val="bottom"/>
            <w:hideMark/>
          </w:tcPr>
          <w:p w14:paraId="1A50859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281</w:t>
            </w:r>
          </w:p>
        </w:tc>
        <w:tc>
          <w:tcPr>
            <w:tcW w:w="887" w:type="dxa"/>
            <w:tcBorders>
              <w:top w:val="single" w:sz="6" w:space="0" w:color="auto"/>
              <w:left w:val="nil"/>
              <w:bottom w:val="single" w:sz="6" w:space="0" w:color="auto"/>
              <w:right w:val="single" w:sz="4" w:space="0" w:color="auto"/>
            </w:tcBorders>
            <w:noWrap/>
            <w:vAlign w:val="bottom"/>
            <w:hideMark/>
          </w:tcPr>
          <w:p w14:paraId="1E21CC1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262</w:t>
            </w:r>
          </w:p>
        </w:tc>
        <w:tc>
          <w:tcPr>
            <w:tcW w:w="887" w:type="dxa"/>
            <w:tcBorders>
              <w:top w:val="single" w:sz="6" w:space="0" w:color="auto"/>
              <w:left w:val="nil"/>
              <w:bottom w:val="single" w:sz="6" w:space="0" w:color="auto"/>
              <w:right w:val="single" w:sz="4" w:space="0" w:color="auto"/>
            </w:tcBorders>
            <w:noWrap/>
            <w:vAlign w:val="bottom"/>
            <w:hideMark/>
          </w:tcPr>
          <w:p w14:paraId="119E9CB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244</w:t>
            </w:r>
          </w:p>
        </w:tc>
        <w:tc>
          <w:tcPr>
            <w:tcW w:w="887" w:type="dxa"/>
            <w:tcBorders>
              <w:top w:val="single" w:sz="6" w:space="0" w:color="auto"/>
              <w:left w:val="nil"/>
              <w:bottom w:val="single" w:sz="6" w:space="0" w:color="auto"/>
              <w:right w:val="single" w:sz="4" w:space="0" w:color="auto"/>
            </w:tcBorders>
            <w:noWrap/>
            <w:vAlign w:val="bottom"/>
            <w:hideMark/>
          </w:tcPr>
          <w:p w14:paraId="0CEDF71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225</w:t>
            </w:r>
          </w:p>
        </w:tc>
        <w:tc>
          <w:tcPr>
            <w:tcW w:w="887" w:type="dxa"/>
            <w:tcBorders>
              <w:top w:val="single" w:sz="6" w:space="0" w:color="auto"/>
              <w:left w:val="nil"/>
              <w:bottom w:val="single" w:sz="6" w:space="0" w:color="auto"/>
              <w:right w:val="double" w:sz="6" w:space="0" w:color="auto"/>
            </w:tcBorders>
            <w:noWrap/>
            <w:vAlign w:val="bottom"/>
            <w:hideMark/>
          </w:tcPr>
          <w:p w14:paraId="202CD71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207</w:t>
            </w:r>
          </w:p>
        </w:tc>
      </w:tr>
      <w:tr w:rsidR="00F472EC" w:rsidRPr="00F472EC" w14:paraId="0F3AA54B"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3378F5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18,000</w:t>
            </w:r>
          </w:p>
        </w:tc>
        <w:tc>
          <w:tcPr>
            <w:tcW w:w="1548" w:type="dxa"/>
            <w:tcBorders>
              <w:top w:val="single" w:sz="6" w:space="0" w:color="auto"/>
              <w:left w:val="nil"/>
              <w:bottom w:val="single" w:sz="6" w:space="0" w:color="auto"/>
              <w:right w:val="single" w:sz="4" w:space="0" w:color="auto"/>
            </w:tcBorders>
            <w:noWrap/>
            <w:vAlign w:val="bottom"/>
            <w:hideMark/>
          </w:tcPr>
          <w:p w14:paraId="25824D7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18,250</w:t>
            </w:r>
          </w:p>
        </w:tc>
        <w:tc>
          <w:tcPr>
            <w:tcW w:w="888" w:type="dxa"/>
            <w:tcBorders>
              <w:top w:val="single" w:sz="6" w:space="0" w:color="auto"/>
              <w:left w:val="nil"/>
              <w:bottom w:val="single" w:sz="6" w:space="0" w:color="auto"/>
              <w:right w:val="single" w:sz="4" w:space="0" w:color="auto"/>
            </w:tcBorders>
            <w:noWrap/>
            <w:vAlign w:val="bottom"/>
            <w:hideMark/>
          </w:tcPr>
          <w:p w14:paraId="12E3117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345</w:t>
            </w:r>
          </w:p>
        </w:tc>
        <w:tc>
          <w:tcPr>
            <w:tcW w:w="888" w:type="dxa"/>
            <w:tcBorders>
              <w:top w:val="single" w:sz="6" w:space="0" w:color="auto"/>
              <w:left w:val="nil"/>
              <w:bottom w:val="single" w:sz="6" w:space="0" w:color="auto"/>
              <w:right w:val="single" w:sz="4" w:space="0" w:color="auto"/>
            </w:tcBorders>
            <w:noWrap/>
            <w:vAlign w:val="bottom"/>
            <w:hideMark/>
          </w:tcPr>
          <w:p w14:paraId="2C22F64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326</w:t>
            </w:r>
          </w:p>
        </w:tc>
        <w:tc>
          <w:tcPr>
            <w:tcW w:w="887" w:type="dxa"/>
            <w:tcBorders>
              <w:top w:val="single" w:sz="6" w:space="0" w:color="auto"/>
              <w:left w:val="nil"/>
              <w:bottom w:val="single" w:sz="6" w:space="0" w:color="auto"/>
              <w:right w:val="single" w:sz="4" w:space="0" w:color="auto"/>
            </w:tcBorders>
            <w:noWrap/>
            <w:vAlign w:val="bottom"/>
            <w:hideMark/>
          </w:tcPr>
          <w:p w14:paraId="544DC92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308</w:t>
            </w:r>
          </w:p>
        </w:tc>
        <w:tc>
          <w:tcPr>
            <w:tcW w:w="887" w:type="dxa"/>
            <w:tcBorders>
              <w:top w:val="single" w:sz="6" w:space="0" w:color="auto"/>
              <w:left w:val="nil"/>
              <w:bottom w:val="single" w:sz="6" w:space="0" w:color="auto"/>
              <w:right w:val="single" w:sz="4" w:space="0" w:color="auto"/>
            </w:tcBorders>
            <w:noWrap/>
            <w:vAlign w:val="bottom"/>
            <w:hideMark/>
          </w:tcPr>
          <w:p w14:paraId="472B613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289</w:t>
            </w:r>
          </w:p>
        </w:tc>
        <w:tc>
          <w:tcPr>
            <w:tcW w:w="887" w:type="dxa"/>
            <w:tcBorders>
              <w:top w:val="single" w:sz="6" w:space="0" w:color="auto"/>
              <w:left w:val="nil"/>
              <w:bottom w:val="single" w:sz="6" w:space="0" w:color="auto"/>
              <w:right w:val="single" w:sz="4" w:space="0" w:color="auto"/>
            </w:tcBorders>
            <w:noWrap/>
            <w:vAlign w:val="bottom"/>
            <w:hideMark/>
          </w:tcPr>
          <w:p w14:paraId="663E739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271</w:t>
            </w:r>
          </w:p>
        </w:tc>
        <w:tc>
          <w:tcPr>
            <w:tcW w:w="887" w:type="dxa"/>
            <w:tcBorders>
              <w:top w:val="single" w:sz="6" w:space="0" w:color="auto"/>
              <w:left w:val="nil"/>
              <w:bottom w:val="single" w:sz="6" w:space="0" w:color="auto"/>
              <w:right w:val="single" w:sz="4" w:space="0" w:color="auto"/>
            </w:tcBorders>
            <w:noWrap/>
            <w:vAlign w:val="bottom"/>
            <w:hideMark/>
          </w:tcPr>
          <w:p w14:paraId="04E47F0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252</w:t>
            </w:r>
          </w:p>
        </w:tc>
        <w:tc>
          <w:tcPr>
            <w:tcW w:w="887" w:type="dxa"/>
            <w:tcBorders>
              <w:top w:val="single" w:sz="6" w:space="0" w:color="auto"/>
              <w:left w:val="nil"/>
              <w:bottom w:val="single" w:sz="6" w:space="0" w:color="auto"/>
              <w:right w:val="single" w:sz="4" w:space="0" w:color="auto"/>
            </w:tcBorders>
            <w:noWrap/>
            <w:vAlign w:val="bottom"/>
            <w:hideMark/>
          </w:tcPr>
          <w:p w14:paraId="4CEA2B5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234</w:t>
            </w:r>
          </w:p>
        </w:tc>
        <w:tc>
          <w:tcPr>
            <w:tcW w:w="887" w:type="dxa"/>
            <w:tcBorders>
              <w:top w:val="single" w:sz="6" w:space="0" w:color="auto"/>
              <w:left w:val="nil"/>
              <w:bottom w:val="single" w:sz="6" w:space="0" w:color="auto"/>
              <w:right w:val="double" w:sz="6" w:space="0" w:color="auto"/>
            </w:tcBorders>
            <w:noWrap/>
            <w:vAlign w:val="bottom"/>
            <w:hideMark/>
          </w:tcPr>
          <w:p w14:paraId="4E8CEBB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215</w:t>
            </w:r>
          </w:p>
        </w:tc>
      </w:tr>
      <w:tr w:rsidR="00F472EC" w:rsidRPr="00F472EC" w14:paraId="3A160588"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7E3E65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18,250</w:t>
            </w:r>
          </w:p>
        </w:tc>
        <w:tc>
          <w:tcPr>
            <w:tcW w:w="1548" w:type="dxa"/>
            <w:tcBorders>
              <w:top w:val="single" w:sz="6" w:space="0" w:color="auto"/>
              <w:left w:val="nil"/>
              <w:bottom w:val="single" w:sz="6" w:space="0" w:color="auto"/>
              <w:right w:val="single" w:sz="4" w:space="0" w:color="auto"/>
            </w:tcBorders>
            <w:noWrap/>
            <w:vAlign w:val="bottom"/>
            <w:hideMark/>
          </w:tcPr>
          <w:p w14:paraId="5D097FD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18,500</w:t>
            </w:r>
          </w:p>
        </w:tc>
        <w:tc>
          <w:tcPr>
            <w:tcW w:w="888" w:type="dxa"/>
            <w:tcBorders>
              <w:top w:val="single" w:sz="6" w:space="0" w:color="auto"/>
              <w:left w:val="nil"/>
              <w:bottom w:val="single" w:sz="6" w:space="0" w:color="auto"/>
              <w:right w:val="single" w:sz="4" w:space="0" w:color="auto"/>
            </w:tcBorders>
            <w:noWrap/>
            <w:vAlign w:val="bottom"/>
            <w:hideMark/>
          </w:tcPr>
          <w:p w14:paraId="507B015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354</w:t>
            </w:r>
          </w:p>
        </w:tc>
        <w:tc>
          <w:tcPr>
            <w:tcW w:w="888" w:type="dxa"/>
            <w:tcBorders>
              <w:top w:val="single" w:sz="6" w:space="0" w:color="auto"/>
              <w:left w:val="nil"/>
              <w:bottom w:val="single" w:sz="6" w:space="0" w:color="auto"/>
              <w:right w:val="single" w:sz="4" w:space="0" w:color="auto"/>
            </w:tcBorders>
            <w:noWrap/>
            <w:vAlign w:val="bottom"/>
            <w:hideMark/>
          </w:tcPr>
          <w:p w14:paraId="19EF98C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335</w:t>
            </w:r>
          </w:p>
        </w:tc>
        <w:tc>
          <w:tcPr>
            <w:tcW w:w="887" w:type="dxa"/>
            <w:tcBorders>
              <w:top w:val="single" w:sz="6" w:space="0" w:color="auto"/>
              <w:left w:val="nil"/>
              <w:bottom w:val="single" w:sz="6" w:space="0" w:color="auto"/>
              <w:right w:val="single" w:sz="4" w:space="0" w:color="auto"/>
            </w:tcBorders>
            <w:noWrap/>
            <w:vAlign w:val="bottom"/>
            <w:hideMark/>
          </w:tcPr>
          <w:p w14:paraId="17C52E9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317</w:t>
            </w:r>
          </w:p>
        </w:tc>
        <w:tc>
          <w:tcPr>
            <w:tcW w:w="887" w:type="dxa"/>
            <w:tcBorders>
              <w:top w:val="single" w:sz="6" w:space="0" w:color="auto"/>
              <w:left w:val="nil"/>
              <w:bottom w:val="single" w:sz="6" w:space="0" w:color="auto"/>
              <w:right w:val="single" w:sz="4" w:space="0" w:color="auto"/>
            </w:tcBorders>
            <w:noWrap/>
            <w:vAlign w:val="bottom"/>
            <w:hideMark/>
          </w:tcPr>
          <w:p w14:paraId="0299FD7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298</w:t>
            </w:r>
          </w:p>
        </w:tc>
        <w:tc>
          <w:tcPr>
            <w:tcW w:w="887" w:type="dxa"/>
            <w:tcBorders>
              <w:top w:val="single" w:sz="6" w:space="0" w:color="auto"/>
              <w:left w:val="nil"/>
              <w:bottom w:val="single" w:sz="6" w:space="0" w:color="auto"/>
              <w:right w:val="single" w:sz="4" w:space="0" w:color="auto"/>
            </w:tcBorders>
            <w:noWrap/>
            <w:vAlign w:val="bottom"/>
            <w:hideMark/>
          </w:tcPr>
          <w:p w14:paraId="689DECE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280</w:t>
            </w:r>
          </w:p>
        </w:tc>
        <w:tc>
          <w:tcPr>
            <w:tcW w:w="887" w:type="dxa"/>
            <w:tcBorders>
              <w:top w:val="single" w:sz="6" w:space="0" w:color="auto"/>
              <w:left w:val="nil"/>
              <w:bottom w:val="single" w:sz="6" w:space="0" w:color="auto"/>
              <w:right w:val="single" w:sz="4" w:space="0" w:color="auto"/>
            </w:tcBorders>
            <w:noWrap/>
            <w:vAlign w:val="bottom"/>
            <w:hideMark/>
          </w:tcPr>
          <w:p w14:paraId="0D95A9D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261</w:t>
            </w:r>
          </w:p>
        </w:tc>
        <w:tc>
          <w:tcPr>
            <w:tcW w:w="887" w:type="dxa"/>
            <w:tcBorders>
              <w:top w:val="single" w:sz="6" w:space="0" w:color="auto"/>
              <w:left w:val="nil"/>
              <w:bottom w:val="single" w:sz="6" w:space="0" w:color="auto"/>
              <w:right w:val="single" w:sz="4" w:space="0" w:color="auto"/>
            </w:tcBorders>
            <w:noWrap/>
            <w:vAlign w:val="bottom"/>
            <w:hideMark/>
          </w:tcPr>
          <w:p w14:paraId="41A0903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243</w:t>
            </w:r>
          </w:p>
        </w:tc>
        <w:tc>
          <w:tcPr>
            <w:tcW w:w="887" w:type="dxa"/>
            <w:tcBorders>
              <w:top w:val="single" w:sz="6" w:space="0" w:color="auto"/>
              <w:left w:val="nil"/>
              <w:bottom w:val="single" w:sz="6" w:space="0" w:color="auto"/>
              <w:right w:val="double" w:sz="6" w:space="0" w:color="auto"/>
            </w:tcBorders>
            <w:noWrap/>
            <w:vAlign w:val="bottom"/>
            <w:hideMark/>
          </w:tcPr>
          <w:p w14:paraId="47CA61C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224</w:t>
            </w:r>
          </w:p>
        </w:tc>
      </w:tr>
      <w:tr w:rsidR="00F472EC" w:rsidRPr="00F472EC" w14:paraId="1CB44761"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9DEFE0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18,500</w:t>
            </w:r>
          </w:p>
        </w:tc>
        <w:tc>
          <w:tcPr>
            <w:tcW w:w="1548" w:type="dxa"/>
            <w:tcBorders>
              <w:top w:val="single" w:sz="6" w:space="0" w:color="auto"/>
              <w:left w:val="nil"/>
              <w:bottom w:val="single" w:sz="6" w:space="0" w:color="auto"/>
              <w:right w:val="single" w:sz="4" w:space="0" w:color="auto"/>
            </w:tcBorders>
            <w:noWrap/>
            <w:vAlign w:val="bottom"/>
            <w:hideMark/>
          </w:tcPr>
          <w:p w14:paraId="7AC3772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18,750</w:t>
            </w:r>
          </w:p>
        </w:tc>
        <w:tc>
          <w:tcPr>
            <w:tcW w:w="888" w:type="dxa"/>
            <w:tcBorders>
              <w:top w:val="single" w:sz="6" w:space="0" w:color="auto"/>
              <w:left w:val="nil"/>
              <w:bottom w:val="single" w:sz="6" w:space="0" w:color="auto"/>
              <w:right w:val="single" w:sz="4" w:space="0" w:color="auto"/>
            </w:tcBorders>
            <w:noWrap/>
            <w:vAlign w:val="bottom"/>
            <w:hideMark/>
          </w:tcPr>
          <w:p w14:paraId="37BE161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362</w:t>
            </w:r>
          </w:p>
        </w:tc>
        <w:tc>
          <w:tcPr>
            <w:tcW w:w="888" w:type="dxa"/>
            <w:tcBorders>
              <w:top w:val="single" w:sz="6" w:space="0" w:color="auto"/>
              <w:left w:val="nil"/>
              <w:bottom w:val="single" w:sz="6" w:space="0" w:color="auto"/>
              <w:right w:val="single" w:sz="4" w:space="0" w:color="auto"/>
            </w:tcBorders>
            <w:noWrap/>
            <w:vAlign w:val="bottom"/>
            <w:hideMark/>
          </w:tcPr>
          <w:p w14:paraId="12632A6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344</w:t>
            </w:r>
          </w:p>
        </w:tc>
        <w:tc>
          <w:tcPr>
            <w:tcW w:w="887" w:type="dxa"/>
            <w:tcBorders>
              <w:top w:val="single" w:sz="6" w:space="0" w:color="auto"/>
              <w:left w:val="nil"/>
              <w:bottom w:val="single" w:sz="6" w:space="0" w:color="auto"/>
              <w:right w:val="single" w:sz="4" w:space="0" w:color="auto"/>
            </w:tcBorders>
            <w:noWrap/>
            <w:vAlign w:val="bottom"/>
            <w:hideMark/>
          </w:tcPr>
          <w:p w14:paraId="015DAEE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325</w:t>
            </w:r>
          </w:p>
        </w:tc>
        <w:tc>
          <w:tcPr>
            <w:tcW w:w="887" w:type="dxa"/>
            <w:tcBorders>
              <w:top w:val="single" w:sz="6" w:space="0" w:color="auto"/>
              <w:left w:val="nil"/>
              <w:bottom w:val="single" w:sz="6" w:space="0" w:color="auto"/>
              <w:right w:val="single" w:sz="4" w:space="0" w:color="auto"/>
            </w:tcBorders>
            <w:noWrap/>
            <w:vAlign w:val="bottom"/>
            <w:hideMark/>
          </w:tcPr>
          <w:p w14:paraId="020B510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307</w:t>
            </w:r>
          </w:p>
        </w:tc>
        <w:tc>
          <w:tcPr>
            <w:tcW w:w="887" w:type="dxa"/>
            <w:tcBorders>
              <w:top w:val="single" w:sz="6" w:space="0" w:color="auto"/>
              <w:left w:val="nil"/>
              <w:bottom w:val="single" w:sz="6" w:space="0" w:color="auto"/>
              <w:right w:val="single" w:sz="4" w:space="0" w:color="auto"/>
            </w:tcBorders>
            <w:noWrap/>
            <w:vAlign w:val="bottom"/>
            <w:hideMark/>
          </w:tcPr>
          <w:p w14:paraId="072F1D4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288</w:t>
            </w:r>
          </w:p>
        </w:tc>
        <w:tc>
          <w:tcPr>
            <w:tcW w:w="887" w:type="dxa"/>
            <w:tcBorders>
              <w:top w:val="single" w:sz="6" w:space="0" w:color="auto"/>
              <w:left w:val="nil"/>
              <w:bottom w:val="single" w:sz="6" w:space="0" w:color="auto"/>
              <w:right w:val="single" w:sz="4" w:space="0" w:color="auto"/>
            </w:tcBorders>
            <w:noWrap/>
            <w:vAlign w:val="bottom"/>
            <w:hideMark/>
          </w:tcPr>
          <w:p w14:paraId="35822B0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270</w:t>
            </w:r>
          </w:p>
        </w:tc>
        <w:tc>
          <w:tcPr>
            <w:tcW w:w="887" w:type="dxa"/>
            <w:tcBorders>
              <w:top w:val="single" w:sz="6" w:space="0" w:color="auto"/>
              <w:left w:val="nil"/>
              <w:bottom w:val="single" w:sz="6" w:space="0" w:color="auto"/>
              <w:right w:val="single" w:sz="4" w:space="0" w:color="auto"/>
            </w:tcBorders>
            <w:noWrap/>
            <w:vAlign w:val="bottom"/>
            <w:hideMark/>
          </w:tcPr>
          <w:p w14:paraId="5DBA7A8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251</w:t>
            </w:r>
          </w:p>
        </w:tc>
        <w:tc>
          <w:tcPr>
            <w:tcW w:w="887" w:type="dxa"/>
            <w:tcBorders>
              <w:top w:val="single" w:sz="6" w:space="0" w:color="auto"/>
              <w:left w:val="nil"/>
              <w:bottom w:val="single" w:sz="6" w:space="0" w:color="auto"/>
              <w:right w:val="double" w:sz="6" w:space="0" w:color="auto"/>
            </w:tcBorders>
            <w:noWrap/>
            <w:vAlign w:val="bottom"/>
            <w:hideMark/>
          </w:tcPr>
          <w:p w14:paraId="55FB172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233</w:t>
            </w:r>
          </w:p>
        </w:tc>
      </w:tr>
      <w:tr w:rsidR="00F472EC" w:rsidRPr="00F472EC" w14:paraId="7962FC0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B2312A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18,750</w:t>
            </w:r>
          </w:p>
        </w:tc>
        <w:tc>
          <w:tcPr>
            <w:tcW w:w="1548" w:type="dxa"/>
            <w:tcBorders>
              <w:top w:val="single" w:sz="6" w:space="0" w:color="auto"/>
              <w:left w:val="nil"/>
              <w:bottom w:val="single" w:sz="6" w:space="0" w:color="auto"/>
              <w:right w:val="single" w:sz="4" w:space="0" w:color="auto"/>
            </w:tcBorders>
            <w:noWrap/>
            <w:vAlign w:val="bottom"/>
            <w:hideMark/>
          </w:tcPr>
          <w:p w14:paraId="1B8F764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19,000</w:t>
            </w:r>
          </w:p>
        </w:tc>
        <w:tc>
          <w:tcPr>
            <w:tcW w:w="888" w:type="dxa"/>
            <w:tcBorders>
              <w:top w:val="single" w:sz="6" w:space="0" w:color="auto"/>
              <w:left w:val="nil"/>
              <w:bottom w:val="single" w:sz="6" w:space="0" w:color="auto"/>
              <w:right w:val="single" w:sz="4" w:space="0" w:color="auto"/>
            </w:tcBorders>
            <w:noWrap/>
            <w:vAlign w:val="bottom"/>
            <w:hideMark/>
          </w:tcPr>
          <w:p w14:paraId="69B91A9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371</w:t>
            </w:r>
          </w:p>
        </w:tc>
        <w:tc>
          <w:tcPr>
            <w:tcW w:w="888" w:type="dxa"/>
            <w:tcBorders>
              <w:top w:val="single" w:sz="6" w:space="0" w:color="auto"/>
              <w:left w:val="nil"/>
              <w:bottom w:val="single" w:sz="6" w:space="0" w:color="auto"/>
              <w:right w:val="single" w:sz="4" w:space="0" w:color="auto"/>
            </w:tcBorders>
            <w:noWrap/>
            <w:vAlign w:val="bottom"/>
            <w:hideMark/>
          </w:tcPr>
          <w:p w14:paraId="7D3E17C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353</w:t>
            </w:r>
          </w:p>
        </w:tc>
        <w:tc>
          <w:tcPr>
            <w:tcW w:w="887" w:type="dxa"/>
            <w:tcBorders>
              <w:top w:val="single" w:sz="6" w:space="0" w:color="auto"/>
              <w:left w:val="nil"/>
              <w:bottom w:val="single" w:sz="6" w:space="0" w:color="auto"/>
              <w:right w:val="single" w:sz="4" w:space="0" w:color="auto"/>
            </w:tcBorders>
            <w:noWrap/>
            <w:vAlign w:val="bottom"/>
            <w:hideMark/>
          </w:tcPr>
          <w:p w14:paraId="52230FF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334</w:t>
            </w:r>
          </w:p>
        </w:tc>
        <w:tc>
          <w:tcPr>
            <w:tcW w:w="887" w:type="dxa"/>
            <w:tcBorders>
              <w:top w:val="single" w:sz="6" w:space="0" w:color="auto"/>
              <w:left w:val="nil"/>
              <w:bottom w:val="single" w:sz="6" w:space="0" w:color="auto"/>
              <w:right w:val="single" w:sz="4" w:space="0" w:color="auto"/>
            </w:tcBorders>
            <w:noWrap/>
            <w:vAlign w:val="bottom"/>
            <w:hideMark/>
          </w:tcPr>
          <w:p w14:paraId="2628A5D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316</w:t>
            </w:r>
          </w:p>
        </w:tc>
        <w:tc>
          <w:tcPr>
            <w:tcW w:w="887" w:type="dxa"/>
            <w:tcBorders>
              <w:top w:val="single" w:sz="6" w:space="0" w:color="auto"/>
              <w:left w:val="nil"/>
              <w:bottom w:val="single" w:sz="6" w:space="0" w:color="auto"/>
              <w:right w:val="single" w:sz="4" w:space="0" w:color="auto"/>
            </w:tcBorders>
            <w:noWrap/>
            <w:vAlign w:val="bottom"/>
            <w:hideMark/>
          </w:tcPr>
          <w:p w14:paraId="006EEF8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297</w:t>
            </w:r>
          </w:p>
        </w:tc>
        <w:tc>
          <w:tcPr>
            <w:tcW w:w="887" w:type="dxa"/>
            <w:tcBorders>
              <w:top w:val="single" w:sz="6" w:space="0" w:color="auto"/>
              <w:left w:val="nil"/>
              <w:bottom w:val="single" w:sz="6" w:space="0" w:color="auto"/>
              <w:right w:val="single" w:sz="4" w:space="0" w:color="auto"/>
            </w:tcBorders>
            <w:noWrap/>
            <w:vAlign w:val="bottom"/>
            <w:hideMark/>
          </w:tcPr>
          <w:p w14:paraId="3AE8511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279</w:t>
            </w:r>
          </w:p>
        </w:tc>
        <w:tc>
          <w:tcPr>
            <w:tcW w:w="887" w:type="dxa"/>
            <w:tcBorders>
              <w:top w:val="single" w:sz="6" w:space="0" w:color="auto"/>
              <w:left w:val="nil"/>
              <w:bottom w:val="single" w:sz="6" w:space="0" w:color="auto"/>
              <w:right w:val="single" w:sz="4" w:space="0" w:color="auto"/>
            </w:tcBorders>
            <w:noWrap/>
            <w:vAlign w:val="bottom"/>
            <w:hideMark/>
          </w:tcPr>
          <w:p w14:paraId="7D7B653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260</w:t>
            </w:r>
          </w:p>
        </w:tc>
        <w:tc>
          <w:tcPr>
            <w:tcW w:w="887" w:type="dxa"/>
            <w:tcBorders>
              <w:top w:val="single" w:sz="6" w:space="0" w:color="auto"/>
              <w:left w:val="nil"/>
              <w:bottom w:val="single" w:sz="6" w:space="0" w:color="auto"/>
              <w:right w:val="double" w:sz="6" w:space="0" w:color="auto"/>
            </w:tcBorders>
            <w:noWrap/>
            <w:vAlign w:val="bottom"/>
            <w:hideMark/>
          </w:tcPr>
          <w:p w14:paraId="01E6414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242</w:t>
            </w:r>
          </w:p>
        </w:tc>
      </w:tr>
      <w:tr w:rsidR="00F472EC" w:rsidRPr="00F472EC" w14:paraId="6328BBE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56CBF4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19,000</w:t>
            </w:r>
          </w:p>
        </w:tc>
        <w:tc>
          <w:tcPr>
            <w:tcW w:w="1548" w:type="dxa"/>
            <w:tcBorders>
              <w:top w:val="single" w:sz="6" w:space="0" w:color="auto"/>
              <w:left w:val="nil"/>
              <w:bottom w:val="single" w:sz="6" w:space="0" w:color="auto"/>
              <w:right w:val="single" w:sz="4" w:space="0" w:color="auto"/>
            </w:tcBorders>
            <w:noWrap/>
            <w:vAlign w:val="bottom"/>
            <w:hideMark/>
          </w:tcPr>
          <w:p w14:paraId="17F363C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19,250</w:t>
            </w:r>
          </w:p>
        </w:tc>
        <w:tc>
          <w:tcPr>
            <w:tcW w:w="888" w:type="dxa"/>
            <w:tcBorders>
              <w:top w:val="single" w:sz="6" w:space="0" w:color="auto"/>
              <w:left w:val="nil"/>
              <w:bottom w:val="single" w:sz="6" w:space="0" w:color="auto"/>
              <w:right w:val="single" w:sz="4" w:space="0" w:color="auto"/>
            </w:tcBorders>
            <w:noWrap/>
            <w:vAlign w:val="bottom"/>
            <w:hideMark/>
          </w:tcPr>
          <w:p w14:paraId="6F46D63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380</w:t>
            </w:r>
          </w:p>
        </w:tc>
        <w:tc>
          <w:tcPr>
            <w:tcW w:w="888" w:type="dxa"/>
            <w:tcBorders>
              <w:top w:val="single" w:sz="6" w:space="0" w:color="auto"/>
              <w:left w:val="nil"/>
              <w:bottom w:val="single" w:sz="6" w:space="0" w:color="auto"/>
              <w:right w:val="single" w:sz="4" w:space="0" w:color="auto"/>
            </w:tcBorders>
            <w:noWrap/>
            <w:vAlign w:val="bottom"/>
            <w:hideMark/>
          </w:tcPr>
          <w:p w14:paraId="0B9462B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361</w:t>
            </w:r>
          </w:p>
        </w:tc>
        <w:tc>
          <w:tcPr>
            <w:tcW w:w="887" w:type="dxa"/>
            <w:tcBorders>
              <w:top w:val="single" w:sz="6" w:space="0" w:color="auto"/>
              <w:left w:val="nil"/>
              <w:bottom w:val="single" w:sz="6" w:space="0" w:color="auto"/>
              <w:right w:val="single" w:sz="4" w:space="0" w:color="auto"/>
            </w:tcBorders>
            <w:noWrap/>
            <w:vAlign w:val="bottom"/>
            <w:hideMark/>
          </w:tcPr>
          <w:p w14:paraId="569C71A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343</w:t>
            </w:r>
          </w:p>
        </w:tc>
        <w:tc>
          <w:tcPr>
            <w:tcW w:w="887" w:type="dxa"/>
            <w:tcBorders>
              <w:top w:val="single" w:sz="6" w:space="0" w:color="auto"/>
              <w:left w:val="nil"/>
              <w:bottom w:val="single" w:sz="6" w:space="0" w:color="auto"/>
              <w:right w:val="single" w:sz="4" w:space="0" w:color="auto"/>
            </w:tcBorders>
            <w:noWrap/>
            <w:vAlign w:val="bottom"/>
            <w:hideMark/>
          </w:tcPr>
          <w:p w14:paraId="4AC2009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324</w:t>
            </w:r>
          </w:p>
        </w:tc>
        <w:tc>
          <w:tcPr>
            <w:tcW w:w="887" w:type="dxa"/>
            <w:tcBorders>
              <w:top w:val="single" w:sz="6" w:space="0" w:color="auto"/>
              <w:left w:val="nil"/>
              <w:bottom w:val="single" w:sz="6" w:space="0" w:color="auto"/>
              <w:right w:val="single" w:sz="4" w:space="0" w:color="auto"/>
            </w:tcBorders>
            <w:noWrap/>
            <w:vAlign w:val="bottom"/>
            <w:hideMark/>
          </w:tcPr>
          <w:p w14:paraId="0F9CAB2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306</w:t>
            </w:r>
          </w:p>
        </w:tc>
        <w:tc>
          <w:tcPr>
            <w:tcW w:w="887" w:type="dxa"/>
            <w:tcBorders>
              <w:top w:val="single" w:sz="6" w:space="0" w:color="auto"/>
              <w:left w:val="nil"/>
              <w:bottom w:val="single" w:sz="6" w:space="0" w:color="auto"/>
              <w:right w:val="single" w:sz="4" w:space="0" w:color="auto"/>
            </w:tcBorders>
            <w:noWrap/>
            <w:vAlign w:val="bottom"/>
            <w:hideMark/>
          </w:tcPr>
          <w:p w14:paraId="085E769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287</w:t>
            </w:r>
          </w:p>
        </w:tc>
        <w:tc>
          <w:tcPr>
            <w:tcW w:w="887" w:type="dxa"/>
            <w:tcBorders>
              <w:top w:val="single" w:sz="6" w:space="0" w:color="auto"/>
              <w:left w:val="nil"/>
              <w:bottom w:val="single" w:sz="6" w:space="0" w:color="auto"/>
              <w:right w:val="single" w:sz="4" w:space="0" w:color="auto"/>
            </w:tcBorders>
            <w:noWrap/>
            <w:vAlign w:val="bottom"/>
            <w:hideMark/>
          </w:tcPr>
          <w:p w14:paraId="2AF7877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269</w:t>
            </w:r>
          </w:p>
        </w:tc>
        <w:tc>
          <w:tcPr>
            <w:tcW w:w="887" w:type="dxa"/>
            <w:tcBorders>
              <w:top w:val="single" w:sz="6" w:space="0" w:color="auto"/>
              <w:left w:val="nil"/>
              <w:bottom w:val="single" w:sz="6" w:space="0" w:color="auto"/>
              <w:right w:val="double" w:sz="6" w:space="0" w:color="auto"/>
            </w:tcBorders>
            <w:noWrap/>
            <w:vAlign w:val="bottom"/>
            <w:hideMark/>
          </w:tcPr>
          <w:p w14:paraId="7515DF6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250</w:t>
            </w:r>
          </w:p>
        </w:tc>
      </w:tr>
      <w:tr w:rsidR="00F472EC" w:rsidRPr="00F472EC" w14:paraId="0137D972"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CBD510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19,250</w:t>
            </w:r>
          </w:p>
        </w:tc>
        <w:tc>
          <w:tcPr>
            <w:tcW w:w="1548" w:type="dxa"/>
            <w:tcBorders>
              <w:top w:val="single" w:sz="6" w:space="0" w:color="auto"/>
              <w:left w:val="nil"/>
              <w:bottom w:val="single" w:sz="6" w:space="0" w:color="auto"/>
              <w:right w:val="single" w:sz="4" w:space="0" w:color="auto"/>
            </w:tcBorders>
            <w:noWrap/>
            <w:vAlign w:val="bottom"/>
            <w:hideMark/>
          </w:tcPr>
          <w:p w14:paraId="75DA57A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19,500</w:t>
            </w:r>
          </w:p>
        </w:tc>
        <w:tc>
          <w:tcPr>
            <w:tcW w:w="888" w:type="dxa"/>
            <w:tcBorders>
              <w:top w:val="single" w:sz="6" w:space="0" w:color="auto"/>
              <w:left w:val="nil"/>
              <w:bottom w:val="single" w:sz="6" w:space="0" w:color="auto"/>
              <w:right w:val="single" w:sz="4" w:space="0" w:color="auto"/>
            </w:tcBorders>
            <w:noWrap/>
            <w:vAlign w:val="bottom"/>
            <w:hideMark/>
          </w:tcPr>
          <w:p w14:paraId="546180E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389</w:t>
            </w:r>
          </w:p>
        </w:tc>
        <w:tc>
          <w:tcPr>
            <w:tcW w:w="888" w:type="dxa"/>
            <w:tcBorders>
              <w:top w:val="single" w:sz="6" w:space="0" w:color="auto"/>
              <w:left w:val="nil"/>
              <w:bottom w:val="single" w:sz="6" w:space="0" w:color="auto"/>
              <w:right w:val="single" w:sz="4" w:space="0" w:color="auto"/>
            </w:tcBorders>
            <w:noWrap/>
            <w:vAlign w:val="bottom"/>
            <w:hideMark/>
          </w:tcPr>
          <w:p w14:paraId="3B9AF2A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370</w:t>
            </w:r>
          </w:p>
        </w:tc>
        <w:tc>
          <w:tcPr>
            <w:tcW w:w="887" w:type="dxa"/>
            <w:tcBorders>
              <w:top w:val="single" w:sz="6" w:space="0" w:color="auto"/>
              <w:left w:val="nil"/>
              <w:bottom w:val="single" w:sz="6" w:space="0" w:color="auto"/>
              <w:right w:val="single" w:sz="4" w:space="0" w:color="auto"/>
            </w:tcBorders>
            <w:noWrap/>
            <w:vAlign w:val="bottom"/>
            <w:hideMark/>
          </w:tcPr>
          <w:p w14:paraId="425C27F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352</w:t>
            </w:r>
          </w:p>
        </w:tc>
        <w:tc>
          <w:tcPr>
            <w:tcW w:w="887" w:type="dxa"/>
            <w:tcBorders>
              <w:top w:val="single" w:sz="6" w:space="0" w:color="auto"/>
              <w:left w:val="nil"/>
              <w:bottom w:val="single" w:sz="6" w:space="0" w:color="auto"/>
              <w:right w:val="single" w:sz="4" w:space="0" w:color="auto"/>
            </w:tcBorders>
            <w:noWrap/>
            <w:vAlign w:val="bottom"/>
            <w:hideMark/>
          </w:tcPr>
          <w:p w14:paraId="64752DA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333</w:t>
            </w:r>
          </w:p>
        </w:tc>
        <w:tc>
          <w:tcPr>
            <w:tcW w:w="887" w:type="dxa"/>
            <w:tcBorders>
              <w:top w:val="single" w:sz="6" w:space="0" w:color="auto"/>
              <w:left w:val="nil"/>
              <w:bottom w:val="single" w:sz="6" w:space="0" w:color="auto"/>
              <w:right w:val="single" w:sz="4" w:space="0" w:color="auto"/>
            </w:tcBorders>
            <w:noWrap/>
            <w:vAlign w:val="bottom"/>
            <w:hideMark/>
          </w:tcPr>
          <w:p w14:paraId="7E64549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315</w:t>
            </w:r>
          </w:p>
        </w:tc>
        <w:tc>
          <w:tcPr>
            <w:tcW w:w="887" w:type="dxa"/>
            <w:tcBorders>
              <w:top w:val="single" w:sz="6" w:space="0" w:color="auto"/>
              <w:left w:val="nil"/>
              <w:bottom w:val="single" w:sz="6" w:space="0" w:color="auto"/>
              <w:right w:val="single" w:sz="4" w:space="0" w:color="auto"/>
            </w:tcBorders>
            <w:noWrap/>
            <w:vAlign w:val="bottom"/>
            <w:hideMark/>
          </w:tcPr>
          <w:p w14:paraId="6A0E6CF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296</w:t>
            </w:r>
          </w:p>
        </w:tc>
        <w:tc>
          <w:tcPr>
            <w:tcW w:w="887" w:type="dxa"/>
            <w:tcBorders>
              <w:top w:val="single" w:sz="6" w:space="0" w:color="auto"/>
              <w:left w:val="nil"/>
              <w:bottom w:val="single" w:sz="6" w:space="0" w:color="auto"/>
              <w:right w:val="single" w:sz="4" w:space="0" w:color="auto"/>
            </w:tcBorders>
            <w:noWrap/>
            <w:vAlign w:val="bottom"/>
            <w:hideMark/>
          </w:tcPr>
          <w:p w14:paraId="4678060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278</w:t>
            </w:r>
          </w:p>
        </w:tc>
        <w:tc>
          <w:tcPr>
            <w:tcW w:w="887" w:type="dxa"/>
            <w:tcBorders>
              <w:top w:val="single" w:sz="6" w:space="0" w:color="auto"/>
              <w:left w:val="nil"/>
              <w:bottom w:val="single" w:sz="6" w:space="0" w:color="auto"/>
              <w:right w:val="double" w:sz="6" w:space="0" w:color="auto"/>
            </w:tcBorders>
            <w:noWrap/>
            <w:vAlign w:val="bottom"/>
            <w:hideMark/>
          </w:tcPr>
          <w:p w14:paraId="058CAF9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259</w:t>
            </w:r>
          </w:p>
        </w:tc>
      </w:tr>
      <w:tr w:rsidR="00F472EC" w:rsidRPr="00F472EC" w14:paraId="43985C91"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69D8B6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19,500</w:t>
            </w:r>
          </w:p>
        </w:tc>
        <w:tc>
          <w:tcPr>
            <w:tcW w:w="1548" w:type="dxa"/>
            <w:tcBorders>
              <w:top w:val="single" w:sz="6" w:space="0" w:color="auto"/>
              <w:left w:val="nil"/>
              <w:bottom w:val="single" w:sz="6" w:space="0" w:color="auto"/>
              <w:right w:val="single" w:sz="4" w:space="0" w:color="auto"/>
            </w:tcBorders>
            <w:noWrap/>
            <w:vAlign w:val="bottom"/>
            <w:hideMark/>
          </w:tcPr>
          <w:p w14:paraId="74F9057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19,750</w:t>
            </w:r>
          </w:p>
        </w:tc>
        <w:tc>
          <w:tcPr>
            <w:tcW w:w="888" w:type="dxa"/>
            <w:tcBorders>
              <w:top w:val="single" w:sz="6" w:space="0" w:color="auto"/>
              <w:left w:val="nil"/>
              <w:bottom w:val="single" w:sz="6" w:space="0" w:color="auto"/>
              <w:right w:val="single" w:sz="4" w:space="0" w:color="auto"/>
            </w:tcBorders>
            <w:noWrap/>
            <w:vAlign w:val="bottom"/>
            <w:hideMark/>
          </w:tcPr>
          <w:p w14:paraId="1052B95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397</w:t>
            </w:r>
          </w:p>
        </w:tc>
        <w:tc>
          <w:tcPr>
            <w:tcW w:w="888" w:type="dxa"/>
            <w:tcBorders>
              <w:top w:val="single" w:sz="6" w:space="0" w:color="auto"/>
              <w:left w:val="nil"/>
              <w:bottom w:val="single" w:sz="6" w:space="0" w:color="auto"/>
              <w:right w:val="single" w:sz="4" w:space="0" w:color="auto"/>
            </w:tcBorders>
            <w:noWrap/>
            <w:vAlign w:val="bottom"/>
            <w:hideMark/>
          </w:tcPr>
          <w:p w14:paraId="509DDB4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379</w:t>
            </w:r>
          </w:p>
        </w:tc>
        <w:tc>
          <w:tcPr>
            <w:tcW w:w="887" w:type="dxa"/>
            <w:tcBorders>
              <w:top w:val="single" w:sz="6" w:space="0" w:color="auto"/>
              <w:left w:val="nil"/>
              <w:bottom w:val="single" w:sz="6" w:space="0" w:color="auto"/>
              <w:right w:val="single" w:sz="4" w:space="0" w:color="auto"/>
            </w:tcBorders>
            <w:noWrap/>
            <w:vAlign w:val="bottom"/>
            <w:hideMark/>
          </w:tcPr>
          <w:p w14:paraId="52F14ED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360</w:t>
            </w:r>
          </w:p>
        </w:tc>
        <w:tc>
          <w:tcPr>
            <w:tcW w:w="887" w:type="dxa"/>
            <w:tcBorders>
              <w:top w:val="single" w:sz="6" w:space="0" w:color="auto"/>
              <w:left w:val="nil"/>
              <w:bottom w:val="single" w:sz="6" w:space="0" w:color="auto"/>
              <w:right w:val="single" w:sz="4" w:space="0" w:color="auto"/>
            </w:tcBorders>
            <w:noWrap/>
            <w:vAlign w:val="bottom"/>
            <w:hideMark/>
          </w:tcPr>
          <w:p w14:paraId="0E6A5C1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342</w:t>
            </w:r>
          </w:p>
        </w:tc>
        <w:tc>
          <w:tcPr>
            <w:tcW w:w="887" w:type="dxa"/>
            <w:tcBorders>
              <w:top w:val="single" w:sz="6" w:space="0" w:color="auto"/>
              <w:left w:val="nil"/>
              <w:bottom w:val="single" w:sz="6" w:space="0" w:color="auto"/>
              <w:right w:val="single" w:sz="4" w:space="0" w:color="auto"/>
            </w:tcBorders>
            <w:noWrap/>
            <w:vAlign w:val="bottom"/>
            <w:hideMark/>
          </w:tcPr>
          <w:p w14:paraId="215C550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323</w:t>
            </w:r>
          </w:p>
        </w:tc>
        <w:tc>
          <w:tcPr>
            <w:tcW w:w="887" w:type="dxa"/>
            <w:tcBorders>
              <w:top w:val="single" w:sz="6" w:space="0" w:color="auto"/>
              <w:left w:val="nil"/>
              <w:bottom w:val="single" w:sz="6" w:space="0" w:color="auto"/>
              <w:right w:val="single" w:sz="4" w:space="0" w:color="auto"/>
            </w:tcBorders>
            <w:noWrap/>
            <w:vAlign w:val="bottom"/>
            <w:hideMark/>
          </w:tcPr>
          <w:p w14:paraId="6E36792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305</w:t>
            </w:r>
          </w:p>
        </w:tc>
        <w:tc>
          <w:tcPr>
            <w:tcW w:w="887" w:type="dxa"/>
            <w:tcBorders>
              <w:top w:val="single" w:sz="6" w:space="0" w:color="auto"/>
              <w:left w:val="nil"/>
              <w:bottom w:val="single" w:sz="6" w:space="0" w:color="auto"/>
              <w:right w:val="single" w:sz="4" w:space="0" w:color="auto"/>
            </w:tcBorders>
            <w:noWrap/>
            <w:vAlign w:val="bottom"/>
            <w:hideMark/>
          </w:tcPr>
          <w:p w14:paraId="3AD2D34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286</w:t>
            </w:r>
          </w:p>
        </w:tc>
        <w:tc>
          <w:tcPr>
            <w:tcW w:w="887" w:type="dxa"/>
            <w:tcBorders>
              <w:top w:val="single" w:sz="6" w:space="0" w:color="auto"/>
              <w:left w:val="nil"/>
              <w:bottom w:val="single" w:sz="6" w:space="0" w:color="auto"/>
              <w:right w:val="double" w:sz="6" w:space="0" w:color="auto"/>
            </w:tcBorders>
            <w:noWrap/>
            <w:vAlign w:val="bottom"/>
            <w:hideMark/>
          </w:tcPr>
          <w:p w14:paraId="45009D1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268</w:t>
            </w:r>
          </w:p>
        </w:tc>
      </w:tr>
      <w:tr w:rsidR="00F472EC" w:rsidRPr="00F472EC" w14:paraId="4957FFC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7240A4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19,750</w:t>
            </w:r>
          </w:p>
        </w:tc>
        <w:tc>
          <w:tcPr>
            <w:tcW w:w="1548" w:type="dxa"/>
            <w:tcBorders>
              <w:top w:val="single" w:sz="6" w:space="0" w:color="auto"/>
              <w:left w:val="nil"/>
              <w:bottom w:val="single" w:sz="6" w:space="0" w:color="auto"/>
              <w:right w:val="single" w:sz="4" w:space="0" w:color="auto"/>
            </w:tcBorders>
            <w:noWrap/>
            <w:vAlign w:val="bottom"/>
            <w:hideMark/>
          </w:tcPr>
          <w:p w14:paraId="4CAA48D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20,000</w:t>
            </w:r>
          </w:p>
        </w:tc>
        <w:tc>
          <w:tcPr>
            <w:tcW w:w="888" w:type="dxa"/>
            <w:tcBorders>
              <w:top w:val="single" w:sz="6" w:space="0" w:color="auto"/>
              <w:left w:val="nil"/>
              <w:bottom w:val="single" w:sz="6" w:space="0" w:color="auto"/>
              <w:right w:val="single" w:sz="4" w:space="0" w:color="auto"/>
            </w:tcBorders>
            <w:noWrap/>
            <w:vAlign w:val="bottom"/>
            <w:hideMark/>
          </w:tcPr>
          <w:p w14:paraId="3BB82E4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406</w:t>
            </w:r>
          </w:p>
        </w:tc>
        <w:tc>
          <w:tcPr>
            <w:tcW w:w="888" w:type="dxa"/>
            <w:tcBorders>
              <w:top w:val="single" w:sz="6" w:space="0" w:color="auto"/>
              <w:left w:val="nil"/>
              <w:bottom w:val="single" w:sz="6" w:space="0" w:color="auto"/>
              <w:right w:val="single" w:sz="4" w:space="0" w:color="auto"/>
            </w:tcBorders>
            <w:noWrap/>
            <w:vAlign w:val="bottom"/>
            <w:hideMark/>
          </w:tcPr>
          <w:p w14:paraId="23D5188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388</w:t>
            </w:r>
          </w:p>
        </w:tc>
        <w:tc>
          <w:tcPr>
            <w:tcW w:w="887" w:type="dxa"/>
            <w:tcBorders>
              <w:top w:val="single" w:sz="6" w:space="0" w:color="auto"/>
              <w:left w:val="nil"/>
              <w:bottom w:val="single" w:sz="6" w:space="0" w:color="auto"/>
              <w:right w:val="single" w:sz="4" w:space="0" w:color="auto"/>
            </w:tcBorders>
            <w:noWrap/>
            <w:vAlign w:val="bottom"/>
            <w:hideMark/>
          </w:tcPr>
          <w:p w14:paraId="411B346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369</w:t>
            </w:r>
          </w:p>
        </w:tc>
        <w:tc>
          <w:tcPr>
            <w:tcW w:w="887" w:type="dxa"/>
            <w:tcBorders>
              <w:top w:val="single" w:sz="6" w:space="0" w:color="auto"/>
              <w:left w:val="nil"/>
              <w:bottom w:val="single" w:sz="6" w:space="0" w:color="auto"/>
              <w:right w:val="single" w:sz="4" w:space="0" w:color="auto"/>
            </w:tcBorders>
            <w:noWrap/>
            <w:vAlign w:val="bottom"/>
            <w:hideMark/>
          </w:tcPr>
          <w:p w14:paraId="4BB7590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351</w:t>
            </w:r>
          </w:p>
        </w:tc>
        <w:tc>
          <w:tcPr>
            <w:tcW w:w="887" w:type="dxa"/>
            <w:tcBorders>
              <w:top w:val="single" w:sz="6" w:space="0" w:color="auto"/>
              <w:left w:val="nil"/>
              <w:bottom w:val="single" w:sz="6" w:space="0" w:color="auto"/>
              <w:right w:val="single" w:sz="4" w:space="0" w:color="auto"/>
            </w:tcBorders>
            <w:noWrap/>
            <w:vAlign w:val="bottom"/>
            <w:hideMark/>
          </w:tcPr>
          <w:p w14:paraId="53DFE93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332</w:t>
            </w:r>
          </w:p>
        </w:tc>
        <w:tc>
          <w:tcPr>
            <w:tcW w:w="887" w:type="dxa"/>
            <w:tcBorders>
              <w:top w:val="single" w:sz="6" w:space="0" w:color="auto"/>
              <w:left w:val="nil"/>
              <w:bottom w:val="single" w:sz="6" w:space="0" w:color="auto"/>
              <w:right w:val="single" w:sz="4" w:space="0" w:color="auto"/>
            </w:tcBorders>
            <w:noWrap/>
            <w:vAlign w:val="bottom"/>
            <w:hideMark/>
          </w:tcPr>
          <w:p w14:paraId="5002C43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314</w:t>
            </w:r>
          </w:p>
        </w:tc>
        <w:tc>
          <w:tcPr>
            <w:tcW w:w="887" w:type="dxa"/>
            <w:tcBorders>
              <w:top w:val="single" w:sz="6" w:space="0" w:color="auto"/>
              <w:left w:val="nil"/>
              <w:bottom w:val="single" w:sz="6" w:space="0" w:color="auto"/>
              <w:right w:val="single" w:sz="4" w:space="0" w:color="auto"/>
            </w:tcBorders>
            <w:noWrap/>
            <w:vAlign w:val="bottom"/>
            <w:hideMark/>
          </w:tcPr>
          <w:p w14:paraId="152F292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295</w:t>
            </w:r>
          </w:p>
        </w:tc>
        <w:tc>
          <w:tcPr>
            <w:tcW w:w="887" w:type="dxa"/>
            <w:tcBorders>
              <w:top w:val="single" w:sz="6" w:space="0" w:color="auto"/>
              <w:left w:val="nil"/>
              <w:bottom w:val="single" w:sz="6" w:space="0" w:color="auto"/>
              <w:right w:val="double" w:sz="6" w:space="0" w:color="auto"/>
            </w:tcBorders>
            <w:noWrap/>
            <w:vAlign w:val="bottom"/>
            <w:hideMark/>
          </w:tcPr>
          <w:p w14:paraId="4D4ACAE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277</w:t>
            </w:r>
          </w:p>
        </w:tc>
      </w:tr>
      <w:tr w:rsidR="00F472EC" w:rsidRPr="00F472EC" w14:paraId="46B6C318"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FFC3DA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20,000</w:t>
            </w:r>
          </w:p>
        </w:tc>
        <w:tc>
          <w:tcPr>
            <w:tcW w:w="1548" w:type="dxa"/>
            <w:tcBorders>
              <w:top w:val="single" w:sz="6" w:space="0" w:color="auto"/>
              <w:left w:val="nil"/>
              <w:bottom w:val="single" w:sz="6" w:space="0" w:color="auto"/>
              <w:right w:val="single" w:sz="4" w:space="0" w:color="auto"/>
            </w:tcBorders>
            <w:noWrap/>
            <w:vAlign w:val="bottom"/>
            <w:hideMark/>
          </w:tcPr>
          <w:p w14:paraId="1AD6DB2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20,250</w:t>
            </w:r>
          </w:p>
        </w:tc>
        <w:tc>
          <w:tcPr>
            <w:tcW w:w="888" w:type="dxa"/>
            <w:tcBorders>
              <w:top w:val="single" w:sz="6" w:space="0" w:color="auto"/>
              <w:left w:val="nil"/>
              <w:bottom w:val="single" w:sz="6" w:space="0" w:color="auto"/>
              <w:right w:val="single" w:sz="4" w:space="0" w:color="auto"/>
            </w:tcBorders>
            <w:noWrap/>
            <w:vAlign w:val="bottom"/>
            <w:hideMark/>
          </w:tcPr>
          <w:p w14:paraId="3FA2680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415</w:t>
            </w:r>
          </w:p>
        </w:tc>
        <w:tc>
          <w:tcPr>
            <w:tcW w:w="888" w:type="dxa"/>
            <w:tcBorders>
              <w:top w:val="single" w:sz="6" w:space="0" w:color="auto"/>
              <w:left w:val="nil"/>
              <w:bottom w:val="single" w:sz="6" w:space="0" w:color="auto"/>
              <w:right w:val="single" w:sz="4" w:space="0" w:color="auto"/>
            </w:tcBorders>
            <w:noWrap/>
            <w:vAlign w:val="bottom"/>
            <w:hideMark/>
          </w:tcPr>
          <w:p w14:paraId="547E580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396</w:t>
            </w:r>
          </w:p>
        </w:tc>
        <w:tc>
          <w:tcPr>
            <w:tcW w:w="887" w:type="dxa"/>
            <w:tcBorders>
              <w:top w:val="single" w:sz="6" w:space="0" w:color="auto"/>
              <w:left w:val="nil"/>
              <w:bottom w:val="single" w:sz="6" w:space="0" w:color="auto"/>
              <w:right w:val="single" w:sz="4" w:space="0" w:color="auto"/>
            </w:tcBorders>
            <w:noWrap/>
            <w:vAlign w:val="bottom"/>
            <w:hideMark/>
          </w:tcPr>
          <w:p w14:paraId="0E03927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378</w:t>
            </w:r>
          </w:p>
        </w:tc>
        <w:tc>
          <w:tcPr>
            <w:tcW w:w="887" w:type="dxa"/>
            <w:tcBorders>
              <w:top w:val="single" w:sz="6" w:space="0" w:color="auto"/>
              <w:left w:val="nil"/>
              <w:bottom w:val="single" w:sz="6" w:space="0" w:color="auto"/>
              <w:right w:val="single" w:sz="4" w:space="0" w:color="auto"/>
            </w:tcBorders>
            <w:noWrap/>
            <w:vAlign w:val="bottom"/>
            <w:hideMark/>
          </w:tcPr>
          <w:p w14:paraId="3A174A4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359</w:t>
            </w:r>
          </w:p>
        </w:tc>
        <w:tc>
          <w:tcPr>
            <w:tcW w:w="887" w:type="dxa"/>
            <w:tcBorders>
              <w:top w:val="single" w:sz="6" w:space="0" w:color="auto"/>
              <w:left w:val="nil"/>
              <w:bottom w:val="single" w:sz="6" w:space="0" w:color="auto"/>
              <w:right w:val="single" w:sz="4" w:space="0" w:color="auto"/>
            </w:tcBorders>
            <w:noWrap/>
            <w:vAlign w:val="bottom"/>
            <w:hideMark/>
          </w:tcPr>
          <w:p w14:paraId="2A897E9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341</w:t>
            </w:r>
          </w:p>
        </w:tc>
        <w:tc>
          <w:tcPr>
            <w:tcW w:w="887" w:type="dxa"/>
            <w:tcBorders>
              <w:top w:val="single" w:sz="6" w:space="0" w:color="auto"/>
              <w:left w:val="nil"/>
              <w:bottom w:val="single" w:sz="6" w:space="0" w:color="auto"/>
              <w:right w:val="single" w:sz="4" w:space="0" w:color="auto"/>
            </w:tcBorders>
            <w:noWrap/>
            <w:vAlign w:val="bottom"/>
            <w:hideMark/>
          </w:tcPr>
          <w:p w14:paraId="77C9C61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322</w:t>
            </w:r>
          </w:p>
        </w:tc>
        <w:tc>
          <w:tcPr>
            <w:tcW w:w="887" w:type="dxa"/>
            <w:tcBorders>
              <w:top w:val="single" w:sz="6" w:space="0" w:color="auto"/>
              <w:left w:val="nil"/>
              <w:bottom w:val="single" w:sz="6" w:space="0" w:color="auto"/>
              <w:right w:val="single" w:sz="4" w:space="0" w:color="auto"/>
            </w:tcBorders>
            <w:noWrap/>
            <w:vAlign w:val="bottom"/>
            <w:hideMark/>
          </w:tcPr>
          <w:p w14:paraId="12C211E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304</w:t>
            </w:r>
          </w:p>
        </w:tc>
        <w:tc>
          <w:tcPr>
            <w:tcW w:w="887" w:type="dxa"/>
            <w:tcBorders>
              <w:top w:val="single" w:sz="6" w:space="0" w:color="auto"/>
              <w:left w:val="nil"/>
              <w:bottom w:val="single" w:sz="6" w:space="0" w:color="auto"/>
              <w:right w:val="double" w:sz="6" w:space="0" w:color="auto"/>
            </w:tcBorders>
            <w:noWrap/>
            <w:vAlign w:val="bottom"/>
            <w:hideMark/>
          </w:tcPr>
          <w:p w14:paraId="3A360DA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285</w:t>
            </w:r>
          </w:p>
        </w:tc>
      </w:tr>
      <w:tr w:rsidR="00F472EC" w:rsidRPr="00F472EC" w14:paraId="38699439"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C673A1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20,250</w:t>
            </w:r>
          </w:p>
        </w:tc>
        <w:tc>
          <w:tcPr>
            <w:tcW w:w="1548" w:type="dxa"/>
            <w:tcBorders>
              <w:top w:val="single" w:sz="6" w:space="0" w:color="auto"/>
              <w:left w:val="nil"/>
              <w:bottom w:val="single" w:sz="6" w:space="0" w:color="auto"/>
              <w:right w:val="single" w:sz="4" w:space="0" w:color="auto"/>
            </w:tcBorders>
            <w:noWrap/>
            <w:vAlign w:val="bottom"/>
            <w:hideMark/>
          </w:tcPr>
          <w:p w14:paraId="4F2D9F4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20,500</w:t>
            </w:r>
          </w:p>
        </w:tc>
        <w:tc>
          <w:tcPr>
            <w:tcW w:w="888" w:type="dxa"/>
            <w:tcBorders>
              <w:top w:val="single" w:sz="6" w:space="0" w:color="auto"/>
              <w:left w:val="nil"/>
              <w:bottom w:val="single" w:sz="6" w:space="0" w:color="auto"/>
              <w:right w:val="single" w:sz="4" w:space="0" w:color="auto"/>
            </w:tcBorders>
            <w:noWrap/>
            <w:vAlign w:val="bottom"/>
            <w:hideMark/>
          </w:tcPr>
          <w:p w14:paraId="2443ABA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424</w:t>
            </w:r>
          </w:p>
        </w:tc>
        <w:tc>
          <w:tcPr>
            <w:tcW w:w="888" w:type="dxa"/>
            <w:tcBorders>
              <w:top w:val="single" w:sz="6" w:space="0" w:color="auto"/>
              <w:left w:val="nil"/>
              <w:bottom w:val="single" w:sz="6" w:space="0" w:color="auto"/>
              <w:right w:val="single" w:sz="4" w:space="0" w:color="auto"/>
            </w:tcBorders>
            <w:noWrap/>
            <w:vAlign w:val="bottom"/>
            <w:hideMark/>
          </w:tcPr>
          <w:p w14:paraId="531DD99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405</w:t>
            </w:r>
          </w:p>
        </w:tc>
        <w:tc>
          <w:tcPr>
            <w:tcW w:w="887" w:type="dxa"/>
            <w:tcBorders>
              <w:top w:val="single" w:sz="6" w:space="0" w:color="auto"/>
              <w:left w:val="nil"/>
              <w:bottom w:val="single" w:sz="6" w:space="0" w:color="auto"/>
              <w:right w:val="single" w:sz="4" w:space="0" w:color="auto"/>
            </w:tcBorders>
            <w:noWrap/>
            <w:vAlign w:val="bottom"/>
            <w:hideMark/>
          </w:tcPr>
          <w:p w14:paraId="3B32976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387</w:t>
            </w:r>
          </w:p>
        </w:tc>
        <w:tc>
          <w:tcPr>
            <w:tcW w:w="887" w:type="dxa"/>
            <w:tcBorders>
              <w:top w:val="single" w:sz="6" w:space="0" w:color="auto"/>
              <w:left w:val="nil"/>
              <w:bottom w:val="single" w:sz="6" w:space="0" w:color="auto"/>
              <w:right w:val="single" w:sz="4" w:space="0" w:color="auto"/>
            </w:tcBorders>
            <w:noWrap/>
            <w:vAlign w:val="bottom"/>
            <w:hideMark/>
          </w:tcPr>
          <w:p w14:paraId="1EE83BA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368</w:t>
            </w:r>
          </w:p>
        </w:tc>
        <w:tc>
          <w:tcPr>
            <w:tcW w:w="887" w:type="dxa"/>
            <w:tcBorders>
              <w:top w:val="single" w:sz="6" w:space="0" w:color="auto"/>
              <w:left w:val="nil"/>
              <w:bottom w:val="single" w:sz="6" w:space="0" w:color="auto"/>
              <w:right w:val="single" w:sz="4" w:space="0" w:color="auto"/>
            </w:tcBorders>
            <w:noWrap/>
            <w:vAlign w:val="bottom"/>
            <w:hideMark/>
          </w:tcPr>
          <w:p w14:paraId="4E45C76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350</w:t>
            </w:r>
          </w:p>
        </w:tc>
        <w:tc>
          <w:tcPr>
            <w:tcW w:w="887" w:type="dxa"/>
            <w:tcBorders>
              <w:top w:val="single" w:sz="6" w:space="0" w:color="auto"/>
              <w:left w:val="nil"/>
              <w:bottom w:val="single" w:sz="6" w:space="0" w:color="auto"/>
              <w:right w:val="single" w:sz="4" w:space="0" w:color="auto"/>
            </w:tcBorders>
            <w:noWrap/>
            <w:vAlign w:val="bottom"/>
            <w:hideMark/>
          </w:tcPr>
          <w:p w14:paraId="65FF30F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331</w:t>
            </w:r>
          </w:p>
        </w:tc>
        <w:tc>
          <w:tcPr>
            <w:tcW w:w="887" w:type="dxa"/>
            <w:tcBorders>
              <w:top w:val="single" w:sz="6" w:space="0" w:color="auto"/>
              <w:left w:val="nil"/>
              <w:bottom w:val="single" w:sz="6" w:space="0" w:color="auto"/>
              <w:right w:val="single" w:sz="4" w:space="0" w:color="auto"/>
            </w:tcBorders>
            <w:noWrap/>
            <w:vAlign w:val="bottom"/>
            <w:hideMark/>
          </w:tcPr>
          <w:p w14:paraId="0A06C50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313</w:t>
            </w:r>
          </w:p>
        </w:tc>
        <w:tc>
          <w:tcPr>
            <w:tcW w:w="887" w:type="dxa"/>
            <w:tcBorders>
              <w:top w:val="single" w:sz="6" w:space="0" w:color="auto"/>
              <w:left w:val="nil"/>
              <w:bottom w:val="single" w:sz="6" w:space="0" w:color="auto"/>
              <w:right w:val="double" w:sz="6" w:space="0" w:color="auto"/>
            </w:tcBorders>
            <w:noWrap/>
            <w:vAlign w:val="bottom"/>
            <w:hideMark/>
          </w:tcPr>
          <w:p w14:paraId="40C09D9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294</w:t>
            </w:r>
          </w:p>
        </w:tc>
      </w:tr>
      <w:tr w:rsidR="00F472EC" w:rsidRPr="00F472EC" w14:paraId="06127FD5"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56832A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20,500</w:t>
            </w:r>
          </w:p>
        </w:tc>
        <w:tc>
          <w:tcPr>
            <w:tcW w:w="1548" w:type="dxa"/>
            <w:tcBorders>
              <w:top w:val="single" w:sz="6" w:space="0" w:color="auto"/>
              <w:left w:val="nil"/>
              <w:bottom w:val="single" w:sz="6" w:space="0" w:color="auto"/>
              <w:right w:val="single" w:sz="4" w:space="0" w:color="auto"/>
            </w:tcBorders>
            <w:noWrap/>
            <w:vAlign w:val="bottom"/>
            <w:hideMark/>
          </w:tcPr>
          <w:p w14:paraId="496C631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20,750</w:t>
            </w:r>
          </w:p>
        </w:tc>
        <w:tc>
          <w:tcPr>
            <w:tcW w:w="888" w:type="dxa"/>
            <w:tcBorders>
              <w:top w:val="single" w:sz="6" w:space="0" w:color="auto"/>
              <w:left w:val="nil"/>
              <w:bottom w:val="single" w:sz="6" w:space="0" w:color="auto"/>
              <w:right w:val="single" w:sz="4" w:space="0" w:color="auto"/>
            </w:tcBorders>
            <w:noWrap/>
            <w:vAlign w:val="bottom"/>
            <w:hideMark/>
          </w:tcPr>
          <w:p w14:paraId="5E21960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432</w:t>
            </w:r>
          </w:p>
        </w:tc>
        <w:tc>
          <w:tcPr>
            <w:tcW w:w="888" w:type="dxa"/>
            <w:tcBorders>
              <w:top w:val="single" w:sz="6" w:space="0" w:color="auto"/>
              <w:left w:val="nil"/>
              <w:bottom w:val="single" w:sz="6" w:space="0" w:color="auto"/>
              <w:right w:val="single" w:sz="4" w:space="0" w:color="auto"/>
            </w:tcBorders>
            <w:noWrap/>
            <w:vAlign w:val="bottom"/>
            <w:hideMark/>
          </w:tcPr>
          <w:p w14:paraId="4985B1B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414</w:t>
            </w:r>
          </w:p>
        </w:tc>
        <w:tc>
          <w:tcPr>
            <w:tcW w:w="887" w:type="dxa"/>
            <w:tcBorders>
              <w:top w:val="single" w:sz="6" w:space="0" w:color="auto"/>
              <w:left w:val="nil"/>
              <w:bottom w:val="single" w:sz="6" w:space="0" w:color="auto"/>
              <w:right w:val="single" w:sz="4" w:space="0" w:color="auto"/>
            </w:tcBorders>
            <w:noWrap/>
            <w:vAlign w:val="bottom"/>
            <w:hideMark/>
          </w:tcPr>
          <w:p w14:paraId="28FF4FD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395</w:t>
            </w:r>
          </w:p>
        </w:tc>
        <w:tc>
          <w:tcPr>
            <w:tcW w:w="887" w:type="dxa"/>
            <w:tcBorders>
              <w:top w:val="single" w:sz="6" w:space="0" w:color="auto"/>
              <w:left w:val="nil"/>
              <w:bottom w:val="single" w:sz="6" w:space="0" w:color="auto"/>
              <w:right w:val="single" w:sz="4" w:space="0" w:color="auto"/>
            </w:tcBorders>
            <w:noWrap/>
            <w:vAlign w:val="bottom"/>
            <w:hideMark/>
          </w:tcPr>
          <w:p w14:paraId="65A596F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377</w:t>
            </w:r>
          </w:p>
        </w:tc>
        <w:tc>
          <w:tcPr>
            <w:tcW w:w="887" w:type="dxa"/>
            <w:tcBorders>
              <w:top w:val="single" w:sz="6" w:space="0" w:color="auto"/>
              <w:left w:val="nil"/>
              <w:bottom w:val="single" w:sz="6" w:space="0" w:color="auto"/>
              <w:right w:val="single" w:sz="4" w:space="0" w:color="auto"/>
            </w:tcBorders>
            <w:noWrap/>
            <w:vAlign w:val="bottom"/>
            <w:hideMark/>
          </w:tcPr>
          <w:p w14:paraId="1C9E12C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358</w:t>
            </w:r>
          </w:p>
        </w:tc>
        <w:tc>
          <w:tcPr>
            <w:tcW w:w="887" w:type="dxa"/>
            <w:tcBorders>
              <w:top w:val="single" w:sz="6" w:space="0" w:color="auto"/>
              <w:left w:val="nil"/>
              <w:bottom w:val="single" w:sz="6" w:space="0" w:color="auto"/>
              <w:right w:val="single" w:sz="4" w:space="0" w:color="auto"/>
            </w:tcBorders>
            <w:noWrap/>
            <w:vAlign w:val="bottom"/>
            <w:hideMark/>
          </w:tcPr>
          <w:p w14:paraId="7742E58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340</w:t>
            </w:r>
          </w:p>
        </w:tc>
        <w:tc>
          <w:tcPr>
            <w:tcW w:w="887" w:type="dxa"/>
            <w:tcBorders>
              <w:top w:val="single" w:sz="6" w:space="0" w:color="auto"/>
              <w:left w:val="nil"/>
              <w:bottom w:val="single" w:sz="6" w:space="0" w:color="auto"/>
              <w:right w:val="single" w:sz="4" w:space="0" w:color="auto"/>
            </w:tcBorders>
            <w:noWrap/>
            <w:vAlign w:val="bottom"/>
            <w:hideMark/>
          </w:tcPr>
          <w:p w14:paraId="5C6B932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321</w:t>
            </w:r>
          </w:p>
        </w:tc>
        <w:tc>
          <w:tcPr>
            <w:tcW w:w="887" w:type="dxa"/>
            <w:tcBorders>
              <w:top w:val="single" w:sz="6" w:space="0" w:color="auto"/>
              <w:left w:val="nil"/>
              <w:bottom w:val="single" w:sz="6" w:space="0" w:color="auto"/>
              <w:right w:val="double" w:sz="6" w:space="0" w:color="auto"/>
            </w:tcBorders>
            <w:noWrap/>
            <w:vAlign w:val="bottom"/>
            <w:hideMark/>
          </w:tcPr>
          <w:p w14:paraId="25FA155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303</w:t>
            </w:r>
          </w:p>
        </w:tc>
      </w:tr>
      <w:tr w:rsidR="00F472EC" w:rsidRPr="00F472EC" w14:paraId="5A406E0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EBEC93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lastRenderedPageBreak/>
              <w:t>20,750</w:t>
            </w:r>
          </w:p>
        </w:tc>
        <w:tc>
          <w:tcPr>
            <w:tcW w:w="1548" w:type="dxa"/>
            <w:tcBorders>
              <w:top w:val="single" w:sz="6" w:space="0" w:color="auto"/>
              <w:left w:val="nil"/>
              <w:bottom w:val="single" w:sz="6" w:space="0" w:color="auto"/>
              <w:right w:val="single" w:sz="4" w:space="0" w:color="auto"/>
            </w:tcBorders>
            <w:noWrap/>
            <w:vAlign w:val="bottom"/>
            <w:hideMark/>
          </w:tcPr>
          <w:p w14:paraId="483973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21,000</w:t>
            </w:r>
          </w:p>
        </w:tc>
        <w:tc>
          <w:tcPr>
            <w:tcW w:w="888" w:type="dxa"/>
            <w:tcBorders>
              <w:top w:val="single" w:sz="6" w:space="0" w:color="auto"/>
              <w:left w:val="nil"/>
              <w:bottom w:val="single" w:sz="6" w:space="0" w:color="auto"/>
              <w:right w:val="single" w:sz="4" w:space="0" w:color="auto"/>
            </w:tcBorders>
            <w:noWrap/>
            <w:vAlign w:val="bottom"/>
            <w:hideMark/>
          </w:tcPr>
          <w:p w14:paraId="5F12FA1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441</w:t>
            </w:r>
          </w:p>
        </w:tc>
        <w:tc>
          <w:tcPr>
            <w:tcW w:w="888" w:type="dxa"/>
            <w:tcBorders>
              <w:top w:val="single" w:sz="6" w:space="0" w:color="auto"/>
              <w:left w:val="nil"/>
              <w:bottom w:val="single" w:sz="6" w:space="0" w:color="auto"/>
              <w:right w:val="single" w:sz="4" w:space="0" w:color="auto"/>
            </w:tcBorders>
            <w:noWrap/>
            <w:vAlign w:val="bottom"/>
            <w:hideMark/>
          </w:tcPr>
          <w:p w14:paraId="7611D0B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423</w:t>
            </w:r>
          </w:p>
        </w:tc>
        <w:tc>
          <w:tcPr>
            <w:tcW w:w="887" w:type="dxa"/>
            <w:tcBorders>
              <w:top w:val="single" w:sz="6" w:space="0" w:color="auto"/>
              <w:left w:val="nil"/>
              <w:bottom w:val="single" w:sz="6" w:space="0" w:color="auto"/>
              <w:right w:val="single" w:sz="4" w:space="0" w:color="auto"/>
            </w:tcBorders>
            <w:noWrap/>
            <w:vAlign w:val="bottom"/>
            <w:hideMark/>
          </w:tcPr>
          <w:p w14:paraId="248221A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404</w:t>
            </w:r>
          </w:p>
        </w:tc>
        <w:tc>
          <w:tcPr>
            <w:tcW w:w="887" w:type="dxa"/>
            <w:tcBorders>
              <w:top w:val="single" w:sz="6" w:space="0" w:color="auto"/>
              <w:left w:val="nil"/>
              <w:bottom w:val="single" w:sz="6" w:space="0" w:color="auto"/>
              <w:right w:val="single" w:sz="4" w:space="0" w:color="auto"/>
            </w:tcBorders>
            <w:noWrap/>
            <w:vAlign w:val="bottom"/>
            <w:hideMark/>
          </w:tcPr>
          <w:p w14:paraId="2F51DDA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386</w:t>
            </w:r>
          </w:p>
        </w:tc>
        <w:tc>
          <w:tcPr>
            <w:tcW w:w="887" w:type="dxa"/>
            <w:tcBorders>
              <w:top w:val="single" w:sz="6" w:space="0" w:color="auto"/>
              <w:left w:val="nil"/>
              <w:bottom w:val="single" w:sz="6" w:space="0" w:color="auto"/>
              <w:right w:val="single" w:sz="4" w:space="0" w:color="auto"/>
            </w:tcBorders>
            <w:noWrap/>
            <w:vAlign w:val="bottom"/>
            <w:hideMark/>
          </w:tcPr>
          <w:p w14:paraId="72B155A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367</w:t>
            </w:r>
          </w:p>
        </w:tc>
        <w:tc>
          <w:tcPr>
            <w:tcW w:w="887" w:type="dxa"/>
            <w:tcBorders>
              <w:top w:val="single" w:sz="6" w:space="0" w:color="auto"/>
              <w:left w:val="nil"/>
              <w:bottom w:val="single" w:sz="6" w:space="0" w:color="auto"/>
              <w:right w:val="single" w:sz="4" w:space="0" w:color="auto"/>
            </w:tcBorders>
            <w:noWrap/>
            <w:vAlign w:val="bottom"/>
            <w:hideMark/>
          </w:tcPr>
          <w:p w14:paraId="182F45B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349</w:t>
            </w:r>
          </w:p>
        </w:tc>
        <w:tc>
          <w:tcPr>
            <w:tcW w:w="887" w:type="dxa"/>
            <w:tcBorders>
              <w:top w:val="single" w:sz="6" w:space="0" w:color="auto"/>
              <w:left w:val="nil"/>
              <w:bottom w:val="single" w:sz="6" w:space="0" w:color="auto"/>
              <w:right w:val="single" w:sz="4" w:space="0" w:color="auto"/>
            </w:tcBorders>
            <w:noWrap/>
            <w:vAlign w:val="bottom"/>
            <w:hideMark/>
          </w:tcPr>
          <w:p w14:paraId="6892BF9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330</w:t>
            </w:r>
          </w:p>
        </w:tc>
        <w:tc>
          <w:tcPr>
            <w:tcW w:w="887" w:type="dxa"/>
            <w:tcBorders>
              <w:top w:val="single" w:sz="6" w:space="0" w:color="auto"/>
              <w:left w:val="nil"/>
              <w:bottom w:val="single" w:sz="6" w:space="0" w:color="auto"/>
              <w:right w:val="double" w:sz="6" w:space="0" w:color="auto"/>
            </w:tcBorders>
            <w:noWrap/>
            <w:vAlign w:val="bottom"/>
            <w:hideMark/>
          </w:tcPr>
          <w:p w14:paraId="60CE027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312</w:t>
            </w:r>
          </w:p>
        </w:tc>
      </w:tr>
      <w:tr w:rsidR="00F472EC" w:rsidRPr="00F472EC" w14:paraId="5B9D6B0A"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4CB1A7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21,000</w:t>
            </w:r>
          </w:p>
        </w:tc>
        <w:tc>
          <w:tcPr>
            <w:tcW w:w="1548" w:type="dxa"/>
            <w:tcBorders>
              <w:top w:val="single" w:sz="6" w:space="0" w:color="auto"/>
              <w:left w:val="nil"/>
              <w:bottom w:val="single" w:sz="6" w:space="0" w:color="auto"/>
              <w:right w:val="single" w:sz="4" w:space="0" w:color="auto"/>
            </w:tcBorders>
            <w:noWrap/>
            <w:vAlign w:val="bottom"/>
            <w:hideMark/>
          </w:tcPr>
          <w:p w14:paraId="2EC2A84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21,250</w:t>
            </w:r>
          </w:p>
        </w:tc>
        <w:tc>
          <w:tcPr>
            <w:tcW w:w="888" w:type="dxa"/>
            <w:tcBorders>
              <w:top w:val="single" w:sz="6" w:space="0" w:color="auto"/>
              <w:left w:val="nil"/>
              <w:bottom w:val="single" w:sz="6" w:space="0" w:color="auto"/>
              <w:right w:val="single" w:sz="4" w:space="0" w:color="auto"/>
            </w:tcBorders>
            <w:noWrap/>
            <w:vAlign w:val="bottom"/>
            <w:hideMark/>
          </w:tcPr>
          <w:p w14:paraId="7CBED1C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450</w:t>
            </w:r>
          </w:p>
        </w:tc>
        <w:tc>
          <w:tcPr>
            <w:tcW w:w="888" w:type="dxa"/>
            <w:tcBorders>
              <w:top w:val="single" w:sz="6" w:space="0" w:color="auto"/>
              <w:left w:val="nil"/>
              <w:bottom w:val="single" w:sz="6" w:space="0" w:color="auto"/>
              <w:right w:val="single" w:sz="4" w:space="0" w:color="auto"/>
            </w:tcBorders>
            <w:noWrap/>
            <w:vAlign w:val="bottom"/>
            <w:hideMark/>
          </w:tcPr>
          <w:p w14:paraId="3F81E62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431</w:t>
            </w:r>
          </w:p>
        </w:tc>
        <w:tc>
          <w:tcPr>
            <w:tcW w:w="887" w:type="dxa"/>
            <w:tcBorders>
              <w:top w:val="single" w:sz="6" w:space="0" w:color="auto"/>
              <w:left w:val="nil"/>
              <w:bottom w:val="single" w:sz="6" w:space="0" w:color="auto"/>
              <w:right w:val="single" w:sz="4" w:space="0" w:color="auto"/>
            </w:tcBorders>
            <w:noWrap/>
            <w:vAlign w:val="bottom"/>
            <w:hideMark/>
          </w:tcPr>
          <w:p w14:paraId="7566542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413</w:t>
            </w:r>
          </w:p>
        </w:tc>
        <w:tc>
          <w:tcPr>
            <w:tcW w:w="887" w:type="dxa"/>
            <w:tcBorders>
              <w:top w:val="single" w:sz="6" w:space="0" w:color="auto"/>
              <w:left w:val="nil"/>
              <w:bottom w:val="single" w:sz="6" w:space="0" w:color="auto"/>
              <w:right w:val="single" w:sz="4" w:space="0" w:color="auto"/>
            </w:tcBorders>
            <w:noWrap/>
            <w:vAlign w:val="bottom"/>
            <w:hideMark/>
          </w:tcPr>
          <w:p w14:paraId="71B6758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394</w:t>
            </w:r>
          </w:p>
        </w:tc>
        <w:tc>
          <w:tcPr>
            <w:tcW w:w="887" w:type="dxa"/>
            <w:tcBorders>
              <w:top w:val="single" w:sz="6" w:space="0" w:color="auto"/>
              <w:left w:val="nil"/>
              <w:bottom w:val="single" w:sz="6" w:space="0" w:color="auto"/>
              <w:right w:val="single" w:sz="4" w:space="0" w:color="auto"/>
            </w:tcBorders>
            <w:noWrap/>
            <w:vAlign w:val="bottom"/>
            <w:hideMark/>
          </w:tcPr>
          <w:p w14:paraId="7FC728C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376</w:t>
            </w:r>
          </w:p>
        </w:tc>
        <w:tc>
          <w:tcPr>
            <w:tcW w:w="887" w:type="dxa"/>
            <w:tcBorders>
              <w:top w:val="single" w:sz="6" w:space="0" w:color="auto"/>
              <w:left w:val="nil"/>
              <w:bottom w:val="single" w:sz="6" w:space="0" w:color="auto"/>
              <w:right w:val="single" w:sz="4" w:space="0" w:color="auto"/>
            </w:tcBorders>
            <w:noWrap/>
            <w:vAlign w:val="bottom"/>
            <w:hideMark/>
          </w:tcPr>
          <w:p w14:paraId="16748D2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357</w:t>
            </w:r>
          </w:p>
        </w:tc>
        <w:tc>
          <w:tcPr>
            <w:tcW w:w="887" w:type="dxa"/>
            <w:tcBorders>
              <w:top w:val="single" w:sz="6" w:space="0" w:color="auto"/>
              <w:left w:val="nil"/>
              <w:bottom w:val="single" w:sz="6" w:space="0" w:color="auto"/>
              <w:right w:val="single" w:sz="4" w:space="0" w:color="auto"/>
            </w:tcBorders>
            <w:noWrap/>
            <w:vAlign w:val="bottom"/>
            <w:hideMark/>
          </w:tcPr>
          <w:p w14:paraId="1057B47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339</w:t>
            </w:r>
          </w:p>
        </w:tc>
        <w:tc>
          <w:tcPr>
            <w:tcW w:w="887" w:type="dxa"/>
            <w:tcBorders>
              <w:top w:val="single" w:sz="6" w:space="0" w:color="auto"/>
              <w:left w:val="nil"/>
              <w:bottom w:val="single" w:sz="6" w:space="0" w:color="auto"/>
              <w:right w:val="double" w:sz="6" w:space="0" w:color="auto"/>
            </w:tcBorders>
            <w:noWrap/>
            <w:vAlign w:val="bottom"/>
            <w:hideMark/>
          </w:tcPr>
          <w:p w14:paraId="0FB2DB8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320</w:t>
            </w:r>
          </w:p>
        </w:tc>
      </w:tr>
      <w:tr w:rsidR="00F472EC" w:rsidRPr="00F472EC" w14:paraId="46AD0D50"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1204F0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21,250</w:t>
            </w:r>
          </w:p>
        </w:tc>
        <w:tc>
          <w:tcPr>
            <w:tcW w:w="1548" w:type="dxa"/>
            <w:tcBorders>
              <w:top w:val="single" w:sz="6" w:space="0" w:color="auto"/>
              <w:left w:val="nil"/>
              <w:bottom w:val="single" w:sz="6" w:space="0" w:color="auto"/>
              <w:right w:val="single" w:sz="4" w:space="0" w:color="auto"/>
            </w:tcBorders>
            <w:noWrap/>
            <w:vAlign w:val="bottom"/>
            <w:hideMark/>
          </w:tcPr>
          <w:p w14:paraId="0F8484B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21,500</w:t>
            </w:r>
          </w:p>
        </w:tc>
        <w:tc>
          <w:tcPr>
            <w:tcW w:w="888" w:type="dxa"/>
            <w:tcBorders>
              <w:top w:val="single" w:sz="6" w:space="0" w:color="auto"/>
              <w:left w:val="nil"/>
              <w:bottom w:val="single" w:sz="6" w:space="0" w:color="auto"/>
              <w:right w:val="single" w:sz="4" w:space="0" w:color="auto"/>
            </w:tcBorders>
            <w:noWrap/>
            <w:vAlign w:val="bottom"/>
            <w:hideMark/>
          </w:tcPr>
          <w:p w14:paraId="69E3B9F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459</w:t>
            </w:r>
          </w:p>
        </w:tc>
        <w:tc>
          <w:tcPr>
            <w:tcW w:w="888" w:type="dxa"/>
            <w:tcBorders>
              <w:top w:val="single" w:sz="6" w:space="0" w:color="auto"/>
              <w:left w:val="nil"/>
              <w:bottom w:val="single" w:sz="6" w:space="0" w:color="auto"/>
              <w:right w:val="single" w:sz="4" w:space="0" w:color="auto"/>
            </w:tcBorders>
            <w:noWrap/>
            <w:vAlign w:val="bottom"/>
            <w:hideMark/>
          </w:tcPr>
          <w:p w14:paraId="60622AF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440</w:t>
            </w:r>
          </w:p>
        </w:tc>
        <w:tc>
          <w:tcPr>
            <w:tcW w:w="887" w:type="dxa"/>
            <w:tcBorders>
              <w:top w:val="single" w:sz="6" w:space="0" w:color="auto"/>
              <w:left w:val="nil"/>
              <w:bottom w:val="single" w:sz="6" w:space="0" w:color="auto"/>
              <w:right w:val="single" w:sz="4" w:space="0" w:color="auto"/>
            </w:tcBorders>
            <w:noWrap/>
            <w:vAlign w:val="bottom"/>
            <w:hideMark/>
          </w:tcPr>
          <w:p w14:paraId="3118528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422</w:t>
            </w:r>
          </w:p>
        </w:tc>
        <w:tc>
          <w:tcPr>
            <w:tcW w:w="887" w:type="dxa"/>
            <w:tcBorders>
              <w:top w:val="single" w:sz="6" w:space="0" w:color="auto"/>
              <w:left w:val="nil"/>
              <w:bottom w:val="single" w:sz="6" w:space="0" w:color="auto"/>
              <w:right w:val="single" w:sz="4" w:space="0" w:color="auto"/>
            </w:tcBorders>
            <w:noWrap/>
            <w:vAlign w:val="bottom"/>
            <w:hideMark/>
          </w:tcPr>
          <w:p w14:paraId="0D23C3D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403</w:t>
            </w:r>
          </w:p>
        </w:tc>
        <w:tc>
          <w:tcPr>
            <w:tcW w:w="887" w:type="dxa"/>
            <w:tcBorders>
              <w:top w:val="single" w:sz="6" w:space="0" w:color="auto"/>
              <w:left w:val="nil"/>
              <w:bottom w:val="single" w:sz="6" w:space="0" w:color="auto"/>
              <w:right w:val="single" w:sz="4" w:space="0" w:color="auto"/>
            </w:tcBorders>
            <w:noWrap/>
            <w:vAlign w:val="bottom"/>
            <w:hideMark/>
          </w:tcPr>
          <w:p w14:paraId="301DCA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385</w:t>
            </w:r>
          </w:p>
        </w:tc>
        <w:tc>
          <w:tcPr>
            <w:tcW w:w="887" w:type="dxa"/>
            <w:tcBorders>
              <w:top w:val="single" w:sz="6" w:space="0" w:color="auto"/>
              <w:left w:val="nil"/>
              <w:bottom w:val="single" w:sz="6" w:space="0" w:color="auto"/>
              <w:right w:val="single" w:sz="4" w:space="0" w:color="auto"/>
            </w:tcBorders>
            <w:noWrap/>
            <w:vAlign w:val="bottom"/>
            <w:hideMark/>
          </w:tcPr>
          <w:p w14:paraId="01F0783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366</w:t>
            </w:r>
          </w:p>
        </w:tc>
        <w:tc>
          <w:tcPr>
            <w:tcW w:w="887" w:type="dxa"/>
            <w:tcBorders>
              <w:top w:val="single" w:sz="6" w:space="0" w:color="auto"/>
              <w:left w:val="nil"/>
              <w:bottom w:val="single" w:sz="6" w:space="0" w:color="auto"/>
              <w:right w:val="single" w:sz="4" w:space="0" w:color="auto"/>
            </w:tcBorders>
            <w:noWrap/>
            <w:vAlign w:val="bottom"/>
            <w:hideMark/>
          </w:tcPr>
          <w:p w14:paraId="013F91A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348</w:t>
            </w:r>
          </w:p>
        </w:tc>
        <w:tc>
          <w:tcPr>
            <w:tcW w:w="887" w:type="dxa"/>
            <w:tcBorders>
              <w:top w:val="single" w:sz="6" w:space="0" w:color="auto"/>
              <w:left w:val="nil"/>
              <w:bottom w:val="single" w:sz="6" w:space="0" w:color="auto"/>
              <w:right w:val="double" w:sz="6" w:space="0" w:color="auto"/>
            </w:tcBorders>
            <w:noWrap/>
            <w:vAlign w:val="bottom"/>
            <w:hideMark/>
          </w:tcPr>
          <w:p w14:paraId="7EC42AD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329</w:t>
            </w:r>
          </w:p>
        </w:tc>
      </w:tr>
      <w:tr w:rsidR="00F472EC" w:rsidRPr="00F472EC" w14:paraId="506FBD72"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7E4832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21,500</w:t>
            </w:r>
          </w:p>
        </w:tc>
        <w:tc>
          <w:tcPr>
            <w:tcW w:w="1548" w:type="dxa"/>
            <w:tcBorders>
              <w:top w:val="single" w:sz="6" w:space="0" w:color="auto"/>
              <w:left w:val="nil"/>
              <w:bottom w:val="single" w:sz="6" w:space="0" w:color="auto"/>
              <w:right w:val="single" w:sz="4" w:space="0" w:color="auto"/>
            </w:tcBorders>
            <w:noWrap/>
            <w:vAlign w:val="bottom"/>
            <w:hideMark/>
          </w:tcPr>
          <w:p w14:paraId="1488B89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21,750</w:t>
            </w:r>
          </w:p>
        </w:tc>
        <w:tc>
          <w:tcPr>
            <w:tcW w:w="888" w:type="dxa"/>
            <w:tcBorders>
              <w:top w:val="single" w:sz="6" w:space="0" w:color="auto"/>
              <w:left w:val="nil"/>
              <w:bottom w:val="single" w:sz="6" w:space="0" w:color="auto"/>
              <w:right w:val="single" w:sz="4" w:space="0" w:color="auto"/>
            </w:tcBorders>
            <w:noWrap/>
            <w:vAlign w:val="bottom"/>
            <w:hideMark/>
          </w:tcPr>
          <w:p w14:paraId="5C1DC2D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467</w:t>
            </w:r>
          </w:p>
        </w:tc>
        <w:tc>
          <w:tcPr>
            <w:tcW w:w="888" w:type="dxa"/>
            <w:tcBorders>
              <w:top w:val="single" w:sz="6" w:space="0" w:color="auto"/>
              <w:left w:val="nil"/>
              <w:bottom w:val="single" w:sz="6" w:space="0" w:color="auto"/>
              <w:right w:val="single" w:sz="4" w:space="0" w:color="auto"/>
            </w:tcBorders>
            <w:noWrap/>
            <w:vAlign w:val="bottom"/>
            <w:hideMark/>
          </w:tcPr>
          <w:p w14:paraId="7CC840A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449</w:t>
            </w:r>
          </w:p>
        </w:tc>
        <w:tc>
          <w:tcPr>
            <w:tcW w:w="887" w:type="dxa"/>
            <w:tcBorders>
              <w:top w:val="single" w:sz="6" w:space="0" w:color="auto"/>
              <w:left w:val="nil"/>
              <w:bottom w:val="single" w:sz="6" w:space="0" w:color="auto"/>
              <w:right w:val="single" w:sz="4" w:space="0" w:color="auto"/>
            </w:tcBorders>
            <w:noWrap/>
            <w:vAlign w:val="bottom"/>
            <w:hideMark/>
          </w:tcPr>
          <w:p w14:paraId="2964B68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430</w:t>
            </w:r>
          </w:p>
        </w:tc>
        <w:tc>
          <w:tcPr>
            <w:tcW w:w="887" w:type="dxa"/>
            <w:tcBorders>
              <w:top w:val="single" w:sz="6" w:space="0" w:color="auto"/>
              <w:left w:val="nil"/>
              <w:bottom w:val="single" w:sz="6" w:space="0" w:color="auto"/>
              <w:right w:val="single" w:sz="4" w:space="0" w:color="auto"/>
            </w:tcBorders>
            <w:noWrap/>
            <w:vAlign w:val="bottom"/>
            <w:hideMark/>
          </w:tcPr>
          <w:p w14:paraId="17BC63D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412</w:t>
            </w:r>
          </w:p>
        </w:tc>
        <w:tc>
          <w:tcPr>
            <w:tcW w:w="887" w:type="dxa"/>
            <w:tcBorders>
              <w:top w:val="single" w:sz="6" w:space="0" w:color="auto"/>
              <w:left w:val="nil"/>
              <w:bottom w:val="single" w:sz="6" w:space="0" w:color="auto"/>
              <w:right w:val="single" w:sz="4" w:space="0" w:color="auto"/>
            </w:tcBorders>
            <w:noWrap/>
            <w:vAlign w:val="bottom"/>
            <w:hideMark/>
          </w:tcPr>
          <w:p w14:paraId="314F0B6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393</w:t>
            </w:r>
          </w:p>
        </w:tc>
        <w:tc>
          <w:tcPr>
            <w:tcW w:w="887" w:type="dxa"/>
            <w:tcBorders>
              <w:top w:val="single" w:sz="6" w:space="0" w:color="auto"/>
              <w:left w:val="nil"/>
              <w:bottom w:val="single" w:sz="6" w:space="0" w:color="auto"/>
              <w:right w:val="single" w:sz="4" w:space="0" w:color="auto"/>
            </w:tcBorders>
            <w:noWrap/>
            <w:vAlign w:val="bottom"/>
            <w:hideMark/>
          </w:tcPr>
          <w:p w14:paraId="4075D95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375</w:t>
            </w:r>
          </w:p>
        </w:tc>
        <w:tc>
          <w:tcPr>
            <w:tcW w:w="887" w:type="dxa"/>
            <w:tcBorders>
              <w:top w:val="single" w:sz="6" w:space="0" w:color="auto"/>
              <w:left w:val="nil"/>
              <w:bottom w:val="single" w:sz="6" w:space="0" w:color="auto"/>
              <w:right w:val="single" w:sz="4" w:space="0" w:color="auto"/>
            </w:tcBorders>
            <w:noWrap/>
            <w:vAlign w:val="bottom"/>
            <w:hideMark/>
          </w:tcPr>
          <w:p w14:paraId="041EE34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356</w:t>
            </w:r>
          </w:p>
        </w:tc>
        <w:tc>
          <w:tcPr>
            <w:tcW w:w="887" w:type="dxa"/>
            <w:tcBorders>
              <w:top w:val="single" w:sz="6" w:space="0" w:color="auto"/>
              <w:left w:val="nil"/>
              <w:bottom w:val="single" w:sz="6" w:space="0" w:color="auto"/>
              <w:right w:val="double" w:sz="6" w:space="0" w:color="auto"/>
            </w:tcBorders>
            <w:noWrap/>
            <w:vAlign w:val="bottom"/>
            <w:hideMark/>
          </w:tcPr>
          <w:p w14:paraId="3001CF0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338</w:t>
            </w:r>
          </w:p>
        </w:tc>
      </w:tr>
      <w:tr w:rsidR="00F472EC" w:rsidRPr="00F472EC" w14:paraId="0B73746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9C394F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21,750</w:t>
            </w:r>
          </w:p>
        </w:tc>
        <w:tc>
          <w:tcPr>
            <w:tcW w:w="1548" w:type="dxa"/>
            <w:tcBorders>
              <w:top w:val="single" w:sz="6" w:space="0" w:color="auto"/>
              <w:left w:val="nil"/>
              <w:bottom w:val="single" w:sz="6" w:space="0" w:color="auto"/>
              <w:right w:val="single" w:sz="4" w:space="0" w:color="auto"/>
            </w:tcBorders>
            <w:noWrap/>
            <w:vAlign w:val="bottom"/>
            <w:hideMark/>
          </w:tcPr>
          <w:p w14:paraId="0F364CF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22,000</w:t>
            </w:r>
          </w:p>
        </w:tc>
        <w:tc>
          <w:tcPr>
            <w:tcW w:w="888" w:type="dxa"/>
            <w:tcBorders>
              <w:top w:val="single" w:sz="6" w:space="0" w:color="auto"/>
              <w:left w:val="nil"/>
              <w:bottom w:val="single" w:sz="6" w:space="0" w:color="auto"/>
              <w:right w:val="single" w:sz="4" w:space="0" w:color="auto"/>
            </w:tcBorders>
            <w:noWrap/>
            <w:vAlign w:val="bottom"/>
            <w:hideMark/>
          </w:tcPr>
          <w:p w14:paraId="3133E1B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476</w:t>
            </w:r>
          </w:p>
        </w:tc>
        <w:tc>
          <w:tcPr>
            <w:tcW w:w="888" w:type="dxa"/>
            <w:tcBorders>
              <w:top w:val="single" w:sz="6" w:space="0" w:color="auto"/>
              <w:left w:val="nil"/>
              <w:bottom w:val="single" w:sz="6" w:space="0" w:color="auto"/>
              <w:right w:val="single" w:sz="4" w:space="0" w:color="auto"/>
            </w:tcBorders>
            <w:noWrap/>
            <w:vAlign w:val="bottom"/>
            <w:hideMark/>
          </w:tcPr>
          <w:p w14:paraId="2E6733F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458</w:t>
            </w:r>
          </w:p>
        </w:tc>
        <w:tc>
          <w:tcPr>
            <w:tcW w:w="887" w:type="dxa"/>
            <w:tcBorders>
              <w:top w:val="single" w:sz="6" w:space="0" w:color="auto"/>
              <w:left w:val="nil"/>
              <w:bottom w:val="single" w:sz="6" w:space="0" w:color="auto"/>
              <w:right w:val="single" w:sz="4" w:space="0" w:color="auto"/>
            </w:tcBorders>
            <w:noWrap/>
            <w:vAlign w:val="bottom"/>
            <w:hideMark/>
          </w:tcPr>
          <w:p w14:paraId="4840BE8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439</w:t>
            </w:r>
          </w:p>
        </w:tc>
        <w:tc>
          <w:tcPr>
            <w:tcW w:w="887" w:type="dxa"/>
            <w:tcBorders>
              <w:top w:val="single" w:sz="6" w:space="0" w:color="auto"/>
              <w:left w:val="nil"/>
              <w:bottom w:val="single" w:sz="6" w:space="0" w:color="auto"/>
              <w:right w:val="single" w:sz="4" w:space="0" w:color="auto"/>
            </w:tcBorders>
            <w:noWrap/>
            <w:vAlign w:val="bottom"/>
            <w:hideMark/>
          </w:tcPr>
          <w:p w14:paraId="76DA254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421</w:t>
            </w:r>
          </w:p>
        </w:tc>
        <w:tc>
          <w:tcPr>
            <w:tcW w:w="887" w:type="dxa"/>
            <w:tcBorders>
              <w:top w:val="single" w:sz="6" w:space="0" w:color="auto"/>
              <w:left w:val="nil"/>
              <w:bottom w:val="single" w:sz="6" w:space="0" w:color="auto"/>
              <w:right w:val="single" w:sz="4" w:space="0" w:color="auto"/>
            </w:tcBorders>
            <w:noWrap/>
            <w:vAlign w:val="bottom"/>
            <w:hideMark/>
          </w:tcPr>
          <w:p w14:paraId="29D5AFC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402</w:t>
            </w:r>
          </w:p>
        </w:tc>
        <w:tc>
          <w:tcPr>
            <w:tcW w:w="887" w:type="dxa"/>
            <w:tcBorders>
              <w:top w:val="single" w:sz="6" w:space="0" w:color="auto"/>
              <w:left w:val="nil"/>
              <w:bottom w:val="single" w:sz="6" w:space="0" w:color="auto"/>
              <w:right w:val="single" w:sz="4" w:space="0" w:color="auto"/>
            </w:tcBorders>
            <w:noWrap/>
            <w:vAlign w:val="bottom"/>
            <w:hideMark/>
          </w:tcPr>
          <w:p w14:paraId="05C6013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384</w:t>
            </w:r>
          </w:p>
        </w:tc>
        <w:tc>
          <w:tcPr>
            <w:tcW w:w="887" w:type="dxa"/>
            <w:tcBorders>
              <w:top w:val="single" w:sz="6" w:space="0" w:color="auto"/>
              <w:left w:val="nil"/>
              <w:bottom w:val="single" w:sz="6" w:space="0" w:color="auto"/>
              <w:right w:val="single" w:sz="4" w:space="0" w:color="auto"/>
            </w:tcBorders>
            <w:noWrap/>
            <w:vAlign w:val="bottom"/>
            <w:hideMark/>
          </w:tcPr>
          <w:p w14:paraId="1828BE1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365</w:t>
            </w:r>
          </w:p>
        </w:tc>
        <w:tc>
          <w:tcPr>
            <w:tcW w:w="887" w:type="dxa"/>
            <w:tcBorders>
              <w:top w:val="single" w:sz="6" w:space="0" w:color="auto"/>
              <w:left w:val="nil"/>
              <w:bottom w:val="single" w:sz="6" w:space="0" w:color="auto"/>
              <w:right w:val="double" w:sz="6" w:space="0" w:color="auto"/>
            </w:tcBorders>
            <w:noWrap/>
            <w:vAlign w:val="bottom"/>
            <w:hideMark/>
          </w:tcPr>
          <w:p w14:paraId="6E10896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347</w:t>
            </w:r>
          </w:p>
        </w:tc>
      </w:tr>
      <w:tr w:rsidR="00F472EC" w:rsidRPr="00F472EC" w14:paraId="4AD7FA8D"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746754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22,000</w:t>
            </w:r>
          </w:p>
        </w:tc>
        <w:tc>
          <w:tcPr>
            <w:tcW w:w="1548" w:type="dxa"/>
            <w:tcBorders>
              <w:top w:val="single" w:sz="6" w:space="0" w:color="auto"/>
              <w:left w:val="nil"/>
              <w:bottom w:val="single" w:sz="6" w:space="0" w:color="auto"/>
              <w:right w:val="single" w:sz="4" w:space="0" w:color="auto"/>
            </w:tcBorders>
            <w:noWrap/>
            <w:vAlign w:val="bottom"/>
            <w:hideMark/>
          </w:tcPr>
          <w:p w14:paraId="150F06E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22,250</w:t>
            </w:r>
          </w:p>
        </w:tc>
        <w:tc>
          <w:tcPr>
            <w:tcW w:w="888" w:type="dxa"/>
            <w:tcBorders>
              <w:top w:val="single" w:sz="6" w:space="0" w:color="auto"/>
              <w:left w:val="nil"/>
              <w:bottom w:val="single" w:sz="6" w:space="0" w:color="auto"/>
              <w:right w:val="single" w:sz="4" w:space="0" w:color="auto"/>
            </w:tcBorders>
            <w:noWrap/>
            <w:vAlign w:val="bottom"/>
            <w:hideMark/>
          </w:tcPr>
          <w:p w14:paraId="7C88B66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485</w:t>
            </w:r>
          </w:p>
        </w:tc>
        <w:tc>
          <w:tcPr>
            <w:tcW w:w="888" w:type="dxa"/>
            <w:tcBorders>
              <w:top w:val="single" w:sz="6" w:space="0" w:color="auto"/>
              <w:left w:val="nil"/>
              <w:bottom w:val="single" w:sz="6" w:space="0" w:color="auto"/>
              <w:right w:val="single" w:sz="4" w:space="0" w:color="auto"/>
            </w:tcBorders>
            <w:noWrap/>
            <w:vAlign w:val="bottom"/>
            <w:hideMark/>
          </w:tcPr>
          <w:p w14:paraId="23C9F87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466</w:t>
            </w:r>
          </w:p>
        </w:tc>
        <w:tc>
          <w:tcPr>
            <w:tcW w:w="887" w:type="dxa"/>
            <w:tcBorders>
              <w:top w:val="single" w:sz="6" w:space="0" w:color="auto"/>
              <w:left w:val="nil"/>
              <w:bottom w:val="single" w:sz="6" w:space="0" w:color="auto"/>
              <w:right w:val="single" w:sz="4" w:space="0" w:color="auto"/>
            </w:tcBorders>
            <w:noWrap/>
            <w:vAlign w:val="bottom"/>
            <w:hideMark/>
          </w:tcPr>
          <w:p w14:paraId="164CBFE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448</w:t>
            </w:r>
          </w:p>
        </w:tc>
        <w:tc>
          <w:tcPr>
            <w:tcW w:w="887" w:type="dxa"/>
            <w:tcBorders>
              <w:top w:val="single" w:sz="6" w:space="0" w:color="auto"/>
              <w:left w:val="nil"/>
              <w:bottom w:val="single" w:sz="6" w:space="0" w:color="auto"/>
              <w:right w:val="single" w:sz="4" w:space="0" w:color="auto"/>
            </w:tcBorders>
            <w:noWrap/>
            <w:vAlign w:val="bottom"/>
            <w:hideMark/>
          </w:tcPr>
          <w:p w14:paraId="196B956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429</w:t>
            </w:r>
          </w:p>
        </w:tc>
        <w:tc>
          <w:tcPr>
            <w:tcW w:w="887" w:type="dxa"/>
            <w:tcBorders>
              <w:top w:val="single" w:sz="6" w:space="0" w:color="auto"/>
              <w:left w:val="nil"/>
              <w:bottom w:val="single" w:sz="6" w:space="0" w:color="auto"/>
              <w:right w:val="single" w:sz="4" w:space="0" w:color="auto"/>
            </w:tcBorders>
            <w:noWrap/>
            <w:vAlign w:val="bottom"/>
            <w:hideMark/>
          </w:tcPr>
          <w:p w14:paraId="4F4F73F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411</w:t>
            </w:r>
          </w:p>
        </w:tc>
        <w:tc>
          <w:tcPr>
            <w:tcW w:w="887" w:type="dxa"/>
            <w:tcBorders>
              <w:top w:val="single" w:sz="6" w:space="0" w:color="auto"/>
              <w:left w:val="nil"/>
              <w:bottom w:val="single" w:sz="6" w:space="0" w:color="auto"/>
              <w:right w:val="single" w:sz="4" w:space="0" w:color="auto"/>
            </w:tcBorders>
            <w:noWrap/>
            <w:vAlign w:val="bottom"/>
            <w:hideMark/>
          </w:tcPr>
          <w:p w14:paraId="3621E6D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392</w:t>
            </w:r>
          </w:p>
        </w:tc>
        <w:tc>
          <w:tcPr>
            <w:tcW w:w="887" w:type="dxa"/>
            <w:tcBorders>
              <w:top w:val="single" w:sz="6" w:space="0" w:color="auto"/>
              <w:left w:val="nil"/>
              <w:bottom w:val="single" w:sz="6" w:space="0" w:color="auto"/>
              <w:right w:val="single" w:sz="4" w:space="0" w:color="auto"/>
            </w:tcBorders>
            <w:noWrap/>
            <w:vAlign w:val="bottom"/>
            <w:hideMark/>
          </w:tcPr>
          <w:p w14:paraId="4DA17A7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374</w:t>
            </w:r>
          </w:p>
        </w:tc>
        <w:tc>
          <w:tcPr>
            <w:tcW w:w="887" w:type="dxa"/>
            <w:tcBorders>
              <w:top w:val="single" w:sz="6" w:space="0" w:color="auto"/>
              <w:left w:val="nil"/>
              <w:bottom w:val="single" w:sz="6" w:space="0" w:color="auto"/>
              <w:right w:val="double" w:sz="6" w:space="0" w:color="auto"/>
            </w:tcBorders>
            <w:noWrap/>
            <w:vAlign w:val="bottom"/>
            <w:hideMark/>
          </w:tcPr>
          <w:p w14:paraId="46E4994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355</w:t>
            </w:r>
          </w:p>
        </w:tc>
      </w:tr>
      <w:tr w:rsidR="00F472EC" w:rsidRPr="00F472EC" w14:paraId="68132F38"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AB3C5F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22,250</w:t>
            </w:r>
          </w:p>
        </w:tc>
        <w:tc>
          <w:tcPr>
            <w:tcW w:w="1548" w:type="dxa"/>
            <w:tcBorders>
              <w:top w:val="single" w:sz="6" w:space="0" w:color="auto"/>
              <w:left w:val="nil"/>
              <w:bottom w:val="single" w:sz="6" w:space="0" w:color="auto"/>
              <w:right w:val="single" w:sz="4" w:space="0" w:color="auto"/>
            </w:tcBorders>
            <w:noWrap/>
            <w:vAlign w:val="bottom"/>
            <w:hideMark/>
          </w:tcPr>
          <w:p w14:paraId="3DBD9CC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22,500</w:t>
            </w:r>
          </w:p>
        </w:tc>
        <w:tc>
          <w:tcPr>
            <w:tcW w:w="888" w:type="dxa"/>
            <w:tcBorders>
              <w:top w:val="single" w:sz="6" w:space="0" w:color="auto"/>
              <w:left w:val="nil"/>
              <w:bottom w:val="single" w:sz="6" w:space="0" w:color="auto"/>
              <w:right w:val="single" w:sz="4" w:space="0" w:color="auto"/>
            </w:tcBorders>
            <w:noWrap/>
            <w:vAlign w:val="bottom"/>
            <w:hideMark/>
          </w:tcPr>
          <w:p w14:paraId="2E3412D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494</w:t>
            </w:r>
          </w:p>
        </w:tc>
        <w:tc>
          <w:tcPr>
            <w:tcW w:w="888" w:type="dxa"/>
            <w:tcBorders>
              <w:top w:val="single" w:sz="6" w:space="0" w:color="auto"/>
              <w:left w:val="nil"/>
              <w:bottom w:val="single" w:sz="6" w:space="0" w:color="auto"/>
              <w:right w:val="single" w:sz="4" w:space="0" w:color="auto"/>
            </w:tcBorders>
            <w:noWrap/>
            <w:vAlign w:val="bottom"/>
            <w:hideMark/>
          </w:tcPr>
          <w:p w14:paraId="1EC2F9A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475</w:t>
            </w:r>
          </w:p>
        </w:tc>
        <w:tc>
          <w:tcPr>
            <w:tcW w:w="887" w:type="dxa"/>
            <w:tcBorders>
              <w:top w:val="single" w:sz="6" w:space="0" w:color="auto"/>
              <w:left w:val="nil"/>
              <w:bottom w:val="single" w:sz="6" w:space="0" w:color="auto"/>
              <w:right w:val="single" w:sz="4" w:space="0" w:color="auto"/>
            </w:tcBorders>
            <w:noWrap/>
            <w:vAlign w:val="bottom"/>
            <w:hideMark/>
          </w:tcPr>
          <w:p w14:paraId="38F03CB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457</w:t>
            </w:r>
          </w:p>
        </w:tc>
        <w:tc>
          <w:tcPr>
            <w:tcW w:w="887" w:type="dxa"/>
            <w:tcBorders>
              <w:top w:val="single" w:sz="6" w:space="0" w:color="auto"/>
              <w:left w:val="nil"/>
              <w:bottom w:val="single" w:sz="6" w:space="0" w:color="auto"/>
              <w:right w:val="single" w:sz="4" w:space="0" w:color="auto"/>
            </w:tcBorders>
            <w:noWrap/>
            <w:vAlign w:val="bottom"/>
            <w:hideMark/>
          </w:tcPr>
          <w:p w14:paraId="7355B8B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438</w:t>
            </w:r>
          </w:p>
        </w:tc>
        <w:tc>
          <w:tcPr>
            <w:tcW w:w="887" w:type="dxa"/>
            <w:tcBorders>
              <w:top w:val="single" w:sz="6" w:space="0" w:color="auto"/>
              <w:left w:val="nil"/>
              <w:bottom w:val="single" w:sz="6" w:space="0" w:color="auto"/>
              <w:right w:val="single" w:sz="4" w:space="0" w:color="auto"/>
            </w:tcBorders>
            <w:noWrap/>
            <w:vAlign w:val="bottom"/>
            <w:hideMark/>
          </w:tcPr>
          <w:p w14:paraId="3A9BC02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420</w:t>
            </w:r>
          </w:p>
        </w:tc>
        <w:tc>
          <w:tcPr>
            <w:tcW w:w="887" w:type="dxa"/>
            <w:tcBorders>
              <w:top w:val="single" w:sz="6" w:space="0" w:color="auto"/>
              <w:left w:val="nil"/>
              <w:bottom w:val="single" w:sz="6" w:space="0" w:color="auto"/>
              <w:right w:val="single" w:sz="4" w:space="0" w:color="auto"/>
            </w:tcBorders>
            <w:noWrap/>
            <w:vAlign w:val="bottom"/>
            <w:hideMark/>
          </w:tcPr>
          <w:p w14:paraId="0426C42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401</w:t>
            </w:r>
          </w:p>
        </w:tc>
        <w:tc>
          <w:tcPr>
            <w:tcW w:w="887" w:type="dxa"/>
            <w:tcBorders>
              <w:top w:val="single" w:sz="6" w:space="0" w:color="auto"/>
              <w:left w:val="nil"/>
              <w:bottom w:val="single" w:sz="6" w:space="0" w:color="auto"/>
              <w:right w:val="single" w:sz="4" w:space="0" w:color="auto"/>
            </w:tcBorders>
            <w:noWrap/>
            <w:vAlign w:val="bottom"/>
            <w:hideMark/>
          </w:tcPr>
          <w:p w14:paraId="5E40B46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383</w:t>
            </w:r>
          </w:p>
        </w:tc>
        <w:tc>
          <w:tcPr>
            <w:tcW w:w="887" w:type="dxa"/>
            <w:tcBorders>
              <w:top w:val="single" w:sz="6" w:space="0" w:color="auto"/>
              <w:left w:val="nil"/>
              <w:bottom w:val="single" w:sz="6" w:space="0" w:color="auto"/>
              <w:right w:val="double" w:sz="6" w:space="0" w:color="auto"/>
            </w:tcBorders>
            <w:noWrap/>
            <w:vAlign w:val="bottom"/>
            <w:hideMark/>
          </w:tcPr>
          <w:p w14:paraId="7356E81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364</w:t>
            </w:r>
          </w:p>
        </w:tc>
      </w:tr>
      <w:tr w:rsidR="00F472EC" w:rsidRPr="00F472EC" w14:paraId="4A3C694A"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307684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22,500</w:t>
            </w:r>
          </w:p>
        </w:tc>
        <w:tc>
          <w:tcPr>
            <w:tcW w:w="1548" w:type="dxa"/>
            <w:tcBorders>
              <w:top w:val="single" w:sz="6" w:space="0" w:color="auto"/>
              <w:left w:val="nil"/>
              <w:bottom w:val="single" w:sz="6" w:space="0" w:color="auto"/>
              <w:right w:val="single" w:sz="4" w:space="0" w:color="auto"/>
            </w:tcBorders>
            <w:noWrap/>
            <w:vAlign w:val="bottom"/>
            <w:hideMark/>
          </w:tcPr>
          <w:p w14:paraId="0E37A1E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22,750</w:t>
            </w:r>
          </w:p>
        </w:tc>
        <w:tc>
          <w:tcPr>
            <w:tcW w:w="888" w:type="dxa"/>
            <w:tcBorders>
              <w:top w:val="single" w:sz="6" w:space="0" w:color="auto"/>
              <w:left w:val="nil"/>
              <w:bottom w:val="single" w:sz="6" w:space="0" w:color="auto"/>
              <w:right w:val="single" w:sz="4" w:space="0" w:color="auto"/>
            </w:tcBorders>
            <w:noWrap/>
            <w:vAlign w:val="bottom"/>
            <w:hideMark/>
          </w:tcPr>
          <w:p w14:paraId="074B641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502</w:t>
            </w:r>
          </w:p>
        </w:tc>
        <w:tc>
          <w:tcPr>
            <w:tcW w:w="888" w:type="dxa"/>
            <w:tcBorders>
              <w:top w:val="single" w:sz="6" w:space="0" w:color="auto"/>
              <w:left w:val="nil"/>
              <w:bottom w:val="single" w:sz="6" w:space="0" w:color="auto"/>
              <w:right w:val="single" w:sz="4" w:space="0" w:color="auto"/>
            </w:tcBorders>
            <w:noWrap/>
            <w:vAlign w:val="bottom"/>
            <w:hideMark/>
          </w:tcPr>
          <w:p w14:paraId="724C07F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484</w:t>
            </w:r>
          </w:p>
        </w:tc>
        <w:tc>
          <w:tcPr>
            <w:tcW w:w="887" w:type="dxa"/>
            <w:tcBorders>
              <w:top w:val="single" w:sz="6" w:space="0" w:color="auto"/>
              <w:left w:val="nil"/>
              <w:bottom w:val="single" w:sz="6" w:space="0" w:color="auto"/>
              <w:right w:val="single" w:sz="4" w:space="0" w:color="auto"/>
            </w:tcBorders>
            <w:noWrap/>
            <w:vAlign w:val="bottom"/>
            <w:hideMark/>
          </w:tcPr>
          <w:p w14:paraId="69DA9CB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465</w:t>
            </w:r>
          </w:p>
        </w:tc>
        <w:tc>
          <w:tcPr>
            <w:tcW w:w="887" w:type="dxa"/>
            <w:tcBorders>
              <w:top w:val="single" w:sz="6" w:space="0" w:color="auto"/>
              <w:left w:val="nil"/>
              <w:bottom w:val="single" w:sz="6" w:space="0" w:color="auto"/>
              <w:right w:val="single" w:sz="4" w:space="0" w:color="auto"/>
            </w:tcBorders>
            <w:noWrap/>
            <w:vAlign w:val="bottom"/>
            <w:hideMark/>
          </w:tcPr>
          <w:p w14:paraId="02BB20C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447</w:t>
            </w:r>
          </w:p>
        </w:tc>
        <w:tc>
          <w:tcPr>
            <w:tcW w:w="887" w:type="dxa"/>
            <w:tcBorders>
              <w:top w:val="single" w:sz="6" w:space="0" w:color="auto"/>
              <w:left w:val="nil"/>
              <w:bottom w:val="single" w:sz="6" w:space="0" w:color="auto"/>
              <w:right w:val="single" w:sz="4" w:space="0" w:color="auto"/>
            </w:tcBorders>
            <w:noWrap/>
            <w:vAlign w:val="bottom"/>
            <w:hideMark/>
          </w:tcPr>
          <w:p w14:paraId="5FE5354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428</w:t>
            </w:r>
          </w:p>
        </w:tc>
        <w:tc>
          <w:tcPr>
            <w:tcW w:w="887" w:type="dxa"/>
            <w:tcBorders>
              <w:top w:val="single" w:sz="6" w:space="0" w:color="auto"/>
              <w:left w:val="nil"/>
              <w:bottom w:val="single" w:sz="6" w:space="0" w:color="auto"/>
              <w:right w:val="single" w:sz="4" w:space="0" w:color="auto"/>
            </w:tcBorders>
            <w:noWrap/>
            <w:vAlign w:val="bottom"/>
            <w:hideMark/>
          </w:tcPr>
          <w:p w14:paraId="7739CD7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410</w:t>
            </w:r>
          </w:p>
        </w:tc>
        <w:tc>
          <w:tcPr>
            <w:tcW w:w="887" w:type="dxa"/>
            <w:tcBorders>
              <w:top w:val="single" w:sz="6" w:space="0" w:color="auto"/>
              <w:left w:val="nil"/>
              <w:bottom w:val="single" w:sz="6" w:space="0" w:color="auto"/>
              <w:right w:val="single" w:sz="4" w:space="0" w:color="auto"/>
            </w:tcBorders>
            <w:noWrap/>
            <w:vAlign w:val="bottom"/>
            <w:hideMark/>
          </w:tcPr>
          <w:p w14:paraId="7F8C5BE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391</w:t>
            </w:r>
          </w:p>
        </w:tc>
        <w:tc>
          <w:tcPr>
            <w:tcW w:w="887" w:type="dxa"/>
            <w:tcBorders>
              <w:top w:val="single" w:sz="6" w:space="0" w:color="auto"/>
              <w:left w:val="nil"/>
              <w:bottom w:val="single" w:sz="6" w:space="0" w:color="auto"/>
              <w:right w:val="double" w:sz="6" w:space="0" w:color="auto"/>
            </w:tcBorders>
            <w:noWrap/>
            <w:vAlign w:val="bottom"/>
            <w:hideMark/>
          </w:tcPr>
          <w:p w14:paraId="46AF32C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373</w:t>
            </w:r>
          </w:p>
        </w:tc>
      </w:tr>
      <w:tr w:rsidR="00F472EC" w:rsidRPr="00F472EC" w14:paraId="4C32C7A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AA02A0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22,750</w:t>
            </w:r>
          </w:p>
        </w:tc>
        <w:tc>
          <w:tcPr>
            <w:tcW w:w="1548" w:type="dxa"/>
            <w:tcBorders>
              <w:top w:val="single" w:sz="6" w:space="0" w:color="auto"/>
              <w:left w:val="nil"/>
              <w:bottom w:val="single" w:sz="6" w:space="0" w:color="auto"/>
              <w:right w:val="single" w:sz="4" w:space="0" w:color="auto"/>
            </w:tcBorders>
            <w:noWrap/>
            <w:vAlign w:val="bottom"/>
            <w:hideMark/>
          </w:tcPr>
          <w:p w14:paraId="3D7928D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23,000</w:t>
            </w:r>
          </w:p>
        </w:tc>
        <w:tc>
          <w:tcPr>
            <w:tcW w:w="888" w:type="dxa"/>
            <w:tcBorders>
              <w:top w:val="single" w:sz="6" w:space="0" w:color="auto"/>
              <w:left w:val="nil"/>
              <w:bottom w:val="single" w:sz="6" w:space="0" w:color="auto"/>
              <w:right w:val="single" w:sz="4" w:space="0" w:color="auto"/>
            </w:tcBorders>
            <w:noWrap/>
            <w:vAlign w:val="bottom"/>
            <w:hideMark/>
          </w:tcPr>
          <w:p w14:paraId="6C20487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511</w:t>
            </w:r>
          </w:p>
        </w:tc>
        <w:tc>
          <w:tcPr>
            <w:tcW w:w="888" w:type="dxa"/>
            <w:tcBorders>
              <w:top w:val="single" w:sz="6" w:space="0" w:color="auto"/>
              <w:left w:val="nil"/>
              <w:bottom w:val="single" w:sz="6" w:space="0" w:color="auto"/>
              <w:right w:val="single" w:sz="4" w:space="0" w:color="auto"/>
            </w:tcBorders>
            <w:noWrap/>
            <w:vAlign w:val="bottom"/>
            <w:hideMark/>
          </w:tcPr>
          <w:p w14:paraId="2D8A172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493</w:t>
            </w:r>
          </w:p>
        </w:tc>
        <w:tc>
          <w:tcPr>
            <w:tcW w:w="887" w:type="dxa"/>
            <w:tcBorders>
              <w:top w:val="single" w:sz="6" w:space="0" w:color="auto"/>
              <w:left w:val="nil"/>
              <w:bottom w:val="single" w:sz="6" w:space="0" w:color="auto"/>
              <w:right w:val="single" w:sz="4" w:space="0" w:color="auto"/>
            </w:tcBorders>
            <w:noWrap/>
            <w:vAlign w:val="bottom"/>
            <w:hideMark/>
          </w:tcPr>
          <w:p w14:paraId="25A776C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474</w:t>
            </w:r>
          </w:p>
        </w:tc>
        <w:tc>
          <w:tcPr>
            <w:tcW w:w="887" w:type="dxa"/>
            <w:tcBorders>
              <w:top w:val="single" w:sz="6" w:space="0" w:color="auto"/>
              <w:left w:val="nil"/>
              <w:bottom w:val="single" w:sz="6" w:space="0" w:color="auto"/>
              <w:right w:val="single" w:sz="4" w:space="0" w:color="auto"/>
            </w:tcBorders>
            <w:noWrap/>
            <w:vAlign w:val="bottom"/>
            <w:hideMark/>
          </w:tcPr>
          <w:p w14:paraId="2485A0C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456</w:t>
            </w:r>
          </w:p>
        </w:tc>
        <w:tc>
          <w:tcPr>
            <w:tcW w:w="887" w:type="dxa"/>
            <w:tcBorders>
              <w:top w:val="single" w:sz="6" w:space="0" w:color="auto"/>
              <w:left w:val="nil"/>
              <w:bottom w:val="single" w:sz="6" w:space="0" w:color="auto"/>
              <w:right w:val="single" w:sz="4" w:space="0" w:color="auto"/>
            </w:tcBorders>
            <w:noWrap/>
            <w:vAlign w:val="bottom"/>
            <w:hideMark/>
          </w:tcPr>
          <w:p w14:paraId="35764B1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437</w:t>
            </w:r>
          </w:p>
        </w:tc>
        <w:tc>
          <w:tcPr>
            <w:tcW w:w="887" w:type="dxa"/>
            <w:tcBorders>
              <w:top w:val="single" w:sz="6" w:space="0" w:color="auto"/>
              <w:left w:val="nil"/>
              <w:bottom w:val="single" w:sz="6" w:space="0" w:color="auto"/>
              <w:right w:val="single" w:sz="4" w:space="0" w:color="auto"/>
            </w:tcBorders>
            <w:noWrap/>
            <w:vAlign w:val="bottom"/>
            <w:hideMark/>
          </w:tcPr>
          <w:p w14:paraId="162A6AF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419</w:t>
            </w:r>
          </w:p>
        </w:tc>
        <w:tc>
          <w:tcPr>
            <w:tcW w:w="887" w:type="dxa"/>
            <w:tcBorders>
              <w:top w:val="single" w:sz="6" w:space="0" w:color="auto"/>
              <w:left w:val="nil"/>
              <w:bottom w:val="single" w:sz="6" w:space="0" w:color="auto"/>
              <w:right w:val="single" w:sz="4" w:space="0" w:color="auto"/>
            </w:tcBorders>
            <w:noWrap/>
            <w:vAlign w:val="bottom"/>
            <w:hideMark/>
          </w:tcPr>
          <w:p w14:paraId="7455A05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400</w:t>
            </w:r>
          </w:p>
        </w:tc>
        <w:tc>
          <w:tcPr>
            <w:tcW w:w="887" w:type="dxa"/>
            <w:tcBorders>
              <w:top w:val="single" w:sz="6" w:space="0" w:color="auto"/>
              <w:left w:val="nil"/>
              <w:bottom w:val="single" w:sz="6" w:space="0" w:color="auto"/>
              <w:right w:val="double" w:sz="6" w:space="0" w:color="auto"/>
            </w:tcBorders>
            <w:noWrap/>
            <w:vAlign w:val="bottom"/>
            <w:hideMark/>
          </w:tcPr>
          <w:p w14:paraId="13F57FC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382</w:t>
            </w:r>
          </w:p>
        </w:tc>
      </w:tr>
      <w:tr w:rsidR="00F472EC" w:rsidRPr="00F472EC" w14:paraId="3CF151D3"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32363B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23,000</w:t>
            </w:r>
          </w:p>
        </w:tc>
        <w:tc>
          <w:tcPr>
            <w:tcW w:w="1548" w:type="dxa"/>
            <w:tcBorders>
              <w:top w:val="single" w:sz="6" w:space="0" w:color="auto"/>
              <w:left w:val="nil"/>
              <w:bottom w:val="single" w:sz="6" w:space="0" w:color="auto"/>
              <w:right w:val="single" w:sz="4" w:space="0" w:color="auto"/>
            </w:tcBorders>
            <w:noWrap/>
            <w:vAlign w:val="bottom"/>
            <w:hideMark/>
          </w:tcPr>
          <w:p w14:paraId="0FB5F10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23,250</w:t>
            </w:r>
          </w:p>
        </w:tc>
        <w:tc>
          <w:tcPr>
            <w:tcW w:w="888" w:type="dxa"/>
            <w:tcBorders>
              <w:top w:val="single" w:sz="6" w:space="0" w:color="auto"/>
              <w:left w:val="nil"/>
              <w:bottom w:val="single" w:sz="6" w:space="0" w:color="auto"/>
              <w:right w:val="single" w:sz="4" w:space="0" w:color="auto"/>
            </w:tcBorders>
            <w:noWrap/>
            <w:vAlign w:val="bottom"/>
            <w:hideMark/>
          </w:tcPr>
          <w:p w14:paraId="51EB4E5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520</w:t>
            </w:r>
          </w:p>
        </w:tc>
        <w:tc>
          <w:tcPr>
            <w:tcW w:w="888" w:type="dxa"/>
            <w:tcBorders>
              <w:top w:val="single" w:sz="6" w:space="0" w:color="auto"/>
              <w:left w:val="nil"/>
              <w:bottom w:val="single" w:sz="6" w:space="0" w:color="auto"/>
              <w:right w:val="single" w:sz="4" w:space="0" w:color="auto"/>
            </w:tcBorders>
            <w:noWrap/>
            <w:vAlign w:val="bottom"/>
            <w:hideMark/>
          </w:tcPr>
          <w:p w14:paraId="4B29221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501</w:t>
            </w:r>
          </w:p>
        </w:tc>
        <w:tc>
          <w:tcPr>
            <w:tcW w:w="887" w:type="dxa"/>
            <w:tcBorders>
              <w:top w:val="single" w:sz="6" w:space="0" w:color="auto"/>
              <w:left w:val="nil"/>
              <w:bottom w:val="single" w:sz="6" w:space="0" w:color="auto"/>
              <w:right w:val="single" w:sz="4" w:space="0" w:color="auto"/>
            </w:tcBorders>
            <w:noWrap/>
            <w:vAlign w:val="bottom"/>
            <w:hideMark/>
          </w:tcPr>
          <w:p w14:paraId="040CC47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483</w:t>
            </w:r>
          </w:p>
        </w:tc>
        <w:tc>
          <w:tcPr>
            <w:tcW w:w="887" w:type="dxa"/>
            <w:tcBorders>
              <w:top w:val="single" w:sz="6" w:space="0" w:color="auto"/>
              <w:left w:val="nil"/>
              <w:bottom w:val="single" w:sz="6" w:space="0" w:color="auto"/>
              <w:right w:val="single" w:sz="4" w:space="0" w:color="auto"/>
            </w:tcBorders>
            <w:noWrap/>
            <w:vAlign w:val="bottom"/>
            <w:hideMark/>
          </w:tcPr>
          <w:p w14:paraId="78D8C37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464</w:t>
            </w:r>
          </w:p>
        </w:tc>
        <w:tc>
          <w:tcPr>
            <w:tcW w:w="887" w:type="dxa"/>
            <w:tcBorders>
              <w:top w:val="single" w:sz="6" w:space="0" w:color="auto"/>
              <w:left w:val="nil"/>
              <w:bottom w:val="single" w:sz="6" w:space="0" w:color="auto"/>
              <w:right w:val="single" w:sz="4" w:space="0" w:color="auto"/>
            </w:tcBorders>
            <w:noWrap/>
            <w:vAlign w:val="bottom"/>
            <w:hideMark/>
          </w:tcPr>
          <w:p w14:paraId="2ED0AB9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446</w:t>
            </w:r>
          </w:p>
        </w:tc>
        <w:tc>
          <w:tcPr>
            <w:tcW w:w="887" w:type="dxa"/>
            <w:tcBorders>
              <w:top w:val="single" w:sz="6" w:space="0" w:color="auto"/>
              <w:left w:val="nil"/>
              <w:bottom w:val="single" w:sz="6" w:space="0" w:color="auto"/>
              <w:right w:val="single" w:sz="4" w:space="0" w:color="auto"/>
            </w:tcBorders>
            <w:noWrap/>
            <w:vAlign w:val="bottom"/>
            <w:hideMark/>
          </w:tcPr>
          <w:p w14:paraId="165297A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427</w:t>
            </w:r>
          </w:p>
        </w:tc>
        <w:tc>
          <w:tcPr>
            <w:tcW w:w="887" w:type="dxa"/>
            <w:tcBorders>
              <w:top w:val="single" w:sz="6" w:space="0" w:color="auto"/>
              <w:left w:val="nil"/>
              <w:bottom w:val="single" w:sz="6" w:space="0" w:color="auto"/>
              <w:right w:val="single" w:sz="4" w:space="0" w:color="auto"/>
            </w:tcBorders>
            <w:noWrap/>
            <w:vAlign w:val="bottom"/>
            <w:hideMark/>
          </w:tcPr>
          <w:p w14:paraId="799050B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409</w:t>
            </w:r>
          </w:p>
        </w:tc>
        <w:tc>
          <w:tcPr>
            <w:tcW w:w="887" w:type="dxa"/>
            <w:tcBorders>
              <w:top w:val="single" w:sz="6" w:space="0" w:color="auto"/>
              <w:left w:val="nil"/>
              <w:bottom w:val="single" w:sz="6" w:space="0" w:color="auto"/>
              <w:right w:val="double" w:sz="6" w:space="0" w:color="auto"/>
            </w:tcBorders>
            <w:noWrap/>
            <w:vAlign w:val="bottom"/>
            <w:hideMark/>
          </w:tcPr>
          <w:p w14:paraId="3076143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390</w:t>
            </w:r>
          </w:p>
        </w:tc>
      </w:tr>
      <w:tr w:rsidR="00F472EC" w:rsidRPr="00F472EC" w14:paraId="61146A6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0DCE41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23,250</w:t>
            </w:r>
          </w:p>
        </w:tc>
        <w:tc>
          <w:tcPr>
            <w:tcW w:w="1548" w:type="dxa"/>
            <w:tcBorders>
              <w:top w:val="single" w:sz="6" w:space="0" w:color="auto"/>
              <w:left w:val="nil"/>
              <w:bottom w:val="single" w:sz="6" w:space="0" w:color="auto"/>
              <w:right w:val="single" w:sz="4" w:space="0" w:color="auto"/>
            </w:tcBorders>
            <w:noWrap/>
            <w:vAlign w:val="bottom"/>
            <w:hideMark/>
          </w:tcPr>
          <w:p w14:paraId="052646E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23,500</w:t>
            </w:r>
          </w:p>
        </w:tc>
        <w:tc>
          <w:tcPr>
            <w:tcW w:w="888" w:type="dxa"/>
            <w:tcBorders>
              <w:top w:val="single" w:sz="6" w:space="0" w:color="auto"/>
              <w:left w:val="nil"/>
              <w:bottom w:val="single" w:sz="6" w:space="0" w:color="auto"/>
              <w:right w:val="single" w:sz="4" w:space="0" w:color="auto"/>
            </w:tcBorders>
            <w:noWrap/>
            <w:vAlign w:val="bottom"/>
            <w:hideMark/>
          </w:tcPr>
          <w:p w14:paraId="287AE6E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529</w:t>
            </w:r>
          </w:p>
        </w:tc>
        <w:tc>
          <w:tcPr>
            <w:tcW w:w="888" w:type="dxa"/>
            <w:tcBorders>
              <w:top w:val="single" w:sz="6" w:space="0" w:color="auto"/>
              <w:left w:val="nil"/>
              <w:bottom w:val="single" w:sz="6" w:space="0" w:color="auto"/>
              <w:right w:val="single" w:sz="4" w:space="0" w:color="auto"/>
            </w:tcBorders>
            <w:noWrap/>
            <w:vAlign w:val="bottom"/>
            <w:hideMark/>
          </w:tcPr>
          <w:p w14:paraId="0DF8333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510</w:t>
            </w:r>
          </w:p>
        </w:tc>
        <w:tc>
          <w:tcPr>
            <w:tcW w:w="887" w:type="dxa"/>
            <w:tcBorders>
              <w:top w:val="single" w:sz="6" w:space="0" w:color="auto"/>
              <w:left w:val="nil"/>
              <w:bottom w:val="single" w:sz="6" w:space="0" w:color="auto"/>
              <w:right w:val="single" w:sz="4" w:space="0" w:color="auto"/>
            </w:tcBorders>
            <w:noWrap/>
            <w:vAlign w:val="bottom"/>
            <w:hideMark/>
          </w:tcPr>
          <w:p w14:paraId="05D1608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492</w:t>
            </w:r>
          </w:p>
        </w:tc>
        <w:tc>
          <w:tcPr>
            <w:tcW w:w="887" w:type="dxa"/>
            <w:tcBorders>
              <w:top w:val="single" w:sz="6" w:space="0" w:color="auto"/>
              <w:left w:val="nil"/>
              <w:bottom w:val="single" w:sz="6" w:space="0" w:color="auto"/>
              <w:right w:val="single" w:sz="4" w:space="0" w:color="auto"/>
            </w:tcBorders>
            <w:noWrap/>
            <w:vAlign w:val="bottom"/>
            <w:hideMark/>
          </w:tcPr>
          <w:p w14:paraId="4C71FB6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473</w:t>
            </w:r>
          </w:p>
        </w:tc>
        <w:tc>
          <w:tcPr>
            <w:tcW w:w="887" w:type="dxa"/>
            <w:tcBorders>
              <w:top w:val="single" w:sz="6" w:space="0" w:color="auto"/>
              <w:left w:val="nil"/>
              <w:bottom w:val="single" w:sz="6" w:space="0" w:color="auto"/>
              <w:right w:val="single" w:sz="4" w:space="0" w:color="auto"/>
            </w:tcBorders>
            <w:noWrap/>
            <w:vAlign w:val="bottom"/>
            <w:hideMark/>
          </w:tcPr>
          <w:p w14:paraId="4BC78E9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455</w:t>
            </w:r>
          </w:p>
        </w:tc>
        <w:tc>
          <w:tcPr>
            <w:tcW w:w="887" w:type="dxa"/>
            <w:tcBorders>
              <w:top w:val="single" w:sz="6" w:space="0" w:color="auto"/>
              <w:left w:val="nil"/>
              <w:bottom w:val="single" w:sz="6" w:space="0" w:color="auto"/>
              <w:right w:val="single" w:sz="4" w:space="0" w:color="auto"/>
            </w:tcBorders>
            <w:noWrap/>
            <w:vAlign w:val="bottom"/>
            <w:hideMark/>
          </w:tcPr>
          <w:p w14:paraId="41B70D3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436</w:t>
            </w:r>
          </w:p>
        </w:tc>
        <w:tc>
          <w:tcPr>
            <w:tcW w:w="887" w:type="dxa"/>
            <w:tcBorders>
              <w:top w:val="single" w:sz="6" w:space="0" w:color="auto"/>
              <w:left w:val="nil"/>
              <w:bottom w:val="single" w:sz="6" w:space="0" w:color="auto"/>
              <w:right w:val="single" w:sz="4" w:space="0" w:color="auto"/>
            </w:tcBorders>
            <w:noWrap/>
            <w:vAlign w:val="bottom"/>
            <w:hideMark/>
          </w:tcPr>
          <w:p w14:paraId="26825A8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418</w:t>
            </w:r>
          </w:p>
        </w:tc>
        <w:tc>
          <w:tcPr>
            <w:tcW w:w="887" w:type="dxa"/>
            <w:tcBorders>
              <w:top w:val="single" w:sz="6" w:space="0" w:color="auto"/>
              <w:left w:val="nil"/>
              <w:bottom w:val="single" w:sz="6" w:space="0" w:color="auto"/>
              <w:right w:val="double" w:sz="6" w:space="0" w:color="auto"/>
            </w:tcBorders>
            <w:noWrap/>
            <w:vAlign w:val="bottom"/>
            <w:hideMark/>
          </w:tcPr>
          <w:p w14:paraId="71D7062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399</w:t>
            </w:r>
          </w:p>
        </w:tc>
      </w:tr>
      <w:tr w:rsidR="00F472EC" w:rsidRPr="00F472EC" w14:paraId="705F76EB"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742AFA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23,500</w:t>
            </w:r>
          </w:p>
        </w:tc>
        <w:tc>
          <w:tcPr>
            <w:tcW w:w="1548" w:type="dxa"/>
            <w:tcBorders>
              <w:top w:val="single" w:sz="6" w:space="0" w:color="auto"/>
              <w:left w:val="nil"/>
              <w:bottom w:val="single" w:sz="6" w:space="0" w:color="auto"/>
              <w:right w:val="single" w:sz="4" w:space="0" w:color="auto"/>
            </w:tcBorders>
            <w:noWrap/>
            <w:vAlign w:val="bottom"/>
            <w:hideMark/>
          </w:tcPr>
          <w:p w14:paraId="045AA43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23,750</w:t>
            </w:r>
          </w:p>
        </w:tc>
        <w:tc>
          <w:tcPr>
            <w:tcW w:w="888" w:type="dxa"/>
            <w:tcBorders>
              <w:top w:val="single" w:sz="6" w:space="0" w:color="auto"/>
              <w:left w:val="nil"/>
              <w:bottom w:val="single" w:sz="6" w:space="0" w:color="auto"/>
              <w:right w:val="single" w:sz="4" w:space="0" w:color="auto"/>
            </w:tcBorders>
            <w:noWrap/>
            <w:vAlign w:val="bottom"/>
            <w:hideMark/>
          </w:tcPr>
          <w:p w14:paraId="245BA5E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537</w:t>
            </w:r>
          </w:p>
        </w:tc>
        <w:tc>
          <w:tcPr>
            <w:tcW w:w="888" w:type="dxa"/>
            <w:tcBorders>
              <w:top w:val="single" w:sz="6" w:space="0" w:color="auto"/>
              <w:left w:val="nil"/>
              <w:bottom w:val="single" w:sz="6" w:space="0" w:color="auto"/>
              <w:right w:val="single" w:sz="4" w:space="0" w:color="auto"/>
            </w:tcBorders>
            <w:noWrap/>
            <w:vAlign w:val="bottom"/>
            <w:hideMark/>
          </w:tcPr>
          <w:p w14:paraId="6AF9794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519</w:t>
            </w:r>
          </w:p>
        </w:tc>
        <w:tc>
          <w:tcPr>
            <w:tcW w:w="887" w:type="dxa"/>
            <w:tcBorders>
              <w:top w:val="single" w:sz="6" w:space="0" w:color="auto"/>
              <w:left w:val="nil"/>
              <w:bottom w:val="single" w:sz="6" w:space="0" w:color="auto"/>
              <w:right w:val="single" w:sz="4" w:space="0" w:color="auto"/>
            </w:tcBorders>
            <w:noWrap/>
            <w:vAlign w:val="bottom"/>
            <w:hideMark/>
          </w:tcPr>
          <w:p w14:paraId="7FAE35C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500</w:t>
            </w:r>
          </w:p>
        </w:tc>
        <w:tc>
          <w:tcPr>
            <w:tcW w:w="887" w:type="dxa"/>
            <w:tcBorders>
              <w:top w:val="single" w:sz="6" w:space="0" w:color="auto"/>
              <w:left w:val="nil"/>
              <w:bottom w:val="single" w:sz="6" w:space="0" w:color="auto"/>
              <w:right w:val="single" w:sz="4" w:space="0" w:color="auto"/>
            </w:tcBorders>
            <w:noWrap/>
            <w:vAlign w:val="bottom"/>
            <w:hideMark/>
          </w:tcPr>
          <w:p w14:paraId="59526B9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482</w:t>
            </w:r>
          </w:p>
        </w:tc>
        <w:tc>
          <w:tcPr>
            <w:tcW w:w="887" w:type="dxa"/>
            <w:tcBorders>
              <w:top w:val="single" w:sz="6" w:space="0" w:color="auto"/>
              <w:left w:val="nil"/>
              <w:bottom w:val="single" w:sz="6" w:space="0" w:color="auto"/>
              <w:right w:val="single" w:sz="4" w:space="0" w:color="auto"/>
            </w:tcBorders>
            <w:noWrap/>
            <w:vAlign w:val="bottom"/>
            <w:hideMark/>
          </w:tcPr>
          <w:p w14:paraId="49F728C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463</w:t>
            </w:r>
          </w:p>
        </w:tc>
        <w:tc>
          <w:tcPr>
            <w:tcW w:w="887" w:type="dxa"/>
            <w:tcBorders>
              <w:top w:val="single" w:sz="6" w:space="0" w:color="auto"/>
              <w:left w:val="nil"/>
              <w:bottom w:val="single" w:sz="6" w:space="0" w:color="auto"/>
              <w:right w:val="single" w:sz="4" w:space="0" w:color="auto"/>
            </w:tcBorders>
            <w:noWrap/>
            <w:vAlign w:val="bottom"/>
            <w:hideMark/>
          </w:tcPr>
          <w:p w14:paraId="29E4EDE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445</w:t>
            </w:r>
          </w:p>
        </w:tc>
        <w:tc>
          <w:tcPr>
            <w:tcW w:w="887" w:type="dxa"/>
            <w:tcBorders>
              <w:top w:val="single" w:sz="6" w:space="0" w:color="auto"/>
              <w:left w:val="nil"/>
              <w:bottom w:val="single" w:sz="6" w:space="0" w:color="auto"/>
              <w:right w:val="single" w:sz="4" w:space="0" w:color="auto"/>
            </w:tcBorders>
            <w:noWrap/>
            <w:vAlign w:val="bottom"/>
            <w:hideMark/>
          </w:tcPr>
          <w:p w14:paraId="4E86AD6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426</w:t>
            </w:r>
          </w:p>
        </w:tc>
        <w:tc>
          <w:tcPr>
            <w:tcW w:w="887" w:type="dxa"/>
            <w:tcBorders>
              <w:top w:val="single" w:sz="6" w:space="0" w:color="auto"/>
              <w:left w:val="nil"/>
              <w:bottom w:val="single" w:sz="6" w:space="0" w:color="auto"/>
              <w:right w:val="double" w:sz="6" w:space="0" w:color="auto"/>
            </w:tcBorders>
            <w:noWrap/>
            <w:vAlign w:val="bottom"/>
            <w:hideMark/>
          </w:tcPr>
          <w:p w14:paraId="1FB7FC8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408</w:t>
            </w:r>
          </w:p>
        </w:tc>
      </w:tr>
      <w:tr w:rsidR="00F472EC" w:rsidRPr="00F472EC" w14:paraId="5CE19F8B"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962183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23,750</w:t>
            </w:r>
          </w:p>
        </w:tc>
        <w:tc>
          <w:tcPr>
            <w:tcW w:w="1548" w:type="dxa"/>
            <w:tcBorders>
              <w:top w:val="single" w:sz="6" w:space="0" w:color="auto"/>
              <w:left w:val="nil"/>
              <w:bottom w:val="single" w:sz="6" w:space="0" w:color="auto"/>
              <w:right w:val="single" w:sz="4" w:space="0" w:color="auto"/>
            </w:tcBorders>
            <w:noWrap/>
            <w:vAlign w:val="bottom"/>
            <w:hideMark/>
          </w:tcPr>
          <w:p w14:paraId="634715B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24,000</w:t>
            </w:r>
          </w:p>
        </w:tc>
        <w:tc>
          <w:tcPr>
            <w:tcW w:w="888" w:type="dxa"/>
            <w:tcBorders>
              <w:top w:val="single" w:sz="6" w:space="0" w:color="auto"/>
              <w:left w:val="nil"/>
              <w:bottom w:val="single" w:sz="6" w:space="0" w:color="auto"/>
              <w:right w:val="single" w:sz="4" w:space="0" w:color="auto"/>
            </w:tcBorders>
            <w:noWrap/>
            <w:vAlign w:val="bottom"/>
            <w:hideMark/>
          </w:tcPr>
          <w:p w14:paraId="39183E3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546</w:t>
            </w:r>
          </w:p>
        </w:tc>
        <w:tc>
          <w:tcPr>
            <w:tcW w:w="888" w:type="dxa"/>
            <w:tcBorders>
              <w:top w:val="single" w:sz="6" w:space="0" w:color="auto"/>
              <w:left w:val="nil"/>
              <w:bottom w:val="single" w:sz="6" w:space="0" w:color="auto"/>
              <w:right w:val="single" w:sz="4" w:space="0" w:color="auto"/>
            </w:tcBorders>
            <w:noWrap/>
            <w:vAlign w:val="bottom"/>
            <w:hideMark/>
          </w:tcPr>
          <w:p w14:paraId="72174A5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528</w:t>
            </w:r>
          </w:p>
        </w:tc>
        <w:tc>
          <w:tcPr>
            <w:tcW w:w="887" w:type="dxa"/>
            <w:tcBorders>
              <w:top w:val="single" w:sz="6" w:space="0" w:color="auto"/>
              <w:left w:val="nil"/>
              <w:bottom w:val="single" w:sz="6" w:space="0" w:color="auto"/>
              <w:right w:val="single" w:sz="4" w:space="0" w:color="auto"/>
            </w:tcBorders>
            <w:noWrap/>
            <w:vAlign w:val="bottom"/>
            <w:hideMark/>
          </w:tcPr>
          <w:p w14:paraId="028C230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509</w:t>
            </w:r>
          </w:p>
        </w:tc>
        <w:tc>
          <w:tcPr>
            <w:tcW w:w="887" w:type="dxa"/>
            <w:tcBorders>
              <w:top w:val="single" w:sz="6" w:space="0" w:color="auto"/>
              <w:left w:val="nil"/>
              <w:bottom w:val="single" w:sz="6" w:space="0" w:color="auto"/>
              <w:right w:val="single" w:sz="4" w:space="0" w:color="auto"/>
            </w:tcBorders>
            <w:noWrap/>
            <w:vAlign w:val="bottom"/>
            <w:hideMark/>
          </w:tcPr>
          <w:p w14:paraId="5528B68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491</w:t>
            </w:r>
          </w:p>
        </w:tc>
        <w:tc>
          <w:tcPr>
            <w:tcW w:w="887" w:type="dxa"/>
            <w:tcBorders>
              <w:top w:val="single" w:sz="6" w:space="0" w:color="auto"/>
              <w:left w:val="nil"/>
              <w:bottom w:val="single" w:sz="6" w:space="0" w:color="auto"/>
              <w:right w:val="single" w:sz="4" w:space="0" w:color="auto"/>
            </w:tcBorders>
            <w:noWrap/>
            <w:vAlign w:val="bottom"/>
            <w:hideMark/>
          </w:tcPr>
          <w:p w14:paraId="15F05ED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472</w:t>
            </w:r>
          </w:p>
        </w:tc>
        <w:tc>
          <w:tcPr>
            <w:tcW w:w="887" w:type="dxa"/>
            <w:tcBorders>
              <w:top w:val="single" w:sz="6" w:space="0" w:color="auto"/>
              <w:left w:val="nil"/>
              <w:bottom w:val="single" w:sz="6" w:space="0" w:color="auto"/>
              <w:right w:val="single" w:sz="4" w:space="0" w:color="auto"/>
            </w:tcBorders>
            <w:noWrap/>
            <w:vAlign w:val="bottom"/>
            <w:hideMark/>
          </w:tcPr>
          <w:p w14:paraId="41728B1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454</w:t>
            </w:r>
          </w:p>
        </w:tc>
        <w:tc>
          <w:tcPr>
            <w:tcW w:w="887" w:type="dxa"/>
            <w:tcBorders>
              <w:top w:val="single" w:sz="6" w:space="0" w:color="auto"/>
              <w:left w:val="nil"/>
              <w:bottom w:val="single" w:sz="6" w:space="0" w:color="auto"/>
              <w:right w:val="single" w:sz="4" w:space="0" w:color="auto"/>
            </w:tcBorders>
            <w:noWrap/>
            <w:vAlign w:val="bottom"/>
            <w:hideMark/>
          </w:tcPr>
          <w:p w14:paraId="624E9AF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435</w:t>
            </w:r>
          </w:p>
        </w:tc>
        <w:tc>
          <w:tcPr>
            <w:tcW w:w="887" w:type="dxa"/>
            <w:tcBorders>
              <w:top w:val="single" w:sz="6" w:space="0" w:color="auto"/>
              <w:left w:val="nil"/>
              <w:bottom w:val="single" w:sz="6" w:space="0" w:color="auto"/>
              <w:right w:val="double" w:sz="6" w:space="0" w:color="auto"/>
            </w:tcBorders>
            <w:noWrap/>
            <w:vAlign w:val="bottom"/>
            <w:hideMark/>
          </w:tcPr>
          <w:p w14:paraId="7C9AE21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417</w:t>
            </w:r>
          </w:p>
        </w:tc>
      </w:tr>
      <w:tr w:rsidR="00F472EC" w:rsidRPr="00F472EC" w14:paraId="3FEF9D04"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6B2811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24,000</w:t>
            </w:r>
          </w:p>
        </w:tc>
        <w:tc>
          <w:tcPr>
            <w:tcW w:w="1548" w:type="dxa"/>
            <w:tcBorders>
              <w:top w:val="single" w:sz="6" w:space="0" w:color="auto"/>
              <w:left w:val="nil"/>
              <w:bottom w:val="single" w:sz="6" w:space="0" w:color="auto"/>
              <w:right w:val="single" w:sz="4" w:space="0" w:color="auto"/>
            </w:tcBorders>
            <w:noWrap/>
            <w:vAlign w:val="bottom"/>
            <w:hideMark/>
          </w:tcPr>
          <w:p w14:paraId="190E66C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24,250</w:t>
            </w:r>
          </w:p>
        </w:tc>
        <w:tc>
          <w:tcPr>
            <w:tcW w:w="888" w:type="dxa"/>
            <w:tcBorders>
              <w:top w:val="single" w:sz="6" w:space="0" w:color="auto"/>
              <w:left w:val="nil"/>
              <w:bottom w:val="single" w:sz="6" w:space="0" w:color="auto"/>
              <w:right w:val="single" w:sz="4" w:space="0" w:color="auto"/>
            </w:tcBorders>
            <w:noWrap/>
            <w:vAlign w:val="bottom"/>
            <w:hideMark/>
          </w:tcPr>
          <w:p w14:paraId="5888E46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555</w:t>
            </w:r>
          </w:p>
        </w:tc>
        <w:tc>
          <w:tcPr>
            <w:tcW w:w="888" w:type="dxa"/>
            <w:tcBorders>
              <w:top w:val="single" w:sz="6" w:space="0" w:color="auto"/>
              <w:left w:val="nil"/>
              <w:bottom w:val="single" w:sz="6" w:space="0" w:color="auto"/>
              <w:right w:val="single" w:sz="4" w:space="0" w:color="auto"/>
            </w:tcBorders>
            <w:noWrap/>
            <w:vAlign w:val="bottom"/>
            <w:hideMark/>
          </w:tcPr>
          <w:p w14:paraId="16B06CD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536</w:t>
            </w:r>
          </w:p>
        </w:tc>
        <w:tc>
          <w:tcPr>
            <w:tcW w:w="887" w:type="dxa"/>
            <w:tcBorders>
              <w:top w:val="single" w:sz="6" w:space="0" w:color="auto"/>
              <w:left w:val="nil"/>
              <w:bottom w:val="single" w:sz="6" w:space="0" w:color="auto"/>
              <w:right w:val="single" w:sz="4" w:space="0" w:color="auto"/>
            </w:tcBorders>
            <w:noWrap/>
            <w:vAlign w:val="bottom"/>
            <w:hideMark/>
          </w:tcPr>
          <w:p w14:paraId="094D1B6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518</w:t>
            </w:r>
          </w:p>
        </w:tc>
        <w:tc>
          <w:tcPr>
            <w:tcW w:w="887" w:type="dxa"/>
            <w:tcBorders>
              <w:top w:val="single" w:sz="6" w:space="0" w:color="auto"/>
              <w:left w:val="nil"/>
              <w:bottom w:val="single" w:sz="6" w:space="0" w:color="auto"/>
              <w:right w:val="single" w:sz="4" w:space="0" w:color="auto"/>
            </w:tcBorders>
            <w:noWrap/>
            <w:vAlign w:val="bottom"/>
            <w:hideMark/>
          </w:tcPr>
          <w:p w14:paraId="6E20EBF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499</w:t>
            </w:r>
          </w:p>
        </w:tc>
        <w:tc>
          <w:tcPr>
            <w:tcW w:w="887" w:type="dxa"/>
            <w:tcBorders>
              <w:top w:val="single" w:sz="6" w:space="0" w:color="auto"/>
              <w:left w:val="nil"/>
              <w:bottom w:val="single" w:sz="6" w:space="0" w:color="auto"/>
              <w:right w:val="single" w:sz="4" w:space="0" w:color="auto"/>
            </w:tcBorders>
            <w:noWrap/>
            <w:vAlign w:val="bottom"/>
            <w:hideMark/>
          </w:tcPr>
          <w:p w14:paraId="00099A1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481</w:t>
            </w:r>
          </w:p>
        </w:tc>
        <w:tc>
          <w:tcPr>
            <w:tcW w:w="887" w:type="dxa"/>
            <w:tcBorders>
              <w:top w:val="single" w:sz="6" w:space="0" w:color="auto"/>
              <w:left w:val="nil"/>
              <w:bottom w:val="single" w:sz="6" w:space="0" w:color="auto"/>
              <w:right w:val="single" w:sz="4" w:space="0" w:color="auto"/>
            </w:tcBorders>
            <w:noWrap/>
            <w:vAlign w:val="bottom"/>
            <w:hideMark/>
          </w:tcPr>
          <w:p w14:paraId="0B68DD6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462</w:t>
            </w:r>
          </w:p>
        </w:tc>
        <w:tc>
          <w:tcPr>
            <w:tcW w:w="887" w:type="dxa"/>
            <w:tcBorders>
              <w:top w:val="single" w:sz="6" w:space="0" w:color="auto"/>
              <w:left w:val="nil"/>
              <w:bottom w:val="single" w:sz="6" w:space="0" w:color="auto"/>
              <w:right w:val="single" w:sz="4" w:space="0" w:color="auto"/>
            </w:tcBorders>
            <w:noWrap/>
            <w:vAlign w:val="bottom"/>
            <w:hideMark/>
          </w:tcPr>
          <w:p w14:paraId="5101FCE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444</w:t>
            </w:r>
          </w:p>
        </w:tc>
        <w:tc>
          <w:tcPr>
            <w:tcW w:w="887" w:type="dxa"/>
            <w:tcBorders>
              <w:top w:val="single" w:sz="6" w:space="0" w:color="auto"/>
              <w:left w:val="nil"/>
              <w:bottom w:val="single" w:sz="6" w:space="0" w:color="auto"/>
              <w:right w:val="double" w:sz="6" w:space="0" w:color="auto"/>
            </w:tcBorders>
            <w:noWrap/>
            <w:vAlign w:val="bottom"/>
            <w:hideMark/>
          </w:tcPr>
          <w:p w14:paraId="5450EF0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425</w:t>
            </w:r>
          </w:p>
        </w:tc>
      </w:tr>
      <w:tr w:rsidR="00F472EC" w:rsidRPr="00F472EC" w14:paraId="0F51FDB2"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6676D6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24,250</w:t>
            </w:r>
          </w:p>
        </w:tc>
        <w:tc>
          <w:tcPr>
            <w:tcW w:w="1548" w:type="dxa"/>
            <w:tcBorders>
              <w:top w:val="single" w:sz="6" w:space="0" w:color="auto"/>
              <w:left w:val="nil"/>
              <w:bottom w:val="single" w:sz="6" w:space="0" w:color="auto"/>
              <w:right w:val="single" w:sz="4" w:space="0" w:color="auto"/>
            </w:tcBorders>
            <w:noWrap/>
            <w:vAlign w:val="bottom"/>
            <w:hideMark/>
          </w:tcPr>
          <w:p w14:paraId="28DC14A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24,500</w:t>
            </w:r>
          </w:p>
        </w:tc>
        <w:tc>
          <w:tcPr>
            <w:tcW w:w="888" w:type="dxa"/>
            <w:tcBorders>
              <w:top w:val="single" w:sz="6" w:space="0" w:color="auto"/>
              <w:left w:val="nil"/>
              <w:bottom w:val="single" w:sz="6" w:space="0" w:color="auto"/>
              <w:right w:val="single" w:sz="4" w:space="0" w:color="auto"/>
            </w:tcBorders>
            <w:noWrap/>
            <w:vAlign w:val="bottom"/>
            <w:hideMark/>
          </w:tcPr>
          <w:p w14:paraId="1E11328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564</w:t>
            </w:r>
          </w:p>
        </w:tc>
        <w:tc>
          <w:tcPr>
            <w:tcW w:w="888" w:type="dxa"/>
            <w:tcBorders>
              <w:top w:val="single" w:sz="6" w:space="0" w:color="auto"/>
              <w:left w:val="nil"/>
              <w:bottom w:val="single" w:sz="6" w:space="0" w:color="auto"/>
              <w:right w:val="single" w:sz="4" w:space="0" w:color="auto"/>
            </w:tcBorders>
            <w:noWrap/>
            <w:vAlign w:val="bottom"/>
            <w:hideMark/>
          </w:tcPr>
          <w:p w14:paraId="14CBE8B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545</w:t>
            </w:r>
          </w:p>
        </w:tc>
        <w:tc>
          <w:tcPr>
            <w:tcW w:w="887" w:type="dxa"/>
            <w:tcBorders>
              <w:top w:val="single" w:sz="6" w:space="0" w:color="auto"/>
              <w:left w:val="nil"/>
              <w:bottom w:val="single" w:sz="6" w:space="0" w:color="auto"/>
              <w:right w:val="single" w:sz="4" w:space="0" w:color="auto"/>
            </w:tcBorders>
            <w:noWrap/>
            <w:vAlign w:val="bottom"/>
            <w:hideMark/>
          </w:tcPr>
          <w:p w14:paraId="6DAB8A7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527</w:t>
            </w:r>
          </w:p>
        </w:tc>
        <w:tc>
          <w:tcPr>
            <w:tcW w:w="887" w:type="dxa"/>
            <w:tcBorders>
              <w:top w:val="single" w:sz="6" w:space="0" w:color="auto"/>
              <w:left w:val="nil"/>
              <w:bottom w:val="single" w:sz="6" w:space="0" w:color="auto"/>
              <w:right w:val="single" w:sz="4" w:space="0" w:color="auto"/>
            </w:tcBorders>
            <w:noWrap/>
            <w:vAlign w:val="bottom"/>
            <w:hideMark/>
          </w:tcPr>
          <w:p w14:paraId="68ED180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508</w:t>
            </w:r>
          </w:p>
        </w:tc>
        <w:tc>
          <w:tcPr>
            <w:tcW w:w="887" w:type="dxa"/>
            <w:tcBorders>
              <w:top w:val="single" w:sz="6" w:space="0" w:color="auto"/>
              <w:left w:val="nil"/>
              <w:bottom w:val="single" w:sz="6" w:space="0" w:color="auto"/>
              <w:right w:val="single" w:sz="4" w:space="0" w:color="auto"/>
            </w:tcBorders>
            <w:noWrap/>
            <w:vAlign w:val="bottom"/>
            <w:hideMark/>
          </w:tcPr>
          <w:p w14:paraId="6AC0BCE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490</w:t>
            </w:r>
          </w:p>
        </w:tc>
        <w:tc>
          <w:tcPr>
            <w:tcW w:w="887" w:type="dxa"/>
            <w:tcBorders>
              <w:top w:val="single" w:sz="6" w:space="0" w:color="auto"/>
              <w:left w:val="nil"/>
              <w:bottom w:val="single" w:sz="6" w:space="0" w:color="auto"/>
              <w:right w:val="single" w:sz="4" w:space="0" w:color="auto"/>
            </w:tcBorders>
            <w:noWrap/>
            <w:vAlign w:val="bottom"/>
            <w:hideMark/>
          </w:tcPr>
          <w:p w14:paraId="7F1BF8B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471</w:t>
            </w:r>
          </w:p>
        </w:tc>
        <w:tc>
          <w:tcPr>
            <w:tcW w:w="887" w:type="dxa"/>
            <w:tcBorders>
              <w:top w:val="single" w:sz="6" w:space="0" w:color="auto"/>
              <w:left w:val="nil"/>
              <w:bottom w:val="single" w:sz="6" w:space="0" w:color="auto"/>
              <w:right w:val="single" w:sz="4" w:space="0" w:color="auto"/>
            </w:tcBorders>
            <w:noWrap/>
            <w:vAlign w:val="bottom"/>
            <w:hideMark/>
          </w:tcPr>
          <w:p w14:paraId="6F21FFB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453</w:t>
            </w:r>
          </w:p>
        </w:tc>
        <w:tc>
          <w:tcPr>
            <w:tcW w:w="887" w:type="dxa"/>
            <w:tcBorders>
              <w:top w:val="single" w:sz="6" w:space="0" w:color="auto"/>
              <w:left w:val="nil"/>
              <w:bottom w:val="single" w:sz="6" w:space="0" w:color="auto"/>
              <w:right w:val="double" w:sz="6" w:space="0" w:color="auto"/>
            </w:tcBorders>
            <w:noWrap/>
            <w:vAlign w:val="bottom"/>
            <w:hideMark/>
          </w:tcPr>
          <w:p w14:paraId="065BEAF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434</w:t>
            </w:r>
          </w:p>
        </w:tc>
      </w:tr>
      <w:tr w:rsidR="00F472EC" w:rsidRPr="00F472EC" w14:paraId="25F9AB67"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77E41B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24,500</w:t>
            </w:r>
          </w:p>
        </w:tc>
        <w:tc>
          <w:tcPr>
            <w:tcW w:w="1548" w:type="dxa"/>
            <w:tcBorders>
              <w:top w:val="single" w:sz="6" w:space="0" w:color="auto"/>
              <w:left w:val="nil"/>
              <w:bottom w:val="single" w:sz="6" w:space="0" w:color="auto"/>
              <w:right w:val="single" w:sz="4" w:space="0" w:color="auto"/>
            </w:tcBorders>
            <w:noWrap/>
            <w:vAlign w:val="bottom"/>
            <w:hideMark/>
          </w:tcPr>
          <w:p w14:paraId="21AC28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24,750</w:t>
            </w:r>
          </w:p>
        </w:tc>
        <w:tc>
          <w:tcPr>
            <w:tcW w:w="888" w:type="dxa"/>
            <w:tcBorders>
              <w:top w:val="single" w:sz="6" w:space="0" w:color="auto"/>
              <w:left w:val="nil"/>
              <w:bottom w:val="single" w:sz="6" w:space="0" w:color="auto"/>
              <w:right w:val="single" w:sz="4" w:space="0" w:color="auto"/>
            </w:tcBorders>
            <w:noWrap/>
            <w:vAlign w:val="bottom"/>
            <w:hideMark/>
          </w:tcPr>
          <w:p w14:paraId="649C9AF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572</w:t>
            </w:r>
          </w:p>
        </w:tc>
        <w:tc>
          <w:tcPr>
            <w:tcW w:w="888" w:type="dxa"/>
            <w:tcBorders>
              <w:top w:val="single" w:sz="6" w:space="0" w:color="auto"/>
              <w:left w:val="nil"/>
              <w:bottom w:val="single" w:sz="6" w:space="0" w:color="auto"/>
              <w:right w:val="single" w:sz="4" w:space="0" w:color="auto"/>
            </w:tcBorders>
            <w:noWrap/>
            <w:vAlign w:val="bottom"/>
            <w:hideMark/>
          </w:tcPr>
          <w:p w14:paraId="66F1C53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554</w:t>
            </w:r>
          </w:p>
        </w:tc>
        <w:tc>
          <w:tcPr>
            <w:tcW w:w="887" w:type="dxa"/>
            <w:tcBorders>
              <w:top w:val="single" w:sz="6" w:space="0" w:color="auto"/>
              <w:left w:val="nil"/>
              <w:bottom w:val="single" w:sz="6" w:space="0" w:color="auto"/>
              <w:right w:val="single" w:sz="4" w:space="0" w:color="auto"/>
            </w:tcBorders>
            <w:noWrap/>
            <w:vAlign w:val="bottom"/>
            <w:hideMark/>
          </w:tcPr>
          <w:p w14:paraId="642837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535</w:t>
            </w:r>
          </w:p>
        </w:tc>
        <w:tc>
          <w:tcPr>
            <w:tcW w:w="887" w:type="dxa"/>
            <w:tcBorders>
              <w:top w:val="single" w:sz="6" w:space="0" w:color="auto"/>
              <w:left w:val="nil"/>
              <w:bottom w:val="single" w:sz="6" w:space="0" w:color="auto"/>
              <w:right w:val="single" w:sz="4" w:space="0" w:color="auto"/>
            </w:tcBorders>
            <w:noWrap/>
            <w:vAlign w:val="bottom"/>
            <w:hideMark/>
          </w:tcPr>
          <w:p w14:paraId="75E83B9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517</w:t>
            </w:r>
          </w:p>
        </w:tc>
        <w:tc>
          <w:tcPr>
            <w:tcW w:w="887" w:type="dxa"/>
            <w:tcBorders>
              <w:top w:val="single" w:sz="6" w:space="0" w:color="auto"/>
              <w:left w:val="nil"/>
              <w:bottom w:val="single" w:sz="6" w:space="0" w:color="auto"/>
              <w:right w:val="single" w:sz="4" w:space="0" w:color="auto"/>
            </w:tcBorders>
            <w:noWrap/>
            <w:vAlign w:val="bottom"/>
            <w:hideMark/>
          </w:tcPr>
          <w:p w14:paraId="69431D7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498</w:t>
            </w:r>
          </w:p>
        </w:tc>
        <w:tc>
          <w:tcPr>
            <w:tcW w:w="887" w:type="dxa"/>
            <w:tcBorders>
              <w:top w:val="single" w:sz="6" w:space="0" w:color="auto"/>
              <w:left w:val="nil"/>
              <w:bottom w:val="single" w:sz="6" w:space="0" w:color="auto"/>
              <w:right w:val="single" w:sz="4" w:space="0" w:color="auto"/>
            </w:tcBorders>
            <w:noWrap/>
            <w:vAlign w:val="bottom"/>
            <w:hideMark/>
          </w:tcPr>
          <w:p w14:paraId="4ECE6A1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480</w:t>
            </w:r>
          </w:p>
        </w:tc>
        <w:tc>
          <w:tcPr>
            <w:tcW w:w="887" w:type="dxa"/>
            <w:tcBorders>
              <w:top w:val="single" w:sz="6" w:space="0" w:color="auto"/>
              <w:left w:val="nil"/>
              <w:bottom w:val="single" w:sz="6" w:space="0" w:color="auto"/>
              <w:right w:val="single" w:sz="4" w:space="0" w:color="auto"/>
            </w:tcBorders>
            <w:noWrap/>
            <w:vAlign w:val="bottom"/>
            <w:hideMark/>
          </w:tcPr>
          <w:p w14:paraId="5FCA05D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461</w:t>
            </w:r>
          </w:p>
        </w:tc>
        <w:tc>
          <w:tcPr>
            <w:tcW w:w="887" w:type="dxa"/>
            <w:tcBorders>
              <w:top w:val="single" w:sz="6" w:space="0" w:color="auto"/>
              <w:left w:val="nil"/>
              <w:bottom w:val="single" w:sz="6" w:space="0" w:color="auto"/>
              <w:right w:val="double" w:sz="6" w:space="0" w:color="auto"/>
            </w:tcBorders>
            <w:noWrap/>
            <w:vAlign w:val="bottom"/>
            <w:hideMark/>
          </w:tcPr>
          <w:p w14:paraId="644E2BF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443</w:t>
            </w:r>
          </w:p>
        </w:tc>
      </w:tr>
      <w:tr w:rsidR="00F472EC" w:rsidRPr="00F472EC" w14:paraId="78B9F11E"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6314DE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24,750</w:t>
            </w:r>
          </w:p>
        </w:tc>
        <w:tc>
          <w:tcPr>
            <w:tcW w:w="1548" w:type="dxa"/>
            <w:tcBorders>
              <w:top w:val="single" w:sz="6" w:space="0" w:color="auto"/>
              <w:left w:val="nil"/>
              <w:bottom w:val="single" w:sz="6" w:space="0" w:color="auto"/>
              <w:right w:val="single" w:sz="4" w:space="0" w:color="auto"/>
            </w:tcBorders>
            <w:noWrap/>
            <w:vAlign w:val="bottom"/>
            <w:hideMark/>
          </w:tcPr>
          <w:p w14:paraId="5C85AB2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25,000</w:t>
            </w:r>
          </w:p>
        </w:tc>
        <w:tc>
          <w:tcPr>
            <w:tcW w:w="888" w:type="dxa"/>
            <w:tcBorders>
              <w:top w:val="single" w:sz="6" w:space="0" w:color="auto"/>
              <w:left w:val="nil"/>
              <w:bottom w:val="single" w:sz="6" w:space="0" w:color="auto"/>
              <w:right w:val="single" w:sz="4" w:space="0" w:color="auto"/>
            </w:tcBorders>
            <w:noWrap/>
            <w:vAlign w:val="bottom"/>
            <w:hideMark/>
          </w:tcPr>
          <w:p w14:paraId="0F04895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581</w:t>
            </w:r>
          </w:p>
        </w:tc>
        <w:tc>
          <w:tcPr>
            <w:tcW w:w="888" w:type="dxa"/>
            <w:tcBorders>
              <w:top w:val="single" w:sz="6" w:space="0" w:color="auto"/>
              <w:left w:val="nil"/>
              <w:bottom w:val="single" w:sz="6" w:space="0" w:color="auto"/>
              <w:right w:val="single" w:sz="4" w:space="0" w:color="auto"/>
            </w:tcBorders>
            <w:noWrap/>
            <w:vAlign w:val="bottom"/>
            <w:hideMark/>
          </w:tcPr>
          <w:p w14:paraId="3C154D4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563</w:t>
            </w:r>
          </w:p>
        </w:tc>
        <w:tc>
          <w:tcPr>
            <w:tcW w:w="887" w:type="dxa"/>
            <w:tcBorders>
              <w:top w:val="single" w:sz="6" w:space="0" w:color="auto"/>
              <w:left w:val="nil"/>
              <w:bottom w:val="single" w:sz="6" w:space="0" w:color="auto"/>
              <w:right w:val="single" w:sz="4" w:space="0" w:color="auto"/>
            </w:tcBorders>
            <w:noWrap/>
            <w:vAlign w:val="bottom"/>
            <w:hideMark/>
          </w:tcPr>
          <w:p w14:paraId="1841AC7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544</w:t>
            </w:r>
          </w:p>
        </w:tc>
        <w:tc>
          <w:tcPr>
            <w:tcW w:w="887" w:type="dxa"/>
            <w:tcBorders>
              <w:top w:val="single" w:sz="6" w:space="0" w:color="auto"/>
              <w:left w:val="nil"/>
              <w:bottom w:val="single" w:sz="6" w:space="0" w:color="auto"/>
              <w:right w:val="single" w:sz="4" w:space="0" w:color="auto"/>
            </w:tcBorders>
            <w:noWrap/>
            <w:vAlign w:val="bottom"/>
            <w:hideMark/>
          </w:tcPr>
          <w:p w14:paraId="2A82937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526</w:t>
            </w:r>
          </w:p>
        </w:tc>
        <w:tc>
          <w:tcPr>
            <w:tcW w:w="887" w:type="dxa"/>
            <w:tcBorders>
              <w:top w:val="single" w:sz="6" w:space="0" w:color="auto"/>
              <w:left w:val="nil"/>
              <w:bottom w:val="single" w:sz="6" w:space="0" w:color="auto"/>
              <w:right w:val="single" w:sz="4" w:space="0" w:color="auto"/>
            </w:tcBorders>
            <w:noWrap/>
            <w:vAlign w:val="bottom"/>
            <w:hideMark/>
          </w:tcPr>
          <w:p w14:paraId="6E5F4F0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507</w:t>
            </w:r>
          </w:p>
        </w:tc>
        <w:tc>
          <w:tcPr>
            <w:tcW w:w="887" w:type="dxa"/>
            <w:tcBorders>
              <w:top w:val="single" w:sz="6" w:space="0" w:color="auto"/>
              <w:left w:val="nil"/>
              <w:bottom w:val="single" w:sz="6" w:space="0" w:color="auto"/>
              <w:right w:val="single" w:sz="4" w:space="0" w:color="auto"/>
            </w:tcBorders>
            <w:noWrap/>
            <w:vAlign w:val="bottom"/>
            <w:hideMark/>
          </w:tcPr>
          <w:p w14:paraId="5968D9B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489</w:t>
            </w:r>
          </w:p>
        </w:tc>
        <w:tc>
          <w:tcPr>
            <w:tcW w:w="887" w:type="dxa"/>
            <w:tcBorders>
              <w:top w:val="single" w:sz="6" w:space="0" w:color="auto"/>
              <w:left w:val="nil"/>
              <w:bottom w:val="single" w:sz="6" w:space="0" w:color="auto"/>
              <w:right w:val="single" w:sz="4" w:space="0" w:color="auto"/>
            </w:tcBorders>
            <w:noWrap/>
            <w:vAlign w:val="bottom"/>
            <w:hideMark/>
          </w:tcPr>
          <w:p w14:paraId="26748D8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470</w:t>
            </w:r>
          </w:p>
        </w:tc>
        <w:tc>
          <w:tcPr>
            <w:tcW w:w="887" w:type="dxa"/>
            <w:tcBorders>
              <w:top w:val="single" w:sz="6" w:space="0" w:color="auto"/>
              <w:left w:val="nil"/>
              <w:bottom w:val="single" w:sz="6" w:space="0" w:color="auto"/>
              <w:right w:val="double" w:sz="6" w:space="0" w:color="auto"/>
            </w:tcBorders>
            <w:noWrap/>
            <w:vAlign w:val="bottom"/>
            <w:hideMark/>
          </w:tcPr>
          <w:p w14:paraId="60675F2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452</w:t>
            </w:r>
          </w:p>
        </w:tc>
      </w:tr>
      <w:tr w:rsidR="00F472EC" w:rsidRPr="00F472EC" w14:paraId="20433932"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064149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25,000</w:t>
            </w:r>
          </w:p>
        </w:tc>
        <w:tc>
          <w:tcPr>
            <w:tcW w:w="1548" w:type="dxa"/>
            <w:tcBorders>
              <w:top w:val="single" w:sz="6" w:space="0" w:color="auto"/>
              <w:left w:val="nil"/>
              <w:bottom w:val="single" w:sz="6" w:space="0" w:color="auto"/>
              <w:right w:val="single" w:sz="4" w:space="0" w:color="auto"/>
            </w:tcBorders>
            <w:noWrap/>
            <w:vAlign w:val="bottom"/>
            <w:hideMark/>
          </w:tcPr>
          <w:p w14:paraId="6A75E48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25,250</w:t>
            </w:r>
          </w:p>
        </w:tc>
        <w:tc>
          <w:tcPr>
            <w:tcW w:w="888" w:type="dxa"/>
            <w:tcBorders>
              <w:top w:val="single" w:sz="6" w:space="0" w:color="auto"/>
              <w:left w:val="nil"/>
              <w:bottom w:val="single" w:sz="6" w:space="0" w:color="auto"/>
              <w:right w:val="single" w:sz="4" w:space="0" w:color="auto"/>
            </w:tcBorders>
            <w:noWrap/>
            <w:vAlign w:val="bottom"/>
            <w:hideMark/>
          </w:tcPr>
          <w:p w14:paraId="47CBFCE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590</w:t>
            </w:r>
          </w:p>
        </w:tc>
        <w:tc>
          <w:tcPr>
            <w:tcW w:w="888" w:type="dxa"/>
            <w:tcBorders>
              <w:top w:val="single" w:sz="6" w:space="0" w:color="auto"/>
              <w:left w:val="nil"/>
              <w:bottom w:val="single" w:sz="6" w:space="0" w:color="auto"/>
              <w:right w:val="single" w:sz="4" w:space="0" w:color="auto"/>
            </w:tcBorders>
            <w:noWrap/>
            <w:vAlign w:val="bottom"/>
            <w:hideMark/>
          </w:tcPr>
          <w:p w14:paraId="77B32F0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571</w:t>
            </w:r>
          </w:p>
        </w:tc>
        <w:tc>
          <w:tcPr>
            <w:tcW w:w="887" w:type="dxa"/>
            <w:tcBorders>
              <w:top w:val="single" w:sz="6" w:space="0" w:color="auto"/>
              <w:left w:val="nil"/>
              <w:bottom w:val="single" w:sz="6" w:space="0" w:color="auto"/>
              <w:right w:val="single" w:sz="4" w:space="0" w:color="auto"/>
            </w:tcBorders>
            <w:noWrap/>
            <w:vAlign w:val="bottom"/>
            <w:hideMark/>
          </w:tcPr>
          <w:p w14:paraId="301FB69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553</w:t>
            </w:r>
          </w:p>
        </w:tc>
        <w:tc>
          <w:tcPr>
            <w:tcW w:w="887" w:type="dxa"/>
            <w:tcBorders>
              <w:top w:val="single" w:sz="6" w:space="0" w:color="auto"/>
              <w:left w:val="nil"/>
              <w:bottom w:val="single" w:sz="6" w:space="0" w:color="auto"/>
              <w:right w:val="single" w:sz="4" w:space="0" w:color="auto"/>
            </w:tcBorders>
            <w:noWrap/>
            <w:vAlign w:val="bottom"/>
            <w:hideMark/>
          </w:tcPr>
          <w:p w14:paraId="4BADC98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534</w:t>
            </w:r>
          </w:p>
        </w:tc>
        <w:tc>
          <w:tcPr>
            <w:tcW w:w="887" w:type="dxa"/>
            <w:tcBorders>
              <w:top w:val="single" w:sz="6" w:space="0" w:color="auto"/>
              <w:left w:val="nil"/>
              <w:bottom w:val="single" w:sz="6" w:space="0" w:color="auto"/>
              <w:right w:val="single" w:sz="4" w:space="0" w:color="auto"/>
            </w:tcBorders>
            <w:noWrap/>
            <w:vAlign w:val="bottom"/>
            <w:hideMark/>
          </w:tcPr>
          <w:p w14:paraId="6518283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516</w:t>
            </w:r>
          </w:p>
        </w:tc>
        <w:tc>
          <w:tcPr>
            <w:tcW w:w="887" w:type="dxa"/>
            <w:tcBorders>
              <w:top w:val="single" w:sz="6" w:space="0" w:color="auto"/>
              <w:left w:val="nil"/>
              <w:bottom w:val="single" w:sz="6" w:space="0" w:color="auto"/>
              <w:right w:val="single" w:sz="4" w:space="0" w:color="auto"/>
            </w:tcBorders>
            <w:noWrap/>
            <w:vAlign w:val="bottom"/>
            <w:hideMark/>
          </w:tcPr>
          <w:p w14:paraId="6ACC85D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497</w:t>
            </w:r>
          </w:p>
        </w:tc>
        <w:tc>
          <w:tcPr>
            <w:tcW w:w="887" w:type="dxa"/>
            <w:tcBorders>
              <w:top w:val="single" w:sz="6" w:space="0" w:color="auto"/>
              <w:left w:val="nil"/>
              <w:bottom w:val="single" w:sz="6" w:space="0" w:color="auto"/>
              <w:right w:val="single" w:sz="4" w:space="0" w:color="auto"/>
            </w:tcBorders>
            <w:noWrap/>
            <w:vAlign w:val="bottom"/>
            <w:hideMark/>
          </w:tcPr>
          <w:p w14:paraId="4337BFE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479</w:t>
            </w:r>
          </w:p>
        </w:tc>
        <w:tc>
          <w:tcPr>
            <w:tcW w:w="887" w:type="dxa"/>
            <w:tcBorders>
              <w:top w:val="single" w:sz="6" w:space="0" w:color="auto"/>
              <w:left w:val="nil"/>
              <w:bottom w:val="single" w:sz="6" w:space="0" w:color="auto"/>
              <w:right w:val="double" w:sz="6" w:space="0" w:color="auto"/>
            </w:tcBorders>
            <w:noWrap/>
            <w:vAlign w:val="bottom"/>
            <w:hideMark/>
          </w:tcPr>
          <w:p w14:paraId="4CCAEF1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460</w:t>
            </w:r>
          </w:p>
        </w:tc>
      </w:tr>
      <w:tr w:rsidR="00F472EC" w:rsidRPr="00F472EC" w14:paraId="37801DF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DF605F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25,250</w:t>
            </w:r>
          </w:p>
        </w:tc>
        <w:tc>
          <w:tcPr>
            <w:tcW w:w="1548" w:type="dxa"/>
            <w:tcBorders>
              <w:top w:val="single" w:sz="6" w:space="0" w:color="auto"/>
              <w:left w:val="nil"/>
              <w:bottom w:val="single" w:sz="6" w:space="0" w:color="auto"/>
              <w:right w:val="single" w:sz="4" w:space="0" w:color="auto"/>
            </w:tcBorders>
            <w:noWrap/>
            <w:vAlign w:val="bottom"/>
            <w:hideMark/>
          </w:tcPr>
          <w:p w14:paraId="724F7D3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25,500</w:t>
            </w:r>
          </w:p>
        </w:tc>
        <w:tc>
          <w:tcPr>
            <w:tcW w:w="888" w:type="dxa"/>
            <w:tcBorders>
              <w:top w:val="single" w:sz="6" w:space="0" w:color="auto"/>
              <w:left w:val="nil"/>
              <w:bottom w:val="single" w:sz="6" w:space="0" w:color="auto"/>
              <w:right w:val="single" w:sz="4" w:space="0" w:color="auto"/>
            </w:tcBorders>
            <w:noWrap/>
            <w:vAlign w:val="bottom"/>
            <w:hideMark/>
          </w:tcPr>
          <w:p w14:paraId="6E829DE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599</w:t>
            </w:r>
          </w:p>
        </w:tc>
        <w:tc>
          <w:tcPr>
            <w:tcW w:w="888" w:type="dxa"/>
            <w:tcBorders>
              <w:top w:val="single" w:sz="6" w:space="0" w:color="auto"/>
              <w:left w:val="nil"/>
              <w:bottom w:val="single" w:sz="6" w:space="0" w:color="auto"/>
              <w:right w:val="single" w:sz="4" w:space="0" w:color="auto"/>
            </w:tcBorders>
            <w:noWrap/>
            <w:vAlign w:val="bottom"/>
            <w:hideMark/>
          </w:tcPr>
          <w:p w14:paraId="23F1D1A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580</w:t>
            </w:r>
          </w:p>
        </w:tc>
        <w:tc>
          <w:tcPr>
            <w:tcW w:w="887" w:type="dxa"/>
            <w:tcBorders>
              <w:top w:val="single" w:sz="6" w:space="0" w:color="auto"/>
              <w:left w:val="nil"/>
              <w:bottom w:val="single" w:sz="6" w:space="0" w:color="auto"/>
              <w:right w:val="single" w:sz="4" w:space="0" w:color="auto"/>
            </w:tcBorders>
            <w:noWrap/>
            <w:vAlign w:val="bottom"/>
            <w:hideMark/>
          </w:tcPr>
          <w:p w14:paraId="0F041EC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562</w:t>
            </w:r>
          </w:p>
        </w:tc>
        <w:tc>
          <w:tcPr>
            <w:tcW w:w="887" w:type="dxa"/>
            <w:tcBorders>
              <w:top w:val="single" w:sz="6" w:space="0" w:color="auto"/>
              <w:left w:val="nil"/>
              <w:bottom w:val="single" w:sz="6" w:space="0" w:color="auto"/>
              <w:right w:val="single" w:sz="4" w:space="0" w:color="auto"/>
            </w:tcBorders>
            <w:noWrap/>
            <w:vAlign w:val="bottom"/>
            <w:hideMark/>
          </w:tcPr>
          <w:p w14:paraId="2C1D737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543</w:t>
            </w:r>
          </w:p>
        </w:tc>
        <w:tc>
          <w:tcPr>
            <w:tcW w:w="887" w:type="dxa"/>
            <w:tcBorders>
              <w:top w:val="single" w:sz="6" w:space="0" w:color="auto"/>
              <w:left w:val="nil"/>
              <w:bottom w:val="single" w:sz="6" w:space="0" w:color="auto"/>
              <w:right w:val="single" w:sz="4" w:space="0" w:color="auto"/>
            </w:tcBorders>
            <w:noWrap/>
            <w:vAlign w:val="bottom"/>
            <w:hideMark/>
          </w:tcPr>
          <w:p w14:paraId="00E448E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525</w:t>
            </w:r>
          </w:p>
        </w:tc>
        <w:tc>
          <w:tcPr>
            <w:tcW w:w="887" w:type="dxa"/>
            <w:tcBorders>
              <w:top w:val="single" w:sz="6" w:space="0" w:color="auto"/>
              <w:left w:val="nil"/>
              <w:bottom w:val="single" w:sz="6" w:space="0" w:color="auto"/>
              <w:right w:val="single" w:sz="4" w:space="0" w:color="auto"/>
            </w:tcBorders>
            <w:noWrap/>
            <w:vAlign w:val="bottom"/>
            <w:hideMark/>
          </w:tcPr>
          <w:p w14:paraId="50CE364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506</w:t>
            </w:r>
          </w:p>
        </w:tc>
        <w:tc>
          <w:tcPr>
            <w:tcW w:w="887" w:type="dxa"/>
            <w:tcBorders>
              <w:top w:val="single" w:sz="6" w:space="0" w:color="auto"/>
              <w:left w:val="nil"/>
              <w:bottom w:val="single" w:sz="6" w:space="0" w:color="auto"/>
              <w:right w:val="single" w:sz="4" w:space="0" w:color="auto"/>
            </w:tcBorders>
            <w:noWrap/>
            <w:vAlign w:val="bottom"/>
            <w:hideMark/>
          </w:tcPr>
          <w:p w14:paraId="1205835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488</w:t>
            </w:r>
          </w:p>
        </w:tc>
        <w:tc>
          <w:tcPr>
            <w:tcW w:w="887" w:type="dxa"/>
            <w:tcBorders>
              <w:top w:val="single" w:sz="6" w:space="0" w:color="auto"/>
              <w:left w:val="nil"/>
              <w:bottom w:val="single" w:sz="6" w:space="0" w:color="auto"/>
              <w:right w:val="double" w:sz="6" w:space="0" w:color="auto"/>
            </w:tcBorders>
            <w:noWrap/>
            <w:vAlign w:val="bottom"/>
            <w:hideMark/>
          </w:tcPr>
          <w:p w14:paraId="788C3FF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469</w:t>
            </w:r>
          </w:p>
        </w:tc>
      </w:tr>
      <w:tr w:rsidR="00F472EC" w:rsidRPr="00F472EC" w14:paraId="6C174F1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90A37D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25,500</w:t>
            </w:r>
          </w:p>
        </w:tc>
        <w:tc>
          <w:tcPr>
            <w:tcW w:w="1548" w:type="dxa"/>
            <w:tcBorders>
              <w:top w:val="single" w:sz="6" w:space="0" w:color="auto"/>
              <w:left w:val="nil"/>
              <w:bottom w:val="single" w:sz="6" w:space="0" w:color="auto"/>
              <w:right w:val="single" w:sz="4" w:space="0" w:color="auto"/>
            </w:tcBorders>
            <w:noWrap/>
            <w:vAlign w:val="bottom"/>
            <w:hideMark/>
          </w:tcPr>
          <w:p w14:paraId="280C116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25,750</w:t>
            </w:r>
          </w:p>
        </w:tc>
        <w:tc>
          <w:tcPr>
            <w:tcW w:w="888" w:type="dxa"/>
            <w:tcBorders>
              <w:top w:val="single" w:sz="6" w:space="0" w:color="auto"/>
              <w:left w:val="nil"/>
              <w:bottom w:val="single" w:sz="6" w:space="0" w:color="auto"/>
              <w:right w:val="single" w:sz="4" w:space="0" w:color="auto"/>
            </w:tcBorders>
            <w:noWrap/>
            <w:vAlign w:val="bottom"/>
            <w:hideMark/>
          </w:tcPr>
          <w:p w14:paraId="7204C3B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607</w:t>
            </w:r>
          </w:p>
        </w:tc>
        <w:tc>
          <w:tcPr>
            <w:tcW w:w="888" w:type="dxa"/>
            <w:tcBorders>
              <w:top w:val="single" w:sz="6" w:space="0" w:color="auto"/>
              <w:left w:val="nil"/>
              <w:bottom w:val="single" w:sz="6" w:space="0" w:color="auto"/>
              <w:right w:val="single" w:sz="4" w:space="0" w:color="auto"/>
            </w:tcBorders>
            <w:noWrap/>
            <w:vAlign w:val="bottom"/>
            <w:hideMark/>
          </w:tcPr>
          <w:p w14:paraId="3BD5CDE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589</w:t>
            </w:r>
          </w:p>
        </w:tc>
        <w:tc>
          <w:tcPr>
            <w:tcW w:w="887" w:type="dxa"/>
            <w:tcBorders>
              <w:top w:val="single" w:sz="6" w:space="0" w:color="auto"/>
              <w:left w:val="nil"/>
              <w:bottom w:val="single" w:sz="6" w:space="0" w:color="auto"/>
              <w:right w:val="single" w:sz="4" w:space="0" w:color="auto"/>
            </w:tcBorders>
            <w:noWrap/>
            <w:vAlign w:val="bottom"/>
            <w:hideMark/>
          </w:tcPr>
          <w:p w14:paraId="1449D3A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570</w:t>
            </w:r>
          </w:p>
        </w:tc>
        <w:tc>
          <w:tcPr>
            <w:tcW w:w="887" w:type="dxa"/>
            <w:tcBorders>
              <w:top w:val="single" w:sz="6" w:space="0" w:color="auto"/>
              <w:left w:val="nil"/>
              <w:bottom w:val="single" w:sz="6" w:space="0" w:color="auto"/>
              <w:right w:val="single" w:sz="4" w:space="0" w:color="auto"/>
            </w:tcBorders>
            <w:noWrap/>
            <w:vAlign w:val="bottom"/>
            <w:hideMark/>
          </w:tcPr>
          <w:p w14:paraId="6F490C8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552</w:t>
            </w:r>
          </w:p>
        </w:tc>
        <w:tc>
          <w:tcPr>
            <w:tcW w:w="887" w:type="dxa"/>
            <w:tcBorders>
              <w:top w:val="single" w:sz="6" w:space="0" w:color="auto"/>
              <w:left w:val="nil"/>
              <w:bottom w:val="single" w:sz="6" w:space="0" w:color="auto"/>
              <w:right w:val="single" w:sz="4" w:space="0" w:color="auto"/>
            </w:tcBorders>
            <w:noWrap/>
            <w:vAlign w:val="bottom"/>
            <w:hideMark/>
          </w:tcPr>
          <w:p w14:paraId="60734C1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533</w:t>
            </w:r>
          </w:p>
        </w:tc>
        <w:tc>
          <w:tcPr>
            <w:tcW w:w="887" w:type="dxa"/>
            <w:tcBorders>
              <w:top w:val="single" w:sz="6" w:space="0" w:color="auto"/>
              <w:left w:val="nil"/>
              <w:bottom w:val="single" w:sz="6" w:space="0" w:color="auto"/>
              <w:right w:val="single" w:sz="4" w:space="0" w:color="auto"/>
            </w:tcBorders>
            <w:noWrap/>
            <w:vAlign w:val="bottom"/>
            <w:hideMark/>
          </w:tcPr>
          <w:p w14:paraId="423C257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515</w:t>
            </w:r>
          </w:p>
        </w:tc>
        <w:tc>
          <w:tcPr>
            <w:tcW w:w="887" w:type="dxa"/>
            <w:tcBorders>
              <w:top w:val="single" w:sz="6" w:space="0" w:color="auto"/>
              <w:left w:val="nil"/>
              <w:bottom w:val="single" w:sz="6" w:space="0" w:color="auto"/>
              <w:right w:val="single" w:sz="4" w:space="0" w:color="auto"/>
            </w:tcBorders>
            <w:noWrap/>
            <w:vAlign w:val="bottom"/>
            <w:hideMark/>
          </w:tcPr>
          <w:p w14:paraId="1875344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496</w:t>
            </w:r>
          </w:p>
        </w:tc>
        <w:tc>
          <w:tcPr>
            <w:tcW w:w="887" w:type="dxa"/>
            <w:tcBorders>
              <w:top w:val="single" w:sz="6" w:space="0" w:color="auto"/>
              <w:left w:val="nil"/>
              <w:bottom w:val="single" w:sz="6" w:space="0" w:color="auto"/>
              <w:right w:val="double" w:sz="6" w:space="0" w:color="auto"/>
            </w:tcBorders>
            <w:noWrap/>
            <w:vAlign w:val="bottom"/>
            <w:hideMark/>
          </w:tcPr>
          <w:p w14:paraId="63631B3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478</w:t>
            </w:r>
          </w:p>
        </w:tc>
      </w:tr>
      <w:tr w:rsidR="00F472EC" w:rsidRPr="00F472EC" w14:paraId="30AD7C8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541FDD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25,750</w:t>
            </w:r>
          </w:p>
        </w:tc>
        <w:tc>
          <w:tcPr>
            <w:tcW w:w="1548" w:type="dxa"/>
            <w:tcBorders>
              <w:top w:val="single" w:sz="6" w:space="0" w:color="auto"/>
              <w:left w:val="nil"/>
              <w:bottom w:val="single" w:sz="6" w:space="0" w:color="auto"/>
              <w:right w:val="single" w:sz="4" w:space="0" w:color="auto"/>
            </w:tcBorders>
            <w:noWrap/>
            <w:vAlign w:val="bottom"/>
            <w:hideMark/>
          </w:tcPr>
          <w:p w14:paraId="5FB4353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26,000</w:t>
            </w:r>
          </w:p>
        </w:tc>
        <w:tc>
          <w:tcPr>
            <w:tcW w:w="888" w:type="dxa"/>
            <w:tcBorders>
              <w:top w:val="single" w:sz="6" w:space="0" w:color="auto"/>
              <w:left w:val="nil"/>
              <w:bottom w:val="single" w:sz="6" w:space="0" w:color="auto"/>
              <w:right w:val="single" w:sz="4" w:space="0" w:color="auto"/>
            </w:tcBorders>
            <w:noWrap/>
            <w:vAlign w:val="bottom"/>
            <w:hideMark/>
          </w:tcPr>
          <w:p w14:paraId="1F6B42F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616</w:t>
            </w:r>
          </w:p>
        </w:tc>
        <w:tc>
          <w:tcPr>
            <w:tcW w:w="888" w:type="dxa"/>
            <w:tcBorders>
              <w:top w:val="single" w:sz="6" w:space="0" w:color="auto"/>
              <w:left w:val="nil"/>
              <w:bottom w:val="single" w:sz="6" w:space="0" w:color="auto"/>
              <w:right w:val="single" w:sz="4" w:space="0" w:color="auto"/>
            </w:tcBorders>
            <w:noWrap/>
            <w:vAlign w:val="bottom"/>
            <w:hideMark/>
          </w:tcPr>
          <w:p w14:paraId="70F50DD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598</w:t>
            </w:r>
          </w:p>
        </w:tc>
        <w:tc>
          <w:tcPr>
            <w:tcW w:w="887" w:type="dxa"/>
            <w:tcBorders>
              <w:top w:val="single" w:sz="6" w:space="0" w:color="auto"/>
              <w:left w:val="nil"/>
              <w:bottom w:val="single" w:sz="6" w:space="0" w:color="auto"/>
              <w:right w:val="single" w:sz="4" w:space="0" w:color="auto"/>
            </w:tcBorders>
            <w:noWrap/>
            <w:vAlign w:val="bottom"/>
            <w:hideMark/>
          </w:tcPr>
          <w:p w14:paraId="041FF01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579</w:t>
            </w:r>
          </w:p>
        </w:tc>
        <w:tc>
          <w:tcPr>
            <w:tcW w:w="887" w:type="dxa"/>
            <w:tcBorders>
              <w:top w:val="single" w:sz="6" w:space="0" w:color="auto"/>
              <w:left w:val="nil"/>
              <w:bottom w:val="single" w:sz="6" w:space="0" w:color="auto"/>
              <w:right w:val="single" w:sz="4" w:space="0" w:color="auto"/>
            </w:tcBorders>
            <w:noWrap/>
            <w:vAlign w:val="bottom"/>
            <w:hideMark/>
          </w:tcPr>
          <w:p w14:paraId="584A117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561</w:t>
            </w:r>
          </w:p>
        </w:tc>
        <w:tc>
          <w:tcPr>
            <w:tcW w:w="887" w:type="dxa"/>
            <w:tcBorders>
              <w:top w:val="single" w:sz="6" w:space="0" w:color="auto"/>
              <w:left w:val="nil"/>
              <w:bottom w:val="single" w:sz="6" w:space="0" w:color="auto"/>
              <w:right w:val="single" w:sz="4" w:space="0" w:color="auto"/>
            </w:tcBorders>
            <w:noWrap/>
            <w:vAlign w:val="bottom"/>
            <w:hideMark/>
          </w:tcPr>
          <w:p w14:paraId="2C8E13F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542</w:t>
            </w:r>
          </w:p>
        </w:tc>
        <w:tc>
          <w:tcPr>
            <w:tcW w:w="887" w:type="dxa"/>
            <w:tcBorders>
              <w:top w:val="single" w:sz="6" w:space="0" w:color="auto"/>
              <w:left w:val="nil"/>
              <w:bottom w:val="single" w:sz="6" w:space="0" w:color="auto"/>
              <w:right w:val="single" w:sz="4" w:space="0" w:color="auto"/>
            </w:tcBorders>
            <w:noWrap/>
            <w:vAlign w:val="bottom"/>
            <w:hideMark/>
          </w:tcPr>
          <w:p w14:paraId="61A1F5D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524</w:t>
            </w:r>
          </w:p>
        </w:tc>
        <w:tc>
          <w:tcPr>
            <w:tcW w:w="887" w:type="dxa"/>
            <w:tcBorders>
              <w:top w:val="single" w:sz="6" w:space="0" w:color="auto"/>
              <w:left w:val="nil"/>
              <w:bottom w:val="single" w:sz="6" w:space="0" w:color="auto"/>
              <w:right w:val="single" w:sz="4" w:space="0" w:color="auto"/>
            </w:tcBorders>
            <w:noWrap/>
            <w:vAlign w:val="bottom"/>
            <w:hideMark/>
          </w:tcPr>
          <w:p w14:paraId="1D6097D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505</w:t>
            </w:r>
          </w:p>
        </w:tc>
        <w:tc>
          <w:tcPr>
            <w:tcW w:w="887" w:type="dxa"/>
            <w:tcBorders>
              <w:top w:val="single" w:sz="6" w:space="0" w:color="auto"/>
              <w:left w:val="nil"/>
              <w:bottom w:val="single" w:sz="6" w:space="0" w:color="auto"/>
              <w:right w:val="double" w:sz="6" w:space="0" w:color="auto"/>
            </w:tcBorders>
            <w:noWrap/>
            <w:vAlign w:val="bottom"/>
            <w:hideMark/>
          </w:tcPr>
          <w:p w14:paraId="1DADD41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487</w:t>
            </w:r>
          </w:p>
        </w:tc>
      </w:tr>
      <w:tr w:rsidR="00F472EC" w:rsidRPr="00F472EC" w14:paraId="55E53B39"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A8EED2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26,000</w:t>
            </w:r>
          </w:p>
        </w:tc>
        <w:tc>
          <w:tcPr>
            <w:tcW w:w="1548" w:type="dxa"/>
            <w:tcBorders>
              <w:top w:val="single" w:sz="6" w:space="0" w:color="auto"/>
              <w:left w:val="nil"/>
              <w:bottom w:val="single" w:sz="6" w:space="0" w:color="auto"/>
              <w:right w:val="single" w:sz="4" w:space="0" w:color="auto"/>
            </w:tcBorders>
            <w:noWrap/>
            <w:vAlign w:val="bottom"/>
            <w:hideMark/>
          </w:tcPr>
          <w:p w14:paraId="282DE90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26,250</w:t>
            </w:r>
          </w:p>
        </w:tc>
        <w:tc>
          <w:tcPr>
            <w:tcW w:w="888" w:type="dxa"/>
            <w:tcBorders>
              <w:top w:val="single" w:sz="6" w:space="0" w:color="auto"/>
              <w:left w:val="nil"/>
              <w:bottom w:val="single" w:sz="6" w:space="0" w:color="auto"/>
              <w:right w:val="single" w:sz="4" w:space="0" w:color="auto"/>
            </w:tcBorders>
            <w:noWrap/>
            <w:vAlign w:val="bottom"/>
            <w:hideMark/>
          </w:tcPr>
          <w:p w14:paraId="0450CFC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625</w:t>
            </w:r>
          </w:p>
        </w:tc>
        <w:tc>
          <w:tcPr>
            <w:tcW w:w="888" w:type="dxa"/>
            <w:tcBorders>
              <w:top w:val="single" w:sz="6" w:space="0" w:color="auto"/>
              <w:left w:val="nil"/>
              <w:bottom w:val="single" w:sz="6" w:space="0" w:color="auto"/>
              <w:right w:val="single" w:sz="4" w:space="0" w:color="auto"/>
            </w:tcBorders>
            <w:noWrap/>
            <w:vAlign w:val="bottom"/>
            <w:hideMark/>
          </w:tcPr>
          <w:p w14:paraId="2B3F441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606</w:t>
            </w:r>
          </w:p>
        </w:tc>
        <w:tc>
          <w:tcPr>
            <w:tcW w:w="887" w:type="dxa"/>
            <w:tcBorders>
              <w:top w:val="single" w:sz="6" w:space="0" w:color="auto"/>
              <w:left w:val="nil"/>
              <w:bottom w:val="single" w:sz="6" w:space="0" w:color="auto"/>
              <w:right w:val="single" w:sz="4" w:space="0" w:color="auto"/>
            </w:tcBorders>
            <w:noWrap/>
            <w:vAlign w:val="bottom"/>
            <w:hideMark/>
          </w:tcPr>
          <w:p w14:paraId="3524989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588</w:t>
            </w:r>
          </w:p>
        </w:tc>
        <w:tc>
          <w:tcPr>
            <w:tcW w:w="887" w:type="dxa"/>
            <w:tcBorders>
              <w:top w:val="single" w:sz="6" w:space="0" w:color="auto"/>
              <w:left w:val="nil"/>
              <w:bottom w:val="single" w:sz="6" w:space="0" w:color="auto"/>
              <w:right w:val="single" w:sz="4" w:space="0" w:color="auto"/>
            </w:tcBorders>
            <w:noWrap/>
            <w:vAlign w:val="bottom"/>
            <w:hideMark/>
          </w:tcPr>
          <w:p w14:paraId="57FF08C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569</w:t>
            </w:r>
          </w:p>
        </w:tc>
        <w:tc>
          <w:tcPr>
            <w:tcW w:w="887" w:type="dxa"/>
            <w:tcBorders>
              <w:top w:val="single" w:sz="6" w:space="0" w:color="auto"/>
              <w:left w:val="nil"/>
              <w:bottom w:val="single" w:sz="6" w:space="0" w:color="auto"/>
              <w:right w:val="single" w:sz="4" w:space="0" w:color="auto"/>
            </w:tcBorders>
            <w:noWrap/>
            <w:vAlign w:val="bottom"/>
            <w:hideMark/>
          </w:tcPr>
          <w:p w14:paraId="6E00F3B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551</w:t>
            </w:r>
          </w:p>
        </w:tc>
        <w:tc>
          <w:tcPr>
            <w:tcW w:w="887" w:type="dxa"/>
            <w:tcBorders>
              <w:top w:val="single" w:sz="6" w:space="0" w:color="auto"/>
              <w:left w:val="nil"/>
              <w:bottom w:val="single" w:sz="6" w:space="0" w:color="auto"/>
              <w:right w:val="single" w:sz="4" w:space="0" w:color="auto"/>
            </w:tcBorders>
            <w:noWrap/>
            <w:vAlign w:val="bottom"/>
            <w:hideMark/>
          </w:tcPr>
          <w:p w14:paraId="3593890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532</w:t>
            </w:r>
          </w:p>
        </w:tc>
        <w:tc>
          <w:tcPr>
            <w:tcW w:w="887" w:type="dxa"/>
            <w:tcBorders>
              <w:top w:val="single" w:sz="6" w:space="0" w:color="auto"/>
              <w:left w:val="nil"/>
              <w:bottom w:val="single" w:sz="6" w:space="0" w:color="auto"/>
              <w:right w:val="single" w:sz="4" w:space="0" w:color="auto"/>
            </w:tcBorders>
            <w:noWrap/>
            <w:vAlign w:val="bottom"/>
            <w:hideMark/>
          </w:tcPr>
          <w:p w14:paraId="77FBC23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514</w:t>
            </w:r>
          </w:p>
        </w:tc>
        <w:tc>
          <w:tcPr>
            <w:tcW w:w="887" w:type="dxa"/>
            <w:tcBorders>
              <w:top w:val="single" w:sz="6" w:space="0" w:color="auto"/>
              <w:left w:val="nil"/>
              <w:bottom w:val="single" w:sz="6" w:space="0" w:color="auto"/>
              <w:right w:val="double" w:sz="6" w:space="0" w:color="auto"/>
            </w:tcBorders>
            <w:noWrap/>
            <w:vAlign w:val="bottom"/>
            <w:hideMark/>
          </w:tcPr>
          <w:p w14:paraId="105632B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495</w:t>
            </w:r>
          </w:p>
        </w:tc>
      </w:tr>
      <w:tr w:rsidR="00F472EC" w:rsidRPr="00F472EC" w14:paraId="3399345E"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61DED3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26,250</w:t>
            </w:r>
          </w:p>
        </w:tc>
        <w:tc>
          <w:tcPr>
            <w:tcW w:w="1548" w:type="dxa"/>
            <w:tcBorders>
              <w:top w:val="single" w:sz="6" w:space="0" w:color="auto"/>
              <w:left w:val="nil"/>
              <w:bottom w:val="single" w:sz="6" w:space="0" w:color="auto"/>
              <w:right w:val="single" w:sz="4" w:space="0" w:color="auto"/>
            </w:tcBorders>
            <w:noWrap/>
            <w:vAlign w:val="bottom"/>
            <w:hideMark/>
          </w:tcPr>
          <w:p w14:paraId="5523672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26,500</w:t>
            </w:r>
          </w:p>
        </w:tc>
        <w:tc>
          <w:tcPr>
            <w:tcW w:w="888" w:type="dxa"/>
            <w:tcBorders>
              <w:top w:val="single" w:sz="6" w:space="0" w:color="auto"/>
              <w:left w:val="nil"/>
              <w:bottom w:val="single" w:sz="6" w:space="0" w:color="auto"/>
              <w:right w:val="single" w:sz="4" w:space="0" w:color="auto"/>
            </w:tcBorders>
            <w:noWrap/>
            <w:vAlign w:val="bottom"/>
            <w:hideMark/>
          </w:tcPr>
          <w:p w14:paraId="4A39E24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634</w:t>
            </w:r>
          </w:p>
        </w:tc>
        <w:tc>
          <w:tcPr>
            <w:tcW w:w="888" w:type="dxa"/>
            <w:tcBorders>
              <w:top w:val="single" w:sz="6" w:space="0" w:color="auto"/>
              <w:left w:val="nil"/>
              <w:bottom w:val="single" w:sz="6" w:space="0" w:color="auto"/>
              <w:right w:val="single" w:sz="4" w:space="0" w:color="auto"/>
            </w:tcBorders>
            <w:noWrap/>
            <w:vAlign w:val="bottom"/>
            <w:hideMark/>
          </w:tcPr>
          <w:p w14:paraId="29AB32E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615</w:t>
            </w:r>
          </w:p>
        </w:tc>
        <w:tc>
          <w:tcPr>
            <w:tcW w:w="887" w:type="dxa"/>
            <w:tcBorders>
              <w:top w:val="single" w:sz="6" w:space="0" w:color="auto"/>
              <w:left w:val="nil"/>
              <w:bottom w:val="single" w:sz="6" w:space="0" w:color="auto"/>
              <w:right w:val="single" w:sz="4" w:space="0" w:color="auto"/>
            </w:tcBorders>
            <w:noWrap/>
            <w:vAlign w:val="bottom"/>
            <w:hideMark/>
          </w:tcPr>
          <w:p w14:paraId="27CBE79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597</w:t>
            </w:r>
          </w:p>
        </w:tc>
        <w:tc>
          <w:tcPr>
            <w:tcW w:w="887" w:type="dxa"/>
            <w:tcBorders>
              <w:top w:val="single" w:sz="6" w:space="0" w:color="auto"/>
              <w:left w:val="nil"/>
              <w:bottom w:val="single" w:sz="6" w:space="0" w:color="auto"/>
              <w:right w:val="single" w:sz="4" w:space="0" w:color="auto"/>
            </w:tcBorders>
            <w:noWrap/>
            <w:vAlign w:val="bottom"/>
            <w:hideMark/>
          </w:tcPr>
          <w:p w14:paraId="547F428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578</w:t>
            </w:r>
          </w:p>
        </w:tc>
        <w:tc>
          <w:tcPr>
            <w:tcW w:w="887" w:type="dxa"/>
            <w:tcBorders>
              <w:top w:val="single" w:sz="6" w:space="0" w:color="auto"/>
              <w:left w:val="nil"/>
              <w:bottom w:val="single" w:sz="6" w:space="0" w:color="auto"/>
              <w:right w:val="single" w:sz="4" w:space="0" w:color="auto"/>
            </w:tcBorders>
            <w:noWrap/>
            <w:vAlign w:val="bottom"/>
            <w:hideMark/>
          </w:tcPr>
          <w:p w14:paraId="3127E5E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560</w:t>
            </w:r>
          </w:p>
        </w:tc>
        <w:tc>
          <w:tcPr>
            <w:tcW w:w="887" w:type="dxa"/>
            <w:tcBorders>
              <w:top w:val="single" w:sz="6" w:space="0" w:color="auto"/>
              <w:left w:val="nil"/>
              <w:bottom w:val="single" w:sz="6" w:space="0" w:color="auto"/>
              <w:right w:val="single" w:sz="4" w:space="0" w:color="auto"/>
            </w:tcBorders>
            <w:noWrap/>
            <w:vAlign w:val="bottom"/>
            <w:hideMark/>
          </w:tcPr>
          <w:p w14:paraId="62AB6C8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541</w:t>
            </w:r>
          </w:p>
        </w:tc>
        <w:tc>
          <w:tcPr>
            <w:tcW w:w="887" w:type="dxa"/>
            <w:tcBorders>
              <w:top w:val="single" w:sz="6" w:space="0" w:color="auto"/>
              <w:left w:val="nil"/>
              <w:bottom w:val="single" w:sz="6" w:space="0" w:color="auto"/>
              <w:right w:val="single" w:sz="4" w:space="0" w:color="auto"/>
            </w:tcBorders>
            <w:noWrap/>
            <w:vAlign w:val="bottom"/>
            <w:hideMark/>
          </w:tcPr>
          <w:p w14:paraId="656ED42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523</w:t>
            </w:r>
          </w:p>
        </w:tc>
        <w:tc>
          <w:tcPr>
            <w:tcW w:w="887" w:type="dxa"/>
            <w:tcBorders>
              <w:top w:val="single" w:sz="6" w:space="0" w:color="auto"/>
              <w:left w:val="nil"/>
              <w:bottom w:val="single" w:sz="6" w:space="0" w:color="auto"/>
              <w:right w:val="double" w:sz="6" w:space="0" w:color="auto"/>
            </w:tcBorders>
            <w:noWrap/>
            <w:vAlign w:val="bottom"/>
            <w:hideMark/>
          </w:tcPr>
          <w:p w14:paraId="67CCB71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504</w:t>
            </w:r>
          </w:p>
        </w:tc>
      </w:tr>
      <w:tr w:rsidR="00F472EC" w:rsidRPr="00F472EC" w14:paraId="41F2F193"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77ABE6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26,500</w:t>
            </w:r>
          </w:p>
        </w:tc>
        <w:tc>
          <w:tcPr>
            <w:tcW w:w="1548" w:type="dxa"/>
            <w:tcBorders>
              <w:top w:val="single" w:sz="6" w:space="0" w:color="auto"/>
              <w:left w:val="nil"/>
              <w:bottom w:val="single" w:sz="6" w:space="0" w:color="auto"/>
              <w:right w:val="single" w:sz="4" w:space="0" w:color="auto"/>
            </w:tcBorders>
            <w:noWrap/>
            <w:vAlign w:val="bottom"/>
            <w:hideMark/>
          </w:tcPr>
          <w:p w14:paraId="5AE787D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26,750</w:t>
            </w:r>
          </w:p>
        </w:tc>
        <w:tc>
          <w:tcPr>
            <w:tcW w:w="888" w:type="dxa"/>
            <w:tcBorders>
              <w:top w:val="single" w:sz="6" w:space="0" w:color="auto"/>
              <w:left w:val="nil"/>
              <w:bottom w:val="single" w:sz="6" w:space="0" w:color="auto"/>
              <w:right w:val="single" w:sz="4" w:space="0" w:color="auto"/>
            </w:tcBorders>
            <w:noWrap/>
            <w:vAlign w:val="bottom"/>
            <w:hideMark/>
          </w:tcPr>
          <w:p w14:paraId="7F52A70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642</w:t>
            </w:r>
          </w:p>
        </w:tc>
        <w:tc>
          <w:tcPr>
            <w:tcW w:w="888" w:type="dxa"/>
            <w:tcBorders>
              <w:top w:val="single" w:sz="6" w:space="0" w:color="auto"/>
              <w:left w:val="nil"/>
              <w:bottom w:val="single" w:sz="6" w:space="0" w:color="auto"/>
              <w:right w:val="single" w:sz="4" w:space="0" w:color="auto"/>
            </w:tcBorders>
            <w:noWrap/>
            <w:vAlign w:val="bottom"/>
            <w:hideMark/>
          </w:tcPr>
          <w:p w14:paraId="20DDCD2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624</w:t>
            </w:r>
          </w:p>
        </w:tc>
        <w:tc>
          <w:tcPr>
            <w:tcW w:w="887" w:type="dxa"/>
            <w:tcBorders>
              <w:top w:val="single" w:sz="6" w:space="0" w:color="auto"/>
              <w:left w:val="nil"/>
              <w:bottom w:val="single" w:sz="6" w:space="0" w:color="auto"/>
              <w:right w:val="single" w:sz="4" w:space="0" w:color="auto"/>
            </w:tcBorders>
            <w:noWrap/>
            <w:vAlign w:val="bottom"/>
            <w:hideMark/>
          </w:tcPr>
          <w:p w14:paraId="7813E0F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605</w:t>
            </w:r>
          </w:p>
        </w:tc>
        <w:tc>
          <w:tcPr>
            <w:tcW w:w="887" w:type="dxa"/>
            <w:tcBorders>
              <w:top w:val="single" w:sz="6" w:space="0" w:color="auto"/>
              <w:left w:val="nil"/>
              <w:bottom w:val="single" w:sz="6" w:space="0" w:color="auto"/>
              <w:right w:val="single" w:sz="4" w:space="0" w:color="auto"/>
            </w:tcBorders>
            <w:noWrap/>
            <w:vAlign w:val="bottom"/>
            <w:hideMark/>
          </w:tcPr>
          <w:p w14:paraId="2DAABD2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587</w:t>
            </w:r>
          </w:p>
        </w:tc>
        <w:tc>
          <w:tcPr>
            <w:tcW w:w="887" w:type="dxa"/>
            <w:tcBorders>
              <w:top w:val="single" w:sz="6" w:space="0" w:color="auto"/>
              <w:left w:val="nil"/>
              <w:bottom w:val="single" w:sz="6" w:space="0" w:color="auto"/>
              <w:right w:val="single" w:sz="4" w:space="0" w:color="auto"/>
            </w:tcBorders>
            <w:noWrap/>
            <w:vAlign w:val="bottom"/>
            <w:hideMark/>
          </w:tcPr>
          <w:p w14:paraId="0A281F9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568</w:t>
            </w:r>
          </w:p>
        </w:tc>
        <w:tc>
          <w:tcPr>
            <w:tcW w:w="887" w:type="dxa"/>
            <w:tcBorders>
              <w:top w:val="single" w:sz="6" w:space="0" w:color="auto"/>
              <w:left w:val="nil"/>
              <w:bottom w:val="single" w:sz="6" w:space="0" w:color="auto"/>
              <w:right w:val="single" w:sz="4" w:space="0" w:color="auto"/>
            </w:tcBorders>
            <w:noWrap/>
            <w:vAlign w:val="bottom"/>
            <w:hideMark/>
          </w:tcPr>
          <w:p w14:paraId="4051DA0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550</w:t>
            </w:r>
          </w:p>
        </w:tc>
        <w:tc>
          <w:tcPr>
            <w:tcW w:w="887" w:type="dxa"/>
            <w:tcBorders>
              <w:top w:val="single" w:sz="6" w:space="0" w:color="auto"/>
              <w:left w:val="nil"/>
              <w:bottom w:val="single" w:sz="6" w:space="0" w:color="auto"/>
              <w:right w:val="single" w:sz="4" w:space="0" w:color="auto"/>
            </w:tcBorders>
            <w:noWrap/>
            <w:vAlign w:val="bottom"/>
            <w:hideMark/>
          </w:tcPr>
          <w:p w14:paraId="1F26DC8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531</w:t>
            </w:r>
          </w:p>
        </w:tc>
        <w:tc>
          <w:tcPr>
            <w:tcW w:w="887" w:type="dxa"/>
            <w:tcBorders>
              <w:top w:val="single" w:sz="6" w:space="0" w:color="auto"/>
              <w:left w:val="nil"/>
              <w:bottom w:val="single" w:sz="6" w:space="0" w:color="auto"/>
              <w:right w:val="double" w:sz="6" w:space="0" w:color="auto"/>
            </w:tcBorders>
            <w:noWrap/>
            <w:vAlign w:val="bottom"/>
            <w:hideMark/>
          </w:tcPr>
          <w:p w14:paraId="30E7A6B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513</w:t>
            </w:r>
          </w:p>
        </w:tc>
      </w:tr>
      <w:tr w:rsidR="00F472EC" w:rsidRPr="00F472EC" w14:paraId="47934C18"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02A785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26,750</w:t>
            </w:r>
          </w:p>
        </w:tc>
        <w:tc>
          <w:tcPr>
            <w:tcW w:w="1548" w:type="dxa"/>
            <w:tcBorders>
              <w:top w:val="single" w:sz="6" w:space="0" w:color="auto"/>
              <w:left w:val="nil"/>
              <w:bottom w:val="single" w:sz="6" w:space="0" w:color="auto"/>
              <w:right w:val="single" w:sz="4" w:space="0" w:color="auto"/>
            </w:tcBorders>
            <w:noWrap/>
            <w:vAlign w:val="bottom"/>
            <w:hideMark/>
          </w:tcPr>
          <w:p w14:paraId="185820B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27,000</w:t>
            </w:r>
          </w:p>
        </w:tc>
        <w:tc>
          <w:tcPr>
            <w:tcW w:w="888" w:type="dxa"/>
            <w:tcBorders>
              <w:top w:val="single" w:sz="6" w:space="0" w:color="auto"/>
              <w:left w:val="nil"/>
              <w:bottom w:val="single" w:sz="6" w:space="0" w:color="auto"/>
              <w:right w:val="single" w:sz="4" w:space="0" w:color="auto"/>
            </w:tcBorders>
            <w:noWrap/>
            <w:vAlign w:val="bottom"/>
            <w:hideMark/>
          </w:tcPr>
          <w:p w14:paraId="07ECB8C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651</w:t>
            </w:r>
          </w:p>
        </w:tc>
        <w:tc>
          <w:tcPr>
            <w:tcW w:w="888" w:type="dxa"/>
            <w:tcBorders>
              <w:top w:val="single" w:sz="6" w:space="0" w:color="auto"/>
              <w:left w:val="nil"/>
              <w:bottom w:val="single" w:sz="6" w:space="0" w:color="auto"/>
              <w:right w:val="single" w:sz="4" w:space="0" w:color="auto"/>
            </w:tcBorders>
            <w:noWrap/>
            <w:vAlign w:val="bottom"/>
            <w:hideMark/>
          </w:tcPr>
          <w:p w14:paraId="1F7A1E3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633</w:t>
            </w:r>
          </w:p>
        </w:tc>
        <w:tc>
          <w:tcPr>
            <w:tcW w:w="887" w:type="dxa"/>
            <w:tcBorders>
              <w:top w:val="single" w:sz="6" w:space="0" w:color="auto"/>
              <w:left w:val="nil"/>
              <w:bottom w:val="single" w:sz="6" w:space="0" w:color="auto"/>
              <w:right w:val="single" w:sz="4" w:space="0" w:color="auto"/>
            </w:tcBorders>
            <w:noWrap/>
            <w:vAlign w:val="bottom"/>
            <w:hideMark/>
          </w:tcPr>
          <w:p w14:paraId="2AE4D42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614</w:t>
            </w:r>
          </w:p>
        </w:tc>
        <w:tc>
          <w:tcPr>
            <w:tcW w:w="887" w:type="dxa"/>
            <w:tcBorders>
              <w:top w:val="single" w:sz="6" w:space="0" w:color="auto"/>
              <w:left w:val="nil"/>
              <w:bottom w:val="single" w:sz="6" w:space="0" w:color="auto"/>
              <w:right w:val="single" w:sz="4" w:space="0" w:color="auto"/>
            </w:tcBorders>
            <w:noWrap/>
            <w:vAlign w:val="bottom"/>
            <w:hideMark/>
          </w:tcPr>
          <w:p w14:paraId="27AAD4C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596</w:t>
            </w:r>
          </w:p>
        </w:tc>
        <w:tc>
          <w:tcPr>
            <w:tcW w:w="887" w:type="dxa"/>
            <w:tcBorders>
              <w:top w:val="single" w:sz="6" w:space="0" w:color="auto"/>
              <w:left w:val="nil"/>
              <w:bottom w:val="single" w:sz="6" w:space="0" w:color="auto"/>
              <w:right w:val="single" w:sz="4" w:space="0" w:color="auto"/>
            </w:tcBorders>
            <w:noWrap/>
            <w:vAlign w:val="bottom"/>
            <w:hideMark/>
          </w:tcPr>
          <w:p w14:paraId="5FB1812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577</w:t>
            </w:r>
          </w:p>
        </w:tc>
        <w:tc>
          <w:tcPr>
            <w:tcW w:w="887" w:type="dxa"/>
            <w:tcBorders>
              <w:top w:val="single" w:sz="6" w:space="0" w:color="auto"/>
              <w:left w:val="nil"/>
              <w:bottom w:val="single" w:sz="6" w:space="0" w:color="auto"/>
              <w:right w:val="single" w:sz="4" w:space="0" w:color="auto"/>
            </w:tcBorders>
            <w:noWrap/>
            <w:vAlign w:val="bottom"/>
            <w:hideMark/>
          </w:tcPr>
          <w:p w14:paraId="37B48B1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559</w:t>
            </w:r>
          </w:p>
        </w:tc>
        <w:tc>
          <w:tcPr>
            <w:tcW w:w="887" w:type="dxa"/>
            <w:tcBorders>
              <w:top w:val="single" w:sz="6" w:space="0" w:color="auto"/>
              <w:left w:val="nil"/>
              <w:bottom w:val="single" w:sz="6" w:space="0" w:color="auto"/>
              <w:right w:val="single" w:sz="4" w:space="0" w:color="auto"/>
            </w:tcBorders>
            <w:noWrap/>
            <w:vAlign w:val="bottom"/>
            <w:hideMark/>
          </w:tcPr>
          <w:p w14:paraId="2449982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540</w:t>
            </w:r>
          </w:p>
        </w:tc>
        <w:tc>
          <w:tcPr>
            <w:tcW w:w="887" w:type="dxa"/>
            <w:tcBorders>
              <w:top w:val="single" w:sz="6" w:space="0" w:color="auto"/>
              <w:left w:val="nil"/>
              <w:bottom w:val="single" w:sz="6" w:space="0" w:color="auto"/>
              <w:right w:val="double" w:sz="6" w:space="0" w:color="auto"/>
            </w:tcBorders>
            <w:noWrap/>
            <w:vAlign w:val="bottom"/>
            <w:hideMark/>
          </w:tcPr>
          <w:p w14:paraId="365DCD2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522</w:t>
            </w:r>
          </w:p>
        </w:tc>
      </w:tr>
      <w:tr w:rsidR="00F472EC" w:rsidRPr="00F472EC" w14:paraId="45A81D5D"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8DB1E2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27,000</w:t>
            </w:r>
          </w:p>
        </w:tc>
        <w:tc>
          <w:tcPr>
            <w:tcW w:w="1548" w:type="dxa"/>
            <w:tcBorders>
              <w:top w:val="single" w:sz="6" w:space="0" w:color="auto"/>
              <w:left w:val="nil"/>
              <w:bottom w:val="single" w:sz="6" w:space="0" w:color="auto"/>
              <w:right w:val="single" w:sz="4" w:space="0" w:color="auto"/>
            </w:tcBorders>
            <w:noWrap/>
            <w:vAlign w:val="bottom"/>
            <w:hideMark/>
          </w:tcPr>
          <w:p w14:paraId="09203AB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27,250</w:t>
            </w:r>
          </w:p>
        </w:tc>
        <w:tc>
          <w:tcPr>
            <w:tcW w:w="888" w:type="dxa"/>
            <w:tcBorders>
              <w:top w:val="single" w:sz="6" w:space="0" w:color="auto"/>
              <w:left w:val="nil"/>
              <w:bottom w:val="single" w:sz="6" w:space="0" w:color="auto"/>
              <w:right w:val="single" w:sz="4" w:space="0" w:color="auto"/>
            </w:tcBorders>
            <w:noWrap/>
            <w:vAlign w:val="bottom"/>
            <w:hideMark/>
          </w:tcPr>
          <w:p w14:paraId="3479978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660</w:t>
            </w:r>
          </w:p>
        </w:tc>
        <w:tc>
          <w:tcPr>
            <w:tcW w:w="888" w:type="dxa"/>
            <w:tcBorders>
              <w:top w:val="single" w:sz="6" w:space="0" w:color="auto"/>
              <w:left w:val="nil"/>
              <w:bottom w:val="single" w:sz="6" w:space="0" w:color="auto"/>
              <w:right w:val="single" w:sz="4" w:space="0" w:color="auto"/>
            </w:tcBorders>
            <w:noWrap/>
            <w:vAlign w:val="bottom"/>
            <w:hideMark/>
          </w:tcPr>
          <w:p w14:paraId="37B8265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641</w:t>
            </w:r>
          </w:p>
        </w:tc>
        <w:tc>
          <w:tcPr>
            <w:tcW w:w="887" w:type="dxa"/>
            <w:tcBorders>
              <w:top w:val="single" w:sz="6" w:space="0" w:color="auto"/>
              <w:left w:val="nil"/>
              <w:bottom w:val="single" w:sz="6" w:space="0" w:color="auto"/>
              <w:right w:val="single" w:sz="4" w:space="0" w:color="auto"/>
            </w:tcBorders>
            <w:noWrap/>
            <w:vAlign w:val="bottom"/>
            <w:hideMark/>
          </w:tcPr>
          <w:p w14:paraId="2EA28AF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623</w:t>
            </w:r>
          </w:p>
        </w:tc>
        <w:tc>
          <w:tcPr>
            <w:tcW w:w="887" w:type="dxa"/>
            <w:tcBorders>
              <w:top w:val="single" w:sz="6" w:space="0" w:color="auto"/>
              <w:left w:val="nil"/>
              <w:bottom w:val="single" w:sz="6" w:space="0" w:color="auto"/>
              <w:right w:val="single" w:sz="4" w:space="0" w:color="auto"/>
            </w:tcBorders>
            <w:noWrap/>
            <w:vAlign w:val="bottom"/>
            <w:hideMark/>
          </w:tcPr>
          <w:p w14:paraId="2CBA705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604</w:t>
            </w:r>
          </w:p>
        </w:tc>
        <w:tc>
          <w:tcPr>
            <w:tcW w:w="887" w:type="dxa"/>
            <w:tcBorders>
              <w:top w:val="single" w:sz="6" w:space="0" w:color="auto"/>
              <w:left w:val="nil"/>
              <w:bottom w:val="single" w:sz="6" w:space="0" w:color="auto"/>
              <w:right w:val="single" w:sz="4" w:space="0" w:color="auto"/>
            </w:tcBorders>
            <w:noWrap/>
            <w:vAlign w:val="bottom"/>
            <w:hideMark/>
          </w:tcPr>
          <w:p w14:paraId="0774731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586</w:t>
            </w:r>
          </w:p>
        </w:tc>
        <w:tc>
          <w:tcPr>
            <w:tcW w:w="887" w:type="dxa"/>
            <w:tcBorders>
              <w:top w:val="single" w:sz="6" w:space="0" w:color="auto"/>
              <w:left w:val="nil"/>
              <w:bottom w:val="single" w:sz="6" w:space="0" w:color="auto"/>
              <w:right w:val="single" w:sz="4" w:space="0" w:color="auto"/>
            </w:tcBorders>
            <w:noWrap/>
            <w:vAlign w:val="bottom"/>
            <w:hideMark/>
          </w:tcPr>
          <w:p w14:paraId="196F85F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567</w:t>
            </w:r>
          </w:p>
        </w:tc>
        <w:tc>
          <w:tcPr>
            <w:tcW w:w="887" w:type="dxa"/>
            <w:tcBorders>
              <w:top w:val="single" w:sz="6" w:space="0" w:color="auto"/>
              <w:left w:val="nil"/>
              <w:bottom w:val="single" w:sz="6" w:space="0" w:color="auto"/>
              <w:right w:val="single" w:sz="4" w:space="0" w:color="auto"/>
            </w:tcBorders>
            <w:noWrap/>
            <w:vAlign w:val="bottom"/>
            <w:hideMark/>
          </w:tcPr>
          <w:p w14:paraId="6672CA9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549</w:t>
            </w:r>
          </w:p>
        </w:tc>
        <w:tc>
          <w:tcPr>
            <w:tcW w:w="887" w:type="dxa"/>
            <w:tcBorders>
              <w:top w:val="single" w:sz="6" w:space="0" w:color="auto"/>
              <w:left w:val="nil"/>
              <w:bottom w:val="single" w:sz="6" w:space="0" w:color="auto"/>
              <w:right w:val="double" w:sz="6" w:space="0" w:color="auto"/>
            </w:tcBorders>
            <w:noWrap/>
            <w:vAlign w:val="bottom"/>
            <w:hideMark/>
          </w:tcPr>
          <w:p w14:paraId="5CD3D53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530</w:t>
            </w:r>
          </w:p>
        </w:tc>
      </w:tr>
      <w:tr w:rsidR="00F472EC" w:rsidRPr="00F472EC" w14:paraId="692572A4"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D7B45F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27,250</w:t>
            </w:r>
          </w:p>
        </w:tc>
        <w:tc>
          <w:tcPr>
            <w:tcW w:w="1548" w:type="dxa"/>
            <w:tcBorders>
              <w:top w:val="single" w:sz="6" w:space="0" w:color="auto"/>
              <w:left w:val="nil"/>
              <w:bottom w:val="single" w:sz="6" w:space="0" w:color="auto"/>
              <w:right w:val="single" w:sz="4" w:space="0" w:color="auto"/>
            </w:tcBorders>
            <w:noWrap/>
            <w:vAlign w:val="bottom"/>
            <w:hideMark/>
          </w:tcPr>
          <w:p w14:paraId="5D37CBA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27,500</w:t>
            </w:r>
          </w:p>
        </w:tc>
        <w:tc>
          <w:tcPr>
            <w:tcW w:w="888" w:type="dxa"/>
            <w:tcBorders>
              <w:top w:val="single" w:sz="6" w:space="0" w:color="auto"/>
              <w:left w:val="nil"/>
              <w:bottom w:val="single" w:sz="6" w:space="0" w:color="auto"/>
              <w:right w:val="single" w:sz="4" w:space="0" w:color="auto"/>
            </w:tcBorders>
            <w:noWrap/>
            <w:vAlign w:val="bottom"/>
            <w:hideMark/>
          </w:tcPr>
          <w:p w14:paraId="408CA4F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669</w:t>
            </w:r>
          </w:p>
        </w:tc>
        <w:tc>
          <w:tcPr>
            <w:tcW w:w="888" w:type="dxa"/>
            <w:tcBorders>
              <w:top w:val="single" w:sz="6" w:space="0" w:color="auto"/>
              <w:left w:val="nil"/>
              <w:bottom w:val="single" w:sz="6" w:space="0" w:color="auto"/>
              <w:right w:val="single" w:sz="4" w:space="0" w:color="auto"/>
            </w:tcBorders>
            <w:noWrap/>
            <w:vAlign w:val="bottom"/>
            <w:hideMark/>
          </w:tcPr>
          <w:p w14:paraId="6EA1E67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650</w:t>
            </w:r>
          </w:p>
        </w:tc>
        <w:tc>
          <w:tcPr>
            <w:tcW w:w="887" w:type="dxa"/>
            <w:tcBorders>
              <w:top w:val="single" w:sz="6" w:space="0" w:color="auto"/>
              <w:left w:val="nil"/>
              <w:bottom w:val="single" w:sz="6" w:space="0" w:color="auto"/>
              <w:right w:val="single" w:sz="4" w:space="0" w:color="auto"/>
            </w:tcBorders>
            <w:noWrap/>
            <w:vAlign w:val="bottom"/>
            <w:hideMark/>
          </w:tcPr>
          <w:p w14:paraId="5412F5F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632</w:t>
            </w:r>
          </w:p>
        </w:tc>
        <w:tc>
          <w:tcPr>
            <w:tcW w:w="887" w:type="dxa"/>
            <w:tcBorders>
              <w:top w:val="single" w:sz="6" w:space="0" w:color="auto"/>
              <w:left w:val="nil"/>
              <w:bottom w:val="single" w:sz="6" w:space="0" w:color="auto"/>
              <w:right w:val="single" w:sz="4" w:space="0" w:color="auto"/>
            </w:tcBorders>
            <w:noWrap/>
            <w:vAlign w:val="bottom"/>
            <w:hideMark/>
          </w:tcPr>
          <w:p w14:paraId="7672C81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613</w:t>
            </w:r>
          </w:p>
        </w:tc>
        <w:tc>
          <w:tcPr>
            <w:tcW w:w="887" w:type="dxa"/>
            <w:tcBorders>
              <w:top w:val="single" w:sz="6" w:space="0" w:color="auto"/>
              <w:left w:val="nil"/>
              <w:bottom w:val="single" w:sz="6" w:space="0" w:color="auto"/>
              <w:right w:val="single" w:sz="4" w:space="0" w:color="auto"/>
            </w:tcBorders>
            <w:noWrap/>
            <w:vAlign w:val="bottom"/>
            <w:hideMark/>
          </w:tcPr>
          <w:p w14:paraId="2C72FF8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595</w:t>
            </w:r>
          </w:p>
        </w:tc>
        <w:tc>
          <w:tcPr>
            <w:tcW w:w="887" w:type="dxa"/>
            <w:tcBorders>
              <w:top w:val="single" w:sz="6" w:space="0" w:color="auto"/>
              <w:left w:val="nil"/>
              <w:bottom w:val="single" w:sz="6" w:space="0" w:color="auto"/>
              <w:right w:val="single" w:sz="4" w:space="0" w:color="auto"/>
            </w:tcBorders>
            <w:noWrap/>
            <w:vAlign w:val="bottom"/>
            <w:hideMark/>
          </w:tcPr>
          <w:p w14:paraId="52C1007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576</w:t>
            </w:r>
          </w:p>
        </w:tc>
        <w:tc>
          <w:tcPr>
            <w:tcW w:w="887" w:type="dxa"/>
            <w:tcBorders>
              <w:top w:val="single" w:sz="6" w:space="0" w:color="auto"/>
              <w:left w:val="nil"/>
              <w:bottom w:val="single" w:sz="6" w:space="0" w:color="auto"/>
              <w:right w:val="single" w:sz="4" w:space="0" w:color="auto"/>
            </w:tcBorders>
            <w:noWrap/>
            <w:vAlign w:val="bottom"/>
            <w:hideMark/>
          </w:tcPr>
          <w:p w14:paraId="513B675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558</w:t>
            </w:r>
          </w:p>
        </w:tc>
        <w:tc>
          <w:tcPr>
            <w:tcW w:w="887" w:type="dxa"/>
            <w:tcBorders>
              <w:top w:val="single" w:sz="6" w:space="0" w:color="auto"/>
              <w:left w:val="nil"/>
              <w:bottom w:val="single" w:sz="6" w:space="0" w:color="auto"/>
              <w:right w:val="double" w:sz="6" w:space="0" w:color="auto"/>
            </w:tcBorders>
            <w:noWrap/>
            <w:vAlign w:val="bottom"/>
            <w:hideMark/>
          </w:tcPr>
          <w:p w14:paraId="6EF932F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539</w:t>
            </w:r>
          </w:p>
        </w:tc>
      </w:tr>
      <w:tr w:rsidR="00F472EC" w:rsidRPr="00F472EC" w14:paraId="713BCBD3"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CABE4E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27,500</w:t>
            </w:r>
          </w:p>
        </w:tc>
        <w:tc>
          <w:tcPr>
            <w:tcW w:w="1548" w:type="dxa"/>
            <w:tcBorders>
              <w:top w:val="single" w:sz="6" w:space="0" w:color="auto"/>
              <w:left w:val="nil"/>
              <w:bottom w:val="single" w:sz="6" w:space="0" w:color="auto"/>
              <w:right w:val="single" w:sz="4" w:space="0" w:color="auto"/>
            </w:tcBorders>
            <w:noWrap/>
            <w:vAlign w:val="bottom"/>
            <w:hideMark/>
          </w:tcPr>
          <w:p w14:paraId="49795E4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27,750</w:t>
            </w:r>
          </w:p>
        </w:tc>
        <w:tc>
          <w:tcPr>
            <w:tcW w:w="888" w:type="dxa"/>
            <w:tcBorders>
              <w:top w:val="single" w:sz="6" w:space="0" w:color="auto"/>
              <w:left w:val="nil"/>
              <w:bottom w:val="single" w:sz="6" w:space="0" w:color="auto"/>
              <w:right w:val="single" w:sz="4" w:space="0" w:color="auto"/>
            </w:tcBorders>
            <w:noWrap/>
            <w:vAlign w:val="bottom"/>
            <w:hideMark/>
          </w:tcPr>
          <w:p w14:paraId="5022233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677</w:t>
            </w:r>
          </w:p>
        </w:tc>
        <w:tc>
          <w:tcPr>
            <w:tcW w:w="888" w:type="dxa"/>
            <w:tcBorders>
              <w:top w:val="single" w:sz="6" w:space="0" w:color="auto"/>
              <w:left w:val="nil"/>
              <w:bottom w:val="single" w:sz="6" w:space="0" w:color="auto"/>
              <w:right w:val="single" w:sz="4" w:space="0" w:color="auto"/>
            </w:tcBorders>
            <w:noWrap/>
            <w:vAlign w:val="bottom"/>
            <w:hideMark/>
          </w:tcPr>
          <w:p w14:paraId="48AD6D3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659</w:t>
            </w:r>
          </w:p>
        </w:tc>
        <w:tc>
          <w:tcPr>
            <w:tcW w:w="887" w:type="dxa"/>
            <w:tcBorders>
              <w:top w:val="single" w:sz="6" w:space="0" w:color="auto"/>
              <w:left w:val="nil"/>
              <w:bottom w:val="single" w:sz="6" w:space="0" w:color="auto"/>
              <w:right w:val="single" w:sz="4" w:space="0" w:color="auto"/>
            </w:tcBorders>
            <w:noWrap/>
            <w:vAlign w:val="bottom"/>
            <w:hideMark/>
          </w:tcPr>
          <w:p w14:paraId="4042A87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640</w:t>
            </w:r>
          </w:p>
        </w:tc>
        <w:tc>
          <w:tcPr>
            <w:tcW w:w="887" w:type="dxa"/>
            <w:tcBorders>
              <w:top w:val="single" w:sz="6" w:space="0" w:color="auto"/>
              <w:left w:val="nil"/>
              <w:bottom w:val="single" w:sz="6" w:space="0" w:color="auto"/>
              <w:right w:val="single" w:sz="4" w:space="0" w:color="auto"/>
            </w:tcBorders>
            <w:noWrap/>
            <w:vAlign w:val="bottom"/>
            <w:hideMark/>
          </w:tcPr>
          <w:p w14:paraId="5846023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622</w:t>
            </w:r>
          </w:p>
        </w:tc>
        <w:tc>
          <w:tcPr>
            <w:tcW w:w="887" w:type="dxa"/>
            <w:tcBorders>
              <w:top w:val="single" w:sz="6" w:space="0" w:color="auto"/>
              <w:left w:val="nil"/>
              <w:bottom w:val="single" w:sz="6" w:space="0" w:color="auto"/>
              <w:right w:val="single" w:sz="4" w:space="0" w:color="auto"/>
            </w:tcBorders>
            <w:noWrap/>
            <w:vAlign w:val="bottom"/>
            <w:hideMark/>
          </w:tcPr>
          <w:p w14:paraId="10D01D8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603</w:t>
            </w:r>
          </w:p>
        </w:tc>
        <w:tc>
          <w:tcPr>
            <w:tcW w:w="887" w:type="dxa"/>
            <w:tcBorders>
              <w:top w:val="single" w:sz="6" w:space="0" w:color="auto"/>
              <w:left w:val="nil"/>
              <w:bottom w:val="single" w:sz="6" w:space="0" w:color="auto"/>
              <w:right w:val="single" w:sz="4" w:space="0" w:color="auto"/>
            </w:tcBorders>
            <w:noWrap/>
            <w:vAlign w:val="bottom"/>
            <w:hideMark/>
          </w:tcPr>
          <w:p w14:paraId="1B08745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585</w:t>
            </w:r>
          </w:p>
        </w:tc>
        <w:tc>
          <w:tcPr>
            <w:tcW w:w="887" w:type="dxa"/>
            <w:tcBorders>
              <w:top w:val="single" w:sz="6" w:space="0" w:color="auto"/>
              <w:left w:val="nil"/>
              <w:bottom w:val="single" w:sz="6" w:space="0" w:color="auto"/>
              <w:right w:val="single" w:sz="4" w:space="0" w:color="auto"/>
            </w:tcBorders>
            <w:noWrap/>
            <w:vAlign w:val="bottom"/>
            <w:hideMark/>
          </w:tcPr>
          <w:p w14:paraId="2E641A5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566</w:t>
            </w:r>
          </w:p>
        </w:tc>
        <w:tc>
          <w:tcPr>
            <w:tcW w:w="887" w:type="dxa"/>
            <w:tcBorders>
              <w:top w:val="single" w:sz="6" w:space="0" w:color="auto"/>
              <w:left w:val="nil"/>
              <w:bottom w:val="single" w:sz="6" w:space="0" w:color="auto"/>
              <w:right w:val="double" w:sz="6" w:space="0" w:color="auto"/>
            </w:tcBorders>
            <w:noWrap/>
            <w:vAlign w:val="bottom"/>
            <w:hideMark/>
          </w:tcPr>
          <w:p w14:paraId="5152D17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548</w:t>
            </w:r>
          </w:p>
        </w:tc>
      </w:tr>
      <w:tr w:rsidR="00F472EC" w:rsidRPr="00F472EC" w14:paraId="5A06D428"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E0763E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27,750</w:t>
            </w:r>
          </w:p>
        </w:tc>
        <w:tc>
          <w:tcPr>
            <w:tcW w:w="1548" w:type="dxa"/>
            <w:tcBorders>
              <w:top w:val="single" w:sz="6" w:space="0" w:color="auto"/>
              <w:left w:val="nil"/>
              <w:bottom w:val="single" w:sz="6" w:space="0" w:color="auto"/>
              <w:right w:val="single" w:sz="4" w:space="0" w:color="auto"/>
            </w:tcBorders>
            <w:noWrap/>
            <w:vAlign w:val="bottom"/>
            <w:hideMark/>
          </w:tcPr>
          <w:p w14:paraId="1C9141C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28,000</w:t>
            </w:r>
          </w:p>
        </w:tc>
        <w:tc>
          <w:tcPr>
            <w:tcW w:w="888" w:type="dxa"/>
            <w:tcBorders>
              <w:top w:val="single" w:sz="6" w:space="0" w:color="auto"/>
              <w:left w:val="nil"/>
              <w:bottom w:val="single" w:sz="6" w:space="0" w:color="auto"/>
              <w:right w:val="single" w:sz="4" w:space="0" w:color="auto"/>
            </w:tcBorders>
            <w:noWrap/>
            <w:vAlign w:val="bottom"/>
            <w:hideMark/>
          </w:tcPr>
          <w:p w14:paraId="0B946DF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686</w:t>
            </w:r>
          </w:p>
        </w:tc>
        <w:tc>
          <w:tcPr>
            <w:tcW w:w="888" w:type="dxa"/>
            <w:tcBorders>
              <w:top w:val="single" w:sz="6" w:space="0" w:color="auto"/>
              <w:left w:val="nil"/>
              <w:bottom w:val="single" w:sz="6" w:space="0" w:color="auto"/>
              <w:right w:val="single" w:sz="4" w:space="0" w:color="auto"/>
            </w:tcBorders>
            <w:noWrap/>
            <w:vAlign w:val="bottom"/>
            <w:hideMark/>
          </w:tcPr>
          <w:p w14:paraId="584B894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668</w:t>
            </w:r>
          </w:p>
        </w:tc>
        <w:tc>
          <w:tcPr>
            <w:tcW w:w="887" w:type="dxa"/>
            <w:tcBorders>
              <w:top w:val="single" w:sz="6" w:space="0" w:color="auto"/>
              <w:left w:val="nil"/>
              <w:bottom w:val="single" w:sz="6" w:space="0" w:color="auto"/>
              <w:right w:val="single" w:sz="4" w:space="0" w:color="auto"/>
            </w:tcBorders>
            <w:noWrap/>
            <w:vAlign w:val="bottom"/>
            <w:hideMark/>
          </w:tcPr>
          <w:p w14:paraId="64DF306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649</w:t>
            </w:r>
          </w:p>
        </w:tc>
        <w:tc>
          <w:tcPr>
            <w:tcW w:w="887" w:type="dxa"/>
            <w:tcBorders>
              <w:top w:val="single" w:sz="6" w:space="0" w:color="auto"/>
              <w:left w:val="nil"/>
              <w:bottom w:val="single" w:sz="6" w:space="0" w:color="auto"/>
              <w:right w:val="single" w:sz="4" w:space="0" w:color="auto"/>
            </w:tcBorders>
            <w:noWrap/>
            <w:vAlign w:val="bottom"/>
            <w:hideMark/>
          </w:tcPr>
          <w:p w14:paraId="614FD82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631</w:t>
            </w:r>
          </w:p>
        </w:tc>
        <w:tc>
          <w:tcPr>
            <w:tcW w:w="887" w:type="dxa"/>
            <w:tcBorders>
              <w:top w:val="single" w:sz="6" w:space="0" w:color="auto"/>
              <w:left w:val="nil"/>
              <w:bottom w:val="single" w:sz="6" w:space="0" w:color="auto"/>
              <w:right w:val="single" w:sz="4" w:space="0" w:color="auto"/>
            </w:tcBorders>
            <w:noWrap/>
            <w:vAlign w:val="bottom"/>
            <w:hideMark/>
          </w:tcPr>
          <w:p w14:paraId="4F24EF2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612</w:t>
            </w:r>
          </w:p>
        </w:tc>
        <w:tc>
          <w:tcPr>
            <w:tcW w:w="887" w:type="dxa"/>
            <w:tcBorders>
              <w:top w:val="single" w:sz="6" w:space="0" w:color="auto"/>
              <w:left w:val="nil"/>
              <w:bottom w:val="single" w:sz="6" w:space="0" w:color="auto"/>
              <w:right w:val="single" w:sz="4" w:space="0" w:color="auto"/>
            </w:tcBorders>
            <w:noWrap/>
            <w:vAlign w:val="bottom"/>
            <w:hideMark/>
          </w:tcPr>
          <w:p w14:paraId="56F72C2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594</w:t>
            </w:r>
          </w:p>
        </w:tc>
        <w:tc>
          <w:tcPr>
            <w:tcW w:w="887" w:type="dxa"/>
            <w:tcBorders>
              <w:top w:val="single" w:sz="6" w:space="0" w:color="auto"/>
              <w:left w:val="nil"/>
              <w:bottom w:val="single" w:sz="6" w:space="0" w:color="auto"/>
              <w:right w:val="single" w:sz="4" w:space="0" w:color="auto"/>
            </w:tcBorders>
            <w:noWrap/>
            <w:vAlign w:val="bottom"/>
            <w:hideMark/>
          </w:tcPr>
          <w:p w14:paraId="636548C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575</w:t>
            </w:r>
          </w:p>
        </w:tc>
        <w:tc>
          <w:tcPr>
            <w:tcW w:w="887" w:type="dxa"/>
            <w:tcBorders>
              <w:top w:val="single" w:sz="6" w:space="0" w:color="auto"/>
              <w:left w:val="nil"/>
              <w:bottom w:val="single" w:sz="6" w:space="0" w:color="auto"/>
              <w:right w:val="double" w:sz="6" w:space="0" w:color="auto"/>
            </w:tcBorders>
            <w:noWrap/>
            <w:vAlign w:val="bottom"/>
            <w:hideMark/>
          </w:tcPr>
          <w:p w14:paraId="3FA5E31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557</w:t>
            </w:r>
          </w:p>
        </w:tc>
      </w:tr>
      <w:tr w:rsidR="00F472EC" w:rsidRPr="00F472EC" w14:paraId="05CC910A"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305EFB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28,000</w:t>
            </w:r>
          </w:p>
        </w:tc>
        <w:tc>
          <w:tcPr>
            <w:tcW w:w="1548" w:type="dxa"/>
            <w:tcBorders>
              <w:top w:val="single" w:sz="6" w:space="0" w:color="auto"/>
              <w:left w:val="nil"/>
              <w:bottom w:val="single" w:sz="6" w:space="0" w:color="auto"/>
              <w:right w:val="single" w:sz="4" w:space="0" w:color="auto"/>
            </w:tcBorders>
            <w:noWrap/>
            <w:vAlign w:val="bottom"/>
            <w:hideMark/>
          </w:tcPr>
          <w:p w14:paraId="25C998D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28,250</w:t>
            </w:r>
          </w:p>
        </w:tc>
        <w:tc>
          <w:tcPr>
            <w:tcW w:w="888" w:type="dxa"/>
            <w:tcBorders>
              <w:top w:val="single" w:sz="6" w:space="0" w:color="auto"/>
              <w:left w:val="nil"/>
              <w:bottom w:val="single" w:sz="6" w:space="0" w:color="auto"/>
              <w:right w:val="single" w:sz="4" w:space="0" w:color="auto"/>
            </w:tcBorders>
            <w:noWrap/>
            <w:vAlign w:val="bottom"/>
            <w:hideMark/>
          </w:tcPr>
          <w:p w14:paraId="41F86E4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695</w:t>
            </w:r>
          </w:p>
        </w:tc>
        <w:tc>
          <w:tcPr>
            <w:tcW w:w="888" w:type="dxa"/>
            <w:tcBorders>
              <w:top w:val="single" w:sz="6" w:space="0" w:color="auto"/>
              <w:left w:val="nil"/>
              <w:bottom w:val="single" w:sz="6" w:space="0" w:color="auto"/>
              <w:right w:val="single" w:sz="4" w:space="0" w:color="auto"/>
            </w:tcBorders>
            <w:noWrap/>
            <w:vAlign w:val="bottom"/>
            <w:hideMark/>
          </w:tcPr>
          <w:p w14:paraId="72AA95C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676</w:t>
            </w:r>
          </w:p>
        </w:tc>
        <w:tc>
          <w:tcPr>
            <w:tcW w:w="887" w:type="dxa"/>
            <w:tcBorders>
              <w:top w:val="single" w:sz="6" w:space="0" w:color="auto"/>
              <w:left w:val="nil"/>
              <w:bottom w:val="single" w:sz="6" w:space="0" w:color="auto"/>
              <w:right w:val="single" w:sz="4" w:space="0" w:color="auto"/>
            </w:tcBorders>
            <w:noWrap/>
            <w:vAlign w:val="bottom"/>
            <w:hideMark/>
          </w:tcPr>
          <w:p w14:paraId="15407E7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658</w:t>
            </w:r>
          </w:p>
        </w:tc>
        <w:tc>
          <w:tcPr>
            <w:tcW w:w="887" w:type="dxa"/>
            <w:tcBorders>
              <w:top w:val="single" w:sz="6" w:space="0" w:color="auto"/>
              <w:left w:val="nil"/>
              <w:bottom w:val="single" w:sz="6" w:space="0" w:color="auto"/>
              <w:right w:val="single" w:sz="4" w:space="0" w:color="auto"/>
            </w:tcBorders>
            <w:noWrap/>
            <w:vAlign w:val="bottom"/>
            <w:hideMark/>
          </w:tcPr>
          <w:p w14:paraId="66402AE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639</w:t>
            </w:r>
          </w:p>
        </w:tc>
        <w:tc>
          <w:tcPr>
            <w:tcW w:w="887" w:type="dxa"/>
            <w:tcBorders>
              <w:top w:val="single" w:sz="6" w:space="0" w:color="auto"/>
              <w:left w:val="nil"/>
              <w:bottom w:val="single" w:sz="6" w:space="0" w:color="auto"/>
              <w:right w:val="single" w:sz="4" w:space="0" w:color="auto"/>
            </w:tcBorders>
            <w:noWrap/>
            <w:vAlign w:val="bottom"/>
            <w:hideMark/>
          </w:tcPr>
          <w:p w14:paraId="46BA453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621</w:t>
            </w:r>
          </w:p>
        </w:tc>
        <w:tc>
          <w:tcPr>
            <w:tcW w:w="887" w:type="dxa"/>
            <w:tcBorders>
              <w:top w:val="single" w:sz="6" w:space="0" w:color="auto"/>
              <w:left w:val="nil"/>
              <w:bottom w:val="single" w:sz="6" w:space="0" w:color="auto"/>
              <w:right w:val="single" w:sz="4" w:space="0" w:color="auto"/>
            </w:tcBorders>
            <w:noWrap/>
            <w:vAlign w:val="bottom"/>
            <w:hideMark/>
          </w:tcPr>
          <w:p w14:paraId="72FF423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602</w:t>
            </w:r>
          </w:p>
        </w:tc>
        <w:tc>
          <w:tcPr>
            <w:tcW w:w="887" w:type="dxa"/>
            <w:tcBorders>
              <w:top w:val="single" w:sz="6" w:space="0" w:color="auto"/>
              <w:left w:val="nil"/>
              <w:bottom w:val="single" w:sz="6" w:space="0" w:color="auto"/>
              <w:right w:val="single" w:sz="4" w:space="0" w:color="auto"/>
            </w:tcBorders>
            <w:noWrap/>
            <w:vAlign w:val="bottom"/>
            <w:hideMark/>
          </w:tcPr>
          <w:p w14:paraId="459D6C3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584</w:t>
            </w:r>
          </w:p>
        </w:tc>
        <w:tc>
          <w:tcPr>
            <w:tcW w:w="887" w:type="dxa"/>
            <w:tcBorders>
              <w:top w:val="single" w:sz="6" w:space="0" w:color="auto"/>
              <w:left w:val="nil"/>
              <w:bottom w:val="single" w:sz="6" w:space="0" w:color="auto"/>
              <w:right w:val="double" w:sz="6" w:space="0" w:color="auto"/>
            </w:tcBorders>
            <w:noWrap/>
            <w:vAlign w:val="bottom"/>
            <w:hideMark/>
          </w:tcPr>
          <w:p w14:paraId="434D413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565</w:t>
            </w:r>
          </w:p>
        </w:tc>
      </w:tr>
      <w:tr w:rsidR="00F472EC" w:rsidRPr="00F472EC" w14:paraId="1F516EC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3E4D1E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28,250</w:t>
            </w:r>
          </w:p>
        </w:tc>
        <w:tc>
          <w:tcPr>
            <w:tcW w:w="1548" w:type="dxa"/>
            <w:tcBorders>
              <w:top w:val="single" w:sz="6" w:space="0" w:color="auto"/>
              <w:left w:val="nil"/>
              <w:bottom w:val="single" w:sz="6" w:space="0" w:color="auto"/>
              <w:right w:val="single" w:sz="4" w:space="0" w:color="auto"/>
            </w:tcBorders>
            <w:noWrap/>
            <w:vAlign w:val="bottom"/>
            <w:hideMark/>
          </w:tcPr>
          <w:p w14:paraId="4C543C6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28,500</w:t>
            </w:r>
          </w:p>
        </w:tc>
        <w:tc>
          <w:tcPr>
            <w:tcW w:w="888" w:type="dxa"/>
            <w:tcBorders>
              <w:top w:val="single" w:sz="6" w:space="0" w:color="auto"/>
              <w:left w:val="nil"/>
              <w:bottom w:val="single" w:sz="6" w:space="0" w:color="auto"/>
              <w:right w:val="single" w:sz="4" w:space="0" w:color="auto"/>
            </w:tcBorders>
            <w:noWrap/>
            <w:vAlign w:val="bottom"/>
            <w:hideMark/>
          </w:tcPr>
          <w:p w14:paraId="569E97A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704</w:t>
            </w:r>
          </w:p>
        </w:tc>
        <w:tc>
          <w:tcPr>
            <w:tcW w:w="888" w:type="dxa"/>
            <w:tcBorders>
              <w:top w:val="single" w:sz="6" w:space="0" w:color="auto"/>
              <w:left w:val="nil"/>
              <w:bottom w:val="single" w:sz="6" w:space="0" w:color="auto"/>
              <w:right w:val="single" w:sz="4" w:space="0" w:color="auto"/>
            </w:tcBorders>
            <w:noWrap/>
            <w:vAlign w:val="bottom"/>
            <w:hideMark/>
          </w:tcPr>
          <w:p w14:paraId="1D2BF5A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685</w:t>
            </w:r>
          </w:p>
        </w:tc>
        <w:tc>
          <w:tcPr>
            <w:tcW w:w="887" w:type="dxa"/>
            <w:tcBorders>
              <w:top w:val="single" w:sz="6" w:space="0" w:color="auto"/>
              <w:left w:val="nil"/>
              <w:bottom w:val="single" w:sz="6" w:space="0" w:color="auto"/>
              <w:right w:val="single" w:sz="4" w:space="0" w:color="auto"/>
            </w:tcBorders>
            <w:noWrap/>
            <w:vAlign w:val="bottom"/>
            <w:hideMark/>
          </w:tcPr>
          <w:p w14:paraId="3A7AB17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667</w:t>
            </w:r>
          </w:p>
        </w:tc>
        <w:tc>
          <w:tcPr>
            <w:tcW w:w="887" w:type="dxa"/>
            <w:tcBorders>
              <w:top w:val="single" w:sz="6" w:space="0" w:color="auto"/>
              <w:left w:val="nil"/>
              <w:bottom w:val="single" w:sz="6" w:space="0" w:color="auto"/>
              <w:right w:val="single" w:sz="4" w:space="0" w:color="auto"/>
            </w:tcBorders>
            <w:noWrap/>
            <w:vAlign w:val="bottom"/>
            <w:hideMark/>
          </w:tcPr>
          <w:p w14:paraId="0FF656B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648</w:t>
            </w:r>
          </w:p>
        </w:tc>
        <w:tc>
          <w:tcPr>
            <w:tcW w:w="887" w:type="dxa"/>
            <w:tcBorders>
              <w:top w:val="single" w:sz="6" w:space="0" w:color="auto"/>
              <w:left w:val="nil"/>
              <w:bottom w:val="single" w:sz="6" w:space="0" w:color="auto"/>
              <w:right w:val="single" w:sz="4" w:space="0" w:color="auto"/>
            </w:tcBorders>
            <w:noWrap/>
            <w:vAlign w:val="bottom"/>
            <w:hideMark/>
          </w:tcPr>
          <w:p w14:paraId="78690DA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630</w:t>
            </w:r>
          </w:p>
        </w:tc>
        <w:tc>
          <w:tcPr>
            <w:tcW w:w="887" w:type="dxa"/>
            <w:tcBorders>
              <w:top w:val="single" w:sz="6" w:space="0" w:color="auto"/>
              <w:left w:val="nil"/>
              <w:bottom w:val="single" w:sz="6" w:space="0" w:color="auto"/>
              <w:right w:val="single" w:sz="4" w:space="0" w:color="auto"/>
            </w:tcBorders>
            <w:noWrap/>
            <w:vAlign w:val="bottom"/>
            <w:hideMark/>
          </w:tcPr>
          <w:p w14:paraId="713CDC4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611</w:t>
            </w:r>
          </w:p>
        </w:tc>
        <w:tc>
          <w:tcPr>
            <w:tcW w:w="887" w:type="dxa"/>
            <w:tcBorders>
              <w:top w:val="single" w:sz="6" w:space="0" w:color="auto"/>
              <w:left w:val="nil"/>
              <w:bottom w:val="single" w:sz="6" w:space="0" w:color="auto"/>
              <w:right w:val="single" w:sz="4" w:space="0" w:color="auto"/>
            </w:tcBorders>
            <w:noWrap/>
            <w:vAlign w:val="bottom"/>
            <w:hideMark/>
          </w:tcPr>
          <w:p w14:paraId="46DCC89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593</w:t>
            </w:r>
          </w:p>
        </w:tc>
        <w:tc>
          <w:tcPr>
            <w:tcW w:w="887" w:type="dxa"/>
            <w:tcBorders>
              <w:top w:val="single" w:sz="6" w:space="0" w:color="auto"/>
              <w:left w:val="nil"/>
              <w:bottom w:val="single" w:sz="6" w:space="0" w:color="auto"/>
              <w:right w:val="double" w:sz="6" w:space="0" w:color="auto"/>
            </w:tcBorders>
            <w:noWrap/>
            <w:vAlign w:val="bottom"/>
            <w:hideMark/>
          </w:tcPr>
          <w:p w14:paraId="1F085FD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574</w:t>
            </w:r>
          </w:p>
        </w:tc>
      </w:tr>
      <w:tr w:rsidR="00F472EC" w:rsidRPr="00F472EC" w14:paraId="2BB0B289"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214BB6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28,500</w:t>
            </w:r>
          </w:p>
        </w:tc>
        <w:tc>
          <w:tcPr>
            <w:tcW w:w="1548" w:type="dxa"/>
            <w:tcBorders>
              <w:top w:val="single" w:sz="6" w:space="0" w:color="auto"/>
              <w:left w:val="nil"/>
              <w:bottom w:val="single" w:sz="6" w:space="0" w:color="auto"/>
              <w:right w:val="single" w:sz="4" w:space="0" w:color="auto"/>
            </w:tcBorders>
            <w:noWrap/>
            <w:vAlign w:val="bottom"/>
            <w:hideMark/>
          </w:tcPr>
          <w:p w14:paraId="40669E8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28,750</w:t>
            </w:r>
          </w:p>
        </w:tc>
        <w:tc>
          <w:tcPr>
            <w:tcW w:w="888" w:type="dxa"/>
            <w:tcBorders>
              <w:top w:val="single" w:sz="6" w:space="0" w:color="auto"/>
              <w:left w:val="nil"/>
              <w:bottom w:val="single" w:sz="6" w:space="0" w:color="auto"/>
              <w:right w:val="single" w:sz="4" w:space="0" w:color="auto"/>
            </w:tcBorders>
            <w:noWrap/>
            <w:vAlign w:val="bottom"/>
            <w:hideMark/>
          </w:tcPr>
          <w:p w14:paraId="3BDCBD1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712</w:t>
            </w:r>
          </w:p>
        </w:tc>
        <w:tc>
          <w:tcPr>
            <w:tcW w:w="888" w:type="dxa"/>
            <w:tcBorders>
              <w:top w:val="single" w:sz="6" w:space="0" w:color="auto"/>
              <w:left w:val="nil"/>
              <w:bottom w:val="single" w:sz="6" w:space="0" w:color="auto"/>
              <w:right w:val="single" w:sz="4" w:space="0" w:color="auto"/>
            </w:tcBorders>
            <w:noWrap/>
            <w:vAlign w:val="bottom"/>
            <w:hideMark/>
          </w:tcPr>
          <w:p w14:paraId="1E500F7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694</w:t>
            </w:r>
          </w:p>
        </w:tc>
        <w:tc>
          <w:tcPr>
            <w:tcW w:w="887" w:type="dxa"/>
            <w:tcBorders>
              <w:top w:val="single" w:sz="6" w:space="0" w:color="auto"/>
              <w:left w:val="nil"/>
              <w:bottom w:val="single" w:sz="6" w:space="0" w:color="auto"/>
              <w:right w:val="single" w:sz="4" w:space="0" w:color="auto"/>
            </w:tcBorders>
            <w:noWrap/>
            <w:vAlign w:val="bottom"/>
            <w:hideMark/>
          </w:tcPr>
          <w:p w14:paraId="006D89A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675</w:t>
            </w:r>
          </w:p>
        </w:tc>
        <w:tc>
          <w:tcPr>
            <w:tcW w:w="887" w:type="dxa"/>
            <w:tcBorders>
              <w:top w:val="single" w:sz="6" w:space="0" w:color="auto"/>
              <w:left w:val="nil"/>
              <w:bottom w:val="single" w:sz="6" w:space="0" w:color="auto"/>
              <w:right w:val="single" w:sz="4" w:space="0" w:color="auto"/>
            </w:tcBorders>
            <w:noWrap/>
            <w:vAlign w:val="bottom"/>
            <w:hideMark/>
          </w:tcPr>
          <w:p w14:paraId="0547254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657</w:t>
            </w:r>
          </w:p>
        </w:tc>
        <w:tc>
          <w:tcPr>
            <w:tcW w:w="887" w:type="dxa"/>
            <w:tcBorders>
              <w:top w:val="single" w:sz="6" w:space="0" w:color="auto"/>
              <w:left w:val="nil"/>
              <w:bottom w:val="single" w:sz="6" w:space="0" w:color="auto"/>
              <w:right w:val="single" w:sz="4" w:space="0" w:color="auto"/>
            </w:tcBorders>
            <w:noWrap/>
            <w:vAlign w:val="bottom"/>
            <w:hideMark/>
          </w:tcPr>
          <w:p w14:paraId="156D416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638</w:t>
            </w:r>
          </w:p>
        </w:tc>
        <w:tc>
          <w:tcPr>
            <w:tcW w:w="887" w:type="dxa"/>
            <w:tcBorders>
              <w:top w:val="single" w:sz="6" w:space="0" w:color="auto"/>
              <w:left w:val="nil"/>
              <w:bottom w:val="single" w:sz="6" w:space="0" w:color="auto"/>
              <w:right w:val="single" w:sz="4" w:space="0" w:color="auto"/>
            </w:tcBorders>
            <w:noWrap/>
            <w:vAlign w:val="bottom"/>
            <w:hideMark/>
          </w:tcPr>
          <w:p w14:paraId="1B72C50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620</w:t>
            </w:r>
          </w:p>
        </w:tc>
        <w:tc>
          <w:tcPr>
            <w:tcW w:w="887" w:type="dxa"/>
            <w:tcBorders>
              <w:top w:val="single" w:sz="6" w:space="0" w:color="auto"/>
              <w:left w:val="nil"/>
              <w:bottom w:val="single" w:sz="6" w:space="0" w:color="auto"/>
              <w:right w:val="single" w:sz="4" w:space="0" w:color="auto"/>
            </w:tcBorders>
            <w:noWrap/>
            <w:vAlign w:val="bottom"/>
            <w:hideMark/>
          </w:tcPr>
          <w:p w14:paraId="1CFD3F0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601</w:t>
            </w:r>
          </w:p>
        </w:tc>
        <w:tc>
          <w:tcPr>
            <w:tcW w:w="887" w:type="dxa"/>
            <w:tcBorders>
              <w:top w:val="single" w:sz="6" w:space="0" w:color="auto"/>
              <w:left w:val="nil"/>
              <w:bottom w:val="single" w:sz="6" w:space="0" w:color="auto"/>
              <w:right w:val="double" w:sz="6" w:space="0" w:color="auto"/>
            </w:tcBorders>
            <w:noWrap/>
            <w:vAlign w:val="bottom"/>
            <w:hideMark/>
          </w:tcPr>
          <w:p w14:paraId="3A67659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583</w:t>
            </w:r>
          </w:p>
        </w:tc>
      </w:tr>
      <w:tr w:rsidR="00F472EC" w:rsidRPr="00F472EC" w14:paraId="68EA04FA"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4BE0E7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28,750</w:t>
            </w:r>
          </w:p>
        </w:tc>
        <w:tc>
          <w:tcPr>
            <w:tcW w:w="1548" w:type="dxa"/>
            <w:tcBorders>
              <w:top w:val="single" w:sz="6" w:space="0" w:color="auto"/>
              <w:left w:val="nil"/>
              <w:bottom w:val="single" w:sz="6" w:space="0" w:color="auto"/>
              <w:right w:val="single" w:sz="4" w:space="0" w:color="auto"/>
            </w:tcBorders>
            <w:noWrap/>
            <w:vAlign w:val="bottom"/>
            <w:hideMark/>
          </w:tcPr>
          <w:p w14:paraId="7A3D6C6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29,000</w:t>
            </w:r>
          </w:p>
        </w:tc>
        <w:tc>
          <w:tcPr>
            <w:tcW w:w="888" w:type="dxa"/>
            <w:tcBorders>
              <w:top w:val="single" w:sz="6" w:space="0" w:color="auto"/>
              <w:left w:val="nil"/>
              <w:bottom w:val="single" w:sz="6" w:space="0" w:color="auto"/>
              <w:right w:val="single" w:sz="4" w:space="0" w:color="auto"/>
            </w:tcBorders>
            <w:noWrap/>
            <w:vAlign w:val="bottom"/>
            <w:hideMark/>
          </w:tcPr>
          <w:p w14:paraId="21758E3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721</w:t>
            </w:r>
          </w:p>
        </w:tc>
        <w:tc>
          <w:tcPr>
            <w:tcW w:w="888" w:type="dxa"/>
            <w:tcBorders>
              <w:top w:val="single" w:sz="6" w:space="0" w:color="auto"/>
              <w:left w:val="nil"/>
              <w:bottom w:val="single" w:sz="6" w:space="0" w:color="auto"/>
              <w:right w:val="single" w:sz="4" w:space="0" w:color="auto"/>
            </w:tcBorders>
            <w:noWrap/>
            <w:vAlign w:val="bottom"/>
            <w:hideMark/>
          </w:tcPr>
          <w:p w14:paraId="35DD3D6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703</w:t>
            </w:r>
          </w:p>
        </w:tc>
        <w:tc>
          <w:tcPr>
            <w:tcW w:w="887" w:type="dxa"/>
            <w:tcBorders>
              <w:top w:val="single" w:sz="6" w:space="0" w:color="auto"/>
              <w:left w:val="nil"/>
              <w:bottom w:val="single" w:sz="6" w:space="0" w:color="auto"/>
              <w:right w:val="single" w:sz="4" w:space="0" w:color="auto"/>
            </w:tcBorders>
            <w:noWrap/>
            <w:vAlign w:val="bottom"/>
            <w:hideMark/>
          </w:tcPr>
          <w:p w14:paraId="038A64F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684</w:t>
            </w:r>
          </w:p>
        </w:tc>
        <w:tc>
          <w:tcPr>
            <w:tcW w:w="887" w:type="dxa"/>
            <w:tcBorders>
              <w:top w:val="single" w:sz="6" w:space="0" w:color="auto"/>
              <w:left w:val="nil"/>
              <w:bottom w:val="single" w:sz="6" w:space="0" w:color="auto"/>
              <w:right w:val="single" w:sz="4" w:space="0" w:color="auto"/>
            </w:tcBorders>
            <w:noWrap/>
            <w:vAlign w:val="bottom"/>
            <w:hideMark/>
          </w:tcPr>
          <w:p w14:paraId="6F4F9CC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666</w:t>
            </w:r>
          </w:p>
        </w:tc>
        <w:tc>
          <w:tcPr>
            <w:tcW w:w="887" w:type="dxa"/>
            <w:tcBorders>
              <w:top w:val="single" w:sz="6" w:space="0" w:color="auto"/>
              <w:left w:val="nil"/>
              <w:bottom w:val="single" w:sz="6" w:space="0" w:color="auto"/>
              <w:right w:val="single" w:sz="4" w:space="0" w:color="auto"/>
            </w:tcBorders>
            <w:noWrap/>
            <w:vAlign w:val="bottom"/>
            <w:hideMark/>
          </w:tcPr>
          <w:p w14:paraId="5C3DC08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647</w:t>
            </w:r>
          </w:p>
        </w:tc>
        <w:tc>
          <w:tcPr>
            <w:tcW w:w="887" w:type="dxa"/>
            <w:tcBorders>
              <w:top w:val="single" w:sz="6" w:space="0" w:color="auto"/>
              <w:left w:val="nil"/>
              <w:bottom w:val="single" w:sz="6" w:space="0" w:color="auto"/>
              <w:right w:val="single" w:sz="4" w:space="0" w:color="auto"/>
            </w:tcBorders>
            <w:noWrap/>
            <w:vAlign w:val="bottom"/>
            <w:hideMark/>
          </w:tcPr>
          <w:p w14:paraId="4810C7A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629</w:t>
            </w:r>
          </w:p>
        </w:tc>
        <w:tc>
          <w:tcPr>
            <w:tcW w:w="887" w:type="dxa"/>
            <w:tcBorders>
              <w:top w:val="single" w:sz="6" w:space="0" w:color="auto"/>
              <w:left w:val="nil"/>
              <w:bottom w:val="single" w:sz="6" w:space="0" w:color="auto"/>
              <w:right w:val="single" w:sz="4" w:space="0" w:color="auto"/>
            </w:tcBorders>
            <w:noWrap/>
            <w:vAlign w:val="bottom"/>
            <w:hideMark/>
          </w:tcPr>
          <w:p w14:paraId="46C810C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610</w:t>
            </w:r>
          </w:p>
        </w:tc>
        <w:tc>
          <w:tcPr>
            <w:tcW w:w="887" w:type="dxa"/>
            <w:tcBorders>
              <w:top w:val="single" w:sz="6" w:space="0" w:color="auto"/>
              <w:left w:val="nil"/>
              <w:bottom w:val="single" w:sz="6" w:space="0" w:color="auto"/>
              <w:right w:val="double" w:sz="6" w:space="0" w:color="auto"/>
            </w:tcBorders>
            <w:noWrap/>
            <w:vAlign w:val="bottom"/>
            <w:hideMark/>
          </w:tcPr>
          <w:p w14:paraId="0437BA1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592</w:t>
            </w:r>
          </w:p>
        </w:tc>
      </w:tr>
      <w:tr w:rsidR="00F472EC" w:rsidRPr="00F472EC" w14:paraId="3712F3B1"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4CDCCC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29,000</w:t>
            </w:r>
          </w:p>
        </w:tc>
        <w:tc>
          <w:tcPr>
            <w:tcW w:w="1548" w:type="dxa"/>
            <w:tcBorders>
              <w:top w:val="single" w:sz="6" w:space="0" w:color="auto"/>
              <w:left w:val="nil"/>
              <w:bottom w:val="single" w:sz="6" w:space="0" w:color="auto"/>
              <w:right w:val="single" w:sz="4" w:space="0" w:color="auto"/>
            </w:tcBorders>
            <w:noWrap/>
            <w:vAlign w:val="bottom"/>
            <w:hideMark/>
          </w:tcPr>
          <w:p w14:paraId="1634CB1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29,250</w:t>
            </w:r>
          </w:p>
        </w:tc>
        <w:tc>
          <w:tcPr>
            <w:tcW w:w="888" w:type="dxa"/>
            <w:tcBorders>
              <w:top w:val="single" w:sz="6" w:space="0" w:color="auto"/>
              <w:left w:val="nil"/>
              <w:bottom w:val="single" w:sz="6" w:space="0" w:color="auto"/>
              <w:right w:val="single" w:sz="4" w:space="0" w:color="auto"/>
            </w:tcBorders>
            <w:noWrap/>
            <w:vAlign w:val="bottom"/>
            <w:hideMark/>
          </w:tcPr>
          <w:p w14:paraId="026066E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730</w:t>
            </w:r>
          </w:p>
        </w:tc>
        <w:tc>
          <w:tcPr>
            <w:tcW w:w="888" w:type="dxa"/>
            <w:tcBorders>
              <w:top w:val="single" w:sz="6" w:space="0" w:color="auto"/>
              <w:left w:val="nil"/>
              <w:bottom w:val="single" w:sz="6" w:space="0" w:color="auto"/>
              <w:right w:val="single" w:sz="4" w:space="0" w:color="auto"/>
            </w:tcBorders>
            <w:noWrap/>
            <w:vAlign w:val="bottom"/>
            <w:hideMark/>
          </w:tcPr>
          <w:p w14:paraId="4758B08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711</w:t>
            </w:r>
          </w:p>
        </w:tc>
        <w:tc>
          <w:tcPr>
            <w:tcW w:w="887" w:type="dxa"/>
            <w:tcBorders>
              <w:top w:val="single" w:sz="6" w:space="0" w:color="auto"/>
              <w:left w:val="nil"/>
              <w:bottom w:val="single" w:sz="6" w:space="0" w:color="auto"/>
              <w:right w:val="single" w:sz="4" w:space="0" w:color="auto"/>
            </w:tcBorders>
            <w:noWrap/>
            <w:vAlign w:val="bottom"/>
            <w:hideMark/>
          </w:tcPr>
          <w:p w14:paraId="30798B4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693</w:t>
            </w:r>
          </w:p>
        </w:tc>
        <w:tc>
          <w:tcPr>
            <w:tcW w:w="887" w:type="dxa"/>
            <w:tcBorders>
              <w:top w:val="single" w:sz="6" w:space="0" w:color="auto"/>
              <w:left w:val="nil"/>
              <w:bottom w:val="single" w:sz="6" w:space="0" w:color="auto"/>
              <w:right w:val="single" w:sz="4" w:space="0" w:color="auto"/>
            </w:tcBorders>
            <w:noWrap/>
            <w:vAlign w:val="bottom"/>
            <w:hideMark/>
          </w:tcPr>
          <w:p w14:paraId="41E212C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674</w:t>
            </w:r>
          </w:p>
        </w:tc>
        <w:tc>
          <w:tcPr>
            <w:tcW w:w="887" w:type="dxa"/>
            <w:tcBorders>
              <w:top w:val="single" w:sz="6" w:space="0" w:color="auto"/>
              <w:left w:val="nil"/>
              <w:bottom w:val="single" w:sz="6" w:space="0" w:color="auto"/>
              <w:right w:val="single" w:sz="4" w:space="0" w:color="auto"/>
            </w:tcBorders>
            <w:noWrap/>
            <w:vAlign w:val="bottom"/>
            <w:hideMark/>
          </w:tcPr>
          <w:p w14:paraId="18F6C47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656</w:t>
            </w:r>
          </w:p>
        </w:tc>
        <w:tc>
          <w:tcPr>
            <w:tcW w:w="887" w:type="dxa"/>
            <w:tcBorders>
              <w:top w:val="single" w:sz="6" w:space="0" w:color="auto"/>
              <w:left w:val="nil"/>
              <w:bottom w:val="single" w:sz="6" w:space="0" w:color="auto"/>
              <w:right w:val="single" w:sz="4" w:space="0" w:color="auto"/>
            </w:tcBorders>
            <w:noWrap/>
            <w:vAlign w:val="bottom"/>
            <w:hideMark/>
          </w:tcPr>
          <w:p w14:paraId="4DDBEC3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637</w:t>
            </w:r>
          </w:p>
        </w:tc>
        <w:tc>
          <w:tcPr>
            <w:tcW w:w="887" w:type="dxa"/>
            <w:tcBorders>
              <w:top w:val="single" w:sz="6" w:space="0" w:color="auto"/>
              <w:left w:val="nil"/>
              <w:bottom w:val="single" w:sz="6" w:space="0" w:color="auto"/>
              <w:right w:val="single" w:sz="4" w:space="0" w:color="auto"/>
            </w:tcBorders>
            <w:noWrap/>
            <w:vAlign w:val="bottom"/>
            <w:hideMark/>
          </w:tcPr>
          <w:p w14:paraId="0901AB7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619</w:t>
            </w:r>
          </w:p>
        </w:tc>
        <w:tc>
          <w:tcPr>
            <w:tcW w:w="887" w:type="dxa"/>
            <w:tcBorders>
              <w:top w:val="single" w:sz="6" w:space="0" w:color="auto"/>
              <w:left w:val="nil"/>
              <w:bottom w:val="single" w:sz="6" w:space="0" w:color="auto"/>
              <w:right w:val="double" w:sz="6" w:space="0" w:color="auto"/>
            </w:tcBorders>
            <w:noWrap/>
            <w:vAlign w:val="bottom"/>
            <w:hideMark/>
          </w:tcPr>
          <w:p w14:paraId="201A96A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600</w:t>
            </w:r>
          </w:p>
        </w:tc>
      </w:tr>
      <w:tr w:rsidR="00F472EC" w:rsidRPr="00F472EC" w14:paraId="6DD730D2"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D1B916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29,250</w:t>
            </w:r>
          </w:p>
        </w:tc>
        <w:tc>
          <w:tcPr>
            <w:tcW w:w="1548" w:type="dxa"/>
            <w:tcBorders>
              <w:top w:val="single" w:sz="6" w:space="0" w:color="auto"/>
              <w:left w:val="nil"/>
              <w:bottom w:val="single" w:sz="6" w:space="0" w:color="auto"/>
              <w:right w:val="single" w:sz="4" w:space="0" w:color="auto"/>
            </w:tcBorders>
            <w:noWrap/>
            <w:vAlign w:val="bottom"/>
            <w:hideMark/>
          </w:tcPr>
          <w:p w14:paraId="55A6474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29,500</w:t>
            </w:r>
          </w:p>
        </w:tc>
        <w:tc>
          <w:tcPr>
            <w:tcW w:w="888" w:type="dxa"/>
            <w:tcBorders>
              <w:top w:val="single" w:sz="6" w:space="0" w:color="auto"/>
              <w:left w:val="nil"/>
              <w:bottom w:val="single" w:sz="6" w:space="0" w:color="auto"/>
              <w:right w:val="single" w:sz="4" w:space="0" w:color="auto"/>
            </w:tcBorders>
            <w:noWrap/>
            <w:vAlign w:val="bottom"/>
            <w:hideMark/>
          </w:tcPr>
          <w:p w14:paraId="670867D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739</w:t>
            </w:r>
          </w:p>
        </w:tc>
        <w:tc>
          <w:tcPr>
            <w:tcW w:w="888" w:type="dxa"/>
            <w:tcBorders>
              <w:top w:val="single" w:sz="6" w:space="0" w:color="auto"/>
              <w:left w:val="nil"/>
              <w:bottom w:val="single" w:sz="6" w:space="0" w:color="auto"/>
              <w:right w:val="single" w:sz="4" w:space="0" w:color="auto"/>
            </w:tcBorders>
            <w:noWrap/>
            <w:vAlign w:val="bottom"/>
            <w:hideMark/>
          </w:tcPr>
          <w:p w14:paraId="4884C48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720</w:t>
            </w:r>
          </w:p>
        </w:tc>
        <w:tc>
          <w:tcPr>
            <w:tcW w:w="887" w:type="dxa"/>
            <w:tcBorders>
              <w:top w:val="single" w:sz="6" w:space="0" w:color="auto"/>
              <w:left w:val="nil"/>
              <w:bottom w:val="single" w:sz="6" w:space="0" w:color="auto"/>
              <w:right w:val="single" w:sz="4" w:space="0" w:color="auto"/>
            </w:tcBorders>
            <w:noWrap/>
            <w:vAlign w:val="bottom"/>
            <w:hideMark/>
          </w:tcPr>
          <w:p w14:paraId="2873461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702</w:t>
            </w:r>
          </w:p>
        </w:tc>
        <w:tc>
          <w:tcPr>
            <w:tcW w:w="887" w:type="dxa"/>
            <w:tcBorders>
              <w:top w:val="single" w:sz="6" w:space="0" w:color="auto"/>
              <w:left w:val="nil"/>
              <w:bottom w:val="single" w:sz="6" w:space="0" w:color="auto"/>
              <w:right w:val="single" w:sz="4" w:space="0" w:color="auto"/>
            </w:tcBorders>
            <w:noWrap/>
            <w:vAlign w:val="bottom"/>
            <w:hideMark/>
          </w:tcPr>
          <w:p w14:paraId="6954567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683</w:t>
            </w:r>
          </w:p>
        </w:tc>
        <w:tc>
          <w:tcPr>
            <w:tcW w:w="887" w:type="dxa"/>
            <w:tcBorders>
              <w:top w:val="single" w:sz="6" w:space="0" w:color="auto"/>
              <w:left w:val="nil"/>
              <w:bottom w:val="single" w:sz="6" w:space="0" w:color="auto"/>
              <w:right w:val="single" w:sz="4" w:space="0" w:color="auto"/>
            </w:tcBorders>
            <w:noWrap/>
            <w:vAlign w:val="bottom"/>
            <w:hideMark/>
          </w:tcPr>
          <w:p w14:paraId="6385EDF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665</w:t>
            </w:r>
          </w:p>
        </w:tc>
        <w:tc>
          <w:tcPr>
            <w:tcW w:w="887" w:type="dxa"/>
            <w:tcBorders>
              <w:top w:val="single" w:sz="6" w:space="0" w:color="auto"/>
              <w:left w:val="nil"/>
              <w:bottom w:val="single" w:sz="6" w:space="0" w:color="auto"/>
              <w:right w:val="single" w:sz="4" w:space="0" w:color="auto"/>
            </w:tcBorders>
            <w:noWrap/>
            <w:vAlign w:val="bottom"/>
            <w:hideMark/>
          </w:tcPr>
          <w:p w14:paraId="24071BA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646</w:t>
            </w:r>
          </w:p>
        </w:tc>
        <w:tc>
          <w:tcPr>
            <w:tcW w:w="887" w:type="dxa"/>
            <w:tcBorders>
              <w:top w:val="single" w:sz="6" w:space="0" w:color="auto"/>
              <w:left w:val="nil"/>
              <w:bottom w:val="single" w:sz="6" w:space="0" w:color="auto"/>
              <w:right w:val="single" w:sz="4" w:space="0" w:color="auto"/>
            </w:tcBorders>
            <w:noWrap/>
            <w:vAlign w:val="bottom"/>
            <w:hideMark/>
          </w:tcPr>
          <w:p w14:paraId="3FBCF0B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628</w:t>
            </w:r>
          </w:p>
        </w:tc>
        <w:tc>
          <w:tcPr>
            <w:tcW w:w="887" w:type="dxa"/>
            <w:tcBorders>
              <w:top w:val="single" w:sz="6" w:space="0" w:color="auto"/>
              <w:left w:val="nil"/>
              <w:bottom w:val="single" w:sz="6" w:space="0" w:color="auto"/>
              <w:right w:val="double" w:sz="6" w:space="0" w:color="auto"/>
            </w:tcBorders>
            <w:noWrap/>
            <w:vAlign w:val="bottom"/>
            <w:hideMark/>
          </w:tcPr>
          <w:p w14:paraId="4E6AAF6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609</w:t>
            </w:r>
          </w:p>
        </w:tc>
      </w:tr>
      <w:tr w:rsidR="00F472EC" w:rsidRPr="00F472EC" w14:paraId="0EA8AC0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378C98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29,500</w:t>
            </w:r>
          </w:p>
        </w:tc>
        <w:tc>
          <w:tcPr>
            <w:tcW w:w="1548" w:type="dxa"/>
            <w:tcBorders>
              <w:top w:val="single" w:sz="6" w:space="0" w:color="auto"/>
              <w:left w:val="nil"/>
              <w:bottom w:val="single" w:sz="6" w:space="0" w:color="auto"/>
              <w:right w:val="single" w:sz="4" w:space="0" w:color="auto"/>
            </w:tcBorders>
            <w:noWrap/>
            <w:vAlign w:val="bottom"/>
            <w:hideMark/>
          </w:tcPr>
          <w:p w14:paraId="7BD8D10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29,750</w:t>
            </w:r>
          </w:p>
        </w:tc>
        <w:tc>
          <w:tcPr>
            <w:tcW w:w="888" w:type="dxa"/>
            <w:tcBorders>
              <w:top w:val="single" w:sz="6" w:space="0" w:color="auto"/>
              <w:left w:val="nil"/>
              <w:bottom w:val="single" w:sz="6" w:space="0" w:color="auto"/>
              <w:right w:val="single" w:sz="4" w:space="0" w:color="auto"/>
            </w:tcBorders>
            <w:noWrap/>
            <w:vAlign w:val="bottom"/>
            <w:hideMark/>
          </w:tcPr>
          <w:p w14:paraId="47D708C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747</w:t>
            </w:r>
          </w:p>
        </w:tc>
        <w:tc>
          <w:tcPr>
            <w:tcW w:w="888" w:type="dxa"/>
            <w:tcBorders>
              <w:top w:val="single" w:sz="6" w:space="0" w:color="auto"/>
              <w:left w:val="nil"/>
              <w:bottom w:val="single" w:sz="6" w:space="0" w:color="auto"/>
              <w:right w:val="single" w:sz="4" w:space="0" w:color="auto"/>
            </w:tcBorders>
            <w:noWrap/>
            <w:vAlign w:val="bottom"/>
            <w:hideMark/>
          </w:tcPr>
          <w:p w14:paraId="1F78860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729</w:t>
            </w:r>
          </w:p>
        </w:tc>
        <w:tc>
          <w:tcPr>
            <w:tcW w:w="887" w:type="dxa"/>
            <w:tcBorders>
              <w:top w:val="single" w:sz="6" w:space="0" w:color="auto"/>
              <w:left w:val="nil"/>
              <w:bottom w:val="single" w:sz="6" w:space="0" w:color="auto"/>
              <w:right w:val="single" w:sz="4" w:space="0" w:color="auto"/>
            </w:tcBorders>
            <w:noWrap/>
            <w:vAlign w:val="bottom"/>
            <w:hideMark/>
          </w:tcPr>
          <w:p w14:paraId="6DBB465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710</w:t>
            </w:r>
          </w:p>
        </w:tc>
        <w:tc>
          <w:tcPr>
            <w:tcW w:w="887" w:type="dxa"/>
            <w:tcBorders>
              <w:top w:val="single" w:sz="6" w:space="0" w:color="auto"/>
              <w:left w:val="nil"/>
              <w:bottom w:val="single" w:sz="6" w:space="0" w:color="auto"/>
              <w:right w:val="single" w:sz="4" w:space="0" w:color="auto"/>
            </w:tcBorders>
            <w:noWrap/>
            <w:vAlign w:val="bottom"/>
            <w:hideMark/>
          </w:tcPr>
          <w:p w14:paraId="4486322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692</w:t>
            </w:r>
          </w:p>
        </w:tc>
        <w:tc>
          <w:tcPr>
            <w:tcW w:w="887" w:type="dxa"/>
            <w:tcBorders>
              <w:top w:val="single" w:sz="6" w:space="0" w:color="auto"/>
              <w:left w:val="nil"/>
              <w:bottom w:val="single" w:sz="6" w:space="0" w:color="auto"/>
              <w:right w:val="single" w:sz="4" w:space="0" w:color="auto"/>
            </w:tcBorders>
            <w:noWrap/>
            <w:vAlign w:val="bottom"/>
            <w:hideMark/>
          </w:tcPr>
          <w:p w14:paraId="6B3DCA3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673</w:t>
            </w:r>
          </w:p>
        </w:tc>
        <w:tc>
          <w:tcPr>
            <w:tcW w:w="887" w:type="dxa"/>
            <w:tcBorders>
              <w:top w:val="single" w:sz="6" w:space="0" w:color="auto"/>
              <w:left w:val="nil"/>
              <w:bottom w:val="single" w:sz="6" w:space="0" w:color="auto"/>
              <w:right w:val="single" w:sz="4" w:space="0" w:color="auto"/>
            </w:tcBorders>
            <w:noWrap/>
            <w:vAlign w:val="bottom"/>
            <w:hideMark/>
          </w:tcPr>
          <w:p w14:paraId="3C83A2F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655</w:t>
            </w:r>
          </w:p>
        </w:tc>
        <w:tc>
          <w:tcPr>
            <w:tcW w:w="887" w:type="dxa"/>
            <w:tcBorders>
              <w:top w:val="single" w:sz="6" w:space="0" w:color="auto"/>
              <w:left w:val="nil"/>
              <w:bottom w:val="single" w:sz="6" w:space="0" w:color="auto"/>
              <w:right w:val="single" w:sz="4" w:space="0" w:color="auto"/>
            </w:tcBorders>
            <w:noWrap/>
            <w:vAlign w:val="bottom"/>
            <w:hideMark/>
          </w:tcPr>
          <w:p w14:paraId="210F57F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636</w:t>
            </w:r>
          </w:p>
        </w:tc>
        <w:tc>
          <w:tcPr>
            <w:tcW w:w="887" w:type="dxa"/>
            <w:tcBorders>
              <w:top w:val="single" w:sz="6" w:space="0" w:color="auto"/>
              <w:left w:val="nil"/>
              <w:bottom w:val="single" w:sz="6" w:space="0" w:color="auto"/>
              <w:right w:val="double" w:sz="6" w:space="0" w:color="auto"/>
            </w:tcBorders>
            <w:noWrap/>
            <w:vAlign w:val="bottom"/>
            <w:hideMark/>
          </w:tcPr>
          <w:p w14:paraId="64AE52B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618</w:t>
            </w:r>
          </w:p>
        </w:tc>
      </w:tr>
      <w:tr w:rsidR="00F472EC" w:rsidRPr="00F472EC" w14:paraId="78021CBD"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7DC1EB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29,750</w:t>
            </w:r>
          </w:p>
        </w:tc>
        <w:tc>
          <w:tcPr>
            <w:tcW w:w="1548" w:type="dxa"/>
            <w:tcBorders>
              <w:top w:val="single" w:sz="6" w:space="0" w:color="auto"/>
              <w:left w:val="nil"/>
              <w:bottom w:val="single" w:sz="6" w:space="0" w:color="auto"/>
              <w:right w:val="single" w:sz="4" w:space="0" w:color="auto"/>
            </w:tcBorders>
            <w:noWrap/>
            <w:vAlign w:val="bottom"/>
            <w:hideMark/>
          </w:tcPr>
          <w:p w14:paraId="5293700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30,000</w:t>
            </w:r>
          </w:p>
        </w:tc>
        <w:tc>
          <w:tcPr>
            <w:tcW w:w="888" w:type="dxa"/>
            <w:tcBorders>
              <w:top w:val="single" w:sz="6" w:space="0" w:color="auto"/>
              <w:left w:val="nil"/>
              <w:bottom w:val="single" w:sz="6" w:space="0" w:color="auto"/>
              <w:right w:val="single" w:sz="4" w:space="0" w:color="auto"/>
            </w:tcBorders>
            <w:noWrap/>
            <w:vAlign w:val="bottom"/>
            <w:hideMark/>
          </w:tcPr>
          <w:p w14:paraId="7D3EA29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756</w:t>
            </w:r>
          </w:p>
        </w:tc>
        <w:tc>
          <w:tcPr>
            <w:tcW w:w="888" w:type="dxa"/>
            <w:tcBorders>
              <w:top w:val="single" w:sz="6" w:space="0" w:color="auto"/>
              <w:left w:val="nil"/>
              <w:bottom w:val="single" w:sz="6" w:space="0" w:color="auto"/>
              <w:right w:val="single" w:sz="4" w:space="0" w:color="auto"/>
            </w:tcBorders>
            <w:noWrap/>
            <w:vAlign w:val="bottom"/>
            <w:hideMark/>
          </w:tcPr>
          <w:p w14:paraId="66F1B04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738</w:t>
            </w:r>
          </w:p>
        </w:tc>
        <w:tc>
          <w:tcPr>
            <w:tcW w:w="887" w:type="dxa"/>
            <w:tcBorders>
              <w:top w:val="single" w:sz="6" w:space="0" w:color="auto"/>
              <w:left w:val="nil"/>
              <w:bottom w:val="single" w:sz="6" w:space="0" w:color="auto"/>
              <w:right w:val="single" w:sz="4" w:space="0" w:color="auto"/>
            </w:tcBorders>
            <w:noWrap/>
            <w:vAlign w:val="bottom"/>
            <w:hideMark/>
          </w:tcPr>
          <w:p w14:paraId="6104CA8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719</w:t>
            </w:r>
          </w:p>
        </w:tc>
        <w:tc>
          <w:tcPr>
            <w:tcW w:w="887" w:type="dxa"/>
            <w:tcBorders>
              <w:top w:val="single" w:sz="6" w:space="0" w:color="auto"/>
              <w:left w:val="nil"/>
              <w:bottom w:val="single" w:sz="6" w:space="0" w:color="auto"/>
              <w:right w:val="single" w:sz="4" w:space="0" w:color="auto"/>
            </w:tcBorders>
            <w:noWrap/>
            <w:vAlign w:val="bottom"/>
            <w:hideMark/>
          </w:tcPr>
          <w:p w14:paraId="0FDB112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701</w:t>
            </w:r>
          </w:p>
        </w:tc>
        <w:tc>
          <w:tcPr>
            <w:tcW w:w="887" w:type="dxa"/>
            <w:tcBorders>
              <w:top w:val="single" w:sz="6" w:space="0" w:color="auto"/>
              <w:left w:val="nil"/>
              <w:bottom w:val="single" w:sz="6" w:space="0" w:color="auto"/>
              <w:right w:val="single" w:sz="4" w:space="0" w:color="auto"/>
            </w:tcBorders>
            <w:noWrap/>
            <w:vAlign w:val="bottom"/>
            <w:hideMark/>
          </w:tcPr>
          <w:p w14:paraId="622E237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682</w:t>
            </w:r>
          </w:p>
        </w:tc>
        <w:tc>
          <w:tcPr>
            <w:tcW w:w="887" w:type="dxa"/>
            <w:tcBorders>
              <w:top w:val="single" w:sz="6" w:space="0" w:color="auto"/>
              <w:left w:val="nil"/>
              <w:bottom w:val="single" w:sz="6" w:space="0" w:color="auto"/>
              <w:right w:val="single" w:sz="4" w:space="0" w:color="auto"/>
            </w:tcBorders>
            <w:noWrap/>
            <w:vAlign w:val="bottom"/>
            <w:hideMark/>
          </w:tcPr>
          <w:p w14:paraId="1F146B3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664</w:t>
            </w:r>
          </w:p>
        </w:tc>
        <w:tc>
          <w:tcPr>
            <w:tcW w:w="887" w:type="dxa"/>
            <w:tcBorders>
              <w:top w:val="single" w:sz="6" w:space="0" w:color="auto"/>
              <w:left w:val="nil"/>
              <w:bottom w:val="single" w:sz="6" w:space="0" w:color="auto"/>
              <w:right w:val="single" w:sz="4" w:space="0" w:color="auto"/>
            </w:tcBorders>
            <w:noWrap/>
            <w:vAlign w:val="bottom"/>
            <w:hideMark/>
          </w:tcPr>
          <w:p w14:paraId="6D612F8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645</w:t>
            </w:r>
          </w:p>
        </w:tc>
        <w:tc>
          <w:tcPr>
            <w:tcW w:w="887" w:type="dxa"/>
            <w:tcBorders>
              <w:top w:val="single" w:sz="6" w:space="0" w:color="auto"/>
              <w:left w:val="nil"/>
              <w:bottom w:val="single" w:sz="6" w:space="0" w:color="auto"/>
              <w:right w:val="double" w:sz="6" w:space="0" w:color="auto"/>
            </w:tcBorders>
            <w:noWrap/>
            <w:vAlign w:val="bottom"/>
            <w:hideMark/>
          </w:tcPr>
          <w:p w14:paraId="44687FF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627</w:t>
            </w:r>
          </w:p>
        </w:tc>
      </w:tr>
      <w:tr w:rsidR="00F472EC" w:rsidRPr="00F472EC" w14:paraId="2308471B"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415821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30,000</w:t>
            </w:r>
          </w:p>
        </w:tc>
        <w:tc>
          <w:tcPr>
            <w:tcW w:w="1548" w:type="dxa"/>
            <w:tcBorders>
              <w:top w:val="single" w:sz="6" w:space="0" w:color="auto"/>
              <w:left w:val="nil"/>
              <w:bottom w:val="single" w:sz="6" w:space="0" w:color="auto"/>
              <w:right w:val="single" w:sz="4" w:space="0" w:color="auto"/>
            </w:tcBorders>
            <w:noWrap/>
            <w:vAlign w:val="bottom"/>
            <w:hideMark/>
          </w:tcPr>
          <w:p w14:paraId="482C508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30,250</w:t>
            </w:r>
          </w:p>
        </w:tc>
        <w:tc>
          <w:tcPr>
            <w:tcW w:w="888" w:type="dxa"/>
            <w:tcBorders>
              <w:top w:val="single" w:sz="6" w:space="0" w:color="auto"/>
              <w:left w:val="nil"/>
              <w:bottom w:val="single" w:sz="6" w:space="0" w:color="auto"/>
              <w:right w:val="single" w:sz="4" w:space="0" w:color="auto"/>
            </w:tcBorders>
            <w:noWrap/>
            <w:vAlign w:val="bottom"/>
            <w:hideMark/>
          </w:tcPr>
          <w:p w14:paraId="671ADA6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765</w:t>
            </w:r>
          </w:p>
        </w:tc>
        <w:tc>
          <w:tcPr>
            <w:tcW w:w="888" w:type="dxa"/>
            <w:tcBorders>
              <w:top w:val="single" w:sz="6" w:space="0" w:color="auto"/>
              <w:left w:val="nil"/>
              <w:bottom w:val="single" w:sz="6" w:space="0" w:color="auto"/>
              <w:right w:val="single" w:sz="4" w:space="0" w:color="auto"/>
            </w:tcBorders>
            <w:noWrap/>
            <w:vAlign w:val="bottom"/>
            <w:hideMark/>
          </w:tcPr>
          <w:p w14:paraId="0C3AAA6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746</w:t>
            </w:r>
          </w:p>
        </w:tc>
        <w:tc>
          <w:tcPr>
            <w:tcW w:w="887" w:type="dxa"/>
            <w:tcBorders>
              <w:top w:val="single" w:sz="6" w:space="0" w:color="auto"/>
              <w:left w:val="nil"/>
              <w:bottom w:val="single" w:sz="6" w:space="0" w:color="auto"/>
              <w:right w:val="single" w:sz="4" w:space="0" w:color="auto"/>
            </w:tcBorders>
            <w:noWrap/>
            <w:vAlign w:val="bottom"/>
            <w:hideMark/>
          </w:tcPr>
          <w:p w14:paraId="41A8996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728</w:t>
            </w:r>
          </w:p>
        </w:tc>
        <w:tc>
          <w:tcPr>
            <w:tcW w:w="887" w:type="dxa"/>
            <w:tcBorders>
              <w:top w:val="single" w:sz="6" w:space="0" w:color="auto"/>
              <w:left w:val="nil"/>
              <w:bottom w:val="single" w:sz="6" w:space="0" w:color="auto"/>
              <w:right w:val="single" w:sz="4" w:space="0" w:color="auto"/>
            </w:tcBorders>
            <w:noWrap/>
            <w:vAlign w:val="bottom"/>
            <w:hideMark/>
          </w:tcPr>
          <w:p w14:paraId="7C119F5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709</w:t>
            </w:r>
          </w:p>
        </w:tc>
        <w:tc>
          <w:tcPr>
            <w:tcW w:w="887" w:type="dxa"/>
            <w:tcBorders>
              <w:top w:val="single" w:sz="6" w:space="0" w:color="auto"/>
              <w:left w:val="nil"/>
              <w:bottom w:val="single" w:sz="6" w:space="0" w:color="auto"/>
              <w:right w:val="single" w:sz="4" w:space="0" w:color="auto"/>
            </w:tcBorders>
            <w:noWrap/>
            <w:vAlign w:val="bottom"/>
            <w:hideMark/>
          </w:tcPr>
          <w:p w14:paraId="4B19C84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691</w:t>
            </w:r>
          </w:p>
        </w:tc>
        <w:tc>
          <w:tcPr>
            <w:tcW w:w="887" w:type="dxa"/>
            <w:tcBorders>
              <w:top w:val="single" w:sz="6" w:space="0" w:color="auto"/>
              <w:left w:val="nil"/>
              <w:bottom w:val="single" w:sz="6" w:space="0" w:color="auto"/>
              <w:right w:val="single" w:sz="4" w:space="0" w:color="auto"/>
            </w:tcBorders>
            <w:noWrap/>
            <w:vAlign w:val="bottom"/>
            <w:hideMark/>
          </w:tcPr>
          <w:p w14:paraId="372554B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672</w:t>
            </w:r>
          </w:p>
        </w:tc>
        <w:tc>
          <w:tcPr>
            <w:tcW w:w="887" w:type="dxa"/>
            <w:tcBorders>
              <w:top w:val="single" w:sz="6" w:space="0" w:color="auto"/>
              <w:left w:val="nil"/>
              <w:bottom w:val="single" w:sz="6" w:space="0" w:color="auto"/>
              <w:right w:val="single" w:sz="4" w:space="0" w:color="auto"/>
            </w:tcBorders>
            <w:noWrap/>
            <w:vAlign w:val="bottom"/>
            <w:hideMark/>
          </w:tcPr>
          <w:p w14:paraId="2E2EB84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654</w:t>
            </w:r>
          </w:p>
        </w:tc>
        <w:tc>
          <w:tcPr>
            <w:tcW w:w="887" w:type="dxa"/>
            <w:tcBorders>
              <w:top w:val="single" w:sz="6" w:space="0" w:color="auto"/>
              <w:left w:val="nil"/>
              <w:bottom w:val="single" w:sz="6" w:space="0" w:color="auto"/>
              <w:right w:val="double" w:sz="6" w:space="0" w:color="auto"/>
            </w:tcBorders>
            <w:noWrap/>
            <w:vAlign w:val="bottom"/>
            <w:hideMark/>
          </w:tcPr>
          <w:p w14:paraId="5161766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635</w:t>
            </w:r>
          </w:p>
        </w:tc>
      </w:tr>
      <w:tr w:rsidR="00F472EC" w:rsidRPr="00F472EC" w14:paraId="791D145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F9C89B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30,250</w:t>
            </w:r>
          </w:p>
        </w:tc>
        <w:tc>
          <w:tcPr>
            <w:tcW w:w="1548" w:type="dxa"/>
            <w:tcBorders>
              <w:top w:val="single" w:sz="6" w:space="0" w:color="auto"/>
              <w:left w:val="nil"/>
              <w:bottom w:val="single" w:sz="6" w:space="0" w:color="auto"/>
              <w:right w:val="single" w:sz="4" w:space="0" w:color="auto"/>
            </w:tcBorders>
            <w:noWrap/>
            <w:vAlign w:val="bottom"/>
            <w:hideMark/>
          </w:tcPr>
          <w:p w14:paraId="035AE53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30,500</w:t>
            </w:r>
          </w:p>
        </w:tc>
        <w:tc>
          <w:tcPr>
            <w:tcW w:w="888" w:type="dxa"/>
            <w:tcBorders>
              <w:top w:val="single" w:sz="6" w:space="0" w:color="auto"/>
              <w:left w:val="nil"/>
              <w:bottom w:val="single" w:sz="6" w:space="0" w:color="auto"/>
              <w:right w:val="single" w:sz="4" w:space="0" w:color="auto"/>
            </w:tcBorders>
            <w:noWrap/>
            <w:vAlign w:val="bottom"/>
            <w:hideMark/>
          </w:tcPr>
          <w:p w14:paraId="5118B61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774</w:t>
            </w:r>
          </w:p>
        </w:tc>
        <w:tc>
          <w:tcPr>
            <w:tcW w:w="888" w:type="dxa"/>
            <w:tcBorders>
              <w:top w:val="single" w:sz="6" w:space="0" w:color="auto"/>
              <w:left w:val="nil"/>
              <w:bottom w:val="single" w:sz="6" w:space="0" w:color="auto"/>
              <w:right w:val="single" w:sz="4" w:space="0" w:color="auto"/>
            </w:tcBorders>
            <w:noWrap/>
            <w:vAlign w:val="bottom"/>
            <w:hideMark/>
          </w:tcPr>
          <w:p w14:paraId="3C0D756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755</w:t>
            </w:r>
          </w:p>
        </w:tc>
        <w:tc>
          <w:tcPr>
            <w:tcW w:w="887" w:type="dxa"/>
            <w:tcBorders>
              <w:top w:val="single" w:sz="6" w:space="0" w:color="auto"/>
              <w:left w:val="nil"/>
              <w:bottom w:val="single" w:sz="6" w:space="0" w:color="auto"/>
              <w:right w:val="single" w:sz="4" w:space="0" w:color="auto"/>
            </w:tcBorders>
            <w:noWrap/>
            <w:vAlign w:val="bottom"/>
            <w:hideMark/>
          </w:tcPr>
          <w:p w14:paraId="6B5DD85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737</w:t>
            </w:r>
          </w:p>
        </w:tc>
        <w:tc>
          <w:tcPr>
            <w:tcW w:w="887" w:type="dxa"/>
            <w:tcBorders>
              <w:top w:val="single" w:sz="6" w:space="0" w:color="auto"/>
              <w:left w:val="nil"/>
              <w:bottom w:val="single" w:sz="6" w:space="0" w:color="auto"/>
              <w:right w:val="single" w:sz="4" w:space="0" w:color="auto"/>
            </w:tcBorders>
            <w:noWrap/>
            <w:vAlign w:val="bottom"/>
            <w:hideMark/>
          </w:tcPr>
          <w:p w14:paraId="0A417F5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718</w:t>
            </w:r>
          </w:p>
        </w:tc>
        <w:tc>
          <w:tcPr>
            <w:tcW w:w="887" w:type="dxa"/>
            <w:tcBorders>
              <w:top w:val="single" w:sz="6" w:space="0" w:color="auto"/>
              <w:left w:val="nil"/>
              <w:bottom w:val="single" w:sz="6" w:space="0" w:color="auto"/>
              <w:right w:val="single" w:sz="4" w:space="0" w:color="auto"/>
            </w:tcBorders>
            <w:noWrap/>
            <w:vAlign w:val="bottom"/>
            <w:hideMark/>
          </w:tcPr>
          <w:p w14:paraId="0DBED84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700</w:t>
            </w:r>
          </w:p>
        </w:tc>
        <w:tc>
          <w:tcPr>
            <w:tcW w:w="887" w:type="dxa"/>
            <w:tcBorders>
              <w:top w:val="single" w:sz="6" w:space="0" w:color="auto"/>
              <w:left w:val="nil"/>
              <w:bottom w:val="single" w:sz="6" w:space="0" w:color="auto"/>
              <w:right w:val="single" w:sz="4" w:space="0" w:color="auto"/>
            </w:tcBorders>
            <w:noWrap/>
            <w:vAlign w:val="bottom"/>
            <w:hideMark/>
          </w:tcPr>
          <w:p w14:paraId="6D7C64C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681</w:t>
            </w:r>
          </w:p>
        </w:tc>
        <w:tc>
          <w:tcPr>
            <w:tcW w:w="887" w:type="dxa"/>
            <w:tcBorders>
              <w:top w:val="single" w:sz="6" w:space="0" w:color="auto"/>
              <w:left w:val="nil"/>
              <w:bottom w:val="single" w:sz="6" w:space="0" w:color="auto"/>
              <w:right w:val="single" w:sz="4" w:space="0" w:color="auto"/>
            </w:tcBorders>
            <w:noWrap/>
            <w:vAlign w:val="bottom"/>
            <w:hideMark/>
          </w:tcPr>
          <w:p w14:paraId="5831F9B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663</w:t>
            </w:r>
          </w:p>
        </w:tc>
        <w:tc>
          <w:tcPr>
            <w:tcW w:w="887" w:type="dxa"/>
            <w:tcBorders>
              <w:top w:val="single" w:sz="6" w:space="0" w:color="auto"/>
              <w:left w:val="nil"/>
              <w:bottom w:val="single" w:sz="6" w:space="0" w:color="auto"/>
              <w:right w:val="double" w:sz="6" w:space="0" w:color="auto"/>
            </w:tcBorders>
            <w:noWrap/>
            <w:vAlign w:val="bottom"/>
            <w:hideMark/>
          </w:tcPr>
          <w:p w14:paraId="10466F0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644</w:t>
            </w:r>
          </w:p>
        </w:tc>
      </w:tr>
      <w:tr w:rsidR="00F472EC" w:rsidRPr="00F472EC" w14:paraId="4CEDC6D2"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BA2101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30,500</w:t>
            </w:r>
          </w:p>
        </w:tc>
        <w:tc>
          <w:tcPr>
            <w:tcW w:w="1548" w:type="dxa"/>
            <w:tcBorders>
              <w:top w:val="single" w:sz="6" w:space="0" w:color="auto"/>
              <w:left w:val="nil"/>
              <w:bottom w:val="single" w:sz="6" w:space="0" w:color="auto"/>
              <w:right w:val="single" w:sz="4" w:space="0" w:color="auto"/>
            </w:tcBorders>
            <w:noWrap/>
            <w:vAlign w:val="bottom"/>
            <w:hideMark/>
          </w:tcPr>
          <w:p w14:paraId="434F3A8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30,750</w:t>
            </w:r>
          </w:p>
        </w:tc>
        <w:tc>
          <w:tcPr>
            <w:tcW w:w="888" w:type="dxa"/>
            <w:tcBorders>
              <w:top w:val="single" w:sz="6" w:space="0" w:color="auto"/>
              <w:left w:val="nil"/>
              <w:bottom w:val="single" w:sz="6" w:space="0" w:color="auto"/>
              <w:right w:val="single" w:sz="4" w:space="0" w:color="auto"/>
            </w:tcBorders>
            <w:noWrap/>
            <w:vAlign w:val="bottom"/>
            <w:hideMark/>
          </w:tcPr>
          <w:p w14:paraId="5184817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782</w:t>
            </w:r>
          </w:p>
        </w:tc>
        <w:tc>
          <w:tcPr>
            <w:tcW w:w="888" w:type="dxa"/>
            <w:tcBorders>
              <w:top w:val="single" w:sz="6" w:space="0" w:color="auto"/>
              <w:left w:val="nil"/>
              <w:bottom w:val="single" w:sz="6" w:space="0" w:color="auto"/>
              <w:right w:val="single" w:sz="4" w:space="0" w:color="auto"/>
            </w:tcBorders>
            <w:noWrap/>
            <w:vAlign w:val="bottom"/>
            <w:hideMark/>
          </w:tcPr>
          <w:p w14:paraId="63669B5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764</w:t>
            </w:r>
          </w:p>
        </w:tc>
        <w:tc>
          <w:tcPr>
            <w:tcW w:w="887" w:type="dxa"/>
            <w:tcBorders>
              <w:top w:val="single" w:sz="6" w:space="0" w:color="auto"/>
              <w:left w:val="nil"/>
              <w:bottom w:val="single" w:sz="6" w:space="0" w:color="auto"/>
              <w:right w:val="single" w:sz="4" w:space="0" w:color="auto"/>
            </w:tcBorders>
            <w:noWrap/>
            <w:vAlign w:val="bottom"/>
            <w:hideMark/>
          </w:tcPr>
          <w:p w14:paraId="72619FB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745</w:t>
            </w:r>
          </w:p>
        </w:tc>
        <w:tc>
          <w:tcPr>
            <w:tcW w:w="887" w:type="dxa"/>
            <w:tcBorders>
              <w:top w:val="single" w:sz="6" w:space="0" w:color="auto"/>
              <w:left w:val="nil"/>
              <w:bottom w:val="single" w:sz="6" w:space="0" w:color="auto"/>
              <w:right w:val="single" w:sz="4" w:space="0" w:color="auto"/>
            </w:tcBorders>
            <w:noWrap/>
            <w:vAlign w:val="bottom"/>
            <w:hideMark/>
          </w:tcPr>
          <w:p w14:paraId="2639CE4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727</w:t>
            </w:r>
          </w:p>
        </w:tc>
        <w:tc>
          <w:tcPr>
            <w:tcW w:w="887" w:type="dxa"/>
            <w:tcBorders>
              <w:top w:val="single" w:sz="6" w:space="0" w:color="auto"/>
              <w:left w:val="nil"/>
              <w:bottom w:val="single" w:sz="6" w:space="0" w:color="auto"/>
              <w:right w:val="single" w:sz="4" w:space="0" w:color="auto"/>
            </w:tcBorders>
            <w:noWrap/>
            <w:vAlign w:val="bottom"/>
            <w:hideMark/>
          </w:tcPr>
          <w:p w14:paraId="12AC6C7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708</w:t>
            </w:r>
          </w:p>
        </w:tc>
        <w:tc>
          <w:tcPr>
            <w:tcW w:w="887" w:type="dxa"/>
            <w:tcBorders>
              <w:top w:val="single" w:sz="6" w:space="0" w:color="auto"/>
              <w:left w:val="nil"/>
              <w:bottom w:val="single" w:sz="6" w:space="0" w:color="auto"/>
              <w:right w:val="single" w:sz="4" w:space="0" w:color="auto"/>
            </w:tcBorders>
            <w:noWrap/>
            <w:vAlign w:val="bottom"/>
            <w:hideMark/>
          </w:tcPr>
          <w:p w14:paraId="7BC9DAC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690</w:t>
            </w:r>
          </w:p>
        </w:tc>
        <w:tc>
          <w:tcPr>
            <w:tcW w:w="887" w:type="dxa"/>
            <w:tcBorders>
              <w:top w:val="single" w:sz="6" w:space="0" w:color="auto"/>
              <w:left w:val="nil"/>
              <w:bottom w:val="single" w:sz="6" w:space="0" w:color="auto"/>
              <w:right w:val="single" w:sz="4" w:space="0" w:color="auto"/>
            </w:tcBorders>
            <w:noWrap/>
            <w:vAlign w:val="bottom"/>
            <w:hideMark/>
          </w:tcPr>
          <w:p w14:paraId="09DC1F4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671</w:t>
            </w:r>
          </w:p>
        </w:tc>
        <w:tc>
          <w:tcPr>
            <w:tcW w:w="887" w:type="dxa"/>
            <w:tcBorders>
              <w:top w:val="single" w:sz="6" w:space="0" w:color="auto"/>
              <w:left w:val="nil"/>
              <w:bottom w:val="single" w:sz="6" w:space="0" w:color="auto"/>
              <w:right w:val="double" w:sz="6" w:space="0" w:color="auto"/>
            </w:tcBorders>
            <w:noWrap/>
            <w:vAlign w:val="bottom"/>
            <w:hideMark/>
          </w:tcPr>
          <w:p w14:paraId="5CA8A5C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653</w:t>
            </w:r>
          </w:p>
        </w:tc>
      </w:tr>
      <w:tr w:rsidR="00F472EC" w:rsidRPr="00F472EC" w14:paraId="6BC930C5"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8F1513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30,750</w:t>
            </w:r>
          </w:p>
        </w:tc>
        <w:tc>
          <w:tcPr>
            <w:tcW w:w="1548" w:type="dxa"/>
            <w:tcBorders>
              <w:top w:val="single" w:sz="6" w:space="0" w:color="auto"/>
              <w:left w:val="nil"/>
              <w:bottom w:val="single" w:sz="6" w:space="0" w:color="auto"/>
              <w:right w:val="single" w:sz="4" w:space="0" w:color="auto"/>
            </w:tcBorders>
            <w:noWrap/>
            <w:vAlign w:val="bottom"/>
            <w:hideMark/>
          </w:tcPr>
          <w:p w14:paraId="3CC5662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31,000</w:t>
            </w:r>
          </w:p>
        </w:tc>
        <w:tc>
          <w:tcPr>
            <w:tcW w:w="888" w:type="dxa"/>
            <w:tcBorders>
              <w:top w:val="single" w:sz="6" w:space="0" w:color="auto"/>
              <w:left w:val="nil"/>
              <w:bottom w:val="single" w:sz="6" w:space="0" w:color="auto"/>
              <w:right w:val="single" w:sz="4" w:space="0" w:color="auto"/>
            </w:tcBorders>
            <w:noWrap/>
            <w:vAlign w:val="bottom"/>
            <w:hideMark/>
          </w:tcPr>
          <w:p w14:paraId="7BED92D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791</w:t>
            </w:r>
          </w:p>
        </w:tc>
        <w:tc>
          <w:tcPr>
            <w:tcW w:w="888" w:type="dxa"/>
            <w:tcBorders>
              <w:top w:val="single" w:sz="6" w:space="0" w:color="auto"/>
              <w:left w:val="nil"/>
              <w:bottom w:val="single" w:sz="6" w:space="0" w:color="auto"/>
              <w:right w:val="single" w:sz="4" w:space="0" w:color="auto"/>
            </w:tcBorders>
            <w:noWrap/>
            <w:vAlign w:val="bottom"/>
            <w:hideMark/>
          </w:tcPr>
          <w:p w14:paraId="6427B27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773</w:t>
            </w:r>
          </w:p>
        </w:tc>
        <w:tc>
          <w:tcPr>
            <w:tcW w:w="887" w:type="dxa"/>
            <w:tcBorders>
              <w:top w:val="single" w:sz="6" w:space="0" w:color="auto"/>
              <w:left w:val="nil"/>
              <w:bottom w:val="single" w:sz="6" w:space="0" w:color="auto"/>
              <w:right w:val="single" w:sz="4" w:space="0" w:color="auto"/>
            </w:tcBorders>
            <w:noWrap/>
            <w:vAlign w:val="bottom"/>
            <w:hideMark/>
          </w:tcPr>
          <w:p w14:paraId="61F6C0C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754</w:t>
            </w:r>
          </w:p>
        </w:tc>
        <w:tc>
          <w:tcPr>
            <w:tcW w:w="887" w:type="dxa"/>
            <w:tcBorders>
              <w:top w:val="single" w:sz="6" w:space="0" w:color="auto"/>
              <w:left w:val="nil"/>
              <w:bottom w:val="single" w:sz="6" w:space="0" w:color="auto"/>
              <w:right w:val="single" w:sz="4" w:space="0" w:color="auto"/>
            </w:tcBorders>
            <w:noWrap/>
            <w:vAlign w:val="bottom"/>
            <w:hideMark/>
          </w:tcPr>
          <w:p w14:paraId="524E263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736</w:t>
            </w:r>
          </w:p>
        </w:tc>
        <w:tc>
          <w:tcPr>
            <w:tcW w:w="887" w:type="dxa"/>
            <w:tcBorders>
              <w:top w:val="single" w:sz="6" w:space="0" w:color="auto"/>
              <w:left w:val="nil"/>
              <w:bottom w:val="single" w:sz="6" w:space="0" w:color="auto"/>
              <w:right w:val="single" w:sz="4" w:space="0" w:color="auto"/>
            </w:tcBorders>
            <w:noWrap/>
            <w:vAlign w:val="bottom"/>
            <w:hideMark/>
          </w:tcPr>
          <w:p w14:paraId="1B1D3EB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717</w:t>
            </w:r>
          </w:p>
        </w:tc>
        <w:tc>
          <w:tcPr>
            <w:tcW w:w="887" w:type="dxa"/>
            <w:tcBorders>
              <w:top w:val="single" w:sz="6" w:space="0" w:color="auto"/>
              <w:left w:val="nil"/>
              <w:bottom w:val="single" w:sz="6" w:space="0" w:color="auto"/>
              <w:right w:val="single" w:sz="4" w:space="0" w:color="auto"/>
            </w:tcBorders>
            <w:noWrap/>
            <w:vAlign w:val="bottom"/>
            <w:hideMark/>
          </w:tcPr>
          <w:p w14:paraId="4BFAA19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699</w:t>
            </w:r>
          </w:p>
        </w:tc>
        <w:tc>
          <w:tcPr>
            <w:tcW w:w="887" w:type="dxa"/>
            <w:tcBorders>
              <w:top w:val="single" w:sz="6" w:space="0" w:color="auto"/>
              <w:left w:val="nil"/>
              <w:bottom w:val="single" w:sz="6" w:space="0" w:color="auto"/>
              <w:right w:val="single" w:sz="4" w:space="0" w:color="auto"/>
            </w:tcBorders>
            <w:noWrap/>
            <w:vAlign w:val="bottom"/>
            <w:hideMark/>
          </w:tcPr>
          <w:p w14:paraId="69159B1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680</w:t>
            </w:r>
          </w:p>
        </w:tc>
        <w:tc>
          <w:tcPr>
            <w:tcW w:w="887" w:type="dxa"/>
            <w:tcBorders>
              <w:top w:val="single" w:sz="6" w:space="0" w:color="auto"/>
              <w:left w:val="nil"/>
              <w:bottom w:val="single" w:sz="6" w:space="0" w:color="auto"/>
              <w:right w:val="double" w:sz="6" w:space="0" w:color="auto"/>
            </w:tcBorders>
            <w:noWrap/>
            <w:vAlign w:val="bottom"/>
            <w:hideMark/>
          </w:tcPr>
          <w:p w14:paraId="7CEB592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662</w:t>
            </w:r>
          </w:p>
        </w:tc>
      </w:tr>
      <w:tr w:rsidR="00F472EC" w:rsidRPr="00F472EC" w14:paraId="6F8A8C6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060E78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31,000</w:t>
            </w:r>
          </w:p>
        </w:tc>
        <w:tc>
          <w:tcPr>
            <w:tcW w:w="1548" w:type="dxa"/>
            <w:tcBorders>
              <w:top w:val="single" w:sz="6" w:space="0" w:color="auto"/>
              <w:left w:val="nil"/>
              <w:bottom w:val="single" w:sz="6" w:space="0" w:color="auto"/>
              <w:right w:val="single" w:sz="4" w:space="0" w:color="auto"/>
            </w:tcBorders>
            <w:noWrap/>
            <w:vAlign w:val="bottom"/>
            <w:hideMark/>
          </w:tcPr>
          <w:p w14:paraId="409F30E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31,250</w:t>
            </w:r>
          </w:p>
        </w:tc>
        <w:tc>
          <w:tcPr>
            <w:tcW w:w="888" w:type="dxa"/>
            <w:tcBorders>
              <w:top w:val="single" w:sz="6" w:space="0" w:color="auto"/>
              <w:left w:val="nil"/>
              <w:bottom w:val="single" w:sz="6" w:space="0" w:color="auto"/>
              <w:right w:val="single" w:sz="4" w:space="0" w:color="auto"/>
            </w:tcBorders>
            <w:noWrap/>
            <w:vAlign w:val="bottom"/>
            <w:hideMark/>
          </w:tcPr>
          <w:p w14:paraId="36233E3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800</w:t>
            </w:r>
          </w:p>
        </w:tc>
        <w:tc>
          <w:tcPr>
            <w:tcW w:w="888" w:type="dxa"/>
            <w:tcBorders>
              <w:top w:val="single" w:sz="6" w:space="0" w:color="auto"/>
              <w:left w:val="nil"/>
              <w:bottom w:val="single" w:sz="6" w:space="0" w:color="auto"/>
              <w:right w:val="single" w:sz="4" w:space="0" w:color="auto"/>
            </w:tcBorders>
            <w:noWrap/>
            <w:vAlign w:val="bottom"/>
            <w:hideMark/>
          </w:tcPr>
          <w:p w14:paraId="0115D3D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781</w:t>
            </w:r>
          </w:p>
        </w:tc>
        <w:tc>
          <w:tcPr>
            <w:tcW w:w="887" w:type="dxa"/>
            <w:tcBorders>
              <w:top w:val="single" w:sz="6" w:space="0" w:color="auto"/>
              <w:left w:val="nil"/>
              <w:bottom w:val="single" w:sz="6" w:space="0" w:color="auto"/>
              <w:right w:val="single" w:sz="4" w:space="0" w:color="auto"/>
            </w:tcBorders>
            <w:noWrap/>
            <w:vAlign w:val="bottom"/>
            <w:hideMark/>
          </w:tcPr>
          <w:p w14:paraId="3D6BAFA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763</w:t>
            </w:r>
          </w:p>
        </w:tc>
        <w:tc>
          <w:tcPr>
            <w:tcW w:w="887" w:type="dxa"/>
            <w:tcBorders>
              <w:top w:val="single" w:sz="6" w:space="0" w:color="auto"/>
              <w:left w:val="nil"/>
              <w:bottom w:val="single" w:sz="6" w:space="0" w:color="auto"/>
              <w:right w:val="single" w:sz="4" w:space="0" w:color="auto"/>
            </w:tcBorders>
            <w:noWrap/>
            <w:vAlign w:val="bottom"/>
            <w:hideMark/>
          </w:tcPr>
          <w:p w14:paraId="673D578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744</w:t>
            </w:r>
          </w:p>
        </w:tc>
        <w:tc>
          <w:tcPr>
            <w:tcW w:w="887" w:type="dxa"/>
            <w:tcBorders>
              <w:top w:val="single" w:sz="6" w:space="0" w:color="auto"/>
              <w:left w:val="nil"/>
              <w:bottom w:val="single" w:sz="6" w:space="0" w:color="auto"/>
              <w:right w:val="single" w:sz="4" w:space="0" w:color="auto"/>
            </w:tcBorders>
            <w:noWrap/>
            <w:vAlign w:val="bottom"/>
            <w:hideMark/>
          </w:tcPr>
          <w:p w14:paraId="3753C98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726</w:t>
            </w:r>
          </w:p>
        </w:tc>
        <w:tc>
          <w:tcPr>
            <w:tcW w:w="887" w:type="dxa"/>
            <w:tcBorders>
              <w:top w:val="single" w:sz="6" w:space="0" w:color="auto"/>
              <w:left w:val="nil"/>
              <w:bottom w:val="single" w:sz="6" w:space="0" w:color="auto"/>
              <w:right w:val="single" w:sz="4" w:space="0" w:color="auto"/>
            </w:tcBorders>
            <w:noWrap/>
            <w:vAlign w:val="bottom"/>
            <w:hideMark/>
          </w:tcPr>
          <w:p w14:paraId="2466568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707</w:t>
            </w:r>
          </w:p>
        </w:tc>
        <w:tc>
          <w:tcPr>
            <w:tcW w:w="887" w:type="dxa"/>
            <w:tcBorders>
              <w:top w:val="single" w:sz="6" w:space="0" w:color="auto"/>
              <w:left w:val="nil"/>
              <w:bottom w:val="single" w:sz="6" w:space="0" w:color="auto"/>
              <w:right w:val="single" w:sz="4" w:space="0" w:color="auto"/>
            </w:tcBorders>
            <w:noWrap/>
            <w:vAlign w:val="bottom"/>
            <w:hideMark/>
          </w:tcPr>
          <w:p w14:paraId="0512F5E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689</w:t>
            </w:r>
          </w:p>
        </w:tc>
        <w:tc>
          <w:tcPr>
            <w:tcW w:w="887" w:type="dxa"/>
            <w:tcBorders>
              <w:top w:val="single" w:sz="6" w:space="0" w:color="auto"/>
              <w:left w:val="nil"/>
              <w:bottom w:val="single" w:sz="6" w:space="0" w:color="auto"/>
              <w:right w:val="double" w:sz="6" w:space="0" w:color="auto"/>
            </w:tcBorders>
            <w:noWrap/>
            <w:vAlign w:val="bottom"/>
            <w:hideMark/>
          </w:tcPr>
          <w:p w14:paraId="4371605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670</w:t>
            </w:r>
          </w:p>
        </w:tc>
      </w:tr>
      <w:tr w:rsidR="00F472EC" w:rsidRPr="00F472EC" w14:paraId="0C562F97"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139233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31,250</w:t>
            </w:r>
          </w:p>
        </w:tc>
        <w:tc>
          <w:tcPr>
            <w:tcW w:w="1548" w:type="dxa"/>
            <w:tcBorders>
              <w:top w:val="single" w:sz="6" w:space="0" w:color="auto"/>
              <w:left w:val="nil"/>
              <w:bottom w:val="single" w:sz="6" w:space="0" w:color="auto"/>
              <w:right w:val="single" w:sz="4" w:space="0" w:color="auto"/>
            </w:tcBorders>
            <w:noWrap/>
            <w:vAlign w:val="bottom"/>
            <w:hideMark/>
          </w:tcPr>
          <w:p w14:paraId="78098A2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31,500</w:t>
            </w:r>
          </w:p>
        </w:tc>
        <w:tc>
          <w:tcPr>
            <w:tcW w:w="888" w:type="dxa"/>
            <w:tcBorders>
              <w:top w:val="single" w:sz="6" w:space="0" w:color="auto"/>
              <w:left w:val="nil"/>
              <w:bottom w:val="single" w:sz="6" w:space="0" w:color="auto"/>
              <w:right w:val="single" w:sz="4" w:space="0" w:color="auto"/>
            </w:tcBorders>
            <w:noWrap/>
            <w:vAlign w:val="bottom"/>
            <w:hideMark/>
          </w:tcPr>
          <w:p w14:paraId="21055CA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809</w:t>
            </w:r>
          </w:p>
        </w:tc>
        <w:tc>
          <w:tcPr>
            <w:tcW w:w="888" w:type="dxa"/>
            <w:tcBorders>
              <w:top w:val="single" w:sz="6" w:space="0" w:color="auto"/>
              <w:left w:val="nil"/>
              <w:bottom w:val="single" w:sz="6" w:space="0" w:color="auto"/>
              <w:right w:val="single" w:sz="4" w:space="0" w:color="auto"/>
            </w:tcBorders>
            <w:noWrap/>
            <w:vAlign w:val="bottom"/>
            <w:hideMark/>
          </w:tcPr>
          <w:p w14:paraId="65C0109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790</w:t>
            </w:r>
          </w:p>
        </w:tc>
        <w:tc>
          <w:tcPr>
            <w:tcW w:w="887" w:type="dxa"/>
            <w:tcBorders>
              <w:top w:val="single" w:sz="6" w:space="0" w:color="auto"/>
              <w:left w:val="nil"/>
              <w:bottom w:val="single" w:sz="6" w:space="0" w:color="auto"/>
              <w:right w:val="single" w:sz="4" w:space="0" w:color="auto"/>
            </w:tcBorders>
            <w:noWrap/>
            <w:vAlign w:val="bottom"/>
            <w:hideMark/>
          </w:tcPr>
          <w:p w14:paraId="1448505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772</w:t>
            </w:r>
          </w:p>
        </w:tc>
        <w:tc>
          <w:tcPr>
            <w:tcW w:w="887" w:type="dxa"/>
            <w:tcBorders>
              <w:top w:val="single" w:sz="6" w:space="0" w:color="auto"/>
              <w:left w:val="nil"/>
              <w:bottom w:val="single" w:sz="6" w:space="0" w:color="auto"/>
              <w:right w:val="single" w:sz="4" w:space="0" w:color="auto"/>
            </w:tcBorders>
            <w:noWrap/>
            <w:vAlign w:val="bottom"/>
            <w:hideMark/>
          </w:tcPr>
          <w:p w14:paraId="353FB06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753</w:t>
            </w:r>
          </w:p>
        </w:tc>
        <w:tc>
          <w:tcPr>
            <w:tcW w:w="887" w:type="dxa"/>
            <w:tcBorders>
              <w:top w:val="single" w:sz="6" w:space="0" w:color="auto"/>
              <w:left w:val="nil"/>
              <w:bottom w:val="single" w:sz="6" w:space="0" w:color="auto"/>
              <w:right w:val="single" w:sz="4" w:space="0" w:color="auto"/>
            </w:tcBorders>
            <w:noWrap/>
            <w:vAlign w:val="bottom"/>
            <w:hideMark/>
          </w:tcPr>
          <w:p w14:paraId="675FA7E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735</w:t>
            </w:r>
          </w:p>
        </w:tc>
        <w:tc>
          <w:tcPr>
            <w:tcW w:w="887" w:type="dxa"/>
            <w:tcBorders>
              <w:top w:val="single" w:sz="6" w:space="0" w:color="auto"/>
              <w:left w:val="nil"/>
              <w:bottom w:val="single" w:sz="6" w:space="0" w:color="auto"/>
              <w:right w:val="single" w:sz="4" w:space="0" w:color="auto"/>
            </w:tcBorders>
            <w:noWrap/>
            <w:vAlign w:val="bottom"/>
            <w:hideMark/>
          </w:tcPr>
          <w:p w14:paraId="5BBA0BA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716</w:t>
            </w:r>
          </w:p>
        </w:tc>
        <w:tc>
          <w:tcPr>
            <w:tcW w:w="887" w:type="dxa"/>
            <w:tcBorders>
              <w:top w:val="single" w:sz="6" w:space="0" w:color="auto"/>
              <w:left w:val="nil"/>
              <w:bottom w:val="single" w:sz="6" w:space="0" w:color="auto"/>
              <w:right w:val="single" w:sz="4" w:space="0" w:color="auto"/>
            </w:tcBorders>
            <w:noWrap/>
            <w:vAlign w:val="bottom"/>
            <w:hideMark/>
          </w:tcPr>
          <w:p w14:paraId="0B5D2C3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698</w:t>
            </w:r>
          </w:p>
        </w:tc>
        <w:tc>
          <w:tcPr>
            <w:tcW w:w="887" w:type="dxa"/>
            <w:tcBorders>
              <w:top w:val="single" w:sz="6" w:space="0" w:color="auto"/>
              <w:left w:val="nil"/>
              <w:bottom w:val="single" w:sz="6" w:space="0" w:color="auto"/>
              <w:right w:val="double" w:sz="6" w:space="0" w:color="auto"/>
            </w:tcBorders>
            <w:noWrap/>
            <w:vAlign w:val="bottom"/>
            <w:hideMark/>
          </w:tcPr>
          <w:p w14:paraId="1075A56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679</w:t>
            </w:r>
          </w:p>
        </w:tc>
      </w:tr>
      <w:tr w:rsidR="00F472EC" w:rsidRPr="00F472EC" w14:paraId="00EC7ED4"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16C73E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31,500</w:t>
            </w:r>
          </w:p>
        </w:tc>
        <w:tc>
          <w:tcPr>
            <w:tcW w:w="1548" w:type="dxa"/>
            <w:tcBorders>
              <w:top w:val="single" w:sz="6" w:space="0" w:color="auto"/>
              <w:left w:val="nil"/>
              <w:bottom w:val="single" w:sz="6" w:space="0" w:color="auto"/>
              <w:right w:val="single" w:sz="4" w:space="0" w:color="auto"/>
            </w:tcBorders>
            <w:noWrap/>
            <w:vAlign w:val="bottom"/>
            <w:hideMark/>
          </w:tcPr>
          <w:p w14:paraId="18A7E3D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31,750</w:t>
            </w:r>
          </w:p>
        </w:tc>
        <w:tc>
          <w:tcPr>
            <w:tcW w:w="888" w:type="dxa"/>
            <w:tcBorders>
              <w:top w:val="single" w:sz="6" w:space="0" w:color="auto"/>
              <w:left w:val="nil"/>
              <w:bottom w:val="single" w:sz="6" w:space="0" w:color="auto"/>
              <w:right w:val="single" w:sz="4" w:space="0" w:color="auto"/>
            </w:tcBorders>
            <w:noWrap/>
            <w:vAlign w:val="bottom"/>
            <w:hideMark/>
          </w:tcPr>
          <w:p w14:paraId="7BDBED3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817</w:t>
            </w:r>
          </w:p>
        </w:tc>
        <w:tc>
          <w:tcPr>
            <w:tcW w:w="888" w:type="dxa"/>
            <w:tcBorders>
              <w:top w:val="single" w:sz="6" w:space="0" w:color="auto"/>
              <w:left w:val="nil"/>
              <w:bottom w:val="single" w:sz="6" w:space="0" w:color="auto"/>
              <w:right w:val="single" w:sz="4" w:space="0" w:color="auto"/>
            </w:tcBorders>
            <w:noWrap/>
            <w:vAlign w:val="bottom"/>
            <w:hideMark/>
          </w:tcPr>
          <w:p w14:paraId="3F294A5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799</w:t>
            </w:r>
          </w:p>
        </w:tc>
        <w:tc>
          <w:tcPr>
            <w:tcW w:w="887" w:type="dxa"/>
            <w:tcBorders>
              <w:top w:val="single" w:sz="6" w:space="0" w:color="auto"/>
              <w:left w:val="nil"/>
              <w:bottom w:val="single" w:sz="6" w:space="0" w:color="auto"/>
              <w:right w:val="single" w:sz="4" w:space="0" w:color="auto"/>
            </w:tcBorders>
            <w:noWrap/>
            <w:vAlign w:val="bottom"/>
            <w:hideMark/>
          </w:tcPr>
          <w:p w14:paraId="2E15341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780</w:t>
            </w:r>
          </w:p>
        </w:tc>
        <w:tc>
          <w:tcPr>
            <w:tcW w:w="887" w:type="dxa"/>
            <w:tcBorders>
              <w:top w:val="single" w:sz="6" w:space="0" w:color="auto"/>
              <w:left w:val="nil"/>
              <w:bottom w:val="single" w:sz="6" w:space="0" w:color="auto"/>
              <w:right w:val="single" w:sz="4" w:space="0" w:color="auto"/>
            </w:tcBorders>
            <w:noWrap/>
            <w:vAlign w:val="bottom"/>
            <w:hideMark/>
          </w:tcPr>
          <w:p w14:paraId="7E7BF2F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762</w:t>
            </w:r>
          </w:p>
        </w:tc>
        <w:tc>
          <w:tcPr>
            <w:tcW w:w="887" w:type="dxa"/>
            <w:tcBorders>
              <w:top w:val="single" w:sz="6" w:space="0" w:color="auto"/>
              <w:left w:val="nil"/>
              <w:bottom w:val="single" w:sz="6" w:space="0" w:color="auto"/>
              <w:right w:val="single" w:sz="4" w:space="0" w:color="auto"/>
            </w:tcBorders>
            <w:noWrap/>
            <w:vAlign w:val="bottom"/>
            <w:hideMark/>
          </w:tcPr>
          <w:p w14:paraId="7425497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743</w:t>
            </w:r>
          </w:p>
        </w:tc>
        <w:tc>
          <w:tcPr>
            <w:tcW w:w="887" w:type="dxa"/>
            <w:tcBorders>
              <w:top w:val="single" w:sz="6" w:space="0" w:color="auto"/>
              <w:left w:val="nil"/>
              <w:bottom w:val="single" w:sz="6" w:space="0" w:color="auto"/>
              <w:right w:val="single" w:sz="4" w:space="0" w:color="auto"/>
            </w:tcBorders>
            <w:noWrap/>
            <w:vAlign w:val="bottom"/>
            <w:hideMark/>
          </w:tcPr>
          <w:p w14:paraId="55815D8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725</w:t>
            </w:r>
          </w:p>
        </w:tc>
        <w:tc>
          <w:tcPr>
            <w:tcW w:w="887" w:type="dxa"/>
            <w:tcBorders>
              <w:top w:val="single" w:sz="6" w:space="0" w:color="auto"/>
              <w:left w:val="nil"/>
              <w:bottom w:val="single" w:sz="6" w:space="0" w:color="auto"/>
              <w:right w:val="single" w:sz="4" w:space="0" w:color="auto"/>
            </w:tcBorders>
            <w:noWrap/>
            <w:vAlign w:val="bottom"/>
            <w:hideMark/>
          </w:tcPr>
          <w:p w14:paraId="5EEE26D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706</w:t>
            </w:r>
          </w:p>
        </w:tc>
        <w:tc>
          <w:tcPr>
            <w:tcW w:w="887" w:type="dxa"/>
            <w:tcBorders>
              <w:top w:val="single" w:sz="6" w:space="0" w:color="auto"/>
              <w:left w:val="nil"/>
              <w:bottom w:val="single" w:sz="6" w:space="0" w:color="auto"/>
              <w:right w:val="double" w:sz="6" w:space="0" w:color="auto"/>
            </w:tcBorders>
            <w:noWrap/>
            <w:vAlign w:val="bottom"/>
            <w:hideMark/>
          </w:tcPr>
          <w:p w14:paraId="7155BAC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688</w:t>
            </w:r>
          </w:p>
        </w:tc>
      </w:tr>
      <w:tr w:rsidR="00F472EC" w:rsidRPr="00F472EC" w14:paraId="639DB39B"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BCA469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31,750</w:t>
            </w:r>
          </w:p>
        </w:tc>
        <w:tc>
          <w:tcPr>
            <w:tcW w:w="1548" w:type="dxa"/>
            <w:tcBorders>
              <w:top w:val="single" w:sz="6" w:space="0" w:color="auto"/>
              <w:left w:val="nil"/>
              <w:bottom w:val="single" w:sz="6" w:space="0" w:color="auto"/>
              <w:right w:val="single" w:sz="4" w:space="0" w:color="auto"/>
            </w:tcBorders>
            <w:noWrap/>
            <w:vAlign w:val="bottom"/>
            <w:hideMark/>
          </w:tcPr>
          <w:p w14:paraId="6A02AB7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32,000</w:t>
            </w:r>
          </w:p>
        </w:tc>
        <w:tc>
          <w:tcPr>
            <w:tcW w:w="888" w:type="dxa"/>
            <w:tcBorders>
              <w:top w:val="single" w:sz="6" w:space="0" w:color="auto"/>
              <w:left w:val="nil"/>
              <w:bottom w:val="single" w:sz="6" w:space="0" w:color="auto"/>
              <w:right w:val="single" w:sz="4" w:space="0" w:color="auto"/>
            </w:tcBorders>
            <w:noWrap/>
            <w:vAlign w:val="bottom"/>
            <w:hideMark/>
          </w:tcPr>
          <w:p w14:paraId="03795B8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826</w:t>
            </w:r>
          </w:p>
        </w:tc>
        <w:tc>
          <w:tcPr>
            <w:tcW w:w="888" w:type="dxa"/>
            <w:tcBorders>
              <w:top w:val="single" w:sz="6" w:space="0" w:color="auto"/>
              <w:left w:val="nil"/>
              <w:bottom w:val="single" w:sz="6" w:space="0" w:color="auto"/>
              <w:right w:val="single" w:sz="4" w:space="0" w:color="auto"/>
            </w:tcBorders>
            <w:noWrap/>
            <w:vAlign w:val="bottom"/>
            <w:hideMark/>
          </w:tcPr>
          <w:p w14:paraId="61B7F62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808</w:t>
            </w:r>
          </w:p>
        </w:tc>
        <w:tc>
          <w:tcPr>
            <w:tcW w:w="887" w:type="dxa"/>
            <w:tcBorders>
              <w:top w:val="single" w:sz="6" w:space="0" w:color="auto"/>
              <w:left w:val="nil"/>
              <w:bottom w:val="single" w:sz="6" w:space="0" w:color="auto"/>
              <w:right w:val="single" w:sz="4" w:space="0" w:color="auto"/>
            </w:tcBorders>
            <w:noWrap/>
            <w:vAlign w:val="bottom"/>
            <w:hideMark/>
          </w:tcPr>
          <w:p w14:paraId="696ACF9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789</w:t>
            </w:r>
          </w:p>
        </w:tc>
        <w:tc>
          <w:tcPr>
            <w:tcW w:w="887" w:type="dxa"/>
            <w:tcBorders>
              <w:top w:val="single" w:sz="6" w:space="0" w:color="auto"/>
              <w:left w:val="nil"/>
              <w:bottom w:val="single" w:sz="6" w:space="0" w:color="auto"/>
              <w:right w:val="single" w:sz="4" w:space="0" w:color="auto"/>
            </w:tcBorders>
            <w:noWrap/>
            <w:vAlign w:val="bottom"/>
            <w:hideMark/>
          </w:tcPr>
          <w:p w14:paraId="41A9DD9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771</w:t>
            </w:r>
          </w:p>
        </w:tc>
        <w:tc>
          <w:tcPr>
            <w:tcW w:w="887" w:type="dxa"/>
            <w:tcBorders>
              <w:top w:val="single" w:sz="6" w:space="0" w:color="auto"/>
              <w:left w:val="nil"/>
              <w:bottom w:val="single" w:sz="6" w:space="0" w:color="auto"/>
              <w:right w:val="single" w:sz="4" w:space="0" w:color="auto"/>
            </w:tcBorders>
            <w:noWrap/>
            <w:vAlign w:val="bottom"/>
            <w:hideMark/>
          </w:tcPr>
          <w:p w14:paraId="2CA7DE7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752</w:t>
            </w:r>
          </w:p>
        </w:tc>
        <w:tc>
          <w:tcPr>
            <w:tcW w:w="887" w:type="dxa"/>
            <w:tcBorders>
              <w:top w:val="single" w:sz="6" w:space="0" w:color="auto"/>
              <w:left w:val="nil"/>
              <w:bottom w:val="single" w:sz="6" w:space="0" w:color="auto"/>
              <w:right w:val="single" w:sz="4" w:space="0" w:color="auto"/>
            </w:tcBorders>
            <w:noWrap/>
            <w:vAlign w:val="bottom"/>
            <w:hideMark/>
          </w:tcPr>
          <w:p w14:paraId="3F0EAD4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734</w:t>
            </w:r>
          </w:p>
        </w:tc>
        <w:tc>
          <w:tcPr>
            <w:tcW w:w="887" w:type="dxa"/>
            <w:tcBorders>
              <w:top w:val="single" w:sz="6" w:space="0" w:color="auto"/>
              <w:left w:val="nil"/>
              <w:bottom w:val="single" w:sz="6" w:space="0" w:color="auto"/>
              <w:right w:val="single" w:sz="4" w:space="0" w:color="auto"/>
            </w:tcBorders>
            <w:noWrap/>
            <w:vAlign w:val="bottom"/>
            <w:hideMark/>
          </w:tcPr>
          <w:p w14:paraId="3119ACF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715</w:t>
            </w:r>
          </w:p>
        </w:tc>
        <w:tc>
          <w:tcPr>
            <w:tcW w:w="887" w:type="dxa"/>
            <w:tcBorders>
              <w:top w:val="single" w:sz="6" w:space="0" w:color="auto"/>
              <w:left w:val="nil"/>
              <w:bottom w:val="single" w:sz="6" w:space="0" w:color="auto"/>
              <w:right w:val="double" w:sz="6" w:space="0" w:color="auto"/>
            </w:tcBorders>
            <w:noWrap/>
            <w:vAlign w:val="bottom"/>
            <w:hideMark/>
          </w:tcPr>
          <w:p w14:paraId="410E7B5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697</w:t>
            </w:r>
          </w:p>
        </w:tc>
      </w:tr>
      <w:tr w:rsidR="00F472EC" w:rsidRPr="00F472EC" w14:paraId="0D90D16D"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40031B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32,000</w:t>
            </w:r>
          </w:p>
        </w:tc>
        <w:tc>
          <w:tcPr>
            <w:tcW w:w="1548" w:type="dxa"/>
            <w:tcBorders>
              <w:top w:val="single" w:sz="6" w:space="0" w:color="auto"/>
              <w:left w:val="nil"/>
              <w:bottom w:val="single" w:sz="6" w:space="0" w:color="auto"/>
              <w:right w:val="single" w:sz="4" w:space="0" w:color="auto"/>
            </w:tcBorders>
            <w:noWrap/>
            <w:vAlign w:val="bottom"/>
            <w:hideMark/>
          </w:tcPr>
          <w:p w14:paraId="067F8B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32,250</w:t>
            </w:r>
          </w:p>
        </w:tc>
        <w:tc>
          <w:tcPr>
            <w:tcW w:w="888" w:type="dxa"/>
            <w:tcBorders>
              <w:top w:val="single" w:sz="6" w:space="0" w:color="auto"/>
              <w:left w:val="nil"/>
              <w:bottom w:val="single" w:sz="6" w:space="0" w:color="auto"/>
              <w:right w:val="single" w:sz="4" w:space="0" w:color="auto"/>
            </w:tcBorders>
            <w:noWrap/>
            <w:vAlign w:val="bottom"/>
            <w:hideMark/>
          </w:tcPr>
          <w:p w14:paraId="66196CC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835</w:t>
            </w:r>
          </w:p>
        </w:tc>
        <w:tc>
          <w:tcPr>
            <w:tcW w:w="888" w:type="dxa"/>
            <w:tcBorders>
              <w:top w:val="single" w:sz="6" w:space="0" w:color="auto"/>
              <w:left w:val="nil"/>
              <w:bottom w:val="single" w:sz="6" w:space="0" w:color="auto"/>
              <w:right w:val="single" w:sz="4" w:space="0" w:color="auto"/>
            </w:tcBorders>
            <w:noWrap/>
            <w:vAlign w:val="bottom"/>
            <w:hideMark/>
          </w:tcPr>
          <w:p w14:paraId="786FC05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816</w:t>
            </w:r>
          </w:p>
        </w:tc>
        <w:tc>
          <w:tcPr>
            <w:tcW w:w="887" w:type="dxa"/>
            <w:tcBorders>
              <w:top w:val="single" w:sz="6" w:space="0" w:color="auto"/>
              <w:left w:val="nil"/>
              <w:bottom w:val="single" w:sz="6" w:space="0" w:color="auto"/>
              <w:right w:val="single" w:sz="4" w:space="0" w:color="auto"/>
            </w:tcBorders>
            <w:noWrap/>
            <w:vAlign w:val="bottom"/>
            <w:hideMark/>
          </w:tcPr>
          <w:p w14:paraId="7233FCC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798</w:t>
            </w:r>
          </w:p>
        </w:tc>
        <w:tc>
          <w:tcPr>
            <w:tcW w:w="887" w:type="dxa"/>
            <w:tcBorders>
              <w:top w:val="single" w:sz="6" w:space="0" w:color="auto"/>
              <w:left w:val="nil"/>
              <w:bottom w:val="single" w:sz="6" w:space="0" w:color="auto"/>
              <w:right w:val="single" w:sz="4" w:space="0" w:color="auto"/>
            </w:tcBorders>
            <w:noWrap/>
            <w:vAlign w:val="bottom"/>
            <w:hideMark/>
          </w:tcPr>
          <w:p w14:paraId="4F75AA0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779</w:t>
            </w:r>
          </w:p>
        </w:tc>
        <w:tc>
          <w:tcPr>
            <w:tcW w:w="887" w:type="dxa"/>
            <w:tcBorders>
              <w:top w:val="single" w:sz="6" w:space="0" w:color="auto"/>
              <w:left w:val="nil"/>
              <w:bottom w:val="single" w:sz="6" w:space="0" w:color="auto"/>
              <w:right w:val="single" w:sz="4" w:space="0" w:color="auto"/>
            </w:tcBorders>
            <w:noWrap/>
            <w:vAlign w:val="bottom"/>
            <w:hideMark/>
          </w:tcPr>
          <w:p w14:paraId="70087D8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761</w:t>
            </w:r>
          </w:p>
        </w:tc>
        <w:tc>
          <w:tcPr>
            <w:tcW w:w="887" w:type="dxa"/>
            <w:tcBorders>
              <w:top w:val="single" w:sz="6" w:space="0" w:color="auto"/>
              <w:left w:val="nil"/>
              <w:bottom w:val="single" w:sz="6" w:space="0" w:color="auto"/>
              <w:right w:val="single" w:sz="4" w:space="0" w:color="auto"/>
            </w:tcBorders>
            <w:noWrap/>
            <w:vAlign w:val="bottom"/>
            <w:hideMark/>
          </w:tcPr>
          <w:p w14:paraId="10C4534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742</w:t>
            </w:r>
          </w:p>
        </w:tc>
        <w:tc>
          <w:tcPr>
            <w:tcW w:w="887" w:type="dxa"/>
            <w:tcBorders>
              <w:top w:val="single" w:sz="6" w:space="0" w:color="auto"/>
              <w:left w:val="nil"/>
              <w:bottom w:val="single" w:sz="6" w:space="0" w:color="auto"/>
              <w:right w:val="single" w:sz="4" w:space="0" w:color="auto"/>
            </w:tcBorders>
            <w:noWrap/>
            <w:vAlign w:val="bottom"/>
            <w:hideMark/>
          </w:tcPr>
          <w:p w14:paraId="56BA828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724</w:t>
            </w:r>
          </w:p>
        </w:tc>
        <w:tc>
          <w:tcPr>
            <w:tcW w:w="887" w:type="dxa"/>
            <w:tcBorders>
              <w:top w:val="single" w:sz="6" w:space="0" w:color="auto"/>
              <w:left w:val="nil"/>
              <w:bottom w:val="single" w:sz="6" w:space="0" w:color="auto"/>
              <w:right w:val="double" w:sz="6" w:space="0" w:color="auto"/>
            </w:tcBorders>
            <w:noWrap/>
            <w:vAlign w:val="bottom"/>
            <w:hideMark/>
          </w:tcPr>
          <w:p w14:paraId="4C2DA14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705</w:t>
            </w:r>
          </w:p>
        </w:tc>
      </w:tr>
      <w:tr w:rsidR="00F472EC" w:rsidRPr="00F472EC" w14:paraId="70117E6B"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7BEF1A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32,250</w:t>
            </w:r>
          </w:p>
        </w:tc>
        <w:tc>
          <w:tcPr>
            <w:tcW w:w="1548" w:type="dxa"/>
            <w:tcBorders>
              <w:top w:val="single" w:sz="6" w:space="0" w:color="auto"/>
              <w:left w:val="nil"/>
              <w:bottom w:val="single" w:sz="6" w:space="0" w:color="auto"/>
              <w:right w:val="single" w:sz="4" w:space="0" w:color="auto"/>
            </w:tcBorders>
            <w:noWrap/>
            <w:vAlign w:val="bottom"/>
            <w:hideMark/>
          </w:tcPr>
          <w:p w14:paraId="4349703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32,500</w:t>
            </w:r>
          </w:p>
        </w:tc>
        <w:tc>
          <w:tcPr>
            <w:tcW w:w="888" w:type="dxa"/>
            <w:tcBorders>
              <w:top w:val="single" w:sz="6" w:space="0" w:color="auto"/>
              <w:left w:val="nil"/>
              <w:bottom w:val="single" w:sz="6" w:space="0" w:color="auto"/>
              <w:right w:val="single" w:sz="4" w:space="0" w:color="auto"/>
            </w:tcBorders>
            <w:noWrap/>
            <w:vAlign w:val="bottom"/>
            <w:hideMark/>
          </w:tcPr>
          <w:p w14:paraId="7362613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844</w:t>
            </w:r>
          </w:p>
        </w:tc>
        <w:tc>
          <w:tcPr>
            <w:tcW w:w="888" w:type="dxa"/>
            <w:tcBorders>
              <w:top w:val="single" w:sz="6" w:space="0" w:color="auto"/>
              <w:left w:val="nil"/>
              <w:bottom w:val="single" w:sz="6" w:space="0" w:color="auto"/>
              <w:right w:val="single" w:sz="4" w:space="0" w:color="auto"/>
            </w:tcBorders>
            <w:noWrap/>
            <w:vAlign w:val="bottom"/>
            <w:hideMark/>
          </w:tcPr>
          <w:p w14:paraId="2039660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825</w:t>
            </w:r>
          </w:p>
        </w:tc>
        <w:tc>
          <w:tcPr>
            <w:tcW w:w="887" w:type="dxa"/>
            <w:tcBorders>
              <w:top w:val="single" w:sz="6" w:space="0" w:color="auto"/>
              <w:left w:val="nil"/>
              <w:bottom w:val="single" w:sz="6" w:space="0" w:color="auto"/>
              <w:right w:val="single" w:sz="4" w:space="0" w:color="auto"/>
            </w:tcBorders>
            <w:noWrap/>
            <w:vAlign w:val="bottom"/>
            <w:hideMark/>
          </w:tcPr>
          <w:p w14:paraId="550B368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807</w:t>
            </w:r>
          </w:p>
        </w:tc>
        <w:tc>
          <w:tcPr>
            <w:tcW w:w="887" w:type="dxa"/>
            <w:tcBorders>
              <w:top w:val="single" w:sz="6" w:space="0" w:color="auto"/>
              <w:left w:val="nil"/>
              <w:bottom w:val="single" w:sz="6" w:space="0" w:color="auto"/>
              <w:right w:val="single" w:sz="4" w:space="0" w:color="auto"/>
            </w:tcBorders>
            <w:noWrap/>
            <w:vAlign w:val="bottom"/>
            <w:hideMark/>
          </w:tcPr>
          <w:p w14:paraId="2A372CF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788</w:t>
            </w:r>
          </w:p>
        </w:tc>
        <w:tc>
          <w:tcPr>
            <w:tcW w:w="887" w:type="dxa"/>
            <w:tcBorders>
              <w:top w:val="single" w:sz="6" w:space="0" w:color="auto"/>
              <w:left w:val="nil"/>
              <w:bottom w:val="single" w:sz="6" w:space="0" w:color="auto"/>
              <w:right w:val="single" w:sz="4" w:space="0" w:color="auto"/>
            </w:tcBorders>
            <w:noWrap/>
            <w:vAlign w:val="bottom"/>
            <w:hideMark/>
          </w:tcPr>
          <w:p w14:paraId="21C5A0E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770</w:t>
            </w:r>
          </w:p>
        </w:tc>
        <w:tc>
          <w:tcPr>
            <w:tcW w:w="887" w:type="dxa"/>
            <w:tcBorders>
              <w:top w:val="single" w:sz="6" w:space="0" w:color="auto"/>
              <w:left w:val="nil"/>
              <w:bottom w:val="single" w:sz="6" w:space="0" w:color="auto"/>
              <w:right w:val="single" w:sz="4" w:space="0" w:color="auto"/>
            </w:tcBorders>
            <w:noWrap/>
            <w:vAlign w:val="bottom"/>
            <w:hideMark/>
          </w:tcPr>
          <w:p w14:paraId="35B9AFB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751</w:t>
            </w:r>
          </w:p>
        </w:tc>
        <w:tc>
          <w:tcPr>
            <w:tcW w:w="887" w:type="dxa"/>
            <w:tcBorders>
              <w:top w:val="single" w:sz="6" w:space="0" w:color="auto"/>
              <w:left w:val="nil"/>
              <w:bottom w:val="single" w:sz="6" w:space="0" w:color="auto"/>
              <w:right w:val="single" w:sz="4" w:space="0" w:color="auto"/>
            </w:tcBorders>
            <w:noWrap/>
            <w:vAlign w:val="bottom"/>
            <w:hideMark/>
          </w:tcPr>
          <w:p w14:paraId="2F966FA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733</w:t>
            </w:r>
          </w:p>
        </w:tc>
        <w:tc>
          <w:tcPr>
            <w:tcW w:w="887" w:type="dxa"/>
            <w:tcBorders>
              <w:top w:val="single" w:sz="6" w:space="0" w:color="auto"/>
              <w:left w:val="nil"/>
              <w:bottom w:val="single" w:sz="6" w:space="0" w:color="auto"/>
              <w:right w:val="double" w:sz="6" w:space="0" w:color="auto"/>
            </w:tcBorders>
            <w:noWrap/>
            <w:vAlign w:val="bottom"/>
            <w:hideMark/>
          </w:tcPr>
          <w:p w14:paraId="3946E6D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714</w:t>
            </w:r>
          </w:p>
        </w:tc>
      </w:tr>
      <w:tr w:rsidR="00F472EC" w:rsidRPr="00F472EC" w14:paraId="221F0EB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A2BCC4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32,500</w:t>
            </w:r>
          </w:p>
        </w:tc>
        <w:tc>
          <w:tcPr>
            <w:tcW w:w="1548" w:type="dxa"/>
            <w:tcBorders>
              <w:top w:val="single" w:sz="6" w:space="0" w:color="auto"/>
              <w:left w:val="nil"/>
              <w:bottom w:val="single" w:sz="6" w:space="0" w:color="auto"/>
              <w:right w:val="single" w:sz="4" w:space="0" w:color="auto"/>
            </w:tcBorders>
            <w:noWrap/>
            <w:vAlign w:val="bottom"/>
            <w:hideMark/>
          </w:tcPr>
          <w:p w14:paraId="2D49828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32,750</w:t>
            </w:r>
          </w:p>
        </w:tc>
        <w:tc>
          <w:tcPr>
            <w:tcW w:w="888" w:type="dxa"/>
            <w:tcBorders>
              <w:top w:val="single" w:sz="6" w:space="0" w:color="auto"/>
              <w:left w:val="nil"/>
              <w:bottom w:val="single" w:sz="6" w:space="0" w:color="auto"/>
              <w:right w:val="single" w:sz="4" w:space="0" w:color="auto"/>
            </w:tcBorders>
            <w:noWrap/>
            <w:vAlign w:val="bottom"/>
            <w:hideMark/>
          </w:tcPr>
          <w:p w14:paraId="78209B9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852</w:t>
            </w:r>
          </w:p>
        </w:tc>
        <w:tc>
          <w:tcPr>
            <w:tcW w:w="888" w:type="dxa"/>
            <w:tcBorders>
              <w:top w:val="single" w:sz="6" w:space="0" w:color="auto"/>
              <w:left w:val="nil"/>
              <w:bottom w:val="single" w:sz="6" w:space="0" w:color="auto"/>
              <w:right w:val="single" w:sz="4" w:space="0" w:color="auto"/>
            </w:tcBorders>
            <w:noWrap/>
            <w:vAlign w:val="bottom"/>
            <w:hideMark/>
          </w:tcPr>
          <w:p w14:paraId="15FD5B4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834</w:t>
            </w:r>
          </w:p>
        </w:tc>
        <w:tc>
          <w:tcPr>
            <w:tcW w:w="887" w:type="dxa"/>
            <w:tcBorders>
              <w:top w:val="single" w:sz="6" w:space="0" w:color="auto"/>
              <w:left w:val="nil"/>
              <w:bottom w:val="single" w:sz="6" w:space="0" w:color="auto"/>
              <w:right w:val="single" w:sz="4" w:space="0" w:color="auto"/>
            </w:tcBorders>
            <w:noWrap/>
            <w:vAlign w:val="bottom"/>
            <w:hideMark/>
          </w:tcPr>
          <w:p w14:paraId="33A2820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815</w:t>
            </w:r>
          </w:p>
        </w:tc>
        <w:tc>
          <w:tcPr>
            <w:tcW w:w="887" w:type="dxa"/>
            <w:tcBorders>
              <w:top w:val="single" w:sz="6" w:space="0" w:color="auto"/>
              <w:left w:val="nil"/>
              <w:bottom w:val="single" w:sz="6" w:space="0" w:color="auto"/>
              <w:right w:val="single" w:sz="4" w:space="0" w:color="auto"/>
            </w:tcBorders>
            <w:noWrap/>
            <w:vAlign w:val="bottom"/>
            <w:hideMark/>
          </w:tcPr>
          <w:p w14:paraId="7C6380A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797</w:t>
            </w:r>
          </w:p>
        </w:tc>
        <w:tc>
          <w:tcPr>
            <w:tcW w:w="887" w:type="dxa"/>
            <w:tcBorders>
              <w:top w:val="single" w:sz="6" w:space="0" w:color="auto"/>
              <w:left w:val="nil"/>
              <w:bottom w:val="single" w:sz="6" w:space="0" w:color="auto"/>
              <w:right w:val="single" w:sz="4" w:space="0" w:color="auto"/>
            </w:tcBorders>
            <w:noWrap/>
            <w:vAlign w:val="bottom"/>
            <w:hideMark/>
          </w:tcPr>
          <w:p w14:paraId="104BDB1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778</w:t>
            </w:r>
          </w:p>
        </w:tc>
        <w:tc>
          <w:tcPr>
            <w:tcW w:w="887" w:type="dxa"/>
            <w:tcBorders>
              <w:top w:val="single" w:sz="6" w:space="0" w:color="auto"/>
              <w:left w:val="nil"/>
              <w:bottom w:val="single" w:sz="6" w:space="0" w:color="auto"/>
              <w:right w:val="single" w:sz="4" w:space="0" w:color="auto"/>
            </w:tcBorders>
            <w:noWrap/>
            <w:vAlign w:val="bottom"/>
            <w:hideMark/>
          </w:tcPr>
          <w:p w14:paraId="4920D96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760</w:t>
            </w:r>
          </w:p>
        </w:tc>
        <w:tc>
          <w:tcPr>
            <w:tcW w:w="887" w:type="dxa"/>
            <w:tcBorders>
              <w:top w:val="single" w:sz="6" w:space="0" w:color="auto"/>
              <w:left w:val="nil"/>
              <w:bottom w:val="single" w:sz="6" w:space="0" w:color="auto"/>
              <w:right w:val="single" w:sz="4" w:space="0" w:color="auto"/>
            </w:tcBorders>
            <w:noWrap/>
            <w:vAlign w:val="bottom"/>
            <w:hideMark/>
          </w:tcPr>
          <w:p w14:paraId="0C40E1F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741</w:t>
            </w:r>
          </w:p>
        </w:tc>
        <w:tc>
          <w:tcPr>
            <w:tcW w:w="887" w:type="dxa"/>
            <w:tcBorders>
              <w:top w:val="single" w:sz="6" w:space="0" w:color="auto"/>
              <w:left w:val="nil"/>
              <w:bottom w:val="single" w:sz="6" w:space="0" w:color="auto"/>
              <w:right w:val="double" w:sz="6" w:space="0" w:color="auto"/>
            </w:tcBorders>
            <w:noWrap/>
            <w:vAlign w:val="bottom"/>
            <w:hideMark/>
          </w:tcPr>
          <w:p w14:paraId="3028A3C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723</w:t>
            </w:r>
          </w:p>
        </w:tc>
      </w:tr>
      <w:tr w:rsidR="00F472EC" w:rsidRPr="00F472EC" w14:paraId="61001703"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C842FA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32,750</w:t>
            </w:r>
          </w:p>
        </w:tc>
        <w:tc>
          <w:tcPr>
            <w:tcW w:w="1548" w:type="dxa"/>
            <w:tcBorders>
              <w:top w:val="single" w:sz="6" w:space="0" w:color="auto"/>
              <w:left w:val="nil"/>
              <w:bottom w:val="single" w:sz="6" w:space="0" w:color="auto"/>
              <w:right w:val="single" w:sz="4" w:space="0" w:color="auto"/>
            </w:tcBorders>
            <w:noWrap/>
            <w:vAlign w:val="bottom"/>
            <w:hideMark/>
          </w:tcPr>
          <w:p w14:paraId="1625548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33,000</w:t>
            </w:r>
          </w:p>
        </w:tc>
        <w:tc>
          <w:tcPr>
            <w:tcW w:w="888" w:type="dxa"/>
            <w:tcBorders>
              <w:top w:val="single" w:sz="6" w:space="0" w:color="auto"/>
              <w:left w:val="nil"/>
              <w:bottom w:val="single" w:sz="6" w:space="0" w:color="auto"/>
              <w:right w:val="single" w:sz="4" w:space="0" w:color="auto"/>
            </w:tcBorders>
            <w:noWrap/>
            <w:vAlign w:val="bottom"/>
            <w:hideMark/>
          </w:tcPr>
          <w:p w14:paraId="31290C6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861</w:t>
            </w:r>
          </w:p>
        </w:tc>
        <w:tc>
          <w:tcPr>
            <w:tcW w:w="888" w:type="dxa"/>
            <w:tcBorders>
              <w:top w:val="single" w:sz="6" w:space="0" w:color="auto"/>
              <w:left w:val="nil"/>
              <w:bottom w:val="single" w:sz="6" w:space="0" w:color="auto"/>
              <w:right w:val="single" w:sz="4" w:space="0" w:color="auto"/>
            </w:tcBorders>
            <w:noWrap/>
            <w:vAlign w:val="bottom"/>
            <w:hideMark/>
          </w:tcPr>
          <w:p w14:paraId="0ECE605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843</w:t>
            </w:r>
          </w:p>
        </w:tc>
        <w:tc>
          <w:tcPr>
            <w:tcW w:w="887" w:type="dxa"/>
            <w:tcBorders>
              <w:top w:val="single" w:sz="6" w:space="0" w:color="auto"/>
              <w:left w:val="nil"/>
              <w:bottom w:val="single" w:sz="6" w:space="0" w:color="auto"/>
              <w:right w:val="single" w:sz="4" w:space="0" w:color="auto"/>
            </w:tcBorders>
            <w:noWrap/>
            <w:vAlign w:val="bottom"/>
            <w:hideMark/>
          </w:tcPr>
          <w:p w14:paraId="1E5343B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824</w:t>
            </w:r>
          </w:p>
        </w:tc>
        <w:tc>
          <w:tcPr>
            <w:tcW w:w="887" w:type="dxa"/>
            <w:tcBorders>
              <w:top w:val="single" w:sz="6" w:space="0" w:color="auto"/>
              <w:left w:val="nil"/>
              <w:bottom w:val="single" w:sz="6" w:space="0" w:color="auto"/>
              <w:right w:val="single" w:sz="4" w:space="0" w:color="auto"/>
            </w:tcBorders>
            <w:noWrap/>
            <w:vAlign w:val="bottom"/>
            <w:hideMark/>
          </w:tcPr>
          <w:p w14:paraId="7B59E0A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806</w:t>
            </w:r>
          </w:p>
        </w:tc>
        <w:tc>
          <w:tcPr>
            <w:tcW w:w="887" w:type="dxa"/>
            <w:tcBorders>
              <w:top w:val="single" w:sz="6" w:space="0" w:color="auto"/>
              <w:left w:val="nil"/>
              <w:bottom w:val="single" w:sz="6" w:space="0" w:color="auto"/>
              <w:right w:val="single" w:sz="4" w:space="0" w:color="auto"/>
            </w:tcBorders>
            <w:noWrap/>
            <w:vAlign w:val="bottom"/>
            <w:hideMark/>
          </w:tcPr>
          <w:p w14:paraId="420D503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787</w:t>
            </w:r>
          </w:p>
        </w:tc>
        <w:tc>
          <w:tcPr>
            <w:tcW w:w="887" w:type="dxa"/>
            <w:tcBorders>
              <w:top w:val="single" w:sz="6" w:space="0" w:color="auto"/>
              <w:left w:val="nil"/>
              <w:bottom w:val="single" w:sz="6" w:space="0" w:color="auto"/>
              <w:right w:val="single" w:sz="4" w:space="0" w:color="auto"/>
            </w:tcBorders>
            <w:noWrap/>
            <w:vAlign w:val="bottom"/>
            <w:hideMark/>
          </w:tcPr>
          <w:p w14:paraId="13CA780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769</w:t>
            </w:r>
          </w:p>
        </w:tc>
        <w:tc>
          <w:tcPr>
            <w:tcW w:w="887" w:type="dxa"/>
            <w:tcBorders>
              <w:top w:val="single" w:sz="6" w:space="0" w:color="auto"/>
              <w:left w:val="nil"/>
              <w:bottom w:val="single" w:sz="6" w:space="0" w:color="auto"/>
              <w:right w:val="single" w:sz="4" w:space="0" w:color="auto"/>
            </w:tcBorders>
            <w:noWrap/>
            <w:vAlign w:val="bottom"/>
            <w:hideMark/>
          </w:tcPr>
          <w:p w14:paraId="596BE45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750</w:t>
            </w:r>
          </w:p>
        </w:tc>
        <w:tc>
          <w:tcPr>
            <w:tcW w:w="887" w:type="dxa"/>
            <w:tcBorders>
              <w:top w:val="single" w:sz="6" w:space="0" w:color="auto"/>
              <w:left w:val="nil"/>
              <w:bottom w:val="single" w:sz="6" w:space="0" w:color="auto"/>
              <w:right w:val="double" w:sz="6" w:space="0" w:color="auto"/>
            </w:tcBorders>
            <w:noWrap/>
            <w:vAlign w:val="bottom"/>
            <w:hideMark/>
          </w:tcPr>
          <w:p w14:paraId="1B24774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732</w:t>
            </w:r>
          </w:p>
        </w:tc>
      </w:tr>
      <w:tr w:rsidR="00F472EC" w:rsidRPr="00F472EC" w14:paraId="7C81FF6A"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B7FA77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33,000</w:t>
            </w:r>
          </w:p>
        </w:tc>
        <w:tc>
          <w:tcPr>
            <w:tcW w:w="1548" w:type="dxa"/>
            <w:tcBorders>
              <w:top w:val="single" w:sz="6" w:space="0" w:color="auto"/>
              <w:left w:val="nil"/>
              <w:bottom w:val="single" w:sz="6" w:space="0" w:color="auto"/>
              <w:right w:val="single" w:sz="4" w:space="0" w:color="auto"/>
            </w:tcBorders>
            <w:noWrap/>
            <w:vAlign w:val="bottom"/>
            <w:hideMark/>
          </w:tcPr>
          <w:p w14:paraId="4B48E7E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33,250</w:t>
            </w:r>
          </w:p>
        </w:tc>
        <w:tc>
          <w:tcPr>
            <w:tcW w:w="888" w:type="dxa"/>
            <w:tcBorders>
              <w:top w:val="single" w:sz="6" w:space="0" w:color="auto"/>
              <w:left w:val="nil"/>
              <w:bottom w:val="single" w:sz="6" w:space="0" w:color="auto"/>
              <w:right w:val="single" w:sz="4" w:space="0" w:color="auto"/>
            </w:tcBorders>
            <w:noWrap/>
            <w:vAlign w:val="bottom"/>
            <w:hideMark/>
          </w:tcPr>
          <w:p w14:paraId="46F5A16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870</w:t>
            </w:r>
          </w:p>
        </w:tc>
        <w:tc>
          <w:tcPr>
            <w:tcW w:w="888" w:type="dxa"/>
            <w:tcBorders>
              <w:top w:val="single" w:sz="6" w:space="0" w:color="auto"/>
              <w:left w:val="nil"/>
              <w:bottom w:val="single" w:sz="6" w:space="0" w:color="auto"/>
              <w:right w:val="single" w:sz="4" w:space="0" w:color="auto"/>
            </w:tcBorders>
            <w:noWrap/>
            <w:vAlign w:val="bottom"/>
            <w:hideMark/>
          </w:tcPr>
          <w:p w14:paraId="583D920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851</w:t>
            </w:r>
          </w:p>
        </w:tc>
        <w:tc>
          <w:tcPr>
            <w:tcW w:w="887" w:type="dxa"/>
            <w:tcBorders>
              <w:top w:val="single" w:sz="6" w:space="0" w:color="auto"/>
              <w:left w:val="nil"/>
              <w:bottom w:val="single" w:sz="6" w:space="0" w:color="auto"/>
              <w:right w:val="single" w:sz="4" w:space="0" w:color="auto"/>
            </w:tcBorders>
            <w:noWrap/>
            <w:vAlign w:val="bottom"/>
            <w:hideMark/>
          </w:tcPr>
          <w:p w14:paraId="4D181DC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833</w:t>
            </w:r>
          </w:p>
        </w:tc>
        <w:tc>
          <w:tcPr>
            <w:tcW w:w="887" w:type="dxa"/>
            <w:tcBorders>
              <w:top w:val="single" w:sz="6" w:space="0" w:color="auto"/>
              <w:left w:val="nil"/>
              <w:bottom w:val="single" w:sz="6" w:space="0" w:color="auto"/>
              <w:right w:val="single" w:sz="4" w:space="0" w:color="auto"/>
            </w:tcBorders>
            <w:noWrap/>
            <w:vAlign w:val="bottom"/>
            <w:hideMark/>
          </w:tcPr>
          <w:p w14:paraId="313BA2E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814</w:t>
            </w:r>
          </w:p>
        </w:tc>
        <w:tc>
          <w:tcPr>
            <w:tcW w:w="887" w:type="dxa"/>
            <w:tcBorders>
              <w:top w:val="single" w:sz="6" w:space="0" w:color="auto"/>
              <w:left w:val="nil"/>
              <w:bottom w:val="single" w:sz="6" w:space="0" w:color="auto"/>
              <w:right w:val="single" w:sz="4" w:space="0" w:color="auto"/>
            </w:tcBorders>
            <w:noWrap/>
            <w:vAlign w:val="bottom"/>
            <w:hideMark/>
          </w:tcPr>
          <w:p w14:paraId="57E54D8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796</w:t>
            </w:r>
          </w:p>
        </w:tc>
        <w:tc>
          <w:tcPr>
            <w:tcW w:w="887" w:type="dxa"/>
            <w:tcBorders>
              <w:top w:val="single" w:sz="6" w:space="0" w:color="auto"/>
              <w:left w:val="nil"/>
              <w:bottom w:val="single" w:sz="6" w:space="0" w:color="auto"/>
              <w:right w:val="single" w:sz="4" w:space="0" w:color="auto"/>
            </w:tcBorders>
            <w:noWrap/>
            <w:vAlign w:val="bottom"/>
            <w:hideMark/>
          </w:tcPr>
          <w:p w14:paraId="12DD586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777</w:t>
            </w:r>
          </w:p>
        </w:tc>
        <w:tc>
          <w:tcPr>
            <w:tcW w:w="887" w:type="dxa"/>
            <w:tcBorders>
              <w:top w:val="single" w:sz="6" w:space="0" w:color="auto"/>
              <w:left w:val="nil"/>
              <w:bottom w:val="single" w:sz="6" w:space="0" w:color="auto"/>
              <w:right w:val="single" w:sz="4" w:space="0" w:color="auto"/>
            </w:tcBorders>
            <w:noWrap/>
            <w:vAlign w:val="bottom"/>
            <w:hideMark/>
          </w:tcPr>
          <w:p w14:paraId="5094CE5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759</w:t>
            </w:r>
          </w:p>
        </w:tc>
        <w:tc>
          <w:tcPr>
            <w:tcW w:w="887" w:type="dxa"/>
            <w:tcBorders>
              <w:top w:val="single" w:sz="6" w:space="0" w:color="auto"/>
              <w:left w:val="nil"/>
              <w:bottom w:val="single" w:sz="6" w:space="0" w:color="auto"/>
              <w:right w:val="double" w:sz="6" w:space="0" w:color="auto"/>
            </w:tcBorders>
            <w:noWrap/>
            <w:vAlign w:val="bottom"/>
            <w:hideMark/>
          </w:tcPr>
          <w:p w14:paraId="77BBD90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740</w:t>
            </w:r>
          </w:p>
        </w:tc>
      </w:tr>
      <w:tr w:rsidR="00F472EC" w:rsidRPr="00F472EC" w14:paraId="69AD4B39"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2307AE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33,250</w:t>
            </w:r>
          </w:p>
        </w:tc>
        <w:tc>
          <w:tcPr>
            <w:tcW w:w="1548" w:type="dxa"/>
            <w:tcBorders>
              <w:top w:val="single" w:sz="6" w:space="0" w:color="auto"/>
              <w:left w:val="nil"/>
              <w:bottom w:val="single" w:sz="6" w:space="0" w:color="auto"/>
              <w:right w:val="single" w:sz="4" w:space="0" w:color="auto"/>
            </w:tcBorders>
            <w:noWrap/>
            <w:vAlign w:val="bottom"/>
            <w:hideMark/>
          </w:tcPr>
          <w:p w14:paraId="38E87B7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33,500</w:t>
            </w:r>
          </w:p>
        </w:tc>
        <w:tc>
          <w:tcPr>
            <w:tcW w:w="888" w:type="dxa"/>
            <w:tcBorders>
              <w:top w:val="single" w:sz="6" w:space="0" w:color="auto"/>
              <w:left w:val="nil"/>
              <w:bottom w:val="single" w:sz="6" w:space="0" w:color="auto"/>
              <w:right w:val="single" w:sz="4" w:space="0" w:color="auto"/>
            </w:tcBorders>
            <w:noWrap/>
            <w:vAlign w:val="bottom"/>
            <w:hideMark/>
          </w:tcPr>
          <w:p w14:paraId="49D6366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879</w:t>
            </w:r>
          </w:p>
        </w:tc>
        <w:tc>
          <w:tcPr>
            <w:tcW w:w="888" w:type="dxa"/>
            <w:tcBorders>
              <w:top w:val="single" w:sz="6" w:space="0" w:color="auto"/>
              <w:left w:val="nil"/>
              <w:bottom w:val="single" w:sz="6" w:space="0" w:color="auto"/>
              <w:right w:val="single" w:sz="4" w:space="0" w:color="auto"/>
            </w:tcBorders>
            <w:noWrap/>
            <w:vAlign w:val="bottom"/>
            <w:hideMark/>
          </w:tcPr>
          <w:p w14:paraId="39F154D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860</w:t>
            </w:r>
          </w:p>
        </w:tc>
        <w:tc>
          <w:tcPr>
            <w:tcW w:w="887" w:type="dxa"/>
            <w:tcBorders>
              <w:top w:val="single" w:sz="6" w:space="0" w:color="auto"/>
              <w:left w:val="nil"/>
              <w:bottom w:val="single" w:sz="6" w:space="0" w:color="auto"/>
              <w:right w:val="single" w:sz="4" w:space="0" w:color="auto"/>
            </w:tcBorders>
            <w:noWrap/>
            <w:vAlign w:val="bottom"/>
            <w:hideMark/>
          </w:tcPr>
          <w:p w14:paraId="7A50DD5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842</w:t>
            </w:r>
          </w:p>
        </w:tc>
        <w:tc>
          <w:tcPr>
            <w:tcW w:w="887" w:type="dxa"/>
            <w:tcBorders>
              <w:top w:val="single" w:sz="6" w:space="0" w:color="auto"/>
              <w:left w:val="nil"/>
              <w:bottom w:val="single" w:sz="6" w:space="0" w:color="auto"/>
              <w:right w:val="single" w:sz="4" w:space="0" w:color="auto"/>
            </w:tcBorders>
            <w:noWrap/>
            <w:vAlign w:val="bottom"/>
            <w:hideMark/>
          </w:tcPr>
          <w:p w14:paraId="0B489B5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823</w:t>
            </w:r>
          </w:p>
        </w:tc>
        <w:tc>
          <w:tcPr>
            <w:tcW w:w="887" w:type="dxa"/>
            <w:tcBorders>
              <w:top w:val="single" w:sz="6" w:space="0" w:color="auto"/>
              <w:left w:val="nil"/>
              <w:bottom w:val="single" w:sz="6" w:space="0" w:color="auto"/>
              <w:right w:val="single" w:sz="4" w:space="0" w:color="auto"/>
            </w:tcBorders>
            <w:noWrap/>
            <w:vAlign w:val="bottom"/>
            <w:hideMark/>
          </w:tcPr>
          <w:p w14:paraId="7B7C23C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805</w:t>
            </w:r>
          </w:p>
        </w:tc>
        <w:tc>
          <w:tcPr>
            <w:tcW w:w="887" w:type="dxa"/>
            <w:tcBorders>
              <w:top w:val="single" w:sz="6" w:space="0" w:color="auto"/>
              <w:left w:val="nil"/>
              <w:bottom w:val="single" w:sz="6" w:space="0" w:color="auto"/>
              <w:right w:val="single" w:sz="4" w:space="0" w:color="auto"/>
            </w:tcBorders>
            <w:noWrap/>
            <w:vAlign w:val="bottom"/>
            <w:hideMark/>
          </w:tcPr>
          <w:p w14:paraId="6474AA6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786</w:t>
            </w:r>
          </w:p>
        </w:tc>
        <w:tc>
          <w:tcPr>
            <w:tcW w:w="887" w:type="dxa"/>
            <w:tcBorders>
              <w:top w:val="single" w:sz="6" w:space="0" w:color="auto"/>
              <w:left w:val="nil"/>
              <w:bottom w:val="single" w:sz="6" w:space="0" w:color="auto"/>
              <w:right w:val="single" w:sz="4" w:space="0" w:color="auto"/>
            </w:tcBorders>
            <w:noWrap/>
            <w:vAlign w:val="bottom"/>
            <w:hideMark/>
          </w:tcPr>
          <w:p w14:paraId="6ABB3FF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768</w:t>
            </w:r>
          </w:p>
        </w:tc>
        <w:tc>
          <w:tcPr>
            <w:tcW w:w="887" w:type="dxa"/>
            <w:tcBorders>
              <w:top w:val="single" w:sz="6" w:space="0" w:color="auto"/>
              <w:left w:val="nil"/>
              <w:bottom w:val="single" w:sz="6" w:space="0" w:color="auto"/>
              <w:right w:val="double" w:sz="6" w:space="0" w:color="auto"/>
            </w:tcBorders>
            <w:noWrap/>
            <w:vAlign w:val="bottom"/>
            <w:hideMark/>
          </w:tcPr>
          <w:p w14:paraId="2C919FD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749</w:t>
            </w:r>
          </w:p>
        </w:tc>
      </w:tr>
      <w:tr w:rsidR="00F472EC" w:rsidRPr="00F472EC" w14:paraId="26796A7B"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82BC74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33,500</w:t>
            </w:r>
          </w:p>
        </w:tc>
        <w:tc>
          <w:tcPr>
            <w:tcW w:w="1548" w:type="dxa"/>
            <w:tcBorders>
              <w:top w:val="single" w:sz="6" w:space="0" w:color="auto"/>
              <w:left w:val="nil"/>
              <w:bottom w:val="single" w:sz="6" w:space="0" w:color="auto"/>
              <w:right w:val="single" w:sz="4" w:space="0" w:color="auto"/>
            </w:tcBorders>
            <w:noWrap/>
            <w:vAlign w:val="bottom"/>
            <w:hideMark/>
          </w:tcPr>
          <w:p w14:paraId="028925D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33,750</w:t>
            </w:r>
          </w:p>
        </w:tc>
        <w:tc>
          <w:tcPr>
            <w:tcW w:w="888" w:type="dxa"/>
            <w:tcBorders>
              <w:top w:val="single" w:sz="6" w:space="0" w:color="auto"/>
              <w:left w:val="nil"/>
              <w:bottom w:val="single" w:sz="6" w:space="0" w:color="auto"/>
              <w:right w:val="single" w:sz="4" w:space="0" w:color="auto"/>
            </w:tcBorders>
            <w:noWrap/>
            <w:vAlign w:val="bottom"/>
            <w:hideMark/>
          </w:tcPr>
          <w:p w14:paraId="627D9FA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887</w:t>
            </w:r>
          </w:p>
        </w:tc>
        <w:tc>
          <w:tcPr>
            <w:tcW w:w="888" w:type="dxa"/>
            <w:tcBorders>
              <w:top w:val="single" w:sz="6" w:space="0" w:color="auto"/>
              <w:left w:val="nil"/>
              <w:bottom w:val="single" w:sz="6" w:space="0" w:color="auto"/>
              <w:right w:val="single" w:sz="4" w:space="0" w:color="auto"/>
            </w:tcBorders>
            <w:noWrap/>
            <w:vAlign w:val="bottom"/>
            <w:hideMark/>
          </w:tcPr>
          <w:p w14:paraId="08623E0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869</w:t>
            </w:r>
          </w:p>
        </w:tc>
        <w:tc>
          <w:tcPr>
            <w:tcW w:w="887" w:type="dxa"/>
            <w:tcBorders>
              <w:top w:val="single" w:sz="6" w:space="0" w:color="auto"/>
              <w:left w:val="nil"/>
              <w:bottom w:val="single" w:sz="6" w:space="0" w:color="auto"/>
              <w:right w:val="single" w:sz="4" w:space="0" w:color="auto"/>
            </w:tcBorders>
            <w:noWrap/>
            <w:vAlign w:val="bottom"/>
            <w:hideMark/>
          </w:tcPr>
          <w:p w14:paraId="3BF38A0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850</w:t>
            </w:r>
          </w:p>
        </w:tc>
        <w:tc>
          <w:tcPr>
            <w:tcW w:w="887" w:type="dxa"/>
            <w:tcBorders>
              <w:top w:val="single" w:sz="6" w:space="0" w:color="auto"/>
              <w:left w:val="nil"/>
              <w:bottom w:val="single" w:sz="6" w:space="0" w:color="auto"/>
              <w:right w:val="single" w:sz="4" w:space="0" w:color="auto"/>
            </w:tcBorders>
            <w:noWrap/>
            <w:vAlign w:val="bottom"/>
            <w:hideMark/>
          </w:tcPr>
          <w:p w14:paraId="0902504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832</w:t>
            </w:r>
          </w:p>
        </w:tc>
        <w:tc>
          <w:tcPr>
            <w:tcW w:w="887" w:type="dxa"/>
            <w:tcBorders>
              <w:top w:val="single" w:sz="6" w:space="0" w:color="auto"/>
              <w:left w:val="nil"/>
              <w:bottom w:val="single" w:sz="6" w:space="0" w:color="auto"/>
              <w:right w:val="single" w:sz="4" w:space="0" w:color="auto"/>
            </w:tcBorders>
            <w:noWrap/>
            <w:vAlign w:val="bottom"/>
            <w:hideMark/>
          </w:tcPr>
          <w:p w14:paraId="38CEC70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813</w:t>
            </w:r>
          </w:p>
        </w:tc>
        <w:tc>
          <w:tcPr>
            <w:tcW w:w="887" w:type="dxa"/>
            <w:tcBorders>
              <w:top w:val="single" w:sz="6" w:space="0" w:color="auto"/>
              <w:left w:val="nil"/>
              <w:bottom w:val="single" w:sz="6" w:space="0" w:color="auto"/>
              <w:right w:val="single" w:sz="4" w:space="0" w:color="auto"/>
            </w:tcBorders>
            <w:noWrap/>
            <w:vAlign w:val="bottom"/>
            <w:hideMark/>
          </w:tcPr>
          <w:p w14:paraId="6FB62E7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795</w:t>
            </w:r>
          </w:p>
        </w:tc>
        <w:tc>
          <w:tcPr>
            <w:tcW w:w="887" w:type="dxa"/>
            <w:tcBorders>
              <w:top w:val="single" w:sz="6" w:space="0" w:color="auto"/>
              <w:left w:val="nil"/>
              <w:bottom w:val="single" w:sz="6" w:space="0" w:color="auto"/>
              <w:right w:val="single" w:sz="4" w:space="0" w:color="auto"/>
            </w:tcBorders>
            <w:noWrap/>
            <w:vAlign w:val="bottom"/>
            <w:hideMark/>
          </w:tcPr>
          <w:p w14:paraId="3B21335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776</w:t>
            </w:r>
          </w:p>
        </w:tc>
        <w:tc>
          <w:tcPr>
            <w:tcW w:w="887" w:type="dxa"/>
            <w:tcBorders>
              <w:top w:val="single" w:sz="6" w:space="0" w:color="auto"/>
              <w:left w:val="nil"/>
              <w:bottom w:val="single" w:sz="6" w:space="0" w:color="auto"/>
              <w:right w:val="double" w:sz="6" w:space="0" w:color="auto"/>
            </w:tcBorders>
            <w:noWrap/>
            <w:vAlign w:val="bottom"/>
            <w:hideMark/>
          </w:tcPr>
          <w:p w14:paraId="03BA8B2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758</w:t>
            </w:r>
          </w:p>
        </w:tc>
      </w:tr>
      <w:tr w:rsidR="00F472EC" w:rsidRPr="00F472EC" w14:paraId="5E3293E4"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AF6A83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33,750</w:t>
            </w:r>
          </w:p>
        </w:tc>
        <w:tc>
          <w:tcPr>
            <w:tcW w:w="1548" w:type="dxa"/>
            <w:tcBorders>
              <w:top w:val="single" w:sz="6" w:space="0" w:color="auto"/>
              <w:left w:val="nil"/>
              <w:bottom w:val="single" w:sz="6" w:space="0" w:color="auto"/>
              <w:right w:val="single" w:sz="4" w:space="0" w:color="auto"/>
            </w:tcBorders>
            <w:noWrap/>
            <w:vAlign w:val="bottom"/>
            <w:hideMark/>
          </w:tcPr>
          <w:p w14:paraId="039FC39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34,000</w:t>
            </w:r>
          </w:p>
        </w:tc>
        <w:tc>
          <w:tcPr>
            <w:tcW w:w="888" w:type="dxa"/>
            <w:tcBorders>
              <w:top w:val="single" w:sz="6" w:space="0" w:color="auto"/>
              <w:left w:val="nil"/>
              <w:bottom w:val="single" w:sz="6" w:space="0" w:color="auto"/>
              <w:right w:val="single" w:sz="4" w:space="0" w:color="auto"/>
            </w:tcBorders>
            <w:noWrap/>
            <w:vAlign w:val="bottom"/>
            <w:hideMark/>
          </w:tcPr>
          <w:p w14:paraId="231F0C2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896</w:t>
            </w:r>
          </w:p>
        </w:tc>
        <w:tc>
          <w:tcPr>
            <w:tcW w:w="888" w:type="dxa"/>
            <w:tcBorders>
              <w:top w:val="single" w:sz="6" w:space="0" w:color="auto"/>
              <w:left w:val="nil"/>
              <w:bottom w:val="single" w:sz="6" w:space="0" w:color="auto"/>
              <w:right w:val="single" w:sz="4" w:space="0" w:color="auto"/>
            </w:tcBorders>
            <w:noWrap/>
            <w:vAlign w:val="bottom"/>
            <w:hideMark/>
          </w:tcPr>
          <w:p w14:paraId="7922635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878</w:t>
            </w:r>
          </w:p>
        </w:tc>
        <w:tc>
          <w:tcPr>
            <w:tcW w:w="887" w:type="dxa"/>
            <w:tcBorders>
              <w:top w:val="single" w:sz="6" w:space="0" w:color="auto"/>
              <w:left w:val="nil"/>
              <w:bottom w:val="single" w:sz="6" w:space="0" w:color="auto"/>
              <w:right w:val="single" w:sz="4" w:space="0" w:color="auto"/>
            </w:tcBorders>
            <w:noWrap/>
            <w:vAlign w:val="bottom"/>
            <w:hideMark/>
          </w:tcPr>
          <w:p w14:paraId="374A411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859</w:t>
            </w:r>
          </w:p>
        </w:tc>
        <w:tc>
          <w:tcPr>
            <w:tcW w:w="887" w:type="dxa"/>
            <w:tcBorders>
              <w:top w:val="single" w:sz="6" w:space="0" w:color="auto"/>
              <w:left w:val="nil"/>
              <w:bottom w:val="single" w:sz="6" w:space="0" w:color="auto"/>
              <w:right w:val="single" w:sz="4" w:space="0" w:color="auto"/>
            </w:tcBorders>
            <w:noWrap/>
            <w:vAlign w:val="bottom"/>
            <w:hideMark/>
          </w:tcPr>
          <w:p w14:paraId="36B027F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841</w:t>
            </w:r>
          </w:p>
        </w:tc>
        <w:tc>
          <w:tcPr>
            <w:tcW w:w="887" w:type="dxa"/>
            <w:tcBorders>
              <w:top w:val="single" w:sz="6" w:space="0" w:color="auto"/>
              <w:left w:val="nil"/>
              <w:bottom w:val="single" w:sz="6" w:space="0" w:color="auto"/>
              <w:right w:val="single" w:sz="4" w:space="0" w:color="auto"/>
            </w:tcBorders>
            <w:noWrap/>
            <w:vAlign w:val="bottom"/>
            <w:hideMark/>
          </w:tcPr>
          <w:p w14:paraId="1EFAC87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822</w:t>
            </w:r>
          </w:p>
        </w:tc>
        <w:tc>
          <w:tcPr>
            <w:tcW w:w="887" w:type="dxa"/>
            <w:tcBorders>
              <w:top w:val="single" w:sz="6" w:space="0" w:color="auto"/>
              <w:left w:val="nil"/>
              <w:bottom w:val="single" w:sz="6" w:space="0" w:color="auto"/>
              <w:right w:val="single" w:sz="4" w:space="0" w:color="auto"/>
            </w:tcBorders>
            <w:noWrap/>
            <w:vAlign w:val="bottom"/>
            <w:hideMark/>
          </w:tcPr>
          <w:p w14:paraId="15E92F8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804</w:t>
            </w:r>
          </w:p>
        </w:tc>
        <w:tc>
          <w:tcPr>
            <w:tcW w:w="887" w:type="dxa"/>
            <w:tcBorders>
              <w:top w:val="single" w:sz="6" w:space="0" w:color="auto"/>
              <w:left w:val="nil"/>
              <w:bottom w:val="single" w:sz="6" w:space="0" w:color="auto"/>
              <w:right w:val="single" w:sz="4" w:space="0" w:color="auto"/>
            </w:tcBorders>
            <w:noWrap/>
            <w:vAlign w:val="bottom"/>
            <w:hideMark/>
          </w:tcPr>
          <w:p w14:paraId="2DD0637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785</w:t>
            </w:r>
          </w:p>
        </w:tc>
        <w:tc>
          <w:tcPr>
            <w:tcW w:w="887" w:type="dxa"/>
            <w:tcBorders>
              <w:top w:val="single" w:sz="6" w:space="0" w:color="auto"/>
              <w:left w:val="nil"/>
              <w:bottom w:val="single" w:sz="6" w:space="0" w:color="auto"/>
              <w:right w:val="double" w:sz="6" w:space="0" w:color="auto"/>
            </w:tcBorders>
            <w:noWrap/>
            <w:vAlign w:val="bottom"/>
            <w:hideMark/>
          </w:tcPr>
          <w:p w14:paraId="2E85CDB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767</w:t>
            </w:r>
          </w:p>
        </w:tc>
      </w:tr>
      <w:tr w:rsidR="00F472EC" w:rsidRPr="00F472EC" w14:paraId="5A01269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5606F9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34,000</w:t>
            </w:r>
          </w:p>
        </w:tc>
        <w:tc>
          <w:tcPr>
            <w:tcW w:w="1548" w:type="dxa"/>
            <w:tcBorders>
              <w:top w:val="single" w:sz="6" w:space="0" w:color="auto"/>
              <w:left w:val="nil"/>
              <w:bottom w:val="single" w:sz="6" w:space="0" w:color="auto"/>
              <w:right w:val="single" w:sz="4" w:space="0" w:color="auto"/>
            </w:tcBorders>
            <w:noWrap/>
            <w:vAlign w:val="bottom"/>
            <w:hideMark/>
          </w:tcPr>
          <w:p w14:paraId="6FA4CA1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34,250</w:t>
            </w:r>
          </w:p>
        </w:tc>
        <w:tc>
          <w:tcPr>
            <w:tcW w:w="888" w:type="dxa"/>
            <w:tcBorders>
              <w:top w:val="single" w:sz="6" w:space="0" w:color="auto"/>
              <w:left w:val="nil"/>
              <w:bottom w:val="single" w:sz="6" w:space="0" w:color="auto"/>
              <w:right w:val="single" w:sz="4" w:space="0" w:color="auto"/>
            </w:tcBorders>
            <w:noWrap/>
            <w:vAlign w:val="bottom"/>
            <w:hideMark/>
          </w:tcPr>
          <w:p w14:paraId="1FE8D77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905</w:t>
            </w:r>
          </w:p>
        </w:tc>
        <w:tc>
          <w:tcPr>
            <w:tcW w:w="888" w:type="dxa"/>
            <w:tcBorders>
              <w:top w:val="single" w:sz="6" w:space="0" w:color="auto"/>
              <w:left w:val="nil"/>
              <w:bottom w:val="single" w:sz="6" w:space="0" w:color="auto"/>
              <w:right w:val="single" w:sz="4" w:space="0" w:color="auto"/>
            </w:tcBorders>
            <w:noWrap/>
            <w:vAlign w:val="bottom"/>
            <w:hideMark/>
          </w:tcPr>
          <w:p w14:paraId="429E388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886</w:t>
            </w:r>
          </w:p>
        </w:tc>
        <w:tc>
          <w:tcPr>
            <w:tcW w:w="887" w:type="dxa"/>
            <w:tcBorders>
              <w:top w:val="single" w:sz="6" w:space="0" w:color="auto"/>
              <w:left w:val="nil"/>
              <w:bottom w:val="single" w:sz="6" w:space="0" w:color="auto"/>
              <w:right w:val="single" w:sz="4" w:space="0" w:color="auto"/>
            </w:tcBorders>
            <w:noWrap/>
            <w:vAlign w:val="bottom"/>
            <w:hideMark/>
          </w:tcPr>
          <w:p w14:paraId="4AECA15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868</w:t>
            </w:r>
          </w:p>
        </w:tc>
        <w:tc>
          <w:tcPr>
            <w:tcW w:w="887" w:type="dxa"/>
            <w:tcBorders>
              <w:top w:val="single" w:sz="6" w:space="0" w:color="auto"/>
              <w:left w:val="nil"/>
              <w:bottom w:val="single" w:sz="6" w:space="0" w:color="auto"/>
              <w:right w:val="single" w:sz="4" w:space="0" w:color="auto"/>
            </w:tcBorders>
            <w:noWrap/>
            <w:vAlign w:val="bottom"/>
            <w:hideMark/>
          </w:tcPr>
          <w:p w14:paraId="72F7375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849</w:t>
            </w:r>
          </w:p>
        </w:tc>
        <w:tc>
          <w:tcPr>
            <w:tcW w:w="887" w:type="dxa"/>
            <w:tcBorders>
              <w:top w:val="single" w:sz="6" w:space="0" w:color="auto"/>
              <w:left w:val="nil"/>
              <w:bottom w:val="single" w:sz="6" w:space="0" w:color="auto"/>
              <w:right w:val="single" w:sz="4" w:space="0" w:color="auto"/>
            </w:tcBorders>
            <w:noWrap/>
            <w:vAlign w:val="bottom"/>
            <w:hideMark/>
          </w:tcPr>
          <w:p w14:paraId="1112D42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831</w:t>
            </w:r>
          </w:p>
        </w:tc>
        <w:tc>
          <w:tcPr>
            <w:tcW w:w="887" w:type="dxa"/>
            <w:tcBorders>
              <w:top w:val="single" w:sz="6" w:space="0" w:color="auto"/>
              <w:left w:val="nil"/>
              <w:bottom w:val="single" w:sz="6" w:space="0" w:color="auto"/>
              <w:right w:val="single" w:sz="4" w:space="0" w:color="auto"/>
            </w:tcBorders>
            <w:noWrap/>
            <w:vAlign w:val="bottom"/>
            <w:hideMark/>
          </w:tcPr>
          <w:p w14:paraId="1A62BEF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812</w:t>
            </w:r>
          </w:p>
        </w:tc>
        <w:tc>
          <w:tcPr>
            <w:tcW w:w="887" w:type="dxa"/>
            <w:tcBorders>
              <w:top w:val="single" w:sz="6" w:space="0" w:color="auto"/>
              <w:left w:val="nil"/>
              <w:bottom w:val="single" w:sz="6" w:space="0" w:color="auto"/>
              <w:right w:val="single" w:sz="4" w:space="0" w:color="auto"/>
            </w:tcBorders>
            <w:noWrap/>
            <w:vAlign w:val="bottom"/>
            <w:hideMark/>
          </w:tcPr>
          <w:p w14:paraId="5944731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794</w:t>
            </w:r>
          </w:p>
        </w:tc>
        <w:tc>
          <w:tcPr>
            <w:tcW w:w="887" w:type="dxa"/>
            <w:tcBorders>
              <w:top w:val="single" w:sz="6" w:space="0" w:color="auto"/>
              <w:left w:val="nil"/>
              <w:bottom w:val="single" w:sz="6" w:space="0" w:color="auto"/>
              <w:right w:val="double" w:sz="6" w:space="0" w:color="auto"/>
            </w:tcBorders>
            <w:noWrap/>
            <w:vAlign w:val="bottom"/>
            <w:hideMark/>
          </w:tcPr>
          <w:p w14:paraId="32008BD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775</w:t>
            </w:r>
          </w:p>
        </w:tc>
      </w:tr>
      <w:tr w:rsidR="00F472EC" w:rsidRPr="00F472EC" w14:paraId="07CDBE81"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9337D1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34,250</w:t>
            </w:r>
          </w:p>
        </w:tc>
        <w:tc>
          <w:tcPr>
            <w:tcW w:w="1548" w:type="dxa"/>
            <w:tcBorders>
              <w:top w:val="single" w:sz="6" w:space="0" w:color="auto"/>
              <w:left w:val="nil"/>
              <w:bottom w:val="single" w:sz="6" w:space="0" w:color="auto"/>
              <w:right w:val="single" w:sz="4" w:space="0" w:color="auto"/>
            </w:tcBorders>
            <w:noWrap/>
            <w:vAlign w:val="bottom"/>
            <w:hideMark/>
          </w:tcPr>
          <w:p w14:paraId="4753120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34,500</w:t>
            </w:r>
          </w:p>
        </w:tc>
        <w:tc>
          <w:tcPr>
            <w:tcW w:w="888" w:type="dxa"/>
            <w:tcBorders>
              <w:top w:val="single" w:sz="6" w:space="0" w:color="auto"/>
              <w:left w:val="nil"/>
              <w:bottom w:val="single" w:sz="6" w:space="0" w:color="auto"/>
              <w:right w:val="single" w:sz="4" w:space="0" w:color="auto"/>
            </w:tcBorders>
            <w:noWrap/>
            <w:vAlign w:val="bottom"/>
            <w:hideMark/>
          </w:tcPr>
          <w:p w14:paraId="58E790C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914</w:t>
            </w:r>
          </w:p>
        </w:tc>
        <w:tc>
          <w:tcPr>
            <w:tcW w:w="888" w:type="dxa"/>
            <w:tcBorders>
              <w:top w:val="single" w:sz="6" w:space="0" w:color="auto"/>
              <w:left w:val="nil"/>
              <w:bottom w:val="single" w:sz="6" w:space="0" w:color="auto"/>
              <w:right w:val="single" w:sz="4" w:space="0" w:color="auto"/>
            </w:tcBorders>
            <w:noWrap/>
            <w:vAlign w:val="bottom"/>
            <w:hideMark/>
          </w:tcPr>
          <w:p w14:paraId="46A8F96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895</w:t>
            </w:r>
          </w:p>
        </w:tc>
        <w:tc>
          <w:tcPr>
            <w:tcW w:w="887" w:type="dxa"/>
            <w:tcBorders>
              <w:top w:val="single" w:sz="6" w:space="0" w:color="auto"/>
              <w:left w:val="nil"/>
              <w:bottom w:val="single" w:sz="6" w:space="0" w:color="auto"/>
              <w:right w:val="single" w:sz="4" w:space="0" w:color="auto"/>
            </w:tcBorders>
            <w:noWrap/>
            <w:vAlign w:val="bottom"/>
            <w:hideMark/>
          </w:tcPr>
          <w:p w14:paraId="5B74D49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877</w:t>
            </w:r>
          </w:p>
        </w:tc>
        <w:tc>
          <w:tcPr>
            <w:tcW w:w="887" w:type="dxa"/>
            <w:tcBorders>
              <w:top w:val="single" w:sz="6" w:space="0" w:color="auto"/>
              <w:left w:val="nil"/>
              <w:bottom w:val="single" w:sz="6" w:space="0" w:color="auto"/>
              <w:right w:val="single" w:sz="4" w:space="0" w:color="auto"/>
            </w:tcBorders>
            <w:noWrap/>
            <w:vAlign w:val="bottom"/>
            <w:hideMark/>
          </w:tcPr>
          <w:p w14:paraId="2C0C551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858</w:t>
            </w:r>
          </w:p>
        </w:tc>
        <w:tc>
          <w:tcPr>
            <w:tcW w:w="887" w:type="dxa"/>
            <w:tcBorders>
              <w:top w:val="single" w:sz="6" w:space="0" w:color="auto"/>
              <w:left w:val="nil"/>
              <w:bottom w:val="single" w:sz="6" w:space="0" w:color="auto"/>
              <w:right w:val="single" w:sz="4" w:space="0" w:color="auto"/>
            </w:tcBorders>
            <w:noWrap/>
            <w:vAlign w:val="bottom"/>
            <w:hideMark/>
          </w:tcPr>
          <w:p w14:paraId="7029EC1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840</w:t>
            </w:r>
          </w:p>
        </w:tc>
        <w:tc>
          <w:tcPr>
            <w:tcW w:w="887" w:type="dxa"/>
            <w:tcBorders>
              <w:top w:val="single" w:sz="6" w:space="0" w:color="auto"/>
              <w:left w:val="nil"/>
              <w:bottom w:val="single" w:sz="6" w:space="0" w:color="auto"/>
              <w:right w:val="single" w:sz="4" w:space="0" w:color="auto"/>
            </w:tcBorders>
            <w:noWrap/>
            <w:vAlign w:val="bottom"/>
            <w:hideMark/>
          </w:tcPr>
          <w:p w14:paraId="1353DF5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821</w:t>
            </w:r>
          </w:p>
        </w:tc>
        <w:tc>
          <w:tcPr>
            <w:tcW w:w="887" w:type="dxa"/>
            <w:tcBorders>
              <w:top w:val="single" w:sz="6" w:space="0" w:color="auto"/>
              <w:left w:val="nil"/>
              <w:bottom w:val="single" w:sz="6" w:space="0" w:color="auto"/>
              <w:right w:val="single" w:sz="4" w:space="0" w:color="auto"/>
            </w:tcBorders>
            <w:noWrap/>
            <w:vAlign w:val="bottom"/>
            <w:hideMark/>
          </w:tcPr>
          <w:p w14:paraId="13AAE4B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803</w:t>
            </w:r>
          </w:p>
        </w:tc>
        <w:tc>
          <w:tcPr>
            <w:tcW w:w="887" w:type="dxa"/>
            <w:tcBorders>
              <w:top w:val="single" w:sz="6" w:space="0" w:color="auto"/>
              <w:left w:val="nil"/>
              <w:bottom w:val="single" w:sz="6" w:space="0" w:color="auto"/>
              <w:right w:val="double" w:sz="6" w:space="0" w:color="auto"/>
            </w:tcBorders>
            <w:noWrap/>
            <w:vAlign w:val="bottom"/>
            <w:hideMark/>
          </w:tcPr>
          <w:p w14:paraId="1E1431F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784</w:t>
            </w:r>
          </w:p>
        </w:tc>
      </w:tr>
      <w:tr w:rsidR="00F472EC" w:rsidRPr="00F472EC" w14:paraId="412A4774"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B12124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34,500</w:t>
            </w:r>
          </w:p>
        </w:tc>
        <w:tc>
          <w:tcPr>
            <w:tcW w:w="1548" w:type="dxa"/>
            <w:tcBorders>
              <w:top w:val="single" w:sz="6" w:space="0" w:color="auto"/>
              <w:left w:val="nil"/>
              <w:bottom w:val="single" w:sz="6" w:space="0" w:color="auto"/>
              <w:right w:val="single" w:sz="4" w:space="0" w:color="auto"/>
            </w:tcBorders>
            <w:noWrap/>
            <w:vAlign w:val="bottom"/>
            <w:hideMark/>
          </w:tcPr>
          <w:p w14:paraId="7F554A6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34,750</w:t>
            </w:r>
          </w:p>
        </w:tc>
        <w:tc>
          <w:tcPr>
            <w:tcW w:w="888" w:type="dxa"/>
            <w:tcBorders>
              <w:top w:val="single" w:sz="6" w:space="0" w:color="auto"/>
              <w:left w:val="nil"/>
              <w:bottom w:val="single" w:sz="6" w:space="0" w:color="auto"/>
              <w:right w:val="single" w:sz="4" w:space="0" w:color="auto"/>
            </w:tcBorders>
            <w:noWrap/>
            <w:vAlign w:val="bottom"/>
            <w:hideMark/>
          </w:tcPr>
          <w:p w14:paraId="0614F67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922</w:t>
            </w:r>
          </w:p>
        </w:tc>
        <w:tc>
          <w:tcPr>
            <w:tcW w:w="888" w:type="dxa"/>
            <w:tcBorders>
              <w:top w:val="single" w:sz="6" w:space="0" w:color="auto"/>
              <w:left w:val="nil"/>
              <w:bottom w:val="single" w:sz="6" w:space="0" w:color="auto"/>
              <w:right w:val="single" w:sz="4" w:space="0" w:color="auto"/>
            </w:tcBorders>
            <w:noWrap/>
            <w:vAlign w:val="bottom"/>
            <w:hideMark/>
          </w:tcPr>
          <w:p w14:paraId="6D3FF5F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904</w:t>
            </w:r>
          </w:p>
        </w:tc>
        <w:tc>
          <w:tcPr>
            <w:tcW w:w="887" w:type="dxa"/>
            <w:tcBorders>
              <w:top w:val="single" w:sz="6" w:space="0" w:color="auto"/>
              <w:left w:val="nil"/>
              <w:bottom w:val="single" w:sz="6" w:space="0" w:color="auto"/>
              <w:right w:val="single" w:sz="4" w:space="0" w:color="auto"/>
            </w:tcBorders>
            <w:noWrap/>
            <w:vAlign w:val="bottom"/>
            <w:hideMark/>
          </w:tcPr>
          <w:p w14:paraId="49CCE50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885</w:t>
            </w:r>
          </w:p>
        </w:tc>
        <w:tc>
          <w:tcPr>
            <w:tcW w:w="887" w:type="dxa"/>
            <w:tcBorders>
              <w:top w:val="single" w:sz="6" w:space="0" w:color="auto"/>
              <w:left w:val="nil"/>
              <w:bottom w:val="single" w:sz="6" w:space="0" w:color="auto"/>
              <w:right w:val="single" w:sz="4" w:space="0" w:color="auto"/>
            </w:tcBorders>
            <w:noWrap/>
            <w:vAlign w:val="bottom"/>
            <w:hideMark/>
          </w:tcPr>
          <w:p w14:paraId="547BB3D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867</w:t>
            </w:r>
          </w:p>
        </w:tc>
        <w:tc>
          <w:tcPr>
            <w:tcW w:w="887" w:type="dxa"/>
            <w:tcBorders>
              <w:top w:val="single" w:sz="6" w:space="0" w:color="auto"/>
              <w:left w:val="nil"/>
              <w:bottom w:val="single" w:sz="6" w:space="0" w:color="auto"/>
              <w:right w:val="single" w:sz="4" w:space="0" w:color="auto"/>
            </w:tcBorders>
            <w:noWrap/>
            <w:vAlign w:val="bottom"/>
            <w:hideMark/>
          </w:tcPr>
          <w:p w14:paraId="28AECE3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848</w:t>
            </w:r>
          </w:p>
        </w:tc>
        <w:tc>
          <w:tcPr>
            <w:tcW w:w="887" w:type="dxa"/>
            <w:tcBorders>
              <w:top w:val="single" w:sz="6" w:space="0" w:color="auto"/>
              <w:left w:val="nil"/>
              <w:bottom w:val="single" w:sz="6" w:space="0" w:color="auto"/>
              <w:right w:val="single" w:sz="4" w:space="0" w:color="auto"/>
            </w:tcBorders>
            <w:noWrap/>
            <w:vAlign w:val="bottom"/>
            <w:hideMark/>
          </w:tcPr>
          <w:p w14:paraId="552AEE8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830</w:t>
            </w:r>
          </w:p>
        </w:tc>
        <w:tc>
          <w:tcPr>
            <w:tcW w:w="887" w:type="dxa"/>
            <w:tcBorders>
              <w:top w:val="single" w:sz="6" w:space="0" w:color="auto"/>
              <w:left w:val="nil"/>
              <w:bottom w:val="single" w:sz="6" w:space="0" w:color="auto"/>
              <w:right w:val="single" w:sz="4" w:space="0" w:color="auto"/>
            </w:tcBorders>
            <w:noWrap/>
            <w:vAlign w:val="bottom"/>
            <w:hideMark/>
          </w:tcPr>
          <w:p w14:paraId="6B0D67E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811</w:t>
            </w:r>
          </w:p>
        </w:tc>
        <w:tc>
          <w:tcPr>
            <w:tcW w:w="887" w:type="dxa"/>
            <w:tcBorders>
              <w:top w:val="single" w:sz="6" w:space="0" w:color="auto"/>
              <w:left w:val="nil"/>
              <w:bottom w:val="single" w:sz="6" w:space="0" w:color="auto"/>
              <w:right w:val="double" w:sz="6" w:space="0" w:color="auto"/>
            </w:tcBorders>
            <w:noWrap/>
            <w:vAlign w:val="bottom"/>
            <w:hideMark/>
          </w:tcPr>
          <w:p w14:paraId="7C576E2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793</w:t>
            </w:r>
          </w:p>
        </w:tc>
      </w:tr>
      <w:tr w:rsidR="00F472EC" w:rsidRPr="00F472EC" w14:paraId="1DD76DCC"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E04134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34,750</w:t>
            </w:r>
          </w:p>
        </w:tc>
        <w:tc>
          <w:tcPr>
            <w:tcW w:w="1548" w:type="dxa"/>
            <w:tcBorders>
              <w:top w:val="single" w:sz="6" w:space="0" w:color="auto"/>
              <w:left w:val="nil"/>
              <w:bottom w:val="single" w:sz="6" w:space="0" w:color="auto"/>
              <w:right w:val="single" w:sz="4" w:space="0" w:color="auto"/>
            </w:tcBorders>
            <w:noWrap/>
            <w:vAlign w:val="bottom"/>
            <w:hideMark/>
          </w:tcPr>
          <w:p w14:paraId="4D6407A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35,000</w:t>
            </w:r>
          </w:p>
        </w:tc>
        <w:tc>
          <w:tcPr>
            <w:tcW w:w="888" w:type="dxa"/>
            <w:tcBorders>
              <w:top w:val="single" w:sz="6" w:space="0" w:color="auto"/>
              <w:left w:val="nil"/>
              <w:bottom w:val="single" w:sz="6" w:space="0" w:color="auto"/>
              <w:right w:val="single" w:sz="4" w:space="0" w:color="auto"/>
            </w:tcBorders>
            <w:noWrap/>
            <w:vAlign w:val="bottom"/>
            <w:hideMark/>
          </w:tcPr>
          <w:p w14:paraId="11862D0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931</w:t>
            </w:r>
          </w:p>
        </w:tc>
        <w:tc>
          <w:tcPr>
            <w:tcW w:w="888" w:type="dxa"/>
            <w:tcBorders>
              <w:top w:val="single" w:sz="6" w:space="0" w:color="auto"/>
              <w:left w:val="nil"/>
              <w:bottom w:val="single" w:sz="6" w:space="0" w:color="auto"/>
              <w:right w:val="single" w:sz="4" w:space="0" w:color="auto"/>
            </w:tcBorders>
            <w:noWrap/>
            <w:vAlign w:val="bottom"/>
            <w:hideMark/>
          </w:tcPr>
          <w:p w14:paraId="6379D7C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913</w:t>
            </w:r>
          </w:p>
        </w:tc>
        <w:tc>
          <w:tcPr>
            <w:tcW w:w="887" w:type="dxa"/>
            <w:tcBorders>
              <w:top w:val="single" w:sz="6" w:space="0" w:color="auto"/>
              <w:left w:val="nil"/>
              <w:bottom w:val="single" w:sz="6" w:space="0" w:color="auto"/>
              <w:right w:val="single" w:sz="4" w:space="0" w:color="auto"/>
            </w:tcBorders>
            <w:noWrap/>
            <w:vAlign w:val="bottom"/>
            <w:hideMark/>
          </w:tcPr>
          <w:p w14:paraId="5456F72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894</w:t>
            </w:r>
          </w:p>
        </w:tc>
        <w:tc>
          <w:tcPr>
            <w:tcW w:w="887" w:type="dxa"/>
            <w:tcBorders>
              <w:top w:val="single" w:sz="6" w:space="0" w:color="auto"/>
              <w:left w:val="nil"/>
              <w:bottom w:val="single" w:sz="6" w:space="0" w:color="auto"/>
              <w:right w:val="single" w:sz="4" w:space="0" w:color="auto"/>
            </w:tcBorders>
            <w:noWrap/>
            <w:vAlign w:val="bottom"/>
            <w:hideMark/>
          </w:tcPr>
          <w:p w14:paraId="27539C0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876</w:t>
            </w:r>
          </w:p>
        </w:tc>
        <w:tc>
          <w:tcPr>
            <w:tcW w:w="887" w:type="dxa"/>
            <w:tcBorders>
              <w:top w:val="single" w:sz="6" w:space="0" w:color="auto"/>
              <w:left w:val="nil"/>
              <w:bottom w:val="single" w:sz="6" w:space="0" w:color="auto"/>
              <w:right w:val="single" w:sz="4" w:space="0" w:color="auto"/>
            </w:tcBorders>
            <w:noWrap/>
            <w:vAlign w:val="bottom"/>
            <w:hideMark/>
          </w:tcPr>
          <w:p w14:paraId="4D95C01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857</w:t>
            </w:r>
          </w:p>
        </w:tc>
        <w:tc>
          <w:tcPr>
            <w:tcW w:w="887" w:type="dxa"/>
            <w:tcBorders>
              <w:top w:val="single" w:sz="6" w:space="0" w:color="auto"/>
              <w:left w:val="nil"/>
              <w:bottom w:val="single" w:sz="6" w:space="0" w:color="auto"/>
              <w:right w:val="single" w:sz="4" w:space="0" w:color="auto"/>
            </w:tcBorders>
            <w:noWrap/>
            <w:vAlign w:val="bottom"/>
            <w:hideMark/>
          </w:tcPr>
          <w:p w14:paraId="04F6FC6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839</w:t>
            </w:r>
          </w:p>
        </w:tc>
        <w:tc>
          <w:tcPr>
            <w:tcW w:w="887" w:type="dxa"/>
            <w:tcBorders>
              <w:top w:val="single" w:sz="6" w:space="0" w:color="auto"/>
              <w:left w:val="nil"/>
              <w:bottom w:val="single" w:sz="6" w:space="0" w:color="auto"/>
              <w:right w:val="single" w:sz="4" w:space="0" w:color="auto"/>
            </w:tcBorders>
            <w:noWrap/>
            <w:vAlign w:val="bottom"/>
            <w:hideMark/>
          </w:tcPr>
          <w:p w14:paraId="123D272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820</w:t>
            </w:r>
          </w:p>
        </w:tc>
        <w:tc>
          <w:tcPr>
            <w:tcW w:w="887" w:type="dxa"/>
            <w:tcBorders>
              <w:top w:val="single" w:sz="6" w:space="0" w:color="auto"/>
              <w:left w:val="nil"/>
              <w:bottom w:val="single" w:sz="6" w:space="0" w:color="auto"/>
              <w:right w:val="double" w:sz="6" w:space="0" w:color="auto"/>
            </w:tcBorders>
            <w:noWrap/>
            <w:vAlign w:val="bottom"/>
            <w:hideMark/>
          </w:tcPr>
          <w:p w14:paraId="4F12C33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802</w:t>
            </w:r>
          </w:p>
        </w:tc>
      </w:tr>
      <w:tr w:rsidR="00F472EC" w:rsidRPr="00F472EC" w14:paraId="7F7A3729"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C9BDEA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35,000</w:t>
            </w:r>
          </w:p>
        </w:tc>
        <w:tc>
          <w:tcPr>
            <w:tcW w:w="1548" w:type="dxa"/>
            <w:tcBorders>
              <w:top w:val="single" w:sz="6" w:space="0" w:color="auto"/>
              <w:left w:val="nil"/>
              <w:bottom w:val="single" w:sz="6" w:space="0" w:color="auto"/>
              <w:right w:val="single" w:sz="4" w:space="0" w:color="auto"/>
            </w:tcBorders>
            <w:noWrap/>
            <w:vAlign w:val="bottom"/>
            <w:hideMark/>
          </w:tcPr>
          <w:p w14:paraId="32B9D20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35,250</w:t>
            </w:r>
          </w:p>
        </w:tc>
        <w:tc>
          <w:tcPr>
            <w:tcW w:w="888" w:type="dxa"/>
            <w:tcBorders>
              <w:top w:val="single" w:sz="6" w:space="0" w:color="auto"/>
              <w:left w:val="nil"/>
              <w:bottom w:val="single" w:sz="6" w:space="0" w:color="auto"/>
              <w:right w:val="single" w:sz="4" w:space="0" w:color="auto"/>
            </w:tcBorders>
            <w:noWrap/>
            <w:vAlign w:val="bottom"/>
            <w:hideMark/>
          </w:tcPr>
          <w:p w14:paraId="1DBB789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940</w:t>
            </w:r>
          </w:p>
        </w:tc>
        <w:tc>
          <w:tcPr>
            <w:tcW w:w="888" w:type="dxa"/>
            <w:tcBorders>
              <w:top w:val="single" w:sz="6" w:space="0" w:color="auto"/>
              <w:left w:val="nil"/>
              <w:bottom w:val="single" w:sz="6" w:space="0" w:color="auto"/>
              <w:right w:val="single" w:sz="4" w:space="0" w:color="auto"/>
            </w:tcBorders>
            <w:noWrap/>
            <w:vAlign w:val="bottom"/>
            <w:hideMark/>
          </w:tcPr>
          <w:p w14:paraId="3C0EF49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921</w:t>
            </w:r>
          </w:p>
        </w:tc>
        <w:tc>
          <w:tcPr>
            <w:tcW w:w="887" w:type="dxa"/>
            <w:tcBorders>
              <w:top w:val="single" w:sz="6" w:space="0" w:color="auto"/>
              <w:left w:val="nil"/>
              <w:bottom w:val="single" w:sz="6" w:space="0" w:color="auto"/>
              <w:right w:val="single" w:sz="4" w:space="0" w:color="auto"/>
            </w:tcBorders>
            <w:noWrap/>
            <w:vAlign w:val="bottom"/>
            <w:hideMark/>
          </w:tcPr>
          <w:p w14:paraId="24CAA26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903</w:t>
            </w:r>
          </w:p>
        </w:tc>
        <w:tc>
          <w:tcPr>
            <w:tcW w:w="887" w:type="dxa"/>
            <w:tcBorders>
              <w:top w:val="single" w:sz="6" w:space="0" w:color="auto"/>
              <w:left w:val="nil"/>
              <w:bottom w:val="single" w:sz="6" w:space="0" w:color="auto"/>
              <w:right w:val="single" w:sz="4" w:space="0" w:color="auto"/>
            </w:tcBorders>
            <w:noWrap/>
            <w:vAlign w:val="bottom"/>
            <w:hideMark/>
          </w:tcPr>
          <w:p w14:paraId="0CC5C0F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884</w:t>
            </w:r>
          </w:p>
        </w:tc>
        <w:tc>
          <w:tcPr>
            <w:tcW w:w="887" w:type="dxa"/>
            <w:tcBorders>
              <w:top w:val="single" w:sz="6" w:space="0" w:color="auto"/>
              <w:left w:val="nil"/>
              <w:bottom w:val="single" w:sz="6" w:space="0" w:color="auto"/>
              <w:right w:val="single" w:sz="4" w:space="0" w:color="auto"/>
            </w:tcBorders>
            <w:noWrap/>
            <w:vAlign w:val="bottom"/>
            <w:hideMark/>
          </w:tcPr>
          <w:p w14:paraId="19893C6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866</w:t>
            </w:r>
          </w:p>
        </w:tc>
        <w:tc>
          <w:tcPr>
            <w:tcW w:w="887" w:type="dxa"/>
            <w:tcBorders>
              <w:top w:val="single" w:sz="6" w:space="0" w:color="auto"/>
              <w:left w:val="nil"/>
              <w:bottom w:val="single" w:sz="6" w:space="0" w:color="auto"/>
              <w:right w:val="single" w:sz="4" w:space="0" w:color="auto"/>
            </w:tcBorders>
            <w:noWrap/>
            <w:vAlign w:val="bottom"/>
            <w:hideMark/>
          </w:tcPr>
          <w:p w14:paraId="40DFA98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847</w:t>
            </w:r>
          </w:p>
        </w:tc>
        <w:tc>
          <w:tcPr>
            <w:tcW w:w="887" w:type="dxa"/>
            <w:tcBorders>
              <w:top w:val="single" w:sz="6" w:space="0" w:color="auto"/>
              <w:left w:val="nil"/>
              <w:bottom w:val="single" w:sz="6" w:space="0" w:color="auto"/>
              <w:right w:val="single" w:sz="4" w:space="0" w:color="auto"/>
            </w:tcBorders>
            <w:noWrap/>
            <w:vAlign w:val="bottom"/>
            <w:hideMark/>
          </w:tcPr>
          <w:p w14:paraId="5F77F6B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829</w:t>
            </w:r>
          </w:p>
        </w:tc>
        <w:tc>
          <w:tcPr>
            <w:tcW w:w="887" w:type="dxa"/>
            <w:tcBorders>
              <w:top w:val="single" w:sz="6" w:space="0" w:color="auto"/>
              <w:left w:val="nil"/>
              <w:bottom w:val="single" w:sz="6" w:space="0" w:color="auto"/>
              <w:right w:val="double" w:sz="6" w:space="0" w:color="auto"/>
            </w:tcBorders>
            <w:noWrap/>
            <w:vAlign w:val="bottom"/>
            <w:hideMark/>
          </w:tcPr>
          <w:p w14:paraId="18408D5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810</w:t>
            </w:r>
          </w:p>
        </w:tc>
      </w:tr>
      <w:tr w:rsidR="00F472EC" w:rsidRPr="00F472EC" w14:paraId="5029E003"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EA31ED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35,250</w:t>
            </w:r>
          </w:p>
        </w:tc>
        <w:tc>
          <w:tcPr>
            <w:tcW w:w="1548" w:type="dxa"/>
            <w:tcBorders>
              <w:top w:val="single" w:sz="6" w:space="0" w:color="auto"/>
              <w:left w:val="nil"/>
              <w:bottom w:val="single" w:sz="6" w:space="0" w:color="auto"/>
              <w:right w:val="single" w:sz="4" w:space="0" w:color="auto"/>
            </w:tcBorders>
            <w:noWrap/>
            <w:vAlign w:val="bottom"/>
            <w:hideMark/>
          </w:tcPr>
          <w:p w14:paraId="22E2531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35,500</w:t>
            </w:r>
          </w:p>
        </w:tc>
        <w:tc>
          <w:tcPr>
            <w:tcW w:w="888" w:type="dxa"/>
            <w:tcBorders>
              <w:top w:val="single" w:sz="6" w:space="0" w:color="auto"/>
              <w:left w:val="nil"/>
              <w:bottom w:val="single" w:sz="6" w:space="0" w:color="auto"/>
              <w:right w:val="single" w:sz="4" w:space="0" w:color="auto"/>
            </w:tcBorders>
            <w:noWrap/>
            <w:vAlign w:val="bottom"/>
            <w:hideMark/>
          </w:tcPr>
          <w:p w14:paraId="5F9AED1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949</w:t>
            </w:r>
          </w:p>
        </w:tc>
        <w:tc>
          <w:tcPr>
            <w:tcW w:w="888" w:type="dxa"/>
            <w:tcBorders>
              <w:top w:val="single" w:sz="6" w:space="0" w:color="auto"/>
              <w:left w:val="nil"/>
              <w:bottom w:val="single" w:sz="6" w:space="0" w:color="auto"/>
              <w:right w:val="single" w:sz="4" w:space="0" w:color="auto"/>
            </w:tcBorders>
            <w:noWrap/>
            <w:vAlign w:val="bottom"/>
            <w:hideMark/>
          </w:tcPr>
          <w:p w14:paraId="5586E46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930</w:t>
            </w:r>
          </w:p>
        </w:tc>
        <w:tc>
          <w:tcPr>
            <w:tcW w:w="887" w:type="dxa"/>
            <w:tcBorders>
              <w:top w:val="single" w:sz="6" w:space="0" w:color="auto"/>
              <w:left w:val="nil"/>
              <w:bottom w:val="single" w:sz="6" w:space="0" w:color="auto"/>
              <w:right w:val="single" w:sz="4" w:space="0" w:color="auto"/>
            </w:tcBorders>
            <w:noWrap/>
            <w:vAlign w:val="bottom"/>
            <w:hideMark/>
          </w:tcPr>
          <w:p w14:paraId="32F5E53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912</w:t>
            </w:r>
          </w:p>
        </w:tc>
        <w:tc>
          <w:tcPr>
            <w:tcW w:w="887" w:type="dxa"/>
            <w:tcBorders>
              <w:top w:val="single" w:sz="6" w:space="0" w:color="auto"/>
              <w:left w:val="nil"/>
              <w:bottom w:val="single" w:sz="6" w:space="0" w:color="auto"/>
              <w:right w:val="single" w:sz="4" w:space="0" w:color="auto"/>
            </w:tcBorders>
            <w:noWrap/>
            <w:vAlign w:val="bottom"/>
            <w:hideMark/>
          </w:tcPr>
          <w:p w14:paraId="1E68457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893</w:t>
            </w:r>
          </w:p>
        </w:tc>
        <w:tc>
          <w:tcPr>
            <w:tcW w:w="887" w:type="dxa"/>
            <w:tcBorders>
              <w:top w:val="single" w:sz="6" w:space="0" w:color="auto"/>
              <w:left w:val="nil"/>
              <w:bottom w:val="single" w:sz="6" w:space="0" w:color="auto"/>
              <w:right w:val="single" w:sz="4" w:space="0" w:color="auto"/>
            </w:tcBorders>
            <w:noWrap/>
            <w:vAlign w:val="bottom"/>
            <w:hideMark/>
          </w:tcPr>
          <w:p w14:paraId="213E3DE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875</w:t>
            </w:r>
          </w:p>
        </w:tc>
        <w:tc>
          <w:tcPr>
            <w:tcW w:w="887" w:type="dxa"/>
            <w:tcBorders>
              <w:top w:val="single" w:sz="6" w:space="0" w:color="auto"/>
              <w:left w:val="nil"/>
              <w:bottom w:val="single" w:sz="6" w:space="0" w:color="auto"/>
              <w:right w:val="single" w:sz="4" w:space="0" w:color="auto"/>
            </w:tcBorders>
            <w:noWrap/>
            <w:vAlign w:val="bottom"/>
            <w:hideMark/>
          </w:tcPr>
          <w:p w14:paraId="6BD88B1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856</w:t>
            </w:r>
          </w:p>
        </w:tc>
        <w:tc>
          <w:tcPr>
            <w:tcW w:w="887" w:type="dxa"/>
            <w:tcBorders>
              <w:top w:val="single" w:sz="6" w:space="0" w:color="auto"/>
              <w:left w:val="nil"/>
              <w:bottom w:val="single" w:sz="6" w:space="0" w:color="auto"/>
              <w:right w:val="single" w:sz="4" w:space="0" w:color="auto"/>
            </w:tcBorders>
            <w:noWrap/>
            <w:vAlign w:val="bottom"/>
            <w:hideMark/>
          </w:tcPr>
          <w:p w14:paraId="6D5C236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838</w:t>
            </w:r>
          </w:p>
        </w:tc>
        <w:tc>
          <w:tcPr>
            <w:tcW w:w="887" w:type="dxa"/>
            <w:tcBorders>
              <w:top w:val="single" w:sz="6" w:space="0" w:color="auto"/>
              <w:left w:val="nil"/>
              <w:bottom w:val="single" w:sz="6" w:space="0" w:color="auto"/>
              <w:right w:val="double" w:sz="6" w:space="0" w:color="auto"/>
            </w:tcBorders>
            <w:noWrap/>
            <w:vAlign w:val="bottom"/>
            <w:hideMark/>
          </w:tcPr>
          <w:p w14:paraId="02C8106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819</w:t>
            </w:r>
          </w:p>
        </w:tc>
      </w:tr>
      <w:tr w:rsidR="00F472EC" w:rsidRPr="00F472EC" w14:paraId="01C8541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183AD7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35,500</w:t>
            </w:r>
          </w:p>
        </w:tc>
        <w:tc>
          <w:tcPr>
            <w:tcW w:w="1548" w:type="dxa"/>
            <w:tcBorders>
              <w:top w:val="single" w:sz="6" w:space="0" w:color="auto"/>
              <w:left w:val="nil"/>
              <w:bottom w:val="single" w:sz="6" w:space="0" w:color="auto"/>
              <w:right w:val="single" w:sz="4" w:space="0" w:color="auto"/>
            </w:tcBorders>
            <w:noWrap/>
            <w:vAlign w:val="bottom"/>
            <w:hideMark/>
          </w:tcPr>
          <w:p w14:paraId="63A22E3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35,750</w:t>
            </w:r>
          </w:p>
        </w:tc>
        <w:tc>
          <w:tcPr>
            <w:tcW w:w="888" w:type="dxa"/>
            <w:tcBorders>
              <w:top w:val="single" w:sz="6" w:space="0" w:color="auto"/>
              <w:left w:val="nil"/>
              <w:bottom w:val="single" w:sz="6" w:space="0" w:color="auto"/>
              <w:right w:val="single" w:sz="4" w:space="0" w:color="auto"/>
            </w:tcBorders>
            <w:noWrap/>
            <w:vAlign w:val="bottom"/>
            <w:hideMark/>
          </w:tcPr>
          <w:p w14:paraId="5FD4674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957</w:t>
            </w:r>
          </w:p>
        </w:tc>
        <w:tc>
          <w:tcPr>
            <w:tcW w:w="888" w:type="dxa"/>
            <w:tcBorders>
              <w:top w:val="single" w:sz="6" w:space="0" w:color="auto"/>
              <w:left w:val="nil"/>
              <w:bottom w:val="single" w:sz="6" w:space="0" w:color="auto"/>
              <w:right w:val="single" w:sz="4" w:space="0" w:color="auto"/>
            </w:tcBorders>
            <w:noWrap/>
            <w:vAlign w:val="bottom"/>
            <w:hideMark/>
          </w:tcPr>
          <w:p w14:paraId="728ABA1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939</w:t>
            </w:r>
          </w:p>
        </w:tc>
        <w:tc>
          <w:tcPr>
            <w:tcW w:w="887" w:type="dxa"/>
            <w:tcBorders>
              <w:top w:val="single" w:sz="6" w:space="0" w:color="auto"/>
              <w:left w:val="nil"/>
              <w:bottom w:val="single" w:sz="6" w:space="0" w:color="auto"/>
              <w:right w:val="single" w:sz="4" w:space="0" w:color="auto"/>
            </w:tcBorders>
            <w:noWrap/>
            <w:vAlign w:val="bottom"/>
            <w:hideMark/>
          </w:tcPr>
          <w:p w14:paraId="4F1250D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920</w:t>
            </w:r>
          </w:p>
        </w:tc>
        <w:tc>
          <w:tcPr>
            <w:tcW w:w="887" w:type="dxa"/>
            <w:tcBorders>
              <w:top w:val="single" w:sz="6" w:space="0" w:color="auto"/>
              <w:left w:val="nil"/>
              <w:bottom w:val="single" w:sz="6" w:space="0" w:color="auto"/>
              <w:right w:val="single" w:sz="4" w:space="0" w:color="auto"/>
            </w:tcBorders>
            <w:noWrap/>
            <w:vAlign w:val="bottom"/>
            <w:hideMark/>
          </w:tcPr>
          <w:p w14:paraId="0CB3F00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902</w:t>
            </w:r>
          </w:p>
        </w:tc>
        <w:tc>
          <w:tcPr>
            <w:tcW w:w="887" w:type="dxa"/>
            <w:tcBorders>
              <w:top w:val="single" w:sz="6" w:space="0" w:color="auto"/>
              <w:left w:val="nil"/>
              <w:bottom w:val="single" w:sz="6" w:space="0" w:color="auto"/>
              <w:right w:val="single" w:sz="4" w:space="0" w:color="auto"/>
            </w:tcBorders>
            <w:noWrap/>
            <w:vAlign w:val="bottom"/>
            <w:hideMark/>
          </w:tcPr>
          <w:p w14:paraId="6E0CA8B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883</w:t>
            </w:r>
          </w:p>
        </w:tc>
        <w:tc>
          <w:tcPr>
            <w:tcW w:w="887" w:type="dxa"/>
            <w:tcBorders>
              <w:top w:val="single" w:sz="6" w:space="0" w:color="auto"/>
              <w:left w:val="nil"/>
              <w:bottom w:val="single" w:sz="6" w:space="0" w:color="auto"/>
              <w:right w:val="single" w:sz="4" w:space="0" w:color="auto"/>
            </w:tcBorders>
            <w:noWrap/>
            <w:vAlign w:val="bottom"/>
            <w:hideMark/>
          </w:tcPr>
          <w:p w14:paraId="76B162B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865</w:t>
            </w:r>
          </w:p>
        </w:tc>
        <w:tc>
          <w:tcPr>
            <w:tcW w:w="887" w:type="dxa"/>
            <w:tcBorders>
              <w:top w:val="single" w:sz="6" w:space="0" w:color="auto"/>
              <w:left w:val="nil"/>
              <w:bottom w:val="single" w:sz="6" w:space="0" w:color="auto"/>
              <w:right w:val="single" w:sz="4" w:space="0" w:color="auto"/>
            </w:tcBorders>
            <w:noWrap/>
            <w:vAlign w:val="bottom"/>
            <w:hideMark/>
          </w:tcPr>
          <w:p w14:paraId="0E244E5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846</w:t>
            </w:r>
          </w:p>
        </w:tc>
        <w:tc>
          <w:tcPr>
            <w:tcW w:w="887" w:type="dxa"/>
            <w:tcBorders>
              <w:top w:val="single" w:sz="6" w:space="0" w:color="auto"/>
              <w:left w:val="nil"/>
              <w:bottom w:val="single" w:sz="6" w:space="0" w:color="auto"/>
              <w:right w:val="double" w:sz="6" w:space="0" w:color="auto"/>
            </w:tcBorders>
            <w:noWrap/>
            <w:vAlign w:val="bottom"/>
            <w:hideMark/>
          </w:tcPr>
          <w:p w14:paraId="21DEF77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828</w:t>
            </w:r>
          </w:p>
        </w:tc>
      </w:tr>
      <w:tr w:rsidR="00F472EC" w:rsidRPr="00F472EC" w14:paraId="5388D2AC"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D4FCC1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lastRenderedPageBreak/>
              <w:t>35,750</w:t>
            </w:r>
          </w:p>
        </w:tc>
        <w:tc>
          <w:tcPr>
            <w:tcW w:w="1548" w:type="dxa"/>
            <w:tcBorders>
              <w:top w:val="single" w:sz="6" w:space="0" w:color="auto"/>
              <w:left w:val="nil"/>
              <w:bottom w:val="single" w:sz="6" w:space="0" w:color="auto"/>
              <w:right w:val="single" w:sz="4" w:space="0" w:color="auto"/>
            </w:tcBorders>
            <w:noWrap/>
            <w:vAlign w:val="bottom"/>
            <w:hideMark/>
          </w:tcPr>
          <w:p w14:paraId="7955ED0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36,000</w:t>
            </w:r>
          </w:p>
        </w:tc>
        <w:tc>
          <w:tcPr>
            <w:tcW w:w="888" w:type="dxa"/>
            <w:tcBorders>
              <w:top w:val="single" w:sz="6" w:space="0" w:color="auto"/>
              <w:left w:val="nil"/>
              <w:bottom w:val="single" w:sz="6" w:space="0" w:color="auto"/>
              <w:right w:val="single" w:sz="4" w:space="0" w:color="auto"/>
            </w:tcBorders>
            <w:noWrap/>
            <w:vAlign w:val="bottom"/>
            <w:hideMark/>
          </w:tcPr>
          <w:p w14:paraId="7073A99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966</w:t>
            </w:r>
          </w:p>
        </w:tc>
        <w:tc>
          <w:tcPr>
            <w:tcW w:w="888" w:type="dxa"/>
            <w:tcBorders>
              <w:top w:val="single" w:sz="6" w:space="0" w:color="auto"/>
              <w:left w:val="nil"/>
              <w:bottom w:val="single" w:sz="6" w:space="0" w:color="auto"/>
              <w:right w:val="single" w:sz="4" w:space="0" w:color="auto"/>
            </w:tcBorders>
            <w:noWrap/>
            <w:vAlign w:val="bottom"/>
            <w:hideMark/>
          </w:tcPr>
          <w:p w14:paraId="203EFE8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948</w:t>
            </w:r>
          </w:p>
        </w:tc>
        <w:tc>
          <w:tcPr>
            <w:tcW w:w="887" w:type="dxa"/>
            <w:tcBorders>
              <w:top w:val="single" w:sz="6" w:space="0" w:color="auto"/>
              <w:left w:val="nil"/>
              <w:bottom w:val="single" w:sz="6" w:space="0" w:color="auto"/>
              <w:right w:val="single" w:sz="4" w:space="0" w:color="auto"/>
            </w:tcBorders>
            <w:noWrap/>
            <w:vAlign w:val="bottom"/>
            <w:hideMark/>
          </w:tcPr>
          <w:p w14:paraId="2BB7125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929</w:t>
            </w:r>
          </w:p>
        </w:tc>
        <w:tc>
          <w:tcPr>
            <w:tcW w:w="887" w:type="dxa"/>
            <w:tcBorders>
              <w:top w:val="single" w:sz="6" w:space="0" w:color="auto"/>
              <w:left w:val="nil"/>
              <w:bottom w:val="single" w:sz="6" w:space="0" w:color="auto"/>
              <w:right w:val="single" w:sz="4" w:space="0" w:color="auto"/>
            </w:tcBorders>
            <w:noWrap/>
            <w:vAlign w:val="bottom"/>
            <w:hideMark/>
          </w:tcPr>
          <w:p w14:paraId="2947DEF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911</w:t>
            </w:r>
          </w:p>
        </w:tc>
        <w:tc>
          <w:tcPr>
            <w:tcW w:w="887" w:type="dxa"/>
            <w:tcBorders>
              <w:top w:val="single" w:sz="6" w:space="0" w:color="auto"/>
              <w:left w:val="nil"/>
              <w:bottom w:val="single" w:sz="6" w:space="0" w:color="auto"/>
              <w:right w:val="single" w:sz="4" w:space="0" w:color="auto"/>
            </w:tcBorders>
            <w:noWrap/>
            <w:vAlign w:val="bottom"/>
            <w:hideMark/>
          </w:tcPr>
          <w:p w14:paraId="45415C2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892</w:t>
            </w:r>
          </w:p>
        </w:tc>
        <w:tc>
          <w:tcPr>
            <w:tcW w:w="887" w:type="dxa"/>
            <w:tcBorders>
              <w:top w:val="single" w:sz="6" w:space="0" w:color="auto"/>
              <w:left w:val="nil"/>
              <w:bottom w:val="single" w:sz="6" w:space="0" w:color="auto"/>
              <w:right w:val="single" w:sz="4" w:space="0" w:color="auto"/>
            </w:tcBorders>
            <w:noWrap/>
            <w:vAlign w:val="bottom"/>
            <w:hideMark/>
          </w:tcPr>
          <w:p w14:paraId="77794DB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874</w:t>
            </w:r>
          </w:p>
        </w:tc>
        <w:tc>
          <w:tcPr>
            <w:tcW w:w="887" w:type="dxa"/>
            <w:tcBorders>
              <w:top w:val="single" w:sz="6" w:space="0" w:color="auto"/>
              <w:left w:val="nil"/>
              <w:bottom w:val="single" w:sz="6" w:space="0" w:color="auto"/>
              <w:right w:val="single" w:sz="4" w:space="0" w:color="auto"/>
            </w:tcBorders>
            <w:noWrap/>
            <w:vAlign w:val="bottom"/>
            <w:hideMark/>
          </w:tcPr>
          <w:p w14:paraId="03A8120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855</w:t>
            </w:r>
          </w:p>
        </w:tc>
        <w:tc>
          <w:tcPr>
            <w:tcW w:w="887" w:type="dxa"/>
            <w:tcBorders>
              <w:top w:val="single" w:sz="6" w:space="0" w:color="auto"/>
              <w:left w:val="nil"/>
              <w:bottom w:val="single" w:sz="6" w:space="0" w:color="auto"/>
              <w:right w:val="double" w:sz="6" w:space="0" w:color="auto"/>
            </w:tcBorders>
            <w:noWrap/>
            <w:vAlign w:val="bottom"/>
            <w:hideMark/>
          </w:tcPr>
          <w:p w14:paraId="61C812D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837</w:t>
            </w:r>
          </w:p>
        </w:tc>
      </w:tr>
      <w:tr w:rsidR="00F472EC" w:rsidRPr="00F472EC" w14:paraId="2774E6F7"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306EC4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36,000</w:t>
            </w:r>
          </w:p>
        </w:tc>
        <w:tc>
          <w:tcPr>
            <w:tcW w:w="1548" w:type="dxa"/>
            <w:tcBorders>
              <w:top w:val="single" w:sz="6" w:space="0" w:color="auto"/>
              <w:left w:val="nil"/>
              <w:bottom w:val="single" w:sz="6" w:space="0" w:color="auto"/>
              <w:right w:val="single" w:sz="4" w:space="0" w:color="auto"/>
            </w:tcBorders>
            <w:noWrap/>
            <w:vAlign w:val="bottom"/>
            <w:hideMark/>
          </w:tcPr>
          <w:p w14:paraId="7BA3007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36,250</w:t>
            </w:r>
          </w:p>
        </w:tc>
        <w:tc>
          <w:tcPr>
            <w:tcW w:w="888" w:type="dxa"/>
            <w:tcBorders>
              <w:top w:val="single" w:sz="6" w:space="0" w:color="auto"/>
              <w:left w:val="nil"/>
              <w:bottom w:val="single" w:sz="6" w:space="0" w:color="auto"/>
              <w:right w:val="single" w:sz="4" w:space="0" w:color="auto"/>
            </w:tcBorders>
            <w:noWrap/>
            <w:vAlign w:val="bottom"/>
            <w:hideMark/>
          </w:tcPr>
          <w:p w14:paraId="3755903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975</w:t>
            </w:r>
          </w:p>
        </w:tc>
        <w:tc>
          <w:tcPr>
            <w:tcW w:w="888" w:type="dxa"/>
            <w:tcBorders>
              <w:top w:val="single" w:sz="6" w:space="0" w:color="auto"/>
              <w:left w:val="nil"/>
              <w:bottom w:val="single" w:sz="6" w:space="0" w:color="auto"/>
              <w:right w:val="single" w:sz="4" w:space="0" w:color="auto"/>
            </w:tcBorders>
            <w:noWrap/>
            <w:vAlign w:val="bottom"/>
            <w:hideMark/>
          </w:tcPr>
          <w:p w14:paraId="6889CC9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956</w:t>
            </w:r>
          </w:p>
        </w:tc>
        <w:tc>
          <w:tcPr>
            <w:tcW w:w="887" w:type="dxa"/>
            <w:tcBorders>
              <w:top w:val="single" w:sz="6" w:space="0" w:color="auto"/>
              <w:left w:val="nil"/>
              <w:bottom w:val="single" w:sz="6" w:space="0" w:color="auto"/>
              <w:right w:val="single" w:sz="4" w:space="0" w:color="auto"/>
            </w:tcBorders>
            <w:noWrap/>
            <w:vAlign w:val="bottom"/>
            <w:hideMark/>
          </w:tcPr>
          <w:p w14:paraId="0979C0E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938</w:t>
            </w:r>
          </w:p>
        </w:tc>
        <w:tc>
          <w:tcPr>
            <w:tcW w:w="887" w:type="dxa"/>
            <w:tcBorders>
              <w:top w:val="single" w:sz="6" w:space="0" w:color="auto"/>
              <w:left w:val="nil"/>
              <w:bottom w:val="single" w:sz="6" w:space="0" w:color="auto"/>
              <w:right w:val="single" w:sz="4" w:space="0" w:color="auto"/>
            </w:tcBorders>
            <w:noWrap/>
            <w:vAlign w:val="bottom"/>
            <w:hideMark/>
          </w:tcPr>
          <w:p w14:paraId="1EEB0D4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919</w:t>
            </w:r>
          </w:p>
        </w:tc>
        <w:tc>
          <w:tcPr>
            <w:tcW w:w="887" w:type="dxa"/>
            <w:tcBorders>
              <w:top w:val="single" w:sz="6" w:space="0" w:color="auto"/>
              <w:left w:val="nil"/>
              <w:bottom w:val="single" w:sz="6" w:space="0" w:color="auto"/>
              <w:right w:val="single" w:sz="4" w:space="0" w:color="auto"/>
            </w:tcBorders>
            <w:noWrap/>
            <w:vAlign w:val="bottom"/>
            <w:hideMark/>
          </w:tcPr>
          <w:p w14:paraId="3A6A2E9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901</w:t>
            </w:r>
          </w:p>
        </w:tc>
        <w:tc>
          <w:tcPr>
            <w:tcW w:w="887" w:type="dxa"/>
            <w:tcBorders>
              <w:top w:val="single" w:sz="6" w:space="0" w:color="auto"/>
              <w:left w:val="nil"/>
              <w:bottom w:val="single" w:sz="6" w:space="0" w:color="auto"/>
              <w:right w:val="single" w:sz="4" w:space="0" w:color="auto"/>
            </w:tcBorders>
            <w:noWrap/>
            <w:vAlign w:val="bottom"/>
            <w:hideMark/>
          </w:tcPr>
          <w:p w14:paraId="16896A9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882</w:t>
            </w:r>
          </w:p>
        </w:tc>
        <w:tc>
          <w:tcPr>
            <w:tcW w:w="887" w:type="dxa"/>
            <w:tcBorders>
              <w:top w:val="single" w:sz="6" w:space="0" w:color="auto"/>
              <w:left w:val="nil"/>
              <w:bottom w:val="single" w:sz="6" w:space="0" w:color="auto"/>
              <w:right w:val="single" w:sz="4" w:space="0" w:color="auto"/>
            </w:tcBorders>
            <w:noWrap/>
            <w:vAlign w:val="bottom"/>
            <w:hideMark/>
          </w:tcPr>
          <w:p w14:paraId="30CAC44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864</w:t>
            </w:r>
          </w:p>
        </w:tc>
        <w:tc>
          <w:tcPr>
            <w:tcW w:w="887" w:type="dxa"/>
            <w:tcBorders>
              <w:top w:val="single" w:sz="6" w:space="0" w:color="auto"/>
              <w:left w:val="nil"/>
              <w:bottom w:val="single" w:sz="6" w:space="0" w:color="auto"/>
              <w:right w:val="double" w:sz="6" w:space="0" w:color="auto"/>
            </w:tcBorders>
            <w:noWrap/>
            <w:vAlign w:val="bottom"/>
            <w:hideMark/>
          </w:tcPr>
          <w:p w14:paraId="6DD88BB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845</w:t>
            </w:r>
          </w:p>
        </w:tc>
      </w:tr>
      <w:tr w:rsidR="00F472EC" w:rsidRPr="00F472EC" w14:paraId="19B17091"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ACD526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36,250</w:t>
            </w:r>
          </w:p>
        </w:tc>
        <w:tc>
          <w:tcPr>
            <w:tcW w:w="1548" w:type="dxa"/>
            <w:tcBorders>
              <w:top w:val="single" w:sz="6" w:space="0" w:color="auto"/>
              <w:left w:val="nil"/>
              <w:bottom w:val="single" w:sz="6" w:space="0" w:color="auto"/>
              <w:right w:val="single" w:sz="4" w:space="0" w:color="auto"/>
            </w:tcBorders>
            <w:noWrap/>
            <w:vAlign w:val="bottom"/>
            <w:hideMark/>
          </w:tcPr>
          <w:p w14:paraId="41DEBD2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36,500</w:t>
            </w:r>
          </w:p>
        </w:tc>
        <w:tc>
          <w:tcPr>
            <w:tcW w:w="888" w:type="dxa"/>
            <w:tcBorders>
              <w:top w:val="single" w:sz="6" w:space="0" w:color="auto"/>
              <w:left w:val="nil"/>
              <w:bottom w:val="single" w:sz="6" w:space="0" w:color="auto"/>
              <w:right w:val="single" w:sz="4" w:space="0" w:color="auto"/>
            </w:tcBorders>
            <w:noWrap/>
            <w:vAlign w:val="bottom"/>
            <w:hideMark/>
          </w:tcPr>
          <w:p w14:paraId="190BD13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984</w:t>
            </w:r>
          </w:p>
        </w:tc>
        <w:tc>
          <w:tcPr>
            <w:tcW w:w="888" w:type="dxa"/>
            <w:tcBorders>
              <w:top w:val="single" w:sz="6" w:space="0" w:color="auto"/>
              <w:left w:val="nil"/>
              <w:bottom w:val="single" w:sz="6" w:space="0" w:color="auto"/>
              <w:right w:val="single" w:sz="4" w:space="0" w:color="auto"/>
            </w:tcBorders>
            <w:noWrap/>
            <w:vAlign w:val="bottom"/>
            <w:hideMark/>
          </w:tcPr>
          <w:p w14:paraId="7567215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965</w:t>
            </w:r>
          </w:p>
        </w:tc>
        <w:tc>
          <w:tcPr>
            <w:tcW w:w="887" w:type="dxa"/>
            <w:tcBorders>
              <w:top w:val="single" w:sz="6" w:space="0" w:color="auto"/>
              <w:left w:val="nil"/>
              <w:bottom w:val="single" w:sz="6" w:space="0" w:color="auto"/>
              <w:right w:val="single" w:sz="4" w:space="0" w:color="auto"/>
            </w:tcBorders>
            <w:noWrap/>
            <w:vAlign w:val="bottom"/>
            <w:hideMark/>
          </w:tcPr>
          <w:p w14:paraId="107632E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947</w:t>
            </w:r>
          </w:p>
        </w:tc>
        <w:tc>
          <w:tcPr>
            <w:tcW w:w="887" w:type="dxa"/>
            <w:tcBorders>
              <w:top w:val="single" w:sz="6" w:space="0" w:color="auto"/>
              <w:left w:val="nil"/>
              <w:bottom w:val="single" w:sz="6" w:space="0" w:color="auto"/>
              <w:right w:val="single" w:sz="4" w:space="0" w:color="auto"/>
            </w:tcBorders>
            <w:noWrap/>
            <w:vAlign w:val="bottom"/>
            <w:hideMark/>
          </w:tcPr>
          <w:p w14:paraId="218BF2A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928</w:t>
            </w:r>
          </w:p>
        </w:tc>
        <w:tc>
          <w:tcPr>
            <w:tcW w:w="887" w:type="dxa"/>
            <w:tcBorders>
              <w:top w:val="single" w:sz="6" w:space="0" w:color="auto"/>
              <w:left w:val="nil"/>
              <w:bottom w:val="single" w:sz="6" w:space="0" w:color="auto"/>
              <w:right w:val="single" w:sz="4" w:space="0" w:color="auto"/>
            </w:tcBorders>
            <w:noWrap/>
            <w:vAlign w:val="bottom"/>
            <w:hideMark/>
          </w:tcPr>
          <w:p w14:paraId="10E9D57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910</w:t>
            </w:r>
          </w:p>
        </w:tc>
        <w:tc>
          <w:tcPr>
            <w:tcW w:w="887" w:type="dxa"/>
            <w:tcBorders>
              <w:top w:val="single" w:sz="6" w:space="0" w:color="auto"/>
              <w:left w:val="nil"/>
              <w:bottom w:val="single" w:sz="6" w:space="0" w:color="auto"/>
              <w:right w:val="single" w:sz="4" w:space="0" w:color="auto"/>
            </w:tcBorders>
            <w:noWrap/>
            <w:vAlign w:val="bottom"/>
            <w:hideMark/>
          </w:tcPr>
          <w:p w14:paraId="75AF821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891</w:t>
            </w:r>
          </w:p>
        </w:tc>
        <w:tc>
          <w:tcPr>
            <w:tcW w:w="887" w:type="dxa"/>
            <w:tcBorders>
              <w:top w:val="single" w:sz="6" w:space="0" w:color="auto"/>
              <w:left w:val="nil"/>
              <w:bottom w:val="single" w:sz="6" w:space="0" w:color="auto"/>
              <w:right w:val="single" w:sz="4" w:space="0" w:color="auto"/>
            </w:tcBorders>
            <w:noWrap/>
            <w:vAlign w:val="bottom"/>
            <w:hideMark/>
          </w:tcPr>
          <w:p w14:paraId="691F4F6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873</w:t>
            </w:r>
          </w:p>
        </w:tc>
        <w:tc>
          <w:tcPr>
            <w:tcW w:w="887" w:type="dxa"/>
            <w:tcBorders>
              <w:top w:val="single" w:sz="6" w:space="0" w:color="auto"/>
              <w:left w:val="nil"/>
              <w:bottom w:val="single" w:sz="6" w:space="0" w:color="auto"/>
              <w:right w:val="double" w:sz="6" w:space="0" w:color="auto"/>
            </w:tcBorders>
            <w:noWrap/>
            <w:vAlign w:val="bottom"/>
            <w:hideMark/>
          </w:tcPr>
          <w:p w14:paraId="7135029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854</w:t>
            </w:r>
          </w:p>
        </w:tc>
      </w:tr>
      <w:tr w:rsidR="00F472EC" w:rsidRPr="00F472EC" w14:paraId="7F68C5BC"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7381B2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36,500</w:t>
            </w:r>
          </w:p>
        </w:tc>
        <w:tc>
          <w:tcPr>
            <w:tcW w:w="1548" w:type="dxa"/>
            <w:tcBorders>
              <w:top w:val="single" w:sz="6" w:space="0" w:color="auto"/>
              <w:left w:val="nil"/>
              <w:bottom w:val="single" w:sz="6" w:space="0" w:color="auto"/>
              <w:right w:val="single" w:sz="4" w:space="0" w:color="auto"/>
            </w:tcBorders>
            <w:noWrap/>
            <w:vAlign w:val="bottom"/>
            <w:hideMark/>
          </w:tcPr>
          <w:p w14:paraId="4E76950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36,750</w:t>
            </w:r>
          </w:p>
        </w:tc>
        <w:tc>
          <w:tcPr>
            <w:tcW w:w="888" w:type="dxa"/>
            <w:tcBorders>
              <w:top w:val="single" w:sz="6" w:space="0" w:color="auto"/>
              <w:left w:val="nil"/>
              <w:bottom w:val="single" w:sz="6" w:space="0" w:color="auto"/>
              <w:right w:val="single" w:sz="4" w:space="0" w:color="auto"/>
            </w:tcBorders>
            <w:noWrap/>
            <w:vAlign w:val="bottom"/>
            <w:hideMark/>
          </w:tcPr>
          <w:p w14:paraId="363F78D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992</w:t>
            </w:r>
          </w:p>
        </w:tc>
        <w:tc>
          <w:tcPr>
            <w:tcW w:w="888" w:type="dxa"/>
            <w:tcBorders>
              <w:top w:val="single" w:sz="6" w:space="0" w:color="auto"/>
              <w:left w:val="nil"/>
              <w:bottom w:val="single" w:sz="6" w:space="0" w:color="auto"/>
              <w:right w:val="single" w:sz="4" w:space="0" w:color="auto"/>
            </w:tcBorders>
            <w:noWrap/>
            <w:vAlign w:val="bottom"/>
            <w:hideMark/>
          </w:tcPr>
          <w:p w14:paraId="3C0CC24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974</w:t>
            </w:r>
          </w:p>
        </w:tc>
        <w:tc>
          <w:tcPr>
            <w:tcW w:w="887" w:type="dxa"/>
            <w:tcBorders>
              <w:top w:val="single" w:sz="6" w:space="0" w:color="auto"/>
              <w:left w:val="nil"/>
              <w:bottom w:val="single" w:sz="6" w:space="0" w:color="auto"/>
              <w:right w:val="single" w:sz="4" w:space="0" w:color="auto"/>
            </w:tcBorders>
            <w:noWrap/>
            <w:vAlign w:val="bottom"/>
            <w:hideMark/>
          </w:tcPr>
          <w:p w14:paraId="5084F6C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955</w:t>
            </w:r>
          </w:p>
        </w:tc>
        <w:tc>
          <w:tcPr>
            <w:tcW w:w="887" w:type="dxa"/>
            <w:tcBorders>
              <w:top w:val="single" w:sz="6" w:space="0" w:color="auto"/>
              <w:left w:val="nil"/>
              <w:bottom w:val="single" w:sz="6" w:space="0" w:color="auto"/>
              <w:right w:val="single" w:sz="4" w:space="0" w:color="auto"/>
            </w:tcBorders>
            <w:noWrap/>
            <w:vAlign w:val="bottom"/>
            <w:hideMark/>
          </w:tcPr>
          <w:p w14:paraId="17FC0ED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937</w:t>
            </w:r>
          </w:p>
        </w:tc>
        <w:tc>
          <w:tcPr>
            <w:tcW w:w="887" w:type="dxa"/>
            <w:tcBorders>
              <w:top w:val="single" w:sz="6" w:space="0" w:color="auto"/>
              <w:left w:val="nil"/>
              <w:bottom w:val="single" w:sz="6" w:space="0" w:color="auto"/>
              <w:right w:val="single" w:sz="4" w:space="0" w:color="auto"/>
            </w:tcBorders>
            <w:noWrap/>
            <w:vAlign w:val="bottom"/>
            <w:hideMark/>
          </w:tcPr>
          <w:p w14:paraId="3BD2A3E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918</w:t>
            </w:r>
          </w:p>
        </w:tc>
        <w:tc>
          <w:tcPr>
            <w:tcW w:w="887" w:type="dxa"/>
            <w:tcBorders>
              <w:top w:val="single" w:sz="6" w:space="0" w:color="auto"/>
              <w:left w:val="nil"/>
              <w:bottom w:val="single" w:sz="6" w:space="0" w:color="auto"/>
              <w:right w:val="single" w:sz="4" w:space="0" w:color="auto"/>
            </w:tcBorders>
            <w:noWrap/>
            <w:vAlign w:val="bottom"/>
            <w:hideMark/>
          </w:tcPr>
          <w:p w14:paraId="1AE5AAA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900</w:t>
            </w:r>
          </w:p>
        </w:tc>
        <w:tc>
          <w:tcPr>
            <w:tcW w:w="887" w:type="dxa"/>
            <w:tcBorders>
              <w:top w:val="single" w:sz="6" w:space="0" w:color="auto"/>
              <w:left w:val="nil"/>
              <w:bottom w:val="single" w:sz="6" w:space="0" w:color="auto"/>
              <w:right w:val="single" w:sz="4" w:space="0" w:color="auto"/>
            </w:tcBorders>
            <w:noWrap/>
            <w:vAlign w:val="bottom"/>
            <w:hideMark/>
          </w:tcPr>
          <w:p w14:paraId="77D1BB0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881</w:t>
            </w:r>
          </w:p>
        </w:tc>
        <w:tc>
          <w:tcPr>
            <w:tcW w:w="887" w:type="dxa"/>
            <w:tcBorders>
              <w:top w:val="single" w:sz="6" w:space="0" w:color="auto"/>
              <w:left w:val="nil"/>
              <w:bottom w:val="single" w:sz="6" w:space="0" w:color="auto"/>
              <w:right w:val="double" w:sz="6" w:space="0" w:color="auto"/>
            </w:tcBorders>
            <w:noWrap/>
            <w:vAlign w:val="bottom"/>
            <w:hideMark/>
          </w:tcPr>
          <w:p w14:paraId="440142B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863</w:t>
            </w:r>
          </w:p>
        </w:tc>
      </w:tr>
      <w:tr w:rsidR="00F472EC" w:rsidRPr="00F472EC" w14:paraId="44466D31"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176AF0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36,750</w:t>
            </w:r>
          </w:p>
        </w:tc>
        <w:tc>
          <w:tcPr>
            <w:tcW w:w="1548" w:type="dxa"/>
            <w:tcBorders>
              <w:top w:val="single" w:sz="6" w:space="0" w:color="auto"/>
              <w:left w:val="nil"/>
              <w:bottom w:val="single" w:sz="6" w:space="0" w:color="auto"/>
              <w:right w:val="single" w:sz="4" w:space="0" w:color="auto"/>
            </w:tcBorders>
            <w:noWrap/>
            <w:vAlign w:val="bottom"/>
            <w:hideMark/>
          </w:tcPr>
          <w:p w14:paraId="7125E24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37,000</w:t>
            </w:r>
          </w:p>
        </w:tc>
        <w:tc>
          <w:tcPr>
            <w:tcW w:w="888" w:type="dxa"/>
            <w:tcBorders>
              <w:top w:val="single" w:sz="6" w:space="0" w:color="auto"/>
              <w:left w:val="nil"/>
              <w:bottom w:val="single" w:sz="6" w:space="0" w:color="auto"/>
              <w:right w:val="single" w:sz="4" w:space="0" w:color="auto"/>
            </w:tcBorders>
            <w:noWrap/>
            <w:vAlign w:val="bottom"/>
            <w:hideMark/>
          </w:tcPr>
          <w:p w14:paraId="5566C14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1,001</w:t>
            </w:r>
          </w:p>
        </w:tc>
        <w:tc>
          <w:tcPr>
            <w:tcW w:w="888" w:type="dxa"/>
            <w:tcBorders>
              <w:top w:val="single" w:sz="6" w:space="0" w:color="auto"/>
              <w:left w:val="nil"/>
              <w:bottom w:val="single" w:sz="6" w:space="0" w:color="auto"/>
              <w:right w:val="single" w:sz="4" w:space="0" w:color="auto"/>
            </w:tcBorders>
            <w:noWrap/>
            <w:vAlign w:val="bottom"/>
            <w:hideMark/>
          </w:tcPr>
          <w:p w14:paraId="62122BB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983</w:t>
            </w:r>
          </w:p>
        </w:tc>
        <w:tc>
          <w:tcPr>
            <w:tcW w:w="887" w:type="dxa"/>
            <w:tcBorders>
              <w:top w:val="single" w:sz="6" w:space="0" w:color="auto"/>
              <w:left w:val="nil"/>
              <w:bottom w:val="single" w:sz="6" w:space="0" w:color="auto"/>
              <w:right w:val="single" w:sz="4" w:space="0" w:color="auto"/>
            </w:tcBorders>
            <w:noWrap/>
            <w:vAlign w:val="bottom"/>
            <w:hideMark/>
          </w:tcPr>
          <w:p w14:paraId="6E23102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964</w:t>
            </w:r>
          </w:p>
        </w:tc>
        <w:tc>
          <w:tcPr>
            <w:tcW w:w="887" w:type="dxa"/>
            <w:tcBorders>
              <w:top w:val="single" w:sz="6" w:space="0" w:color="auto"/>
              <w:left w:val="nil"/>
              <w:bottom w:val="single" w:sz="6" w:space="0" w:color="auto"/>
              <w:right w:val="single" w:sz="4" w:space="0" w:color="auto"/>
            </w:tcBorders>
            <w:noWrap/>
            <w:vAlign w:val="bottom"/>
            <w:hideMark/>
          </w:tcPr>
          <w:p w14:paraId="522F5C6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946</w:t>
            </w:r>
          </w:p>
        </w:tc>
        <w:tc>
          <w:tcPr>
            <w:tcW w:w="887" w:type="dxa"/>
            <w:tcBorders>
              <w:top w:val="single" w:sz="6" w:space="0" w:color="auto"/>
              <w:left w:val="nil"/>
              <w:bottom w:val="single" w:sz="6" w:space="0" w:color="auto"/>
              <w:right w:val="single" w:sz="4" w:space="0" w:color="auto"/>
            </w:tcBorders>
            <w:noWrap/>
            <w:vAlign w:val="bottom"/>
            <w:hideMark/>
          </w:tcPr>
          <w:p w14:paraId="7DF8596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927</w:t>
            </w:r>
          </w:p>
        </w:tc>
        <w:tc>
          <w:tcPr>
            <w:tcW w:w="887" w:type="dxa"/>
            <w:tcBorders>
              <w:top w:val="single" w:sz="6" w:space="0" w:color="auto"/>
              <w:left w:val="nil"/>
              <w:bottom w:val="single" w:sz="6" w:space="0" w:color="auto"/>
              <w:right w:val="single" w:sz="4" w:space="0" w:color="auto"/>
            </w:tcBorders>
            <w:noWrap/>
            <w:vAlign w:val="bottom"/>
            <w:hideMark/>
          </w:tcPr>
          <w:p w14:paraId="3B8A553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909</w:t>
            </w:r>
          </w:p>
        </w:tc>
        <w:tc>
          <w:tcPr>
            <w:tcW w:w="887" w:type="dxa"/>
            <w:tcBorders>
              <w:top w:val="single" w:sz="6" w:space="0" w:color="auto"/>
              <w:left w:val="nil"/>
              <w:bottom w:val="single" w:sz="6" w:space="0" w:color="auto"/>
              <w:right w:val="single" w:sz="4" w:space="0" w:color="auto"/>
            </w:tcBorders>
            <w:noWrap/>
            <w:vAlign w:val="bottom"/>
            <w:hideMark/>
          </w:tcPr>
          <w:p w14:paraId="44F379B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890</w:t>
            </w:r>
          </w:p>
        </w:tc>
        <w:tc>
          <w:tcPr>
            <w:tcW w:w="887" w:type="dxa"/>
            <w:tcBorders>
              <w:top w:val="single" w:sz="6" w:space="0" w:color="auto"/>
              <w:left w:val="nil"/>
              <w:bottom w:val="single" w:sz="6" w:space="0" w:color="auto"/>
              <w:right w:val="double" w:sz="6" w:space="0" w:color="auto"/>
            </w:tcBorders>
            <w:noWrap/>
            <w:vAlign w:val="bottom"/>
            <w:hideMark/>
          </w:tcPr>
          <w:p w14:paraId="4B923D4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872</w:t>
            </w:r>
          </w:p>
        </w:tc>
      </w:tr>
      <w:tr w:rsidR="00F472EC" w:rsidRPr="00F472EC" w14:paraId="64B6118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CD7CFC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37,000</w:t>
            </w:r>
          </w:p>
        </w:tc>
        <w:tc>
          <w:tcPr>
            <w:tcW w:w="1548" w:type="dxa"/>
            <w:tcBorders>
              <w:top w:val="single" w:sz="6" w:space="0" w:color="auto"/>
              <w:left w:val="nil"/>
              <w:bottom w:val="single" w:sz="6" w:space="0" w:color="auto"/>
              <w:right w:val="single" w:sz="4" w:space="0" w:color="auto"/>
            </w:tcBorders>
            <w:noWrap/>
            <w:vAlign w:val="bottom"/>
            <w:hideMark/>
          </w:tcPr>
          <w:p w14:paraId="5E4C1E5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37,250</w:t>
            </w:r>
          </w:p>
        </w:tc>
        <w:tc>
          <w:tcPr>
            <w:tcW w:w="888" w:type="dxa"/>
            <w:tcBorders>
              <w:top w:val="single" w:sz="6" w:space="0" w:color="auto"/>
              <w:left w:val="nil"/>
              <w:bottom w:val="single" w:sz="6" w:space="0" w:color="auto"/>
              <w:right w:val="single" w:sz="4" w:space="0" w:color="auto"/>
            </w:tcBorders>
            <w:noWrap/>
            <w:vAlign w:val="bottom"/>
            <w:hideMark/>
          </w:tcPr>
          <w:p w14:paraId="2934461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1,010</w:t>
            </w:r>
          </w:p>
        </w:tc>
        <w:tc>
          <w:tcPr>
            <w:tcW w:w="888" w:type="dxa"/>
            <w:tcBorders>
              <w:top w:val="single" w:sz="6" w:space="0" w:color="auto"/>
              <w:left w:val="nil"/>
              <w:bottom w:val="single" w:sz="6" w:space="0" w:color="auto"/>
              <w:right w:val="single" w:sz="4" w:space="0" w:color="auto"/>
            </w:tcBorders>
            <w:noWrap/>
            <w:vAlign w:val="bottom"/>
            <w:hideMark/>
          </w:tcPr>
          <w:p w14:paraId="5571EEC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991</w:t>
            </w:r>
          </w:p>
        </w:tc>
        <w:tc>
          <w:tcPr>
            <w:tcW w:w="887" w:type="dxa"/>
            <w:tcBorders>
              <w:top w:val="single" w:sz="6" w:space="0" w:color="auto"/>
              <w:left w:val="nil"/>
              <w:bottom w:val="single" w:sz="6" w:space="0" w:color="auto"/>
              <w:right w:val="single" w:sz="4" w:space="0" w:color="auto"/>
            </w:tcBorders>
            <w:noWrap/>
            <w:vAlign w:val="bottom"/>
            <w:hideMark/>
          </w:tcPr>
          <w:p w14:paraId="0EE2C70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973</w:t>
            </w:r>
          </w:p>
        </w:tc>
        <w:tc>
          <w:tcPr>
            <w:tcW w:w="887" w:type="dxa"/>
            <w:tcBorders>
              <w:top w:val="single" w:sz="6" w:space="0" w:color="auto"/>
              <w:left w:val="nil"/>
              <w:bottom w:val="single" w:sz="6" w:space="0" w:color="auto"/>
              <w:right w:val="single" w:sz="4" w:space="0" w:color="auto"/>
            </w:tcBorders>
            <w:noWrap/>
            <w:vAlign w:val="bottom"/>
            <w:hideMark/>
          </w:tcPr>
          <w:p w14:paraId="2CFB076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954</w:t>
            </w:r>
          </w:p>
        </w:tc>
        <w:tc>
          <w:tcPr>
            <w:tcW w:w="887" w:type="dxa"/>
            <w:tcBorders>
              <w:top w:val="single" w:sz="6" w:space="0" w:color="auto"/>
              <w:left w:val="nil"/>
              <w:bottom w:val="single" w:sz="6" w:space="0" w:color="auto"/>
              <w:right w:val="single" w:sz="4" w:space="0" w:color="auto"/>
            </w:tcBorders>
            <w:noWrap/>
            <w:vAlign w:val="bottom"/>
            <w:hideMark/>
          </w:tcPr>
          <w:p w14:paraId="3556DCE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936</w:t>
            </w:r>
          </w:p>
        </w:tc>
        <w:tc>
          <w:tcPr>
            <w:tcW w:w="887" w:type="dxa"/>
            <w:tcBorders>
              <w:top w:val="single" w:sz="6" w:space="0" w:color="auto"/>
              <w:left w:val="nil"/>
              <w:bottom w:val="single" w:sz="6" w:space="0" w:color="auto"/>
              <w:right w:val="single" w:sz="4" w:space="0" w:color="auto"/>
            </w:tcBorders>
            <w:noWrap/>
            <w:vAlign w:val="bottom"/>
            <w:hideMark/>
          </w:tcPr>
          <w:p w14:paraId="6066048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917</w:t>
            </w:r>
          </w:p>
        </w:tc>
        <w:tc>
          <w:tcPr>
            <w:tcW w:w="887" w:type="dxa"/>
            <w:tcBorders>
              <w:top w:val="single" w:sz="6" w:space="0" w:color="auto"/>
              <w:left w:val="nil"/>
              <w:bottom w:val="single" w:sz="6" w:space="0" w:color="auto"/>
              <w:right w:val="single" w:sz="4" w:space="0" w:color="auto"/>
            </w:tcBorders>
            <w:noWrap/>
            <w:vAlign w:val="bottom"/>
            <w:hideMark/>
          </w:tcPr>
          <w:p w14:paraId="44C9859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899</w:t>
            </w:r>
          </w:p>
        </w:tc>
        <w:tc>
          <w:tcPr>
            <w:tcW w:w="887" w:type="dxa"/>
            <w:tcBorders>
              <w:top w:val="single" w:sz="6" w:space="0" w:color="auto"/>
              <w:left w:val="nil"/>
              <w:bottom w:val="single" w:sz="6" w:space="0" w:color="auto"/>
              <w:right w:val="double" w:sz="6" w:space="0" w:color="auto"/>
            </w:tcBorders>
            <w:noWrap/>
            <w:vAlign w:val="bottom"/>
            <w:hideMark/>
          </w:tcPr>
          <w:p w14:paraId="0217C39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880</w:t>
            </w:r>
          </w:p>
        </w:tc>
      </w:tr>
      <w:tr w:rsidR="00F472EC" w:rsidRPr="00F472EC" w14:paraId="43300C7E"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7CB33F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37,250</w:t>
            </w:r>
          </w:p>
        </w:tc>
        <w:tc>
          <w:tcPr>
            <w:tcW w:w="1548" w:type="dxa"/>
            <w:tcBorders>
              <w:top w:val="single" w:sz="6" w:space="0" w:color="auto"/>
              <w:left w:val="nil"/>
              <w:bottom w:val="single" w:sz="6" w:space="0" w:color="auto"/>
              <w:right w:val="single" w:sz="4" w:space="0" w:color="auto"/>
            </w:tcBorders>
            <w:noWrap/>
            <w:vAlign w:val="bottom"/>
            <w:hideMark/>
          </w:tcPr>
          <w:p w14:paraId="0994BBD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37,500</w:t>
            </w:r>
          </w:p>
        </w:tc>
        <w:tc>
          <w:tcPr>
            <w:tcW w:w="888" w:type="dxa"/>
            <w:tcBorders>
              <w:top w:val="single" w:sz="6" w:space="0" w:color="auto"/>
              <w:left w:val="nil"/>
              <w:bottom w:val="single" w:sz="6" w:space="0" w:color="auto"/>
              <w:right w:val="single" w:sz="4" w:space="0" w:color="auto"/>
            </w:tcBorders>
            <w:noWrap/>
            <w:vAlign w:val="bottom"/>
            <w:hideMark/>
          </w:tcPr>
          <w:p w14:paraId="29F6A9F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1,019</w:t>
            </w:r>
          </w:p>
        </w:tc>
        <w:tc>
          <w:tcPr>
            <w:tcW w:w="888" w:type="dxa"/>
            <w:tcBorders>
              <w:top w:val="single" w:sz="6" w:space="0" w:color="auto"/>
              <w:left w:val="nil"/>
              <w:bottom w:val="single" w:sz="6" w:space="0" w:color="auto"/>
              <w:right w:val="single" w:sz="4" w:space="0" w:color="auto"/>
            </w:tcBorders>
            <w:noWrap/>
            <w:vAlign w:val="bottom"/>
            <w:hideMark/>
          </w:tcPr>
          <w:p w14:paraId="76E2CBB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1,000</w:t>
            </w:r>
          </w:p>
        </w:tc>
        <w:tc>
          <w:tcPr>
            <w:tcW w:w="887" w:type="dxa"/>
            <w:tcBorders>
              <w:top w:val="single" w:sz="6" w:space="0" w:color="auto"/>
              <w:left w:val="nil"/>
              <w:bottom w:val="single" w:sz="6" w:space="0" w:color="auto"/>
              <w:right w:val="single" w:sz="4" w:space="0" w:color="auto"/>
            </w:tcBorders>
            <w:noWrap/>
            <w:vAlign w:val="bottom"/>
            <w:hideMark/>
          </w:tcPr>
          <w:p w14:paraId="75AEB9D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982</w:t>
            </w:r>
          </w:p>
        </w:tc>
        <w:tc>
          <w:tcPr>
            <w:tcW w:w="887" w:type="dxa"/>
            <w:tcBorders>
              <w:top w:val="single" w:sz="6" w:space="0" w:color="auto"/>
              <w:left w:val="nil"/>
              <w:bottom w:val="single" w:sz="6" w:space="0" w:color="auto"/>
              <w:right w:val="single" w:sz="4" w:space="0" w:color="auto"/>
            </w:tcBorders>
            <w:noWrap/>
            <w:vAlign w:val="bottom"/>
            <w:hideMark/>
          </w:tcPr>
          <w:p w14:paraId="4B1B94E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963</w:t>
            </w:r>
          </w:p>
        </w:tc>
        <w:tc>
          <w:tcPr>
            <w:tcW w:w="887" w:type="dxa"/>
            <w:tcBorders>
              <w:top w:val="single" w:sz="6" w:space="0" w:color="auto"/>
              <w:left w:val="nil"/>
              <w:bottom w:val="single" w:sz="6" w:space="0" w:color="auto"/>
              <w:right w:val="single" w:sz="4" w:space="0" w:color="auto"/>
            </w:tcBorders>
            <w:noWrap/>
            <w:vAlign w:val="bottom"/>
            <w:hideMark/>
          </w:tcPr>
          <w:p w14:paraId="7C2CB6F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945</w:t>
            </w:r>
          </w:p>
        </w:tc>
        <w:tc>
          <w:tcPr>
            <w:tcW w:w="887" w:type="dxa"/>
            <w:tcBorders>
              <w:top w:val="single" w:sz="6" w:space="0" w:color="auto"/>
              <w:left w:val="nil"/>
              <w:bottom w:val="single" w:sz="6" w:space="0" w:color="auto"/>
              <w:right w:val="single" w:sz="4" w:space="0" w:color="auto"/>
            </w:tcBorders>
            <w:noWrap/>
            <w:vAlign w:val="bottom"/>
            <w:hideMark/>
          </w:tcPr>
          <w:p w14:paraId="5A72FE8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926</w:t>
            </w:r>
          </w:p>
        </w:tc>
        <w:tc>
          <w:tcPr>
            <w:tcW w:w="887" w:type="dxa"/>
            <w:tcBorders>
              <w:top w:val="single" w:sz="6" w:space="0" w:color="auto"/>
              <w:left w:val="nil"/>
              <w:bottom w:val="single" w:sz="6" w:space="0" w:color="auto"/>
              <w:right w:val="single" w:sz="4" w:space="0" w:color="auto"/>
            </w:tcBorders>
            <w:noWrap/>
            <w:vAlign w:val="bottom"/>
            <w:hideMark/>
          </w:tcPr>
          <w:p w14:paraId="089BB69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908</w:t>
            </w:r>
          </w:p>
        </w:tc>
        <w:tc>
          <w:tcPr>
            <w:tcW w:w="887" w:type="dxa"/>
            <w:tcBorders>
              <w:top w:val="single" w:sz="6" w:space="0" w:color="auto"/>
              <w:left w:val="nil"/>
              <w:bottom w:val="single" w:sz="6" w:space="0" w:color="auto"/>
              <w:right w:val="double" w:sz="6" w:space="0" w:color="auto"/>
            </w:tcBorders>
            <w:noWrap/>
            <w:vAlign w:val="bottom"/>
            <w:hideMark/>
          </w:tcPr>
          <w:p w14:paraId="58B8C37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889</w:t>
            </w:r>
          </w:p>
        </w:tc>
      </w:tr>
      <w:tr w:rsidR="00F472EC" w:rsidRPr="00F472EC" w14:paraId="5F6A2F05"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55C0A3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37,500</w:t>
            </w:r>
          </w:p>
        </w:tc>
        <w:tc>
          <w:tcPr>
            <w:tcW w:w="1548" w:type="dxa"/>
            <w:tcBorders>
              <w:top w:val="single" w:sz="6" w:space="0" w:color="auto"/>
              <w:left w:val="nil"/>
              <w:bottom w:val="single" w:sz="6" w:space="0" w:color="auto"/>
              <w:right w:val="single" w:sz="4" w:space="0" w:color="auto"/>
            </w:tcBorders>
            <w:noWrap/>
            <w:vAlign w:val="bottom"/>
            <w:hideMark/>
          </w:tcPr>
          <w:p w14:paraId="57002AD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37,750</w:t>
            </w:r>
          </w:p>
        </w:tc>
        <w:tc>
          <w:tcPr>
            <w:tcW w:w="888" w:type="dxa"/>
            <w:tcBorders>
              <w:top w:val="single" w:sz="6" w:space="0" w:color="auto"/>
              <w:left w:val="nil"/>
              <w:bottom w:val="single" w:sz="6" w:space="0" w:color="auto"/>
              <w:right w:val="single" w:sz="4" w:space="0" w:color="auto"/>
            </w:tcBorders>
            <w:noWrap/>
            <w:vAlign w:val="bottom"/>
            <w:hideMark/>
          </w:tcPr>
          <w:p w14:paraId="3C78F5B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1,027</w:t>
            </w:r>
          </w:p>
        </w:tc>
        <w:tc>
          <w:tcPr>
            <w:tcW w:w="888" w:type="dxa"/>
            <w:tcBorders>
              <w:top w:val="single" w:sz="6" w:space="0" w:color="auto"/>
              <w:left w:val="nil"/>
              <w:bottom w:val="single" w:sz="6" w:space="0" w:color="auto"/>
              <w:right w:val="single" w:sz="4" w:space="0" w:color="auto"/>
            </w:tcBorders>
            <w:noWrap/>
            <w:vAlign w:val="bottom"/>
            <w:hideMark/>
          </w:tcPr>
          <w:p w14:paraId="0777456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1,009</w:t>
            </w:r>
          </w:p>
        </w:tc>
        <w:tc>
          <w:tcPr>
            <w:tcW w:w="887" w:type="dxa"/>
            <w:tcBorders>
              <w:top w:val="single" w:sz="6" w:space="0" w:color="auto"/>
              <w:left w:val="nil"/>
              <w:bottom w:val="single" w:sz="6" w:space="0" w:color="auto"/>
              <w:right w:val="single" w:sz="4" w:space="0" w:color="auto"/>
            </w:tcBorders>
            <w:noWrap/>
            <w:vAlign w:val="bottom"/>
            <w:hideMark/>
          </w:tcPr>
          <w:p w14:paraId="05AD29D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990</w:t>
            </w:r>
          </w:p>
        </w:tc>
        <w:tc>
          <w:tcPr>
            <w:tcW w:w="887" w:type="dxa"/>
            <w:tcBorders>
              <w:top w:val="single" w:sz="6" w:space="0" w:color="auto"/>
              <w:left w:val="nil"/>
              <w:bottom w:val="single" w:sz="6" w:space="0" w:color="auto"/>
              <w:right w:val="single" w:sz="4" w:space="0" w:color="auto"/>
            </w:tcBorders>
            <w:noWrap/>
            <w:vAlign w:val="bottom"/>
            <w:hideMark/>
          </w:tcPr>
          <w:p w14:paraId="5F2A551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972</w:t>
            </w:r>
          </w:p>
        </w:tc>
        <w:tc>
          <w:tcPr>
            <w:tcW w:w="887" w:type="dxa"/>
            <w:tcBorders>
              <w:top w:val="single" w:sz="6" w:space="0" w:color="auto"/>
              <w:left w:val="nil"/>
              <w:bottom w:val="single" w:sz="6" w:space="0" w:color="auto"/>
              <w:right w:val="single" w:sz="4" w:space="0" w:color="auto"/>
            </w:tcBorders>
            <w:noWrap/>
            <w:vAlign w:val="bottom"/>
            <w:hideMark/>
          </w:tcPr>
          <w:p w14:paraId="760F8AE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953</w:t>
            </w:r>
          </w:p>
        </w:tc>
        <w:tc>
          <w:tcPr>
            <w:tcW w:w="887" w:type="dxa"/>
            <w:tcBorders>
              <w:top w:val="single" w:sz="6" w:space="0" w:color="auto"/>
              <w:left w:val="nil"/>
              <w:bottom w:val="single" w:sz="6" w:space="0" w:color="auto"/>
              <w:right w:val="single" w:sz="4" w:space="0" w:color="auto"/>
            </w:tcBorders>
            <w:noWrap/>
            <w:vAlign w:val="bottom"/>
            <w:hideMark/>
          </w:tcPr>
          <w:p w14:paraId="4D51A70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935</w:t>
            </w:r>
          </w:p>
        </w:tc>
        <w:tc>
          <w:tcPr>
            <w:tcW w:w="887" w:type="dxa"/>
            <w:tcBorders>
              <w:top w:val="single" w:sz="6" w:space="0" w:color="auto"/>
              <w:left w:val="nil"/>
              <w:bottom w:val="single" w:sz="6" w:space="0" w:color="auto"/>
              <w:right w:val="single" w:sz="4" w:space="0" w:color="auto"/>
            </w:tcBorders>
            <w:noWrap/>
            <w:vAlign w:val="bottom"/>
            <w:hideMark/>
          </w:tcPr>
          <w:p w14:paraId="5082686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916</w:t>
            </w:r>
          </w:p>
        </w:tc>
        <w:tc>
          <w:tcPr>
            <w:tcW w:w="887" w:type="dxa"/>
            <w:tcBorders>
              <w:top w:val="single" w:sz="6" w:space="0" w:color="auto"/>
              <w:left w:val="nil"/>
              <w:bottom w:val="single" w:sz="6" w:space="0" w:color="auto"/>
              <w:right w:val="double" w:sz="6" w:space="0" w:color="auto"/>
            </w:tcBorders>
            <w:noWrap/>
            <w:vAlign w:val="bottom"/>
            <w:hideMark/>
          </w:tcPr>
          <w:p w14:paraId="35ECFB1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898</w:t>
            </w:r>
          </w:p>
        </w:tc>
      </w:tr>
      <w:tr w:rsidR="00F472EC" w:rsidRPr="00F472EC" w14:paraId="3821910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79AC87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37,750</w:t>
            </w:r>
          </w:p>
        </w:tc>
        <w:tc>
          <w:tcPr>
            <w:tcW w:w="1548" w:type="dxa"/>
            <w:tcBorders>
              <w:top w:val="single" w:sz="6" w:space="0" w:color="auto"/>
              <w:left w:val="nil"/>
              <w:bottom w:val="single" w:sz="6" w:space="0" w:color="auto"/>
              <w:right w:val="single" w:sz="4" w:space="0" w:color="auto"/>
            </w:tcBorders>
            <w:noWrap/>
            <w:vAlign w:val="bottom"/>
            <w:hideMark/>
          </w:tcPr>
          <w:p w14:paraId="5808EAB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38,000</w:t>
            </w:r>
          </w:p>
        </w:tc>
        <w:tc>
          <w:tcPr>
            <w:tcW w:w="888" w:type="dxa"/>
            <w:tcBorders>
              <w:top w:val="single" w:sz="6" w:space="0" w:color="auto"/>
              <w:left w:val="nil"/>
              <w:bottom w:val="single" w:sz="6" w:space="0" w:color="auto"/>
              <w:right w:val="single" w:sz="4" w:space="0" w:color="auto"/>
            </w:tcBorders>
            <w:noWrap/>
            <w:vAlign w:val="bottom"/>
            <w:hideMark/>
          </w:tcPr>
          <w:p w14:paraId="69219A3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1,036</w:t>
            </w:r>
          </w:p>
        </w:tc>
        <w:tc>
          <w:tcPr>
            <w:tcW w:w="888" w:type="dxa"/>
            <w:tcBorders>
              <w:top w:val="single" w:sz="6" w:space="0" w:color="auto"/>
              <w:left w:val="nil"/>
              <w:bottom w:val="single" w:sz="6" w:space="0" w:color="auto"/>
              <w:right w:val="single" w:sz="4" w:space="0" w:color="auto"/>
            </w:tcBorders>
            <w:noWrap/>
            <w:vAlign w:val="bottom"/>
            <w:hideMark/>
          </w:tcPr>
          <w:p w14:paraId="4926161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1,018</w:t>
            </w:r>
          </w:p>
        </w:tc>
        <w:tc>
          <w:tcPr>
            <w:tcW w:w="887" w:type="dxa"/>
            <w:tcBorders>
              <w:top w:val="single" w:sz="6" w:space="0" w:color="auto"/>
              <w:left w:val="nil"/>
              <w:bottom w:val="single" w:sz="6" w:space="0" w:color="auto"/>
              <w:right w:val="single" w:sz="4" w:space="0" w:color="auto"/>
            </w:tcBorders>
            <w:noWrap/>
            <w:vAlign w:val="bottom"/>
            <w:hideMark/>
          </w:tcPr>
          <w:p w14:paraId="552AF9C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999</w:t>
            </w:r>
          </w:p>
        </w:tc>
        <w:tc>
          <w:tcPr>
            <w:tcW w:w="887" w:type="dxa"/>
            <w:tcBorders>
              <w:top w:val="single" w:sz="6" w:space="0" w:color="auto"/>
              <w:left w:val="nil"/>
              <w:bottom w:val="single" w:sz="6" w:space="0" w:color="auto"/>
              <w:right w:val="single" w:sz="4" w:space="0" w:color="auto"/>
            </w:tcBorders>
            <w:noWrap/>
            <w:vAlign w:val="bottom"/>
            <w:hideMark/>
          </w:tcPr>
          <w:p w14:paraId="6CBC22D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981</w:t>
            </w:r>
          </w:p>
        </w:tc>
        <w:tc>
          <w:tcPr>
            <w:tcW w:w="887" w:type="dxa"/>
            <w:tcBorders>
              <w:top w:val="single" w:sz="6" w:space="0" w:color="auto"/>
              <w:left w:val="nil"/>
              <w:bottom w:val="single" w:sz="6" w:space="0" w:color="auto"/>
              <w:right w:val="single" w:sz="4" w:space="0" w:color="auto"/>
            </w:tcBorders>
            <w:noWrap/>
            <w:vAlign w:val="bottom"/>
            <w:hideMark/>
          </w:tcPr>
          <w:p w14:paraId="0890DDF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962</w:t>
            </w:r>
          </w:p>
        </w:tc>
        <w:tc>
          <w:tcPr>
            <w:tcW w:w="887" w:type="dxa"/>
            <w:tcBorders>
              <w:top w:val="single" w:sz="6" w:space="0" w:color="auto"/>
              <w:left w:val="nil"/>
              <w:bottom w:val="single" w:sz="6" w:space="0" w:color="auto"/>
              <w:right w:val="single" w:sz="4" w:space="0" w:color="auto"/>
            </w:tcBorders>
            <w:noWrap/>
            <w:vAlign w:val="bottom"/>
            <w:hideMark/>
          </w:tcPr>
          <w:p w14:paraId="389FC9A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944</w:t>
            </w:r>
          </w:p>
        </w:tc>
        <w:tc>
          <w:tcPr>
            <w:tcW w:w="887" w:type="dxa"/>
            <w:tcBorders>
              <w:top w:val="single" w:sz="6" w:space="0" w:color="auto"/>
              <w:left w:val="nil"/>
              <w:bottom w:val="single" w:sz="6" w:space="0" w:color="auto"/>
              <w:right w:val="single" w:sz="4" w:space="0" w:color="auto"/>
            </w:tcBorders>
            <w:noWrap/>
            <w:vAlign w:val="bottom"/>
            <w:hideMark/>
          </w:tcPr>
          <w:p w14:paraId="6508211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925</w:t>
            </w:r>
          </w:p>
        </w:tc>
        <w:tc>
          <w:tcPr>
            <w:tcW w:w="887" w:type="dxa"/>
            <w:tcBorders>
              <w:top w:val="single" w:sz="6" w:space="0" w:color="auto"/>
              <w:left w:val="nil"/>
              <w:bottom w:val="single" w:sz="6" w:space="0" w:color="auto"/>
              <w:right w:val="double" w:sz="6" w:space="0" w:color="auto"/>
            </w:tcBorders>
            <w:noWrap/>
            <w:vAlign w:val="bottom"/>
            <w:hideMark/>
          </w:tcPr>
          <w:p w14:paraId="03E9B71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907</w:t>
            </w:r>
          </w:p>
        </w:tc>
      </w:tr>
      <w:tr w:rsidR="00F472EC" w:rsidRPr="00F472EC" w14:paraId="176089F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AC5585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38,000</w:t>
            </w:r>
          </w:p>
        </w:tc>
        <w:tc>
          <w:tcPr>
            <w:tcW w:w="1548" w:type="dxa"/>
            <w:tcBorders>
              <w:top w:val="single" w:sz="6" w:space="0" w:color="auto"/>
              <w:left w:val="nil"/>
              <w:bottom w:val="single" w:sz="6" w:space="0" w:color="auto"/>
              <w:right w:val="single" w:sz="4" w:space="0" w:color="auto"/>
            </w:tcBorders>
            <w:noWrap/>
            <w:vAlign w:val="bottom"/>
            <w:hideMark/>
          </w:tcPr>
          <w:p w14:paraId="7FDACE2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38,250</w:t>
            </w:r>
          </w:p>
        </w:tc>
        <w:tc>
          <w:tcPr>
            <w:tcW w:w="888" w:type="dxa"/>
            <w:tcBorders>
              <w:top w:val="single" w:sz="6" w:space="0" w:color="auto"/>
              <w:left w:val="nil"/>
              <w:bottom w:val="single" w:sz="6" w:space="0" w:color="auto"/>
              <w:right w:val="single" w:sz="4" w:space="0" w:color="auto"/>
            </w:tcBorders>
            <w:noWrap/>
            <w:vAlign w:val="bottom"/>
            <w:hideMark/>
          </w:tcPr>
          <w:p w14:paraId="0824AD2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1,045</w:t>
            </w:r>
          </w:p>
        </w:tc>
        <w:tc>
          <w:tcPr>
            <w:tcW w:w="888" w:type="dxa"/>
            <w:tcBorders>
              <w:top w:val="single" w:sz="6" w:space="0" w:color="auto"/>
              <w:left w:val="nil"/>
              <w:bottom w:val="single" w:sz="6" w:space="0" w:color="auto"/>
              <w:right w:val="single" w:sz="4" w:space="0" w:color="auto"/>
            </w:tcBorders>
            <w:noWrap/>
            <w:vAlign w:val="bottom"/>
            <w:hideMark/>
          </w:tcPr>
          <w:p w14:paraId="02128C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1,026</w:t>
            </w:r>
          </w:p>
        </w:tc>
        <w:tc>
          <w:tcPr>
            <w:tcW w:w="887" w:type="dxa"/>
            <w:tcBorders>
              <w:top w:val="single" w:sz="6" w:space="0" w:color="auto"/>
              <w:left w:val="nil"/>
              <w:bottom w:val="single" w:sz="6" w:space="0" w:color="auto"/>
              <w:right w:val="single" w:sz="4" w:space="0" w:color="auto"/>
            </w:tcBorders>
            <w:noWrap/>
            <w:vAlign w:val="bottom"/>
            <w:hideMark/>
          </w:tcPr>
          <w:p w14:paraId="1CA6D49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1,008</w:t>
            </w:r>
          </w:p>
        </w:tc>
        <w:tc>
          <w:tcPr>
            <w:tcW w:w="887" w:type="dxa"/>
            <w:tcBorders>
              <w:top w:val="single" w:sz="6" w:space="0" w:color="auto"/>
              <w:left w:val="nil"/>
              <w:bottom w:val="single" w:sz="6" w:space="0" w:color="auto"/>
              <w:right w:val="single" w:sz="4" w:space="0" w:color="auto"/>
            </w:tcBorders>
            <w:noWrap/>
            <w:vAlign w:val="bottom"/>
            <w:hideMark/>
          </w:tcPr>
          <w:p w14:paraId="473676C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989</w:t>
            </w:r>
          </w:p>
        </w:tc>
        <w:tc>
          <w:tcPr>
            <w:tcW w:w="887" w:type="dxa"/>
            <w:tcBorders>
              <w:top w:val="single" w:sz="6" w:space="0" w:color="auto"/>
              <w:left w:val="nil"/>
              <w:bottom w:val="single" w:sz="6" w:space="0" w:color="auto"/>
              <w:right w:val="single" w:sz="4" w:space="0" w:color="auto"/>
            </w:tcBorders>
            <w:noWrap/>
            <w:vAlign w:val="bottom"/>
            <w:hideMark/>
          </w:tcPr>
          <w:p w14:paraId="0F76A90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971</w:t>
            </w:r>
          </w:p>
        </w:tc>
        <w:tc>
          <w:tcPr>
            <w:tcW w:w="887" w:type="dxa"/>
            <w:tcBorders>
              <w:top w:val="single" w:sz="6" w:space="0" w:color="auto"/>
              <w:left w:val="nil"/>
              <w:bottom w:val="single" w:sz="6" w:space="0" w:color="auto"/>
              <w:right w:val="single" w:sz="4" w:space="0" w:color="auto"/>
            </w:tcBorders>
            <w:noWrap/>
            <w:vAlign w:val="bottom"/>
            <w:hideMark/>
          </w:tcPr>
          <w:p w14:paraId="5640108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952</w:t>
            </w:r>
          </w:p>
        </w:tc>
        <w:tc>
          <w:tcPr>
            <w:tcW w:w="887" w:type="dxa"/>
            <w:tcBorders>
              <w:top w:val="single" w:sz="6" w:space="0" w:color="auto"/>
              <w:left w:val="nil"/>
              <w:bottom w:val="single" w:sz="6" w:space="0" w:color="auto"/>
              <w:right w:val="single" w:sz="4" w:space="0" w:color="auto"/>
            </w:tcBorders>
            <w:noWrap/>
            <w:vAlign w:val="bottom"/>
            <w:hideMark/>
          </w:tcPr>
          <w:p w14:paraId="72C68C0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934</w:t>
            </w:r>
          </w:p>
        </w:tc>
        <w:tc>
          <w:tcPr>
            <w:tcW w:w="887" w:type="dxa"/>
            <w:tcBorders>
              <w:top w:val="single" w:sz="6" w:space="0" w:color="auto"/>
              <w:left w:val="nil"/>
              <w:bottom w:val="single" w:sz="6" w:space="0" w:color="auto"/>
              <w:right w:val="double" w:sz="6" w:space="0" w:color="auto"/>
            </w:tcBorders>
            <w:noWrap/>
            <w:vAlign w:val="bottom"/>
            <w:hideMark/>
          </w:tcPr>
          <w:p w14:paraId="45F65D2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915</w:t>
            </w:r>
          </w:p>
        </w:tc>
      </w:tr>
      <w:tr w:rsidR="00F472EC" w:rsidRPr="00F472EC" w14:paraId="07F9BCA2"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D9AB38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38,250</w:t>
            </w:r>
          </w:p>
        </w:tc>
        <w:tc>
          <w:tcPr>
            <w:tcW w:w="1548" w:type="dxa"/>
            <w:tcBorders>
              <w:top w:val="single" w:sz="6" w:space="0" w:color="auto"/>
              <w:left w:val="nil"/>
              <w:bottom w:val="single" w:sz="6" w:space="0" w:color="auto"/>
              <w:right w:val="single" w:sz="4" w:space="0" w:color="auto"/>
            </w:tcBorders>
            <w:noWrap/>
            <w:vAlign w:val="bottom"/>
            <w:hideMark/>
          </w:tcPr>
          <w:p w14:paraId="62E6559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38,500</w:t>
            </w:r>
          </w:p>
        </w:tc>
        <w:tc>
          <w:tcPr>
            <w:tcW w:w="888" w:type="dxa"/>
            <w:tcBorders>
              <w:top w:val="single" w:sz="6" w:space="0" w:color="auto"/>
              <w:left w:val="nil"/>
              <w:bottom w:val="single" w:sz="6" w:space="0" w:color="auto"/>
              <w:right w:val="single" w:sz="4" w:space="0" w:color="auto"/>
            </w:tcBorders>
            <w:noWrap/>
            <w:vAlign w:val="bottom"/>
            <w:hideMark/>
          </w:tcPr>
          <w:p w14:paraId="396DDB4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1,054</w:t>
            </w:r>
          </w:p>
        </w:tc>
        <w:tc>
          <w:tcPr>
            <w:tcW w:w="888" w:type="dxa"/>
            <w:tcBorders>
              <w:top w:val="single" w:sz="6" w:space="0" w:color="auto"/>
              <w:left w:val="nil"/>
              <w:bottom w:val="single" w:sz="6" w:space="0" w:color="auto"/>
              <w:right w:val="single" w:sz="4" w:space="0" w:color="auto"/>
            </w:tcBorders>
            <w:noWrap/>
            <w:vAlign w:val="bottom"/>
            <w:hideMark/>
          </w:tcPr>
          <w:p w14:paraId="4681AB0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1,035</w:t>
            </w:r>
          </w:p>
        </w:tc>
        <w:tc>
          <w:tcPr>
            <w:tcW w:w="887" w:type="dxa"/>
            <w:tcBorders>
              <w:top w:val="single" w:sz="6" w:space="0" w:color="auto"/>
              <w:left w:val="nil"/>
              <w:bottom w:val="single" w:sz="6" w:space="0" w:color="auto"/>
              <w:right w:val="single" w:sz="4" w:space="0" w:color="auto"/>
            </w:tcBorders>
            <w:noWrap/>
            <w:vAlign w:val="bottom"/>
            <w:hideMark/>
          </w:tcPr>
          <w:p w14:paraId="7789FD0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1,017</w:t>
            </w:r>
          </w:p>
        </w:tc>
        <w:tc>
          <w:tcPr>
            <w:tcW w:w="887" w:type="dxa"/>
            <w:tcBorders>
              <w:top w:val="single" w:sz="6" w:space="0" w:color="auto"/>
              <w:left w:val="nil"/>
              <w:bottom w:val="single" w:sz="6" w:space="0" w:color="auto"/>
              <w:right w:val="single" w:sz="4" w:space="0" w:color="auto"/>
            </w:tcBorders>
            <w:noWrap/>
            <w:vAlign w:val="bottom"/>
            <w:hideMark/>
          </w:tcPr>
          <w:p w14:paraId="03BD1A8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998</w:t>
            </w:r>
          </w:p>
        </w:tc>
        <w:tc>
          <w:tcPr>
            <w:tcW w:w="887" w:type="dxa"/>
            <w:tcBorders>
              <w:top w:val="single" w:sz="6" w:space="0" w:color="auto"/>
              <w:left w:val="nil"/>
              <w:bottom w:val="single" w:sz="6" w:space="0" w:color="auto"/>
              <w:right w:val="single" w:sz="4" w:space="0" w:color="auto"/>
            </w:tcBorders>
            <w:noWrap/>
            <w:vAlign w:val="bottom"/>
            <w:hideMark/>
          </w:tcPr>
          <w:p w14:paraId="08AFD2B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980</w:t>
            </w:r>
          </w:p>
        </w:tc>
        <w:tc>
          <w:tcPr>
            <w:tcW w:w="887" w:type="dxa"/>
            <w:tcBorders>
              <w:top w:val="single" w:sz="6" w:space="0" w:color="auto"/>
              <w:left w:val="nil"/>
              <w:bottom w:val="single" w:sz="6" w:space="0" w:color="auto"/>
              <w:right w:val="single" w:sz="4" w:space="0" w:color="auto"/>
            </w:tcBorders>
            <w:noWrap/>
            <w:vAlign w:val="bottom"/>
            <w:hideMark/>
          </w:tcPr>
          <w:p w14:paraId="5C335AE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961</w:t>
            </w:r>
          </w:p>
        </w:tc>
        <w:tc>
          <w:tcPr>
            <w:tcW w:w="887" w:type="dxa"/>
            <w:tcBorders>
              <w:top w:val="single" w:sz="6" w:space="0" w:color="auto"/>
              <w:left w:val="nil"/>
              <w:bottom w:val="single" w:sz="6" w:space="0" w:color="auto"/>
              <w:right w:val="single" w:sz="4" w:space="0" w:color="auto"/>
            </w:tcBorders>
            <w:noWrap/>
            <w:vAlign w:val="bottom"/>
            <w:hideMark/>
          </w:tcPr>
          <w:p w14:paraId="3932E7A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943</w:t>
            </w:r>
          </w:p>
        </w:tc>
        <w:tc>
          <w:tcPr>
            <w:tcW w:w="887" w:type="dxa"/>
            <w:tcBorders>
              <w:top w:val="single" w:sz="6" w:space="0" w:color="auto"/>
              <w:left w:val="nil"/>
              <w:bottom w:val="single" w:sz="6" w:space="0" w:color="auto"/>
              <w:right w:val="double" w:sz="6" w:space="0" w:color="auto"/>
            </w:tcBorders>
            <w:noWrap/>
            <w:vAlign w:val="bottom"/>
            <w:hideMark/>
          </w:tcPr>
          <w:p w14:paraId="70EE7B3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924</w:t>
            </w:r>
          </w:p>
        </w:tc>
      </w:tr>
      <w:tr w:rsidR="00F472EC" w:rsidRPr="00F472EC" w14:paraId="52B77BC3"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2C649A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38,500</w:t>
            </w:r>
          </w:p>
        </w:tc>
        <w:tc>
          <w:tcPr>
            <w:tcW w:w="1548" w:type="dxa"/>
            <w:tcBorders>
              <w:top w:val="single" w:sz="6" w:space="0" w:color="auto"/>
              <w:left w:val="nil"/>
              <w:bottom w:val="single" w:sz="6" w:space="0" w:color="auto"/>
              <w:right w:val="single" w:sz="4" w:space="0" w:color="auto"/>
            </w:tcBorders>
            <w:noWrap/>
            <w:vAlign w:val="bottom"/>
            <w:hideMark/>
          </w:tcPr>
          <w:p w14:paraId="5C03507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38,750</w:t>
            </w:r>
          </w:p>
        </w:tc>
        <w:tc>
          <w:tcPr>
            <w:tcW w:w="888" w:type="dxa"/>
            <w:tcBorders>
              <w:top w:val="single" w:sz="6" w:space="0" w:color="auto"/>
              <w:left w:val="nil"/>
              <w:bottom w:val="single" w:sz="6" w:space="0" w:color="auto"/>
              <w:right w:val="single" w:sz="4" w:space="0" w:color="auto"/>
            </w:tcBorders>
            <w:noWrap/>
            <w:vAlign w:val="bottom"/>
            <w:hideMark/>
          </w:tcPr>
          <w:p w14:paraId="0633FC0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1,062</w:t>
            </w:r>
          </w:p>
        </w:tc>
        <w:tc>
          <w:tcPr>
            <w:tcW w:w="888" w:type="dxa"/>
            <w:tcBorders>
              <w:top w:val="single" w:sz="6" w:space="0" w:color="auto"/>
              <w:left w:val="nil"/>
              <w:bottom w:val="single" w:sz="6" w:space="0" w:color="auto"/>
              <w:right w:val="single" w:sz="4" w:space="0" w:color="auto"/>
            </w:tcBorders>
            <w:noWrap/>
            <w:vAlign w:val="bottom"/>
            <w:hideMark/>
          </w:tcPr>
          <w:p w14:paraId="1358042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1,044</w:t>
            </w:r>
          </w:p>
        </w:tc>
        <w:tc>
          <w:tcPr>
            <w:tcW w:w="887" w:type="dxa"/>
            <w:tcBorders>
              <w:top w:val="single" w:sz="6" w:space="0" w:color="auto"/>
              <w:left w:val="nil"/>
              <w:bottom w:val="single" w:sz="6" w:space="0" w:color="auto"/>
              <w:right w:val="single" w:sz="4" w:space="0" w:color="auto"/>
            </w:tcBorders>
            <w:noWrap/>
            <w:vAlign w:val="bottom"/>
            <w:hideMark/>
          </w:tcPr>
          <w:p w14:paraId="32A4898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1,025</w:t>
            </w:r>
          </w:p>
        </w:tc>
        <w:tc>
          <w:tcPr>
            <w:tcW w:w="887" w:type="dxa"/>
            <w:tcBorders>
              <w:top w:val="single" w:sz="6" w:space="0" w:color="auto"/>
              <w:left w:val="nil"/>
              <w:bottom w:val="single" w:sz="6" w:space="0" w:color="auto"/>
              <w:right w:val="single" w:sz="4" w:space="0" w:color="auto"/>
            </w:tcBorders>
            <w:noWrap/>
            <w:vAlign w:val="bottom"/>
            <w:hideMark/>
          </w:tcPr>
          <w:p w14:paraId="6D3C40A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1,007</w:t>
            </w:r>
          </w:p>
        </w:tc>
        <w:tc>
          <w:tcPr>
            <w:tcW w:w="887" w:type="dxa"/>
            <w:tcBorders>
              <w:top w:val="single" w:sz="6" w:space="0" w:color="auto"/>
              <w:left w:val="nil"/>
              <w:bottom w:val="single" w:sz="6" w:space="0" w:color="auto"/>
              <w:right w:val="single" w:sz="4" w:space="0" w:color="auto"/>
            </w:tcBorders>
            <w:noWrap/>
            <w:vAlign w:val="bottom"/>
            <w:hideMark/>
          </w:tcPr>
          <w:p w14:paraId="3B892D3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988</w:t>
            </w:r>
          </w:p>
        </w:tc>
        <w:tc>
          <w:tcPr>
            <w:tcW w:w="887" w:type="dxa"/>
            <w:tcBorders>
              <w:top w:val="single" w:sz="6" w:space="0" w:color="auto"/>
              <w:left w:val="nil"/>
              <w:bottom w:val="single" w:sz="6" w:space="0" w:color="auto"/>
              <w:right w:val="single" w:sz="4" w:space="0" w:color="auto"/>
            </w:tcBorders>
            <w:noWrap/>
            <w:vAlign w:val="bottom"/>
            <w:hideMark/>
          </w:tcPr>
          <w:p w14:paraId="189996F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970</w:t>
            </w:r>
          </w:p>
        </w:tc>
        <w:tc>
          <w:tcPr>
            <w:tcW w:w="887" w:type="dxa"/>
            <w:tcBorders>
              <w:top w:val="single" w:sz="6" w:space="0" w:color="auto"/>
              <w:left w:val="nil"/>
              <w:bottom w:val="single" w:sz="6" w:space="0" w:color="auto"/>
              <w:right w:val="single" w:sz="4" w:space="0" w:color="auto"/>
            </w:tcBorders>
            <w:noWrap/>
            <w:vAlign w:val="bottom"/>
            <w:hideMark/>
          </w:tcPr>
          <w:p w14:paraId="57423E3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951</w:t>
            </w:r>
          </w:p>
        </w:tc>
        <w:tc>
          <w:tcPr>
            <w:tcW w:w="887" w:type="dxa"/>
            <w:tcBorders>
              <w:top w:val="single" w:sz="6" w:space="0" w:color="auto"/>
              <w:left w:val="nil"/>
              <w:bottom w:val="single" w:sz="6" w:space="0" w:color="auto"/>
              <w:right w:val="double" w:sz="6" w:space="0" w:color="auto"/>
            </w:tcBorders>
            <w:noWrap/>
            <w:vAlign w:val="bottom"/>
            <w:hideMark/>
          </w:tcPr>
          <w:p w14:paraId="235A1A8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933</w:t>
            </w:r>
          </w:p>
        </w:tc>
      </w:tr>
      <w:tr w:rsidR="00F472EC" w:rsidRPr="00F472EC" w14:paraId="2F87D043"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413CAD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38,750</w:t>
            </w:r>
          </w:p>
        </w:tc>
        <w:tc>
          <w:tcPr>
            <w:tcW w:w="1548" w:type="dxa"/>
            <w:tcBorders>
              <w:top w:val="single" w:sz="6" w:space="0" w:color="auto"/>
              <w:left w:val="nil"/>
              <w:bottom w:val="single" w:sz="6" w:space="0" w:color="auto"/>
              <w:right w:val="single" w:sz="4" w:space="0" w:color="auto"/>
            </w:tcBorders>
            <w:noWrap/>
            <w:vAlign w:val="bottom"/>
            <w:hideMark/>
          </w:tcPr>
          <w:p w14:paraId="6658B21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39,000</w:t>
            </w:r>
          </w:p>
        </w:tc>
        <w:tc>
          <w:tcPr>
            <w:tcW w:w="888" w:type="dxa"/>
            <w:tcBorders>
              <w:top w:val="single" w:sz="6" w:space="0" w:color="auto"/>
              <w:left w:val="nil"/>
              <w:bottom w:val="single" w:sz="6" w:space="0" w:color="auto"/>
              <w:right w:val="single" w:sz="4" w:space="0" w:color="auto"/>
            </w:tcBorders>
            <w:noWrap/>
            <w:vAlign w:val="bottom"/>
            <w:hideMark/>
          </w:tcPr>
          <w:p w14:paraId="73B58B2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1,071</w:t>
            </w:r>
          </w:p>
        </w:tc>
        <w:tc>
          <w:tcPr>
            <w:tcW w:w="888" w:type="dxa"/>
            <w:tcBorders>
              <w:top w:val="single" w:sz="6" w:space="0" w:color="auto"/>
              <w:left w:val="nil"/>
              <w:bottom w:val="single" w:sz="6" w:space="0" w:color="auto"/>
              <w:right w:val="single" w:sz="4" w:space="0" w:color="auto"/>
            </w:tcBorders>
            <w:noWrap/>
            <w:vAlign w:val="bottom"/>
            <w:hideMark/>
          </w:tcPr>
          <w:p w14:paraId="16A82CB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1,053</w:t>
            </w:r>
          </w:p>
        </w:tc>
        <w:tc>
          <w:tcPr>
            <w:tcW w:w="887" w:type="dxa"/>
            <w:tcBorders>
              <w:top w:val="single" w:sz="6" w:space="0" w:color="auto"/>
              <w:left w:val="nil"/>
              <w:bottom w:val="single" w:sz="6" w:space="0" w:color="auto"/>
              <w:right w:val="single" w:sz="4" w:space="0" w:color="auto"/>
            </w:tcBorders>
            <w:noWrap/>
            <w:vAlign w:val="bottom"/>
            <w:hideMark/>
          </w:tcPr>
          <w:p w14:paraId="4CC912E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1,034</w:t>
            </w:r>
          </w:p>
        </w:tc>
        <w:tc>
          <w:tcPr>
            <w:tcW w:w="887" w:type="dxa"/>
            <w:tcBorders>
              <w:top w:val="single" w:sz="6" w:space="0" w:color="auto"/>
              <w:left w:val="nil"/>
              <w:bottom w:val="single" w:sz="6" w:space="0" w:color="auto"/>
              <w:right w:val="single" w:sz="4" w:space="0" w:color="auto"/>
            </w:tcBorders>
            <w:noWrap/>
            <w:vAlign w:val="bottom"/>
            <w:hideMark/>
          </w:tcPr>
          <w:p w14:paraId="58E7AD6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1,016</w:t>
            </w:r>
          </w:p>
        </w:tc>
        <w:tc>
          <w:tcPr>
            <w:tcW w:w="887" w:type="dxa"/>
            <w:tcBorders>
              <w:top w:val="single" w:sz="6" w:space="0" w:color="auto"/>
              <w:left w:val="nil"/>
              <w:bottom w:val="single" w:sz="6" w:space="0" w:color="auto"/>
              <w:right w:val="single" w:sz="4" w:space="0" w:color="auto"/>
            </w:tcBorders>
            <w:noWrap/>
            <w:vAlign w:val="bottom"/>
            <w:hideMark/>
          </w:tcPr>
          <w:p w14:paraId="4AF4B8D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997</w:t>
            </w:r>
          </w:p>
        </w:tc>
        <w:tc>
          <w:tcPr>
            <w:tcW w:w="887" w:type="dxa"/>
            <w:tcBorders>
              <w:top w:val="single" w:sz="6" w:space="0" w:color="auto"/>
              <w:left w:val="nil"/>
              <w:bottom w:val="single" w:sz="6" w:space="0" w:color="auto"/>
              <w:right w:val="single" w:sz="4" w:space="0" w:color="auto"/>
            </w:tcBorders>
            <w:noWrap/>
            <w:vAlign w:val="bottom"/>
            <w:hideMark/>
          </w:tcPr>
          <w:p w14:paraId="2964CBB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979</w:t>
            </w:r>
          </w:p>
        </w:tc>
        <w:tc>
          <w:tcPr>
            <w:tcW w:w="887" w:type="dxa"/>
            <w:tcBorders>
              <w:top w:val="single" w:sz="6" w:space="0" w:color="auto"/>
              <w:left w:val="nil"/>
              <w:bottom w:val="single" w:sz="6" w:space="0" w:color="auto"/>
              <w:right w:val="single" w:sz="4" w:space="0" w:color="auto"/>
            </w:tcBorders>
            <w:noWrap/>
            <w:vAlign w:val="bottom"/>
            <w:hideMark/>
          </w:tcPr>
          <w:p w14:paraId="1AE794E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960</w:t>
            </w:r>
          </w:p>
        </w:tc>
        <w:tc>
          <w:tcPr>
            <w:tcW w:w="887" w:type="dxa"/>
            <w:tcBorders>
              <w:top w:val="single" w:sz="6" w:space="0" w:color="auto"/>
              <w:left w:val="nil"/>
              <w:bottom w:val="single" w:sz="6" w:space="0" w:color="auto"/>
              <w:right w:val="double" w:sz="6" w:space="0" w:color="auto"/>
            </w:tcBorders>
            <w:noWrap/>
            <w:vAlign w:val="bottom"/>
            <w:hideMark/>
          </w:tcPr>
          <w:p w14:paraId="41492E7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942</w:t>
            </w:r>
          </w:p>
        </w:tc>
      </w:tr>
      <w:tr w:rsidR="00F472EC" w:rsidRPr="00F472EC" w14:paraId="6949B6B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84D760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39,000</w:t>
            </w:r>
          </w:p>
        </w:tc>
        <w:tc>
          <w:tcPr>
            <w:tcW w:w="1548" w:type="dxa"/>
            <w:tcBorders>
              <w:top w:val="single" w:sz="6" w:space="0" w:color="auto"/>
              <w:left w:val="nil"/>
              <w:bottom w:val="single" w:sz="6" w:space="0" w:color="auto"/>
              <w:right w:val="single" w:sz="4" w:space="0" w:color="auto"/>
            </w:tcBorders>
            <w:noWrap/>
            <w:vAlign w:val="bottom"/>
            <w:hideMark/>
          </w:tcPr>
          <w:p w14:paraId="1EB6B72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39,250</w:t>
            </w:r>
          </w:p>
        </w:tc>
        <w:tc>
          <w:tcPr>
            <w:tcW w:w="888" w:type="dxa"/>
            <w:tcBorders>
              <w:top w:val="single" w:sz="6" w:space="0" w:color="auto"/>
              <w:left w:val="nil"/>
              <w:bottom w:val="single" w:sz="6" w:space="0" w:color="auto"/>
              <w:right w:val="single" w:sz="4" w:space="0" w:color="auto"/>
            </w:tcBorders>
            <w:noWrap/>
            <w:vAlign w:val="bottom"/>
            <w:hideMark/>
          </w:tcPr>
          <w:p w14:paraId="629D124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1,080</w:t>
            </w:r>
          </w:p>
        </w:tc>
        <w:tc>
          <w:tcPr>
            <w:tcW w:w="888" w:type="dxa"/>
            <w:tcBorders>
              <w:top w:val="single" w:sz="6" w:space="0" w:color="auto"/>
              <w:left w:val="nil"/>
              <w:bottom w:val="single" w:sz="6" w:space="0" w:color="auto"/>
              <w:right w:val="single" w:sz="4" w:space="0" w:color="auto"/>
            </w:tcBorders>
            <w:noWrap/>
            <w:vAlign w:val="bottom"/>
            <w:hideMark/>
          </w:tcPr>
          <w:p w14:paraId="3ED2459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1,061</w:t>
            </w:r>
          </w:p>
        </w:tc>
        <w:tc>
          <w:tcPr>
            <w:tcW w:w="887" w:type="dxa"/>
            <w:tcBorders>
              <w:top w:val="single" w:sz="6" w:space="0" w:color="auto"/>
              <w:left w:val="nil"/>
              <w:bottom w:val="single" w:sz="6" w:space="0" w:color="auto"/>
              <w:right w:val="single" w:sz="4" w:space="0" w:color="auto"/>
            </w:tcBorders>
            <w:noWrap/>
            <w:vAlign w:val="bottom"/>
            <w:hideMark/>
          </w:tcPr>
          <w:p w14:paraId="23C3B27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1,043</w:t>
            </w:r>
          </w:p>
        </w:tc>
        <w:tc>
          <w:tcPr>
            <w:tcW w:w="887" w:type="dxa"/>
            <w:tcBorders>
              <w:top w:val="single" w:sz="6" w:space="0" w:color="auto"/>
              <w:left w:val="nil"/>
              <w:bottom w:val="single" w:sz="6" w:space="0" w:color="auto"/>
              <w:right w:val="single" w:sz="4" w:space="0" w:color="auto"/>
            </w:tcBorders>
            <w:noWrap/>
            <w:vAlign w:val="bottom"/>
            <w:hideMark/>
          </w:tcPr>
          <w:p w14:paraId="25A2D44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1,024</w:t>
            </w:r>
          </w:p>
        </w:tc>
        <w:tc>
          <w:tcPr>
            <w:tcW w:w="887" w:type="dxa"/>
            <w:tcBorders>
              <w:top w:val="single" w:sz="6" w:space="0" w:color="auto"/>
              <w:left w:val="nil"/>
              <w:bottom w:val="single" w:sz="6" w:space="0" w:color="auto"/>
              <w:right w:val="single" w:sz="4" w:space="0" w:color="auto"/>
            </w:tcBorders>
            <w:noWrap/>
            <w:vAlign w:val="bottom"/>
            <w:hideMark/>
          </w:tcPr>
          <w:p w14:paraId="72B5849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1,006</w:t>
            </w:r>
          </w:p>
        </w:tc>
        <w:tc>
          <w:tcPr>
            <w:tcW w:w="887" w:type="dxa"/>
            <w:tcBorders>
              <w:top w:val="single" w:sz="6" w:space="0" w:color="auto"/>
              <w:left w:val="nil"/>
              <w:bottom w:val="single" w:sz="6" w:space="0" w:color="auto"/>
              <w:right w:val="single" w:sz="4" w:space="0" w:color="auto"/>
            </w:tcBorders>
            <w:noWrap/>
            <w:vAlign w:val="bottom"/>
            <w:hideMark/>
          </w:tcPr>
          <w:p w14:paraId="38ACCA4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987</w:t>
            </w:r>
          </w:p>
        </w:tc>
        <w:tc>
          <w:tcPr>
            <w:tcW w:w="887" w:type="dxa"/>
            <w:tcBorders>
              <w:top w:val="single" w:sz="6" w:space="0" w:color="auto"/>
              <w:left w:val="nil"/>
              <w:bottom w:val="single" w:sz="6" w:space="0" w:color="auto"/>
              <w:right w:val="single" w:sz="4" w:space="0" w:color="auto"/>
            </w:tcBorders>
            <w:noWrap/>
            <w:vAlign w:val="bottom"/>
            <w:hideMark/>
          </w:tcPr>
          <w:p w14:paraId="57D8166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969</w:t>
            </w:r>
          </w:p>
        </w:tc>
        <w:tc>
          <w:tcPr>
            <w:tcW w:w="887" w:type="dxa"/>
            <w:tcBorders>
              <w:top w:val="single" w:sz="6" w:space="0" w:color="auto"/>
              <w:left w:val="nil"/>
              <w:bottom w:val="single" w:sz="6" w:space="0" w:color="auto"/>
              <w:right w:val="double" w:sz="6" w:space="0" w:color="auto"/>
            </w:tcBorders>
            <w:noWrap/>
            <w:vAlign w:val="bottom"/>
            <w:hideMark/>
          </w:tcPr>
          <w:p w14:paraId="17DF36E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950</w:t>
            </w:r>
          </w:p>
        </w:tc>
      </w:tr>
      <w:tr w:rsidR="00F472EC" w:rsidRPr="00F472EC" w14:paraId="03F63867"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BF4A92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39,250</w:t>
            </w:r>
          </w:p>
        </w:tc>
        <w:tc>
          <w:tcPr>
            <w:tcW w:w="1548" w:type="dxa"/>
            <w:tcBorders>
              <w:top w:val="single" w:sz="6" w:space="0" w:color="auto"/>
              <w:left w:val="nil"/>
              <w:bottom w:val="single" w:sz="6" w:space="0" w:color="auto"/>
              <w:right w:val="single" w:sz="4" w:space="0" w:color="auto"/>
            </w:tcBorders>
            <w:noWrap/>
            <w:vAlign w:val="bottom"/>
            <w:hideMark/>
          </w:tcPr>
          <w:p w14:paraId="04095ED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39,500</w:t>
            </w:r>
          </w:p>
        </w:tc>
        <w:tc>
          <w:tcPr>
            <w:tcW w:w="888" w:type="dxa"/>
            <w:tcBorders>
              <w:top w:val="single" w:sz="6" w:space="0" w:color="auto"/>
              <w:left w:val="nil"/>
              <w:bottom w:val="single" w:sz="6" w:space="0" w:color="auto"/>
              <w:right w:val="single" w:sz="4" w:space="0" w:color="auto"/>
            </w:tcBorders>
            <w:noWrap/>
            <w:vAlign w:val="bottom"/>
            <w:hideMark/>
          </w:tcPr>
          <w:p w14:paraId="7687F74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1,089</w:t>
            </w:r>
          </w:p>
        </w:tc>
        <w:tc>
          <w:tcPr>
            <w:tcW w:w="888" w:type="dxa"/>
            <w:tcBorders>
              <w:top w:val="single" w:sz="6" w:space="0" w:color="auto"/>
              <w:left w:val="nil"/>
              <w:bottom w:val="single" w:sz="6" w:space="0" w:color="auto"/>
              <w:right w:val="single" w:sz="4" w:space="0" w:color="auto"/>
            </w:tcBorders>
            <w:noWrap/>
            <w:vAlign w:val="bottom"/>
            <w:hideMark/>
          </w:tcPr>
          <w:p w14:paraId="5926603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1,070</w:t>
            </w:r>
          </w:p>
        </w:tc>
        <w:tc>
          <w:tcPr>
            <w:tcW w:w="887" w:type="dxa"/>
            <w:tcBorders>
              <w:top w:val="single" w:sz="6" w:space="0" w:color="auto"/>
              <w:left w:val="nil"/>
              <w:bottom w:val="single" w:sz="6" w:space="0" w:color="auto"/>
              <w:right w:val="single" w:sz="4" w:space="0" w:color="auto"/>
            </w:tcBorders>
            <w:noWrap/>
            <w:vAlign w:val="bottom"/>
            <w:hideMark/>
          </w:tcPr>
          <w:p w14:paraId="30452C5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1,052</w:t>
            </w:r>
          </w:p>
        </w:tc>
        <w:tc>
          <w:tcPr>
            <w:tcW w:w="887" w:type="dxa"/>
            <w:tcBorders>
              <w:top w:val="single" w:sz="6" w:space="0" w:color="auto"/>
              <w:left w:val="nil"/>
              <w:bottom w:val="single" w:sz="6" w:space="0" w:color="auto"/>
              <w:right w:val="single" w:sz="4" w:space="0" w:color="auto"/>
            </w:tcBorders>
            <w:noWrap/>
            <w:vAlign w:val="bottom"/>
            <w:hideMark/>
          </w:tcPr>
          <w:p w14:paraId="68C1E43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1,033</w:t>
            </w:r>
          </w:p>
        </w:tc>
        <w:tc>
          <w:tcPr>
            <w:tcW w:w="887" w:type="dxa"/>
            <w:tcBorders>
              <w:top w:val="single" w:sz="6" w:space="0" w:color="auto"/>
              <w:left w:val="nil"/>
              <w:bottom w:val="single" w:sz="6" w:space="0" w:color="auto"/>
              <w:right w:val="single" w:sz="4" w:space="0" w:color="auto"/>
            </w:tcBorders>
            <w:noWrap/>
            <w:vAlign w:val="bottom"/>
            <w:hideMark/>
          </w:tcPr>
          <w:p w14:paraId="715CBBB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1,015</w:t>
            </w:r>
          </w:p>
        </w:tc>
        <w:tc>
          <w:tcPr>
            <w:tcW w:w="887" w:type="dxa"/>
            <w:tcBorders>
              <w:top w:val="single" w:sz="6" w:space="0" w:color="auto"/>
              <w:left w:val="nil"/>
              <w:bottom w:val="single" w:sz="6" w:space="0" w:color="auto"/>
              <w:right w:val="single" w:sz="4" w:space="0" w:color="auto"/>
            </w:tcBorders>
            <w:noWrap/>
            <w:vAlign w:val="bottom"/>
            <w:hideMark/>
          </w:tcPr>
          <w:p w14:paraId="0D9A3BF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996</w:t>
            </w:r>
          </w:p>
        </w:tc>
        <w:tc>
          <w:tcPr>
            <w:tcW w:w="887" w:type="dxa"/>
            <w:tcBorders>
              <w:top w:val="single" w:sz="6" w:space="0" w:color="auto"/>
              <w:left w:val="nil"/>
              <w:bottom w:val="single" w:sz="6" w:space="0" w:color="auto"/>
              <w:right w:val="single" w:sz="4" w:space="0" w:color="auto"/>
            </w:tcBorders>
            <w:noWrap/>
            <w:vAlign w:val="bottom"/>
            <w:hideMark/>
          </w:tcPr>
          <w:p w14:paraId="70FC30F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978</w:t>
            </w:r>
          </w:p>
        </w:tc>
        <w:tc>
          <w:tcPr>
            <w:tcW w:w="887" w:type="dxa"/>
            <w:tcBorders>
              <w:top w:val="single" w:sz="6" w:space="0" w:color="auto"/>
              <w:left w:val="nil"/>
              <w:bottom w:val="single" w:sz="6" w:space="0" w:color="auto"/>
              <w:right w:val="double" w:sz="6" w:space="0" w:color="auto"/>
            </w:tcBorders>
            <w:noWrap/>
            <w:vAlign w:val="bottom"/>
            <w:hideMark/>
          </w:tcPr>
          <w:p w14:paraId="15EEC48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959</w:t>
            </w:r>
          </w:p>
        </w:tc>
      </w:tr>
      <w:tr w:rsidR="00F472EC" w:rsidRPr="00F472EC" w14:paraId="7075A607"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7DE743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39,500</w:t>
            </w:r>
          </w:p>
        </w:tc>
        <w:tc>
          <w:tcPr>
            <w:tcW w:w="1548" w:type="dxa"/>
            <w:tcBorders>
              <w:top w:val="single" w:sz="6" w:space="0" w:color="auto"/>
              <w:left w:val="nil"/>
              <w:bottom w:val="single" w:sz="6" w:space="0" w:color="auto"/>
              <w:right w:val="single" w:sz="4" w:space="0" w:color="auto"/>
            </w:tcBorders>
            <w:noWrap/>
            <w:vAlign w:val="bottom"/>
            <w:hideMark/>
          </w:tcPr>
          <w:p w14:paraId="4C1DA05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39,750</w:t>
            </w:r>
          </w:p>
        </w:tc>
        <w:tc>
          <w:tcPr>
            <w:tcW w:w="888" w:type="dxa"/>
            <w:tcBorders>
              <w:top w:val="single" w:sz="6" w:space="0" w:color="auto"/>
              <w:left w:val="nil"/>
              <w:bottom w:val="single" w:sz="6" w:space="0" w:color="auto"/>
              <w:right w:val="single" w:sz="4" w:space="0" w:color="auto"/>
            </w:tcBorders>
            <w:noWrap/>
            <w:vAlign w:val="bottom"/>
            <w:hideMark/>
          </w:tcPr>
          <w:p w14:paraId="279E4B6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1,097</w:t>
            </w:r>
          </w:p>
        </w:tc>
        <w:tc>
          <w:tcPr>
            <w:tcW w:w="888" w:type="dxa"/>
            <w:tcBorders>
              <w:top w:val="single" w:sz="6" w:space="0" w:color="auto"/>
              <w:left w:val="nil"/>
              <w:bottom w:val="single" w:sz="6" w:space="0" w:color="auto"/>
              <w:right w:val="single" w:sz="4" w:space="0" w:color="auto"/>
            </w:tcBorders>
            <w:noWrap/>
            <w:vAlign w:val="bottom"/>
            <w:hideMark/>
          </w:tcPr>
          <w:p w14:paraId="7EBFA80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1,079</w:t>
            </w:r>
          </w:p>
        </w:tc>
        <w:tc>
          <w:tcPr>
            <w:tcW w:w="887" w:type="dxa"/>
            <w:tcBorders>
              <w:top w:val="single" w:sz="6" w:space="0" w:color="auto"/>
              <w:left w:val="nil"/>
              <w:bottom w:val="single" w:sz="6" w:space="0" w:color="auto"/>
              <w:right w:val="single" w:sz="4" w:space="0" w:color="auto"/>
            </w:tcBorders>
            <w:noWrap/>
            <w:vAlign w:val="bottom"/>
            <w:hideMark/>
          </w:tcPr>
          <w:p w14:paraId="199DE6D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1,060</w:t>
            </w:r>
          </w:p>
        </w:tc>
        <w:tc>
          <w:tcPr>
            <w:tcW w:w="887" w:type="dxa"/>
            <w:tcBorders>
              <w:top w:val="single" w:sz="6" w:space="0" w:color="auto"/>
              <w:left w:val="nil"/>
              <w:bottom w:val="single" w:sz="6" w:space="0" w:color="auto"/>
              <w:right w:val="single" w:sz="4" w:space="0" w:color="auto"/>
            </w:tcBorders>
            <w:noWrap/>
            <w:vAlign w:val="bottom"/>
            <w:hideMark/>
          </w:tcPr>
          <w:p w14:paraId="59ACA47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1,042</w:t>
            </w:r>
          </w:p>
        </w:tc>
        <w:tc>
          <w:tcPr>
            <w:tcW w:w="887" w:type="dxa"/>
            <w:tcBorders>
              <w:top w:val="single" w:sz="6" w:space="0" w:color="auto"/>
              <w:left w:val="nil"/>
              <w:bottom w:val="single" w:sz="6" w:space="0" w:color="auto"/>
              <w:right w:val="single" w:sz="4" w:space="0" w:color="auto"/>
            </w:tcBorders>
            <w:noWrap/>
            <w:vAlign w:val="bottom"/>
            <w:hideMark/>
          </w:tcPr>
          <w:p w14:paraId="4F2F0A9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1,023</w:t>
            </w:r>
          </w:p>
        </w:tc>
        <w:tc>
          <w:tcPr>
            <w:tcW w:w="887" w:type="dxa"/>
            <w:tcBorders>
              <w:top w:val="single" w:sz="6" w:space="0" w:color="auto"/>
              <w:left w:val="nil"/>
              <w:bottom w:val="single" w:sz="6" w:space="0" w:color="auto"/>
              <w:right w:val="single" w:sz="4" w:space="0" w:color="auto"/>
            </w:tcBorders>
            <w:noWrap/>
            <w:vAlign w:val="bottom"/>
            <w:hideMark/>
          </w:tcPr>
          <w:p w14:paraId="5AB6A2D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1,005</w:t>
            </w:r>
          </w:p>
        </w:tc>
        <w:tc>
          <w:tcPr>
            <w:tcW w:w="887" w:type="dxa"/>
            <w:tcBorders>
              <w:top w:val="single" w:sz="6" w:space="0" w:color="auto"/>
              <w:left w:val="nil"/>
              <w:bottom w:val="single" w:sz="6" w:space="0" w:color="auto"/>
              <w:right w:val="single" w:sz="4" w:space="0" w:color="auto"/>
            </w:tcBorders>
            <w:noWrap/>
            <w:vAlign w:val="bottom"/>
            <w:hideMark/>
          </w:tcPr>
          <w:p w14:paraId="2B9102D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986</w:t>
            </w:r>
          </w:p>
        </w:tc>
        <w:tc>
          <w:tcPr>
            <w:tcW w:w="887" w:type="dxa"/>
            <w:tcBorders>
              <w:top w:val="single" w:sz="6" w:space="0" w:color="auto"/>
              <w:left w:val="nil"/>
              <w:bottom w:val="single" w:sz="6" w:space="0" w:color="auto"/>
              <w:right w:val="double" w:sz="6" w:space="0" w:color="auto"/>
            </w:tcBorders>
            <w:noWrap/>
            <w:vAlign w:val="bottom"/>
            <w:hideMark/>
          </w:tcPr>
          <w:p w14:paraId="7526E6E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968</w:t>
            </w:r>
          </w:p>
        </w:tc>
      </w:tr>
      <w:tr w:rsidR="00F472EC" w:rsidRPr="00F472EC" w14:paraId="74AD21FA"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C6F40A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39,750</w:t>
            </w:r>
          </w:p>
        </w:tc>
        <w:tc>
          <w:tcPr>
            <w:tcW w:w="1548" w:type="dxa"/>
            <w:tcBorders>
              <w:top w:val="single" w:sz="6" w:space="0" w:color="auto"/>
              <w:left w:val="nil"/>
              <w:bottom w:val="single" w:sz="6" w:space="0" w:color="auto"/>
              <w:right w:val="single" w:sz="4" w:space="0" w:color="auto"/>
            </w:tcBorders>
            <w:noWrap/>
            <w:vAlign w:val="bottom"/>
            <w:hideMark/>
          </w:tcPr>
          <w:p w14:paraId="0310D02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40,000</w:t>
            </w:r>
          </w:p>
        </w:tc>
        <w:tc>
          <w:tcPr>
            <w:tcW w:w="888" w:type="dxa"/>
            <w:tcBorders>
              <w:top w:val="single" w:sz="6" w:space="0" w:color="auto"/>
              <w:left w:val="nil"/>
              <w:bottom w:val="single" w:sz="6" w:space="0" w:color="auto"/>
              <w:right w:val="single" w:sz="4" w:space="0" w:color="auto"/>
            </w:tcBorders>
            <w:noWrap/>
            <w:vAlign w:val="bottom"/>
            <w:hideMark/>
          </w:tcPr>
          <w:p w14:paraId="370DBDD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1,106</w:t>
            </w:r>
          </w:p>
        </w:tc>
        <w:tc>
          <w:tcPr>
            <w:tcW w:w="888" w:type="dxa"/>
            <w:tcBorders>
              <w:top w:val="single" w:sz="6" w:space="0" w:color="auto"/>
              <w:left w:val="nil"/>
              <w:bottom w:val="single" w:sz="6" w:space="0" w:color="auto"/>
              <w:right w:val="single" w:sz="4" w:space="0" w:color="auto"/>
            </w:tcBorders>
            <w:noWrap/>
            <w:vAlign w:val="bottom"/>
            <w:hideMark/>
          </w:tcPr>
          <w:p w14:paraId="25387C8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1,088</w:t>
            </w:r>
          </w:p>
        </w:tc>
        <w:tc>
          <w:tcPr>
            <w:tcW w:w="887" w:type="dxa"/>
            <w:tcBorders>
              <w:top w:val="single" w:sz="6" w:space="0" w:color="auto"/>
              <w:left w:val="nil"/>
              <w:bottom w:val="single" w:sz="6" w:space="0" w:color="auto"/>
              <w:right w:val="single" w:sz="4" w:space="0" w:color="auto"/>
            </w:tcBorders>
            <w:noWrap/>
            <w:vAlign w:val="bottom"/>
            <w:hideMark/>
          </w:tcPr>
          <w:p w14:paraId="030E4A5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1,069</w:t>
            </w:r>
          </w:p>
        </w:tc>
        <w:tc>
          <w:tcPr>
            <w:tcW w:w="887" w:type="dxa"/>
            <w:tcBorders>
              <w:top w:val="single" w:sz="6" w:space="0" w:color="auto"/>
              <w:left w:val="nil"/>
              <w:bottom w:val="single" w:sz="6" w:space="0" w:color="auto"/>
              <w:right w:val="single" w:sz="4" w:space="0" w:color="auto"/>
            </w:tcBorders>
            <w:noWrap/>
            <w:vAlign w:val="bottom"/>
            <w:hideMark/>
          </w:tcPr>
          <w:p w14:paraId="5645E84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1,051</w:t>
            </w:r>
          </w:p>
        </w:tc>
        <w:tc>
          <w:tcPr>
            <w:tcW w:w="887" w:type="dxa"/>
            <w:tcBorders>
              <w:top w:val="single" w:sz="6" w:space="0" w:color="auto"/>
              <w:left w:val="nil"/>
              <w:bottom w:val="single" w:sz="6" w:space="0" w:color="auto"/>
              <w:right w:val="single" w:sz="4" w:space="0" w:color="auto"/>
            </w:tcBorders>
            <w:noWrap/>
            <w:vAlign w:val="bottom"/>
            <w:hideMark/>
          </w:tcPr>
          <w:p w14:paraId="52EBF5D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1,032</w:t>
            </w:r>
          </w:p>
        </w:tc>
        <w:tc>
          <w:tcPr>
            <w:tcW w:w="887" w:type="dxa"/>
            <w:tcBorders>
              <w:top w:val="single" w:sz="6" w:space="0" w:color="auto"/>
              <w:left w:val="nil"/>
              <w:bottom w:val="single" w:sz="6" w:space="0" w:color="auto"/>
              <w:right w:val="single" w:sz="4" w:space="0" w:color="auto"/>
            </w:tcBorders>
            <w:noWrap/>
            <w:vAlign w:val="bottom"/>
            <w:hideMark/>
          </w:tcPr>
          <w:p w14:paraId="4143C72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1,014</w:t>
            </w:r>
          </w:p>
        </w:tc>
        <w:tc>
          <w:tcPr>
            <w:tcW w:w="887" w:type="dxa"/>
            <w:tcBorders>
              <w:top w:val="single" w:sz="6" w:space="0" w:color="auto"/>
              <w:left w:val="nil"/>
              <w:bottom w:val="single" w:sz="6" w:space="0" w:color="auto"/>
              <w:right w:val="single" w:sz="4" w:space="0" w:color="auto"/>
            </w:tcBorders>
            <w:noWrap/>
            <w:vAlign w:val="bottom"/>
            <w:hideMark/>
          </w:tcPr>
          <w:p w14:paraId="603BC8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995</w:t>
            </w:r>
          </w:p>
        </w:tc>
        <w:tc>
          <w:tcPr>
            <w:tcW w:w="887" w:type="dxa"/>
            <w:tcBorders>
              <w:top w:val="single" w:sz="6" w:space="0" w:color="auto"/>
              <w:left w:val="nil"/>
              <w:bottom w:val="single" w:sz="6" w:space="0" w:color="auto"/>
              <w:right w:val="double" w:sz="6" w:space="0" w:color="auto"/>
            </w:tcBorders>
            <w:noWrap/>
            <w:vAlign w:val="bottom"/>
            <w:hideMark/>
          </w:tcPr>
          <w:p w14:paraId="7089E1E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977</w:t>
            </w:r>
          </w:p>
        </w:tc>
      </w:tr>
      <w:tr w:rsidR="00F472EC" w:rsidRPr="00F472EC" w14:paraId="233527E2"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0FD6EC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40,000</w:t>
            </w:r>
          </w:p>
        </w:tc>
        <w:tc>
          <w:tcPr>
            <w:tcW w:w="1548" w:type="dxa"/>
            <w:tcBorders>
              <w:top w:val="single" w:sz="6" w:space="0" w:color="auto"/>
              <w:left w:val="nil"/>
              <w:bottom w:val="single" w:sz="6" w:space="0" w:color="auto"/>
              <w:right w:val="single" w:sz="4" w:space="0" w:color="auto"/>
            </w:tcBorders>
            <w:noWrap/>
            <w:vAlign w:val="bottom"/>
            <w:hideMark/>
          </w:tcPr>
          <w:p w14:paraId="058FA4F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40,250</w:t>
            </w:r>
          </w:p>
        </w:tc>
        <w:tc>
          <w:tcPr>
            <w:tcW w:w="888" w:type="dxa"/>
            <w:tcBorders>
              <w:top w:val="single" w:sz="6" w:space="0" w:color="auto"/>
              <w:left w:val="nil"/>
              <w:bottom w:val="single" w:sz="6" w:space="0" w:color="auto"/>
              <w:right w:val="single" w:sz="4" w:space="0" w:color="auto"/>
            </w:tcBorders>
            <w:noWrap/>
            <w:vAlign w:val="bottom"/>
            <w:hideMark/>
          </w:tcPr>
          <w:p w14:paraId="72B8FF1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1,115</w:t>
            </w:r>
          </w:p>
        </w:tc>
        <w:tc>
          <w:tcPr>
            <w:tcW w:w="888" w:type="dxa"/>
            <w:tcBorders>
              <w:top w:val="single" w:sz="6" w:space="0" w:color="auto"/>
              <w:left w:val="nil"/>
              <w:bottom w:val="single" w:sz="6" w:space="0" w:color="auto"/>
              <w:right w:val="single" w:sz="4" w:space="0" w:color="auto"/>
            </w:tcBorders>
            <w:noWrap/>
            <w:vAlign w:val="bottom"/>
            <w:hideMark/>
          </w:tcPr>
          <w:p w14:paraId="3E1FAB6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1,096</w:t>
            </w:r>
          </w:p>
        </w:tc>
        <w:tc>
          <w:tcPr>
            <w:tcW w:w="887" w:type="dxa"/>
            <w:tcBorders>
              <w:top w:val="single" w:sz="6" w:space="0" w:color="auto"/>
              <w:left w:val="nil"/>
              <w:bottom w:val="single" w:sz="6" w:space="0" w:color="auto"/>
              <w:right w:val="single" w:sz="4" w:space="0" w:color="auto"/>
            </w:tcBorders>
            <w:noWrap/>
            <w:vAlign w:val="bottom"/>
            <w:hideMark/>
          </w:tcPr>
          <w:p w14:paraId="5FFFDE0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1,078</w:t>
            </w:r>
          </w:p>
        </w:tc>
        <w:tc>
          <w:tcPr>
            <w:tcW w:w="887" w:type="dxa"/>
            <w:tcBorders>
              <w:top w:val="single" w:sz="6" w:space="0" w:color="auto"/>
              <w:left w:val="nil"/>
              <w:bottom w:val="single" w:sz="6" w:space="0" w:color="auto"/>
              <w:right w:val="single" w:sz="4" w:space="0" w:color="auto"/>
            </w:tcBorders>
            <w:noWrap/>
            <w:vAlign w:val="bottom"/>
            <w:hideMark/>
          </w:tcPr>
          <w:p w14:paraId="75F6325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1,059</w:t>
            </w:r>
          </w:p>
        </w:tc>
        <w:tc>
          <w:tcPr>
            <w:tcW w:w="887" w:type="dxa"/>
            <w:tcBorders>
              <w:top w:val="single" w:sz="6" w:space="0" w:color="auto"/>
              <w:left w:val="nil"/>
              <w:bottom w:val="single" w:sz="6" w:space="0" w:color="auto"/>
              <w:right w:val="single" w:sz="4" w:space="0" w:color="auto"/>
            </w:tcBorders>
            <w:noWrap/>
            <w:vAlign w:val="bottom"/>
            <w:hideMark/>
          </w:tcPr>
          <w:p w14:paraId="00F65ED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1,041</w:t>
            </w:r>
          </w:p>
        </w:tc>
        <w:tc>
          <w:tcPr>
            <w:tcW w:w="887" w:type="dxa"/>
            <w:tcBorders>
              <w:top w:val="single" w:sz="6" w:space="0" w:color="auto"/>
              <w:left w:val="nil"/>
              <w:bottom w:val="single" w:sz="6" w:space="0" w:color="auto"/>
              <w:right w:val="single" w:sz="4" w:space="0" w:color="auto"/>
            </w:tcBorders>
            <w:noWrap/>
            <w:vAlign w:val="bottom"/>
            <w:hideMark/>
          </w:tcPr>
          <w:p w14:paraId="06A053B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1,022</w:t>
            </w:r>
          </w:p>
        </w:tc>
        <w:tc>
          <w:tcPr>
            <w:tcW w:w="887" w:type="dxa"/>
            <w:tcBorders>
              <w:top w:val="single" w:sz="6" w:space="0" w:color="auto"/>
              <w:left w:val="nil"/>
              <w:bottom w:val="single" w:sz="6" w:space="0" w:color="auto"/>
              <w:right w:val="single" w:sz="4" w:space="0" w:color="auto"/>
            </w:tcBorders>
            <w:noWrap/>
            <w:vAlign w:val="bottom"/>
            <w:hideMark/>
          </w:tcPr>
          <w:p w14:paraId="4FB85A8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1,004</w:t>
            </w:r>
          </w:p>
        </w:tc>
        <w:tc>
          <w:tcPr>
            <w:tcW w:w="887" w:type="dxa"/>
            <w:tcBorders>
              <w:top w:val="single" w:sz="6" w:space="0" w:color="auto"/>
              <w:left w:val="nil"/>
              <w:bottom w:val="single" w:sz="6" w:space="0" w:color="auto"/>
              <w:right w:val="double" w:sz="6" w:space="0" w:color="auto"/>
            </w:tcBorders>
            <w:noWrap/>
            <w:vAlign w:val="bottom"/>
            <w:hideMark/>
          </w:tcPr>
          <w:p w14:paraId="6E75406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985</w:t>
            </w:r>
          </w:p>
        </w:tc>
      </w:tr>
      <w:tr w:rsidR="00F472EC" w:rsidRPr="00F472EC" w14:paraId="63D5248C"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947C8D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40,250</w:t>
            </w:r>
          </w:p>
        </w:tc>
        <w:tc>
          <w:tcPr>
            <w:tcW w:w="1548" w:type="dxa"/>
            <w:tcBorders>
              <w:top w:val="single" w:sz="6" w:space="0" w:color="auto"/>
              <w:left w:val="nil"/>
              <w:bottom w:val="single" w:sz="6" w:space="0" w:color="auto"/>
              <w:right w:val="single" w:sz="4" w:space="0" w:color="auto"/>
            </w:tcBorders>
            <w:noWrap/>
            <w:vAlign w:val="bottom"/>
            <w:hideMark/>
          </w:tcPr>
          <w:p w14:paraId="61F1B63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40,500</w:t>
            </w:r>
          </w:p>
        </w:tc>
        <w:tc>
          <w:tcPr>
            <w:tcW w:w="888" w:type="dxa"/>
            <w:tcBorders>
              <w:top w:val="single" w:sz="6" w:space="0" w:color="auto"/>
              <w:left w:val="nil"/>
              <w:bottom w:val="single" w:sz="6" w:space="0" w:color="auto"/>
              <w:right w:val="single" w:sz="4" w:space="0" w:color="auto"/>
            </w:tcBorders>
            <w:noWrap/>
            <w:vAlign w:val="bottom"/>
            <w:hideMark/>
          </w:tcPr>
          <w:p w14:paraId="10E8B72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1,124</w:t>
            </w:r>
          </w:p>
        </w:tc>
        <w:tc>
          <w:tcPr>
            <w:tcW w:w="888" w:type="dxa"/>
            <w:tcBorders>
              <w:top w:val="single" w:sz="6" w:space="0" w:color="auto"/>
              <w:left w:val="nil"/>
              <w:bottom w:val="single" w:sz="6" w:space="0" w:color="auto"/>
              <w:right w:val="single" w:sz="4" w:space="0" w:color="auto"/>
            </w:tcBorders>
            <w:noWrap/>
            <w:vAlign w:val="bottom"/>
            <w:hideMark/>
          </w:tcPr>
          <w:p w14:paraId="4AC6EBB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1,105</w:t>
            </w:r>
          </w:p>
        </w:tc>
        <w:tc>
          <w:tcPr>
            <w:tcW w:w="887" w:type="dxa"/>
            <w:tcBorders>
              <w:top w:val="single" w:sz="6" w:space="0" w:color="auto"/>
              <w:left w:val="nil"/>
              <w:bottom w:val="single" w:sz="6" w:space="0" w:color="auto"/>
              <w:right w:val="single" w:sz="4" w:space="0" w:color="auto"/>
            </w:tcBorders>
            <w:noWrap/>
            <w:vAlign w:val="bottom"/>
            <w:hideMark/>
          </w:tcPr>
          <w:p w14:paraId="4C4EC80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1,087</w:t>
            </w:r>
          </w:p>
        </w:tc>
        <w:tc>
          <w:tcPr>
            <w:tcW w:w="887" w:type="dxa"/>
            <w:tcBorders>
              <w:top w:val="single" w:sz="6" w:space="0" w:color="auto"/>
              <w:left w:val="nil"/>
              <w:bottom w:val="single" w:sz="6" w:space="0" w:color="auto"/>
              <w:right w:val="single" w:sz="4" w:space="0" w:color="auto"/>
            </w:tcBorders>
            <w:noWrap/>
            <w:vAlign w:val="bottom"/>
            <w:hideMark/>
          </w:tcPr>
          <w:p w14:paraId="055D16A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1,068</w:t>
            </w:r>
          </w:p>
        </w:tc>
        <w:tc>
          <w:tcPr>
            <w:tcW w:w="887" w:type="dxa"/>
            <w:tcBorders>
              <w:top w:val="single" w:sz="6" w:space="0" w:color="auto"/>
              <w:left w:val="nil"/>
              <w:bottom w:val="single" w:sz="6" w:space="0" w:color="auto"/>
              <w:right w:val="single" w:sz="4" w:space="0" w:color="auto"/>
            </w:tcBorders>
            <w:noWrap/>
            <w:vAlign w:val="bottom"/>
            <w:hideMark/>
          </w:tcPr>
          <w:p w14:paraId="5F3BCC0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1,050</w:t>
            </w:r>
          </w:p>
        </w:tc>
        <w:tc>
          <w:tcPr>
            <w:tcW w:w="887" w:type="dxa"/>
            <w:tcBorders>
              <w:top w:val="single" w:sz="6" w:space="0" w:color="auto"/>
              <w:left w:val="nil"/>
              <w:bottom w:val="single" w:sz="6" w:space="0" w:color="auto"/>
              <w:right w:val="single" w:sz="4" w:space="0" w:color="auto"/>
            </w:tcBorders>
            <w:noWrap/>
            <w:vAlign w:val="bottom"/>
            <w:hideMark/>
          </w:tcPr>
          <w:p w14:paraId="140F18F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1,031</w:t>
            </w:r>
          </w:p>
        </w:tc>
        <w:tc>
          <w:tcPr>
            <w:tcW w:w="887" w:type="dxa"/>
            <w:tcBorders>
              <w:top w:val="single" w:sz="6" w:space="0" w:color="auto"/>
              <w:left w:val="nil"/>
              <w:bottom w:val="single" w:sz="6" w:space="0" w:color="auto"/>
              <w:right w:val="single" w:sz="4" w:space="0" w:color="auto"/>
            </w:tcBorders>
            <w:noWrap/>
            <w:vAlign w:val="bottom"/>
            <w:hideMark/>
          </w:tcPr>
          <w:p w14:paraId="223C745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1,013</w:t>
            </w:r>
          </w:p>
        </w:tc>
        <w:tc>
          <w:tcPr>
            <w:tcW w:w="887" w:type="dxa"/>
            <w:tcBorders>
              <w:top w:val="single" w:sz="6" w:space="0" w:color="auto"/>
              <w:left w:val="nil"/>
              <w:bottom w:val="single" w:sz="6" w:space="0" w:color="auto"/>
              <w:right w:val="double" w:sz="6" w:space="0" w:color="auto"/>
            </w:tcBorders>
            <w:noWrap/>
            <w:vAlign w:val="bottom"/>
            <w:hideMark/>
          </w:tcPr>
          <w:p w14:paraId="044846E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994</w:t>
            </w:r>
          </w:p>
        </w:tc>
      </w:tr>
      <w:tr w:rsidR="00F472EC" w:rsidRPr="00F472EC" w14:paraId="6200A6F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2E7E8C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40,500</w:t>
            </w:r>
          </w:p>
        </w:tc>
        <w:tc>
          <w:tcPr>
            <w:tcW w:w="1548" w:type="dxa"/>
            <w:tcBorders>
              <w:top w:val="single" w:sz="6" w:space="0" w:color="auto"/>
              <w:left w:val="nil"/>
              <w:bottom w:val="single" w:sz="6" w:space="0" w:color="auto"/>
              <w:right w:val="single" w:sz="4" w:space="0" w:color="auto"/>
            </w:tcBorders>
            <w:noWrap/>
            <w:vAlign w:val="bottom"/>
            <w:hideMark/>
          </w:tcPr>
          <w:p w14:paraId="15D9CC9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40,750</w:t>
            </w:r>
          </w:p>
        </w:tc>
        <w:tc>
          <w:tcPr>
            <w:tcW w:w="888" w:type="dxa"/>
            <w:tcBorders>
              <w:top w:val="single" w:sz="6" w:space="0" w:color="auto"/>
              <w:left w:val="nil"/>
              <w:bottom w:val="single" w:sz="6" w:space="0" w:color="auto"/>
              <w:right w:val="single" w:sz="4" w:space="0" w:color="auto"/>
            </w:tcBorders>
            <w:noWrap/>
            <w:vAlign w:val="bottom"/>
            <w:hideMark/>
          </w:tcPr>
          <w:p w14:paraId="5F89D24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1,132</w:t>
            </w:r>
          </w:p>
        </w:tc>
        <w:tc>
          <w:tcPr>
            <w:tcW w:w="888" w:type="dxa"/>
            <w:tcBorders>
              <w:top w:val="single" w:sz="6" w:space="0" w:color="auto"/>
              <w:left w:val="nil"/>
              <w:bottom w:val="single" w:sz="6" w:space="0" w:color="auto"/>
              <w:right w:val="single" w:sz="4" w:space="0" w:color="auto"/>
            </w:tcBorders>
            <w:noWrap/>
            <w:vAlign w:val="bottom"/>
            <w:hideMark/>
          </w:tcPr>
          <w:p w14:paraId="4556064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1,114</w:t>
            </w:r>
          </w:p>
        </w:tc>
        <w:tc>
          <w:tcPr>
            <w:tcW w:w="887" w:type="dxa"/>
            <w:tcBorders>
              <w:top w:val="single" w:sz="6" w:space="0" w:color="auto"/>
              <w:left w:val="nil"/>
              <w:bottom w:val="single" w:sz="6" w:space="0" w:color="auto"/>
              <w:right w:val="single" w:sz="4" w:space="0" w:color="auto"/>
            </w:tcBorders>
            <w:noWrap/>
            <w:vAlign w:val="bottom"/>
            <w:hideMark/>
          </w:tcPr>
          <w:p w14:paraId="103C9D8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1,095</w:t>
            </w:r>
          </w:p>
        </w:tc>
        <w:tc>
          <w:tcPr>
            <w:tcW w:w="887" w:type="dxa"/>
            <w:tcBorders>
              <w:top w:val="single" w:sz="6" w:space="0" w:color="auto"/>
              <w:left w:val="nil"/>
              <w:bottom w:val="single" w:sz="6" w:space="0" w:color="auto"/>
              <w:right w:val="single" w:sz="4" w:space="0" w:color="auto"/>
            </w:tcBorders>
            <w:noWrap/>
            <w:vAlign w:val="bottom"/>
            <w:hideMark/>
          </w:tcPr>
          <w:p w14:paraId="0073161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1,077</w:t>
            </w:r>
          </w:p>
        </w:tc>
        <w:tc>
          <w:tcPr>
            <w:tcW w:w="887" w:type="dxa"/>
            <w:tcBorders>
              <w:top w:val="single" w:sz="6" w:space="0" w:color="auto"/>
              <w:left w:val="nil"/>
              <w:bottom w:val="single" w:sz="6" w:space="0" w:color="auto"/>
              <w:right w:val="single" w:sz="4" w:space="0" w:color="auto"/>
            </w:tcBorders>
            <w:noWrap/>
            <w:vAlign w:val="bottom"/>
            <w:hideMark/>
          </w:tcPr>
          <w:p w14:paraId="5A22202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1,058</w:t>
            </w:r>
          </w:p>
        </w:tc>
        <w:tc>
          <w:tcPr>
            <w:tcW w:w="887" w:type="dxa"/>
            <w:tcBorders>
              <w:top w:val="single" w:sz="6" w:space="0" w:color="auto"/>
              <w:left w:val="nil"/>
              <w:bottom w:val="single" w:sz="6" w:space="0" w:color="auto"/>
              <w:right w:val="single" w:sz="4" w:space="0" w:color="auto"/>
            </w:tcBorders>
            <w:noWrap/>
            <w:vAlign w:val="bottom"/>
            <w:hideMark/>
          </w:tcPr>
          <w:p w14:paraId="6A37744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1,040</w:t>
            </w:r>
          </w:p>
        </w:tc>
        <w:tc>
          <w:tcPr>
            <w:tcW w:w="887" w:type="dxa"/>
            <w:tcBorders>
              <w:top w:val="single" w:sz="6" w:space="0" w:color="auto"/>
              <w:left w:val="nil"/>
              <w:bottom w:val="single" w:sz="6" w:space="0" w:color="auto"/>
              <w:right w:val="single" w:sz="4" w:space="0" w:color="auto"/>
            </w:tcBorders>
            <w:noWrap/>
            <w:vAlign w:val="bottom"/>
            <w:hideMark/>
          </w:tcPr>
          <w:p w14:paraId="6C75528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1,021</w:t>
            </w:r>
          </w:p>
        </w:tc>
        <w:tc>
          <w:tcPr>
            <w:tcW w:w="887" w:type="dxa"/>
            <w:tcBorders>
              <w:top w:val="single" w:sz="6" w:space="0" w:color="auto"/>
              <w:left w:val="nil"/>
              <w:bottom w:val="single" w:sz="6" w:space="0" w:color="auto"/>
              <w:right w:val="double" w:sz="6" w:space="0" w:color="auto"/>
            </w:tcBorders>
            <w:noWrap/>
            <w:vAlign w:val="bottom"/>
            <w:hideMark/>
          </w:tcPr>
          <w:p w14:paraId="6BEC442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1,003</w:t>
            </w:r>
          </w:p>
        </w:tc>
      </w:tr>
      <w:tr w:rsidR="00F472EC" w:rsidRPr="00F472EC" w14:paraId="13F9BBD4"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E13827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40,750</w:t>
            </w:r>
          </w:p>
        </w:tc>
        <w:tc>
          <w:tcPr>
            <w:tcW w:w="1548" w:type="dxa"/>
            <w:tcBorders>
              <w:top w:val="single" w:sz="6" w:space="0" w:color="auto"/>
              <w:left w:val="nil"/>
              <w:bottom w:val="single" w:sz="6" w:space="0" w:color="auto"/>
              <w:right w:val="single" w:sz="4" w:space="0" w:color="auto"/>
            </w:tcBorders>
            <w:noWrap/>
            <w:vAlign w:val="bottom"/>
            <w:hideMark/>
          </w:tcPr>
          <w:p w14:paraId="5D8001E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41,000</w:t>
            </w:r>
          </w:p>
        </w:tc>
        <w:tc>
          <w:tcPr>
            <w:tcW w:w="888" w:type="dxa"/>
            <w:tcBorders>
              <w:top w:val="single" w:sz="6" w:space="0" w:color="auto"/>
              <w:left w:val="nil"/>
              <w:bottom w:val="single" w:sz="6" w:space="0" w:color="auto"/>
              <w:right w:val="single" w:sz="4" w:space="0" w:color="auto"/>
            </w:tcBorders>
            <w:noWrap/>
            <w:vAlign w:val="bottom"/>
            <w:hideMark/>
          </w:tcPr>
          <w:p w14:paraId="12D6582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1,141</w:t>
            </w:r>
          </w:p>
        </w:tc>
        <w:tc>
          <w:tcPr>
            <w:tcW w:w="888" w:type="dxa"/>
            <w:tcBorders>
              <w:top w:val="single" w:sz="6" w:space="0" w:color="auto"/>
              <w:left w:val="nil"/>
              <w:bottom w:val="single" w:sz="6" w:space="0" w:color="auto"/>
              <w:right w:val="single" w:sz="4" w:space="0" w:color="auto"/>
            </w:tcBorders>
            <w:noWrap/>
            <w:vAlign w:val="bottom"/>
            <w:hideMark/>
          </w:tcPr>
          <w:p w14:paraId="4401C55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1,123</w:t>
            </w:r>
          </w:p>
        </w:tc>
        <w:tc>
          <w:tcPr>
            <w:tcW w:w="887" w:type="dxa"/>
            <w:tcBorders>
              <w:top w:val="single" w:sz="6" w:space="0" w:color="auto"/>
              <w:left w:val="nil"/>
              <w:bottom w:val="single" w:sz="6" w:space="0" w:color="auto"/>
              <w:right w:val="single" w:sz="4" w:space="0" w:color="auto"/>
            </w:tcBorders>
            <w:noWrap/>
            <w:vAlign w:val="bottom"/>
            <w:hideMark/>
          </w:tcPr>
          <w:p w14:paraId="12FB576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1,104</w:t>
            </w:r>
          </w:p>
        </w:tc>
        <w:tc>
          <w:tcPr>
            <w:tcW w:w="887" w:type="dxa"/>
            <w:tcBorders>
              <w:top w:val="single" w:sz="6" w:space="0" w:color="auto"/>
              <w:left w:val="nil"/>
              <w:bottom w:val="single" w:sz="6" w:space="0" w:color="auto"/>
              <w:right w:val="single" w:sz="4" w:space="0" w:color="auto"/>
            </w:tcBorders>
            <w:noWrap/>
            <w:vAlign w:val="bottom"/>
            <w:hideMark/>
          </w:tcPr>
          <w:p w14:paraId="4F55770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1,086</w:t>
            </w:r>
          </w:p>
        </w:tc>
        <w:tc>
          <w:tcPr>
            <w:tcW w:w="887" w:type="dxa"/>
            <w:tcBorders>
              <w:top w:val="single" w:sz="6" w:space="0" w:color="auto"/>
              <w:left w:val="nil"/>
              <w:bottom w:val="single" w:sz="6" w:space="0" w:color="auto"/>
              <w:right w:val="single" w:sz="4" w:space="0" w:color="auto"/>
            </w:tcBorders>
            <w:noWrap/>
            <w:vAlign w:val="bottom"/>
            <w:hideMark/>
          </w:tcPr>
          <w:p w14:paraId="1CC4AC4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1,067</w:t>
            </w:r>
          </w:p>
        </w:tc>
        <w:tc>
          <w:tcPr>
            <w:tcW w:w="887" w:type="dxa"/>
            <w:tcBorders>
              <w:top w:val="single" w:sz="6" w:space="0" w:color="auto"/>
              <w:left w:val="nil"/>
              <w:bottom w:val="single" w:sz="6" w:space="0" w:color="auto"/>
              <w:right w:val="single" w:sz="4" w:space="0" w:color="auto"/>
            </w:tcBorders>
            <w:noWrap/>
            <w:vAlign w:val="bottom"/>
            <w:hideMark/>
          </w:tcPr>
          <w:p w14:paraId="4012CE8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1,049</w:t>
            </w:r>
          </w:p>
        </w:tc>
        <w:tc>
          <w:tcPr>
            <w:tcW w:w="887" w:type="dxa"/>
            <w:tcBorders>
              <w:top w:val="single" w:sz="6" w:space="0" w:color="auto"/>
              <w:left w:val="nil"/>
              <w:bottom w:val="single" w:sz="6" w:space="0" w:color="auto"/>
              <w:right w:val="single" w:sz="4" w:space="0" w:color="auto"/>
            </w:tcBorders>
            <w:noWrap/>
            <w:vAlign w:val="bottom"/>
            <w:hideMark/>
          </w:tcPr>
          <w:p w14:paraId="2C88FE1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1,030</w:t>
            </w:r>
          </w:p>
        </w:tc>
        <w:tc>
          <w:tcPr>
            <w:tcW w:w="887" w:type="dxa"/>
            <w:tcBorders>
              <w:top w:val="single" w:sz="6" w:space="0" w:color="auto"/>
              <w:left w:val="nil"/>
              <w:bottom w:val="single" w:sz="6" w:space="0" w:color="auto"/>
              <w:right w:val="double" w:sz="6" w:space="0" w:color="auto"/>
            </w:tcBorders>
            <w:noWrap/>
            <w:vAlign w:val="bottom"/>
            <w:hideMark/>
          </w:tcPr>
          <w:p w14:paraId="1E894A7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1,012</w:t>
            </w:r>
          </w:p>
        </w:tc>
      </w:tr>
      <w:tr w:rsidR="00F472EC" w:rsidRPr="00F472EC" w14:paraId="5676A4B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EA7614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41,000</w:t>
            </w:r>
          </w:p>
        </w:tc>
        <w:tc>
          <w:tcPr>
            <w:tcW w:w="1548" w:type="dxa"/>
            <w:tcBorders>
              <w:top w:val="single" w:sz="6" w:space="0" w:color="auto"/>
              <w:left w:val="nil"/>
              <w:bottom w:val="single" w:sz="6" w:space="0" w:color="auto"/>
              <w:right w:val="single" w:sz="4" w:space="0" w:color="auto"/>
            </w:tcBorders>
            <w:noWrap/>
            <w:vAlign w:val="bottom"/>
            <w:hideMark/>
          </w:tcPr>
          <w:p w14:paraId="264B892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41,250</w:t>
            </w:r>
          </w:p>
        </w:tc>
        <w:tc>
          <w:tcPr>
            <w:tcW w:w="888" w:type="dxa"/>
            <w:tcBorders>
              <w:top w:val="single" w:sz="6" w:space="0" w:color="auto"/>
              <w:left w:val="nil"/>
              <w:bottom w:val="single" w:sz="6" w:space="0" w:color="auto"/>
              <w:right w:val="single" w:sz="4" w:space="0" w:color="auto"/>
            </w:tcBorders>
            <w:noWrap/>
            <w:vAlign w:val="bottom"/>
            <w:hideMark/>
          </w:tcPr>
          <w:p w14:paraId="3ADA7FF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1,150</w:t>
            </w:r>
          </w:p>
        </w:tc>
        <w:tc>
          <w:tcPr>
            <w:tcW w:w="888" w:type="dxa"/>
            <w:tcBorders>
              <w:top w:val="single" w:sz="6" w:space="0" w:color="auto"/>
              <w:left w:val="nil"/>
              <w:bottom w:val="single" w:sz="6" w:space="0" w:color="auto"/>
              <w:right w:val="single" w:sz="4" w:space="0" w:color="auto"/>
            </w:tcBorders>
            <w:noWrap/>
            <w:vAlign w:val="bottom"/>
            <w:hideMark/>
          </w:tcPr>
          <w:p w14:paraId="6B6B901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1,131</w:t>
            </w:r>
          </w:p>
        </w:tc>
        <w:tc>
          <w:tcPr>
            <w:tcW w:w="887" w:type="dxa"/>
            <w:tcBorders>
              <w:top w:val="single" w:sz="6" w:space="0" w:color="auto"/>
              <w:left w:val="nil"/>
              <w:bottom w:val="single" w:sz="6" w:space="0" w:color="auto"/>
              <w:right w:val="single" w:sz="4" w:space="0" w:color="auto"/>
            </w:tcBorders>
            <w:noWrap/>
            <w:vAlign w:val="bottom"/>
            <w:hideMark/>
          </w:tcPr>
          <w:p w14:paraId="188414D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1,113</w:t>
            </w:r>
          </w:p>
        </w:tc>
        <w:tc>
          <w:tcPr>
            <w:tcW w:w="887" w:type="dxa"/>
            <w:tcBorders>
              <w:top w:val="single" w:sz="6" w:space="0" w:color="auto"/>
              <w:left w:val="nil"/>
              <w:bottom w:val="single" w:sz="6" w:space="0" w:color="auto"/>
              <w:right w:val="single" w:sz="4" w:space="0" w:color="auto"/>
            </w:tcBorders>
            <w:noWrap/>
            <w:vAlign w:val="bottom"/>
            <w:hideMark/>
          </w:tcPr>
          <w:p w14:paraId="1E1FEBB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1,094</w:t>
            </w:r>
          </w:p>
        </w:tc>
        <w:tc>
          <w:tcPr>
            <w:tcW w:w="887" w:type="dxa"/>
            <w:tcBorders>
              <w:top w:val="single" w:sz="6" w:space="0" w:color="auto"/>
              <w:left w:val="nil"/>
              <w:bottom w:val="single" w:sz="6" w:space="0" w:color="auto"/>
              <w:right w:val="single" w:sz="4" w:space="0" w:color="auto"/>
            </w:tcBorders>
            <w:noWrap/>
            <w:vAlign w:val="bottom"/>
            <w:hideMark/>
          </w:tcPr>
          <w:p w14:paraId="49A1EDF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1,076</w:t>
            </w:r>
          </w:p>
        </w:tc>
        <w:tc>
          <w:tcPr>
            <w:tcW w:w="887" w:type="dxa"/>
            <w:tcBorders>
              <w:top w:val="single" w:sz="6" w:space="0" w:color="auto"/>
              <w:left w:val="nil"/>
              <w:bottom w:val="single" w:sz="6" w:space="0" w:color="auto"/>
              <w:right w:val="single" w:sz="4" w:space="0" w:color="auto"/>
            </w:tcBorders>
            <w:noWrap/>
            <w:vAlign w:val="bottom"/>
            <w:hideMark/>
          </w:tcPr>
          <w:p w14:paraId="643328E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1,057</w:t>
            </w:r>
          </w:p>
        </w:tc>
        <w:tc>
          <w:tcPr>
            <w:tcW w:w="887" w:type="dxa"/>
            <w:tcBorders>
              <w:top w:val="single" w:sz="6" w:space="0" w:color="auto"/>
              <w:left w:val="nil"/>
              <w:bottom w:val="single" w:sz="6" w:space="0" w:color="auto"/>
              <w:right w:val="single" w:sz="4" w:space="0" w:color="auto"/>
            </w:tcBorders>
            <w:noWrap/>
            <w:vAlign w:val="bottom"/>
            <w:hideMark/>
          </w:tcPr>
          <w:p w14:paraId="19B5B9C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1,039</w:t>
            </w:r>
          </w:p>
        </w:tc>
        <w:tc>
          <w:tcPr>
            <w:tcW w:w="887" w:type="dxa"/>
            <w:tcBorders>
              <w:top w:val="single" w:sz="6" w:space="0" w:color="auto"/>
              <w:left w:val="nil"/>
              <w:bottom w:val="single" w:sz="6" w:space="0" w:color="auto"/>
              <w:right w:val="double" w:sz="6" w:space="0" w:color="auto"/>
            </w:tcBorders>
            <w:noWrap/>
            <w:vAlign w:val="bottom"/>
            <w:hideMark/>
          </w:tcPr>
          <w:p w14:paraId="6BA5E60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1,020</w:t>
            </w:r>
          </w:p>
        </w:tc>
      </w:tr>
      <w:tr w:rsidR="00F472EC" w:rsidRPr="00F472EC" w14:paraId="4EB8FFF4"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099B1D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41,250</w:t>
            </w:r>
          </w:p>
        </w:tc>
        <w:tc>
          <w:tcPr>
            <w:tcW w:w="1548" w:type="dxa"/>
            <w:tcBorders>
              <w:top w:val="single" w:sz="6" w:space="0" w:color="auto"/>
              <w:left w:val="nil"/>
              <w:bottom w:val="single" w:sz="6" w:space="0" w:color="auto"/>
              <w:right w:val="single" w:sz="4" w:space="0" w:color="auto"/>
            </w:tcBorders>
            <w:noWrap/>
            <w:vAlign w:val="bottom"/>
            <w:hideMark/>
          </w:tcPr>
          <w:p w14:paraId="4349134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41,500</w:t>
            </w:r>
          </w:p>
        </w:tc>
        <w:tc>
          <w:tcPr>
            <w:tcW w:w="888" w:type="dxa"/>
            <w:tcBorders>
              <w:top w:val="single" w:sz="6" w:space="0" w:color="auto"/>
              <w:left w:val="nil"/>
              <w:bottom w:val="single" w:sz="6" w:space="0" w:color="auto"/>
              <w:right w:val="single" w:sz="4" w:space="0" w:color="auto"/>
            </w:tcBorders>
            <w:noWrap/>
            <w:vAlign w:val="bottom"/>
            <w:hideMark/>
          </w:tcPr>
          <w:p w14:paraId="6576244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1,159</w:t>
            </w:r>
          </w:p>
        </w:tc>
        <w:tc>
          <w:tcPr>
            <w:tcW w:w="888" w:type="dxa"/>
            <w:tcBorders>
              <w:top w:val="single" w:sz="6" w:space="0" w:color="auto"/>
              <w:left w:val="nil"/>
              <w:bottom w:val="single" w:sz="6" w:space="0" w:color="auto"/>
              <w:right w:val="single" w:sz="4" w:space="0" w:color="auto"/>
            </w:tcBorders>
            <w:noWrap/>
            <w:vAlign w:val="bottom"/>
            <w:hideMark/>
          </w:tcPr>
          <w:p w14:paraId="005B61B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1,140</w:t>
            </w:r>
          </w:p>
        </w:tc>
        <w:tc>
          <w:tcPr>
            <w:tcW w:w="887" w:type="dxa"/>
            <w:tcBorders>
              <w:top w:val="single" w:sz="6" w:space="0" w:color="auto"/>
              <w:left w:val="nil"/>
              <w:bottom w:val="single" w:sz="6" w:space="0" w:color="auto"/>
              <w:right w:val="single" w:sz="4" w:space="0" w:color="auto"/>
            </w:tcBorders>
            <w:noWrap/>
            <w:vAlign w:val="bottom"/>
            <w:hideMark/>
          </w:tcPr>
          <w:p w14:paraId="4CC03E6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1,122</w:t>
            </w:r>
          </w:p>
        </w:tc>
        <w:tc>
          <w:tcPr>
            <w:tcW w:w="887" w:type="dxa"/>
            <w:tcBorders>
              <w:top w:val="single" w:sz="6" w:space="0" w:color="auto"/>
              <w:left w:val="nil"/>
              <w:bottom w:val="single" w:sz="6" w:space="0" w:color="auto"/>
              <w:right w:val="single" w:sz="4" w:space="0" w:color="auto"/>
            </w:tcBorders>
            <w:noWrap/>
            <w:vAlign w:val="bottom"/>
            <w:hideMark/>
          </w:tcPr>
          <w:p w14:paraId="0626297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1,103</w:t>
            </w:r>
          </w:p>
        </w:tc>
        <w:tc>
          <w:tcPr>
            <w:tcW w:w="887" w:type="dxa"/>
            <w:tcBorders>
              <w:top w:val="single" w:sz="6" w:space="0" w:color="auto"/>
              <w:left w:val="nil"/>
              <w:bottom w:val="single" w:sz="6" w:space="0" w:color="auto"/>
              <w:right w:val="single" w:sz="4" w:space="0" w:color="auto"/>
            </w:tcBorders>
            <w:noWrap/>
            <w:vAlign w:val="bottom"/>
            <w:hideMark/>
          </w:tcPr>
          <w:p w14:paraId="0110B53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1,085</w:t>
            </w:r>
          </w:p>
        </w:tc>
        <w:tc>
          <w:tcPr>
            <w:tcW w:w="887" w:type="dxa"/>
            <w:tcBorders>
              <w:top w:val="single" w:sz="6" w:space="0" w:color="auto"/>
              <w:left w:val="nil"/>
              <w:bottom w:val="single" w:sz="6" w:space="0" w:color="auto"/>
              <w:right w:val="single" w:sz="4" w:space="0" w:color="auto"/>
            </w:tcBorders>
            <w:noWrap/>
            <w:vAlign w:val="bottom"/>
            <w:hideMark/>
          </w:tcPr>
          <w:p w14:paraId="790588D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1,066</w:t>
            </w:r>
          </w:p>
        </w:tc>
        <w:tc>
          <w:tcPr>
            <w:tcW w:w="887" w:type="dxa"/>
            <w:tcBorders>
              <w:top w:val="single" w:sz="6" w:space="0" w:color="auto"/>
              <w:left w:val="nil"/>
              <w:bottom w:val="single" w:sz="6" w:space="0" w:color="auto"/>
              <w:right w:val="single" w:sz="4" w:space="0" w:color="auto"/>
            </w:tcBorders>
            <w:noWrap/>
            <w:vAlign w:val="bottom"/>
            <w:hideMark/>
          </w:tcPr>
          <w:p w14:paraId="645EF22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1,048</w:t>
            </w:r>
          </w:p>
        </w:tc>
        <w:tc>
          <w:tcPr>
            <w:tcW w:w="887" w:type="dxa"/>
            <w:tcBorders>
              <w:top w:val="single" w:sz="6" w:space="0" w:color="auto"/>
              <w:left w:val="nil"/>
              <w:bottom w:val="single" w:sz="6" w:space="0" w:color="auto"/>
              <w:right w:val="double" w:sz="6" w:space="0" w:color="auto"/>
            </w:tcBorders>
            <w:noWrap/>
            <w:vAlign w:val="bottom"/>
            <w:hideMark/>
          </w:tcPr>
          <w:p w14:paraId="297D808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1,029</w:t>
            </w:r>
          </w:p>
        </w:tc>
      </w:tr>
      <w:tr w:rsidR="00F472EC" w:rsidRPr="00F472EC" w14:paraId="3B6B0390"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A401AF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41,500</w:t>
            </w:r>
          </w:p>
        </w:tc>
        <w:tc>
          <w:tcPr>
            <w:tcW w:w="1548" w:type="dxa"/>
            <w:tcBorders>
              <w:top w:val="single" w:sz="6" w:space="0" w:color="auto"/>
              <w:left w:val="nil"/>
              <w:bottom w:val="single" w:sz="6" w:space="0" w:color="auto"/>
              <w:right w:val="single" w:sz="4" w:space="0" w:color="auto"/>
            </w:tcBorders>
            <w:noWrap/>
            <w:vAlign w:val="bottom"/>
            <w:hideMark/>
          </w:tcPr>
          <w:p w14:paraId="7857621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41,750</w:t>
            </w:r>
          </w:p>
        </w:tc>
        <w:tc>
          <w:tcPr>
            <w:tcW w:w="888" w:type="dxa"/>
            <w:tcBorders>
              <w:top w:val="single" w:sz="6" w:space="0" w:color="auto"/>
              <w:left w:val="nil"/>
              <w:bottom w:val="single" w:sz="6" w:space="0" w:color="auto"/>
              <w:right w:val="single" w:sz="4" w:space="0" w:color="auto"/>
            </w:tcBorders>
            <w:noWrap/>
            <w:vAlign w:val="bottom"/>
            <w:hideMark/>
          </w:tcPr>
          <w:p w14:paraId="4B5A65C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1,167</w:t>
            </w:r>
          </w:p>
        </w:tc>
        <w:tc>
          <w:tcPr>
            <w:tcW w:w="888" w:type="dxa"/>
            <w:tcBorders>
              <w:top w:val="single" w:sz="6" w:space="0" w:color="auto"/>
              <w:left w:val="nil"/>
              <w:bottom w:val="single" w:sz="6" w:space="0" w:color="auto"/>
              <w:right w:val="single" w:sz="4" w:space="0" w:color="auto"/>
            </w:tcBorders>
            <w:noWrap/>
            <w:vAlign w:val="bottom"/>
            <w:hideMark/>
          </w:tcPr>
          <w:p w14:paraId="65FEFB9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1,149</w:t>
            </w:r>
          </w:p>
        </w:tc>
        <w:tc>
          <w:tcPr>
            <w:tcW w:w="887" w:type="dxa"/>
            <w:tcBorders>
              <w:top w:val="single" w:sz="6" w:space="0" w:color="auto"/>
              <w:left w:val="nil"/>
              <w:bottom w:val="single" w:sz="6" w:space="0" w:color="auto"/>
              <w:right w:val="single" w:sz="4" w:space="0" w:color="auto"/>
            </w:tcBorders>
            <w:noWrap/>
            <w:vAlign w:val="bottom"/>
            <w:hideMark/>
          </w:tcPr>
          <w:p w14:paraId="02061B6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1,130</w:t>
            </w:r>
          </w:p>
        </w:tc>
        <w:tc>
          <w:tcPr>
            <w:tcW w:w="887" w:type="dxa"/>
            <w:tcBorders>
              <w:top w:val="single" w:sz="6" w:space="0" w:color="auto"/>
              <w:left w:val="nil"/>
              <w:bottom w:val="single" w:sz="6" w:space="0" w:color="auto"/>
              <w:right w:val="single" w:sz="4" w:space="0" w:color="auto"/>
            </w:tcBorders>
            <w:noWrap/>
            <w:vAlign w:val="bottom"/>
            <w:hideMark/>
          </w:tcPr>
          <w:p w14:paraId="3F5638E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1,112</w:t>
            </w:r>
          </w:p>
        </w:tc>
        <w:tc>
          <w:tcPr>
            <w:tcW w:w="887" w:type="dxa"/>
            <w:tcBorders>
              <w:top w:val="single" w:sz="6" w:space="0" w:color="auto"/>
              <w:left w:val="nil"/>
              <w:bottom w:val="single" w:sz="6" w:space="0" w:color="auto"/>
              <w:right w:val="single" w:sz="4" w:space="0" w:color="auto"/>
            </w:tcBorders>
            <w:noWrap/>
            <w:vAlign w:val="bottom"/>
            <w:hideMark/>
          </w:tcPr>
          <w:p w14:paraId="69D2B54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1,093</w:t>
            </w:r>
          </w:p>
        </w:tc>
        <w:tc>
          <w:tcPr>
            <w:tcW w:w="887" w:type="dxa"/>
            <w:tcBorders>
              <w:top w:val="single" w:sz="6" w:space="0" w:color="auto"/>
              <w:left w:val="nil"/>
              <w:bottom w:val="single" w:sz="6" w:space="0" w:color="auto"/>
              <w:right w:val="single" w:sz="4" w:space="0" w:color="auto"/>
            </w:tcBorders>
            <w:noWrap/>
            <w:vAlign w:val="bottom"/>
            <w:hideMark/>
          </w:tcPr>
          <w:p w14:paraId="5380C20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1,075</w:t>
            </w:r>
          </w:p>
        </w:tc>
        <w:tc>
          <w:tcPr>
            <w:tcW w:w="887" w:type="dxa"/>
            <w:tcBorders>
              <w:top w:val="single" w:sz="6" w:space="0" w:color="auto"/>
              <w:left w:val="nil"/>
              <w:bottom w:val="single" w:sz="6" w:space="0" w:color="auto"/>
              <w:right w:val="single" w:sz="4" w:space="0" w:color="auto"/>
            </w:tcBorders>
            <w:noWrap/>
            <w:vAlign w:val="bottom"/>
            <w:hideMark/>
          </w:tcPr>
          <w:p w14:paraId="0DA0559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1,056</w:t>
            </w:r>
          </w:p>
        </w:tc>
        <w:tc>
          <w:tcPr>
            <w:tcW w:w="887" w:type="dxa"/>
            <w:tcBorders>
              <w:top w:val="single" w:sz="6" w:space="0" w:color="auto"/>
              <w:left w:val="nil"/>
              <w:bottom w:val="single" w:sz="6" w:space="0" w:color="auto"/>
              <w:right w:val="double" w:sz="6" w:space="0" w:color="auto"/>
            </w:tcBorders>
            <w:noWrap/>
            <w:vAlign w:val="bottom"/>
            <w:hideMark/>
          </w:tcPr>
          <w:p w14:paraId="5B0073E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1,038</w:t>
            </w:r>
          </w:p>
        </w:tc>
      </w:tr>
      <w:tr w:rsidR="00F472EC" w:rsidRPr="00F472EC" w14:paraId="4413B49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374905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41,750</w:t>
            </w:r>
          </w:p>
        </w:tc>
        <w:tc>
          <w:tcPr>
            <w:tcW w:w="1548" w:type="dxa"/>
            <w:tcBorders>
              <w:top w:val="single" w:sz="6" w:space="0" w:color="auto"/>
              <w:left w:val="nil"/>
              <w:bottom w:val="single" w:sz="6" w:space="0" w:color="auto"/>
              <w:right w:val="single" w:sz="4" w:space="0" w:color="auto"/>
            </w:tcBorders>
            <w:noWrap/>
            <w:vAlign w:val="bottom"/>
            <w:hideMark/>
          </w:tcPr>
          <w:p w14:paraId="79D1479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42,000</w:t>
            </w:r>
          </w:p>
        </w:tc>
        <w:tc>
          <w:tcPr>
            <w:tcW w:w="888" w:type="dxa"/>
            <w:tcBorders>
              <w:top w:val="single" w:sz="6" w:space="0" w:color="auto"/>
              <w:left w:val="nil"/>
              <w:bottom w:val="single" w:sz="6" w:space="0" w:color="auto"/>
              <w:right w:val="single" w:sz="4" w:space="0" w:color="auto"/>
            </w:tcBorders>
            <w:noWrap/>
            <w:vAlign w:val="bottom"/>
            <w:hideMark/>
          </w:tcPr>
          <w:p w14:paraId="6CB3853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1,176</w:t>
            </w:r>
          </w:p>
        </w:tc>
        <w:tc>
          <w:tcPr>
            <w:tcW w:w="888" w:type="dxa"/>
            <w:tcBorders>
              <w:top w:val="single" w:sz="6" w:space="0" w:color="auto"/>
              <w:left w:val="nil"/>
              <w:bottom w:val="single" w:sz="6" w:space="0" w:color="auto"/>
              <w:right w:val="single" w:sz="4" w:space="0" w:color="auto"/>
            </w:tcBorders>
            <w:noWrap/>
            <w:vAlign w:val="bottom"/>
            <w:hideMark/>
          </w:tcPr>
          <w:p w14:paraId="3E09FBB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1,158</w:t>
            </w:r>
          </w:p>
        </w:tc>
        <w:tc>
          <w:tcPr>
            <w:tcW w:w="887" w:type="dxa"/>
            <w:tcBorders>
              <w:top w:val="single" w:sz="6" w:space="0" w:color="auto"/>
              <w:left w:val="nil"/>
              <w:bottom w:val="single" w:sz="6" w:space="0" w:color="auto"/>
              <w:right w:val="single" w:sz="4" w:space="0" w:color="auto"/>
            </w:tcBorders>
            <w:noWrap/>
            <w:vAlign w:val="bottom"/>
            <w:hideMark/>
          </w:tcPr>
          <w:p w14:paraId="200ACE5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1,139</w:t>
            </w:r>
          </w:p>
        </w:tc>
        <w:tc>
          <w:tcPr>
            <w:tcW w:w="887" w:type="dxa"/>
            <w:tcBorders>
              <w:top w:val="single" w:sz="6" w:space="0" w:color="auto"/>
              <w:left w:val="nil"/>
              <w:bottom w:val="single" w:sz="6" w:space="0" w:color="auto"/>
              <w:right w:val="single" w:sz="4" w:space="0" w:color="auto"/>
            </w:tcBorders>
            <w:noWrap/>
            <w:vAlign w:val="bottom"/>
            <w:hideMark/>
          </w:tcPr>
          <w:p w14:paraId="599A82D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1,121</w:t>
            </w:r>
          </w:p>
        </w:tc>
        <w:tc>
          <w:tcPr>
            <w:tcW w:w="887" w:type="dxa"/>
            <w:tcBorders>
              <w:top w:val="single" w:sz="6" w:space="0" w:color="auto"/>
              <w:left w:val="nil"/>
              <w:bottom w:val="single" w:sz="6" w:space="0" w:color="auto"/>
              <w:right w:val="single" w:sz="4" w:space="0" w:color="auto"/>
            </w:tcBorders>
            <w:noWrap/>
            <w:vAlign w:val="bottom"/>
            <w:hideMark/>
          </w:tcPr>
          <w:p w14:paraId="17999A5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1,102</w:t>
            </w:r>
          </w:p>
        </w:tc>
        <w:tc>
          <w:tcPr>
            <w:tcW w:w="887" w:type="dxa"/>
            <w:tcBorders>
              <w:top w:val="single" w:sz="6" w:space="0" w:color="auto"/>
              <w:left w:val="nil"/>
              <w:bottom w:val="single" w:sz="6" w:space="0" w:color="auto"/>
              <w:right w:val="single" w:sz="4" w:space="0" w:color="auto"/>
            </w:tcBorders>
            <w:noWrap/>
            <w:vAlign w:val="bottom"/>
            <w:hideMark/>
          </w:tcPr>
          <w:p w14:paraId="7AC3C71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1,084</w:t>
            </w:r>
          </w:p>
        </w:tc>
        <w:tc>
          <w:tcPr>
            <w:tcW w:w="887" w:type="dxa"/>
            <w:tcBorders>
              <w:top w:val="single" w:sz="6" w:space="0" w:color="auto"/>
              <w:left w:val="nil"/>
              <w:bottom w:val="single" w:sz="6" w:space="0" w:color="auto"/>
              <w:right w:val="single" w:sz="4" w:space="0" w:color="auto"/>
            </w:tcBorders>
            <w:noWrap/>
            <w:vAlign w:val="bottom"/>
            <w:hideMark/>
          </w:tcPr>
          <w:p w14:paraId="43B9870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1,065</w:t>
            </w:r>
          </w:p>
        </w:tc>
        <w:tc>
          <w:tcPr>
            <w:tcW w:w="887" w:type="dxa"/>
            <w:tcBorders>
              <w:top w:val="single" w:sz="6" w:space="0" w:color="auto"/>
              <w:left w:val="nil"/>
              <w:bottom w:val="single" w:sz="6" w:space="0" w:color="auto"/>
              <w:right w:val="double" w:sz="6" w:space="0" w:color="auto"/>
            </w:tcBorders>
            <w:noWrap/>
            <w:vAlign w:val="bottom"/>
            <w:hideMark/>
          </w:tcPr>
          <w:p w14:paraId="3F7D46D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1,047</w:t>
            </w:r>
          </w:p>
        </w:tc>
      </w:tr>
      <w:tr w:rsidR="00F472EC" w:rsidRPr="00F472EC" w14:paraId="7ACE8591"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304FDA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42,000</w:t>
            </w:r>
          </w:p>
        </w:tc>
        <w:tc>
          <w:tcPr>
            <w:tcW w:w="1548" w:type="dxa"/>
            <w:tcBorders>
              <w:top w:val="single" w:sz="6" w:space="0" w:color="auto"/>
              <w:left w:val="nil"/>
              <w:bottom w:val="single" w:sz="6" w:space="0" w:color="auto"/>
              <w:right w:val="single" w:sz="4" w:space="0" w:color="auto"/>
            </w:tcBorders>
            <w:noWrap/>
            <w:vAlign w:val="bottom"/>
            <w:hideMark/>
          </w:tcPr>
          <w:p w14:paraId="3184750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42,250</w:t>
            </w:r>
          </w:p>
        </w:tc>
        <w:tc>
          <w:tcPr>
            <w:tcW w:w="888" w:type="dxa"/>
            <w:tcBorders>
              <w:top w:val="single" w:sz="6" w:space="0" w:color="auto"/>
              <w:left w:val="nil"/>
              <w:bottom w:val="single" w:sz="6" w:space="0" w:color="auto"/>
              <w:right w:val="single" w:sz="4" w:space="0" w:color="auto"/>
            </w:tcBorders>
            <w:noWrap/>
            <w:vAlign w:val="bottom"/>
            <w:hideMark/>
          </w:tcPr>
          <w:p w14:paraId="418A09D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1,185</w:t>
            </w:r>
          </w:p>
        </w:tc>
        <w:tc>
          <w:tcPr>
            <w:tcW w:w="888" w:type="dxa"/>
            <w:tcBorders>
              <w:top w:val="single" w:sz="6" w:space="0" w:color="auto"/>
              <w:left w:val="nil"/>
              <w:bottom w:val="single" w:sz="6" w:space="0" w:color="auto"/>
              <w:right w:val="single" w:sz="4" w:space="0" w:color="auto"/>
            </w:tcBorders>
            <w:noWrap/>
            <w:vAlign w:val="bottom"/>
            <w:hideMark/>
          </w:tcPr>
          <w:p w14:paraId="67A98DA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1,166</w:t>
            </w:r>
          </w:p>
        </w:tc>
        <w:tc>
          <w:tcPr>
            <w:tcW w:w="887" w:type="dxa"/>
            <w:tcBorders>
              <w:top w:val="single" w:sz="6" w:space="0" w:color="auto"/>
              <w:left w:val="nil"/>
              <w:bottom w:val="single" w:sz="6" w:space="0" w:color="auto"/>
              <w:right w:val="single" w:sz="4" w:space="0" w:color="auto"/>
            </w:tcBorders>
            <w:noWrap/>
            <w:vAlign w:val="bottom"/>
            <w:hideMark/>
          </w:tcPr>
          <w:p w14:paraId="6EACDB4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1,148</w:t>
            </w:r>
          </w:p>
        </w:tc>
        <w:tc>
          <w:tcPr>
            <w:tcW w:w="887" w:type="dxa"/>
            <w:tcBorders>
              <w:top w:val="single" w:sz="6" w:space="0" w:color="auto"/>
              <w:left w:val="nil"/>
              <w:bottom w:val="single" w:sz="6" w:space="0" w:color="auto"/>
              <w:right w:val="single" w:sz="4" w:space="0" w:color="auto"/>
            </w:tcBorders>
            <w:noWrap/>
            <w:vAlign w:val="bottom"/>
            <w:hideMark/>
          </w:tcPr>
          <w:p w14:paraId="7864D37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1,129</w:t>
            </w:r>
          </w:p>
        </w:tc>
        <w:tc>
          <w:tcPr>
            <w:tcW w:w="887" w:type="dxa"/>
            <w:tcBorders>
              <w:top w:val="single" w:sz="6" w:space="0" w:color="auto"/>
              <w:left w:val="nil"/>
              <w:bottom w:val="single" w:sz="6" w:space="0" w:color="auto"/>
              <w:right w:val="single" w:sz="4" w:space="0" w:color="auto"/>
            </w:tcBorders>
            <w:noWrap/>
            <w:vAlign w:val="bottom"/>
            <w:hideMark/>
          </w:tcPr>
          <w:p w14:paraId="4F11373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1,111</w:t>
            </w:r>
          </w:p>
        </w:tc>
        <w:tc>
          <w:tcPr>
            <w:tcW w:w="887" w:type="dxa"/>
            <w:tcBorders>
              <w:top w:val="single" w:sz="6" w:space="0" w:color="auto"/>
              <w:left w:val="nil"/>
              <w:bottom w:val="single" w:sz="6" w:space="0" w:color="auto"/>
              <w:right w:val="single" w:sz="4" w:space="0" w:color="auto"/>
            </w:tcBorders>
            <w:noWrap/>
            <w:vAlign w:val="bottom"/>
            <w:hideMark/>
          </w:tcPr>
          <w:p w14:paraId="627F779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1,092</w:t>
            </w:r>
          </w:p>
        </w:tc>
        <w:tc>
          <w:tcPr>
            <w:tcW w:w="887" w:type="dxa"/>
            <w:tcBorders>
              <w:top w:val="single" w:sz="6" w:space="0" w:color="auto"/>
              <w:left w:val="nil"/>
              <w:bottom w:val="single" w:sz="6" w:space="0" w:color="auto"/>
              <w:right w:val="single" w:sz="4" w:space="0" w:color="auto"/>
            </w:tcBorders>
            <w:noWrap/>
            <w:vAlign w:val="bottom"/>
            <w:hideMark/>
          </w:tcPr>
          <w:p w14:paraId="4F1ADFE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1,074</w:t>
            </w:r>
          </w:p>
        </w:tc>
        <w:tc>
          <w:tcPr>
            <w:tcW w:w="887" w:type="dxa"/>
            <w:tcBorders>
              <w:top w:val="single" w:sz="6" w:space="0" w:color="auto"/>
              <w:left w:val="nil"/>
              <w:bottom w:val="single" w:sz="6" w:space="0" w:color="auto"/>
              <w:right w:val="double" w:sz="6" w:space="0" w:color="auto"/>
            </w:tcBorders>
            <w:noWrap/>
            <w:vAlign w:val="bottom"/>
            <w:hideMark/>
          </w:tcPr>
          <w:p w14:paraId="550D504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1,055</w:t>
            </w:r>
          </w:p>
        </w:tc>
      </w:tr>
      <w:tr w:rsidR="00F472EC" w:rsidRPr="00F472EC" w14:paraId="2E485515"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FE7059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42,250</w:t>
            </w:r>
          </w:p>
        </w:tc>
        <w:tc>
          <w:tcPr>
            <w:tcW w:w="1548" w:type="dxa"/>
            <w:tcBorders>
              <w:top w:val="single" w:sz="6" w:space="0" w:color="auto"/>
              <w:left w:val="nil"/>
              <w:bottom w:val="single" w:sz="6" w:space="0" w:color="auto"/>
              <w:right w:val="single" w:sz="4" w:space="0" w:color="auto"/>
            </w:tcBorders>
            <w:noWrap/>
            <w:vAlign w:val="bottom"/>
            <w:hideMark/>
          </w:tcPr>
          <w:p w14:paraId="3CCE135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42,500</w:t>
            </w:r>
          </w:p>
        </w:tc>
        <w:tc>
          <w:tcPr>
            <w:tcW w:w="888" w:type="dxa"/>
            <w:tcBorders>
              <w:top w:val="single" w:sz="6" w:space="0" w:color="auto"/>
              <w:left w:val="nil"/>
              <w:bottom w:val="single" w:sz="6" w:space="0" w:color="auto"/>
              <w:right w:val="single" w:sz="4" w:space="0" w:color="auto"/>
            </w:tcBorders>
            <w:noWrap/>
            <w:vAlign w:val="bottom"/>
            <w:hideMark/>
          </w:tcPr>
          <w:p w14:paraId="48C91E9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1,194</w:t>
            </w:r>
          </w:p>
        </w:tc>
        <w:tc>
          <w:tcPr>
            <w:tcW w:w="888" w:type="dxa"/>
            <w:tcBorders>
              <w:top w:val="single" w:sz="6" w:space="0" w:color="auto"/>
              <w:left w:val="nil"/>
              <w:bottom w:val="single" w:sz="6" w:space="0" w:color="auto"/>
              <w:right w:val="single" w:sz="4" w:space="0" w:color="auto"/>
            </w:tcBorders>
            <w:noWrap/>
            <w:vAlign w:val="bottom"/>
            <w:hideMark/>
          </w:tcPr>
          <w:p w14:paraId="66A757D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1,175</w:t>
            </w:r>
          </w:p>
        </w:tc>
        <w:tc>
          <w:tcPr>
            <w:tcW w:w="887" w:type="dxa"/>
            <w:tcBorders>
              <w:top w:val="single" w:sz="6" w:space="0" w:color="auto"/>
              <w:left w:val="nil"/>
              <w:bottom w:val="single" w:sz="6" w:space="0" w:color="auto"/>
              <w:right w:val="single" w:sz="4" w:space="0" w:color="auto"/>
            </w:tcBorders>
            <w:noWrap/>
            <w:vAlign w:val="bottom"/>
            <w:hideMark/>
          </w:tcPr>
          <w:p w14:paraId="3CE22D9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1,157</w:t>
            </w:r>
          </w:p>
        </w:tc>
        <w:tc>
          <w:tcPr>
            <w:tcW w:w="887" w:type="dxa"/>
            <w:tcBorders>
              <w:top w:val="single" w:sz="6" w:space="0" w:color="auto"/>
              <w:left w:val="nil"/>
              <w:bottom w:val="single" w:sz="6" w:space="0" w:color="auto"/>
              <w:right w:val="single" w:sz="4" w:space="0" w:color="auto"/>
            </w:tcBorders>
            <w:noWrap/>
            <w:vAlign w:val="bottom"/>
            <w:hideMark/>
          </w:tcPr>
          <w:p w14:paraId="4BFC138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1,138</w:t>
            </w:r>
          </w:p>
        </w:tc>
        <w:tc>
          <w:tcPr>
            <w:tcW w:w="887" w:type="dxa"/>
            <w:tcBorders>
              <w:top w:val="single" w:sz="6" w:space="0" w:color="auto"/>
              <w:left w:val="nil"/>
              <w:bottom w:val="single" w:sz="6" w:space="0" w:color="auto"/>
              <w:right w:val="single" w:sz="4" w:space="0" w:color="auto"/>
            </w:tcBorders>
            <w:noWrap/>
            <w:vAlign w:val="bottom"/>
            <w:hideMark/>
          </w:tcPr>
          <w:p w14:paraId="2086372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1,120</w:t>
            </w:r>
          </w:p>
        </w:tc>
        <w:tc>
          <w:tcPr>
            <w:tcW w:w="887" w:type="dxa"/>
            <w:tcBorders>
              <w:top w:val="single" w:sz="6" w:space="0" w:color="auto"/>
              <w:left w:val="nil"/>
              <w:bottom w:val="single" w:sz="6" w:space="0" w:color="auto"/>
              <w:right w:val="single" w:sz="4" w:space="0" w:color="auto"/>
            </w:tcBorders>
            <w:noWrap/>
            <w:vAlign w:val="bottom"/>
            <w:hideMark/>
          </w:tcPr>
          <w:p w14:paraId="57FE987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1,101</w:t>
            </w:r>
          </w:p>
        </w:tc>
        <w:tc>
          <w:tcPr>
            <w:tcW w:w="887" w:type="dxa"/>
            <w:tcBorders>
              <w:top w:val="single" w:sz="6" w:space="0" w:color="auto"/>
              <w:left w:val="nil"/>
              <w:bottom w:val="single" w:sz="6" w:space="0" w:color="auto"/>
              <w:right w:val="single" w:sz="4" w:space="0" w:color="auto"/>
            </w:tcBorders>
            <w:noWrap/>
            <w:vAlign w:val="bottom"/>
            <w:hideMark/>
          </w:tcPr>
          <w:p w14:paraId="5D2C5AD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1,083</w:t>
            </w:r>
          </w:p>
        </w:tc>
        <w:tc>
          <w:tcPr>
            <w:tcW w:w="887" w:type="dxa"/>
            <w:tcBorders>
              <w:top w:val="single" w:sz="6" w:space="0" w:color="auto"/>
              <w:left w:val="nil"/>
              <w:bottom w:val="single" w:sz="6" w:space="0" w:color="auto"/>
              <w:right w:val="double" w:sz="6" w:space="0" w:color="auto"/>
            </w:tcBorders>
            <w:noWrap/>
            <w:vAlign w:val="bottom"/>
            <w:hideMark/>
          </w:tcPr>
          <w:p w14:paraId="09A5876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1,064</w:t>
            </w:r>
          </w:p>
        </w:tc>
      </w:tr>
      <w:tr w:rsidR="00F472EC" w:rsidRPr="00F472EC" w14:paraId="3BBE0124"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7F4D83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42,500</w:t>
            </w:r>
          </w:p>
        </w:tc>
        <w:tc>
          <w:tcPr>
            <w:tcW w:w="1548" w:type="dxa"/>
            <w:tcBorders>
              <w:top w:val="single" w:sz="6" w:space="0" w:color="auto"/>
              <w:left w:val="nil"/>
              <w:bottom w:val="single" w:sz="6" w:space="0" w:color="auto"/>
              <w:right w:val="single" w:sz="4" w:space="0" w:color="auto"/>
            </w:tcBorders>
            <w:noWrap/>
            <w:vAlign w:val="bottom"/>
            <w:hideMark/>
          </w:tcPr>
          <w:p w14:paraId="7717FB7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42,750</w:t>
            </w:r>
          </w:p>
        </w:tc>
        <w:tc>
          <w:tcPr>
            <w:tcW w:w="888" w:type="dxa"/>
            <w:tcBorders>
              <w:top w:val="single" w:sz="6" w:space="0" w:color="auto"/>
              <w:left w:val="nil"/>
              <w:bottom w:val="single" w:sz="6" w:space="0" w:color="auto"/>
              <w:right w:val="single" w:sz="4" w:space="0" w:color="auto"/>
            </w:tcBorders>
            <w:noWrap/>
            <w:vAlign w:val="bottom"/>
            <w:hideMark/>
          </w:tcPr>
          <w:p w14:paraId="6E17E31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1,202</w:t>
            </w:r>
          </w:p>
        </w:tc>
        <w:tc>
          <w:tcPr>
            <w:tcW w:w="888" w:type="dxa"/>
            <w:tcBorders>
              <w:top w:val="single" w:sz="6" w:space="0" w:color="auto"/>
              <w:left w:val="nil"/>
              <w:bottom w:val="single" w:sz="6" w:space="0" w:color="auto"/>
              <w:right w:val="single" w:sz="4" w:space="0" w:color="auto"/>
            </w:tcBorders>
            <w:noWrap/>
            <w:vAlign w:val="bottom"/>
            <w:hideMark/>
          </w:tcPr>
          <w:p w14:paraId="2570E7B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1,184</w:t>
            </w:r>
          </w:p>
        </w:tc>
        <w:tc>
          <w:tcPr>
            <w:tcW w:w="887" w:type="dxa"/>
            <w:tcBorders>
              <w:top w:val="single" w:sz="6" w:space="0" w:color="auto"/>
              <w:left w:val="nil"/>
              <w:bottom w:val="single" w:sz="6" w:space="0" w:color="auto"/>
              <w:right w:val="single" w:sz="4" w:space="0" w:color="auto"/>
            </w:tcBorders>
            <w:noWrap/>
            <w:vAlign w:val="bottom"/>
            <w:hideMark/>
          </w:tcPr>
          <w:p w14:paraId="77762E0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1,165</w:t>
            </w:r>
          </w:p>
        </w:tc>
        <w:tc>
          <w:tcPr>
            <w:tcW w:w="887" w:type="dxa"/>
            <w:tcBorders>
              <w:top w:val="single" w:sz="6" w:space="0" w:color="auto"/>
              <w:left w:val="nil"/>
              <w:bottom w:val="single" w:sz="6" w:space="0" w:color="auto"/>
              <w:right w:val="single" w:sz="4" w:space="0" w:color="auto"/>
            </w:tcBorders>
            <w:noWrap/>
            <w:vAlign w:val="bottom"/>
            <w:hideMark/>
          </w:tcPr>
          <w:p w14:paraId="0BD06E2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1,147</w:t>
            </w:r>
          </w:p>
        </w:tc>
        <w:tc>
          <w:tcPr>
            <w:tcW w:w="887" w:type="dxa"/>
            <w:tcBorders>
              <w:top w:val="single" w:sz="6" w:space="0" w:color="auto"/>
              <w:left w:val="nil"/>
              <w:bottom w:val="single" w:sz="6" w:space="0" w:color="auto"/>
              <w:right w:val="single" w:sz="4" w:space="0" w:color="auto"/>
            </w:tcBorders>
            <w:noWrap/>
            <w:vAlign w:val="bottom"/>
            <w:hideMark/>
          </w:tcPr>
          <w:p w14:paraId="561E9D3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1,128</w:t>
            </w:r>
          </w:p>
        </w:tc>
        <w:tc>
          <w:tcPr>
            <w:tcW w:w="887" w:type="dxa"/>
            <w:tcBorders>
              <w:top w:val="single" w:sz="6" w:space="0" w:color="auto"/>
              <w:left w:val="nil"/>
              <w:bottom w:val="single" w:sz="6" w:space="0" w:color="auto"/>
              <w:right w:val="single" w:sz="4" w:space="0" w:color="auto"/>
            </w:tcBorders>
            <w:noWrap/>
            <w:vAlign w:val="bottom"/>
            <w:hideMark/>
          </w:tcPr>
          <w:p w14:paraId="6F82390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1,110</w:t>
            </w:r>
          </w:p>
        </w:tc>
        <w:tc>
          <w:tcPr>
            <w:tcW w:w="887" w:type="dxa"/>
            <w:tcBorders>
              <w:top w:val="single" w:sz="6" w:space="0" w:color="auto"/>
              <w:left w:val="nil"/>
              <w:bottom w:val="single" w:sz="6" w:space="0" w:color="auto"/>
              <w:right w:val="single" w:sz="4" w:space="0" w:color="auto"/>
            </w:tcBorders>
            <w:noWrap/>
            <w:vAlign w:val="bottom"/>
            <w:hideMark/>
          </w:tcPr>
          <w:p w14:paraId="71D2603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1,091</w:t>
            </w:r>
          </w:p>
        </w:tc>
        <w:tc>
          <w:tcPr>
            <w:tcW w:w="887" w:type="dxa"/>
            <w:tcBorders>
              <w:top w:val="single" w:sz="6" w:space="0" w:color="auto"/>
              <w:left w:val="nil"/>
              <w:bottom w:val="single" w:sz="6" w:space="0" w:color="auto"/>
              <w:right w:val="double" w:sz="6" w:space="0" w:color="auto"/>
            </w:tcBorders>
            <w:noWrap/>
            <w:vAlign w:val="bottom"/>
            <w:hideMark/>
          </w:tcPr>
          <w:p w14:paraId="2EC0F68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1,073</w:t>
            </w:r>
          </w:p>
        </w:tc>
      </w:tr>
      <w:tr w:rsidR="00F472EC" w:rsidRPr="00F472EC" w14:paraId="27C31400"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33E9E1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42,750</w:t>
            </w:r>
          </w:p>
        </w:tc>
        <w:tc>
          <w:tcPr>
            <w:tcW w:w="1548" w:type="dxa"/>
            <w:tcBorders>
              <w:top w:val="single" w:sz="6" w:space="0" w:color="auto"/>
              <w:left w:val="nil"/>
              <w:bottom w:val="single" w:sz="6" w:space="0" w:color="auto"/>
              <w:right w:val="single" w:sz="4" w:space="0" w:color="auto"/>
            </w:tcBorders>
            <w:noWrap/>
            <w:vAlign w:val="bottom"/>
            <w:hideMark/>
          </w:tcPr>
          <w:p w14:paraId="1443B44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43,000</w:t>
            </w:r>
          </w:p>
        </w:tc>
        <w:tc>
          <w:tcPr>
            <w:tcW w:w="888" w:type="dxa"/>
            <w:tcBorders>
              <w:top w:val="single" w:sz="6" w:space="0" w:color="auto"/>
              <w:left w:val="nil"/>
              <w:bottom w:val="single" w:sz="6" w:space="0" w:color="auto"/>
              <w:right w:val="single" w:sz="4" w:space="0" w:color="auto"/>
            </w:tcBorders>
            <w:noWrap/>
            <w:vAlign w:val="bottom"/>
            <w:hideMark/>
          </w:tcPr>
          <w:p w14:paraId="0468763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1,211</w:t>
            </w:r>
          </w:p>
        </w:tc>
        <w:tc>
          <w:tcPr>
            <w:tcW w:w="888" w:type="dxa"/>
            <w:tcBorders>
              <w:top w:val="single" w:sz="6" w:space="0" w:color="auto"/>
              <w:left w:val="nil"/>
              <w:bottom w:val="single" w:sz="6" w:space="0" w:color="auto"/>
              <w:right w:val="single" w:sz="4" w:space="0" w:color="auto"/>
            </w:tcBorders>
            <w:noWrap/>
            <w:vAlign w:val="bottom"/>
            <w:hideMark/>
          </w:tcPr>
          <w:p w14:paraId="368C0C1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1,193</w:t>
            </w:r>
          </w:p>
        </w:tc>
        <w:tc>
          <w:tcPr>
            <w:tcW w:w="887" w:type="dxa"/>
            <w:tcBorders>
              <w:top w:val="single" w:sz="6" w:space="0" w:color="auto"/>
              <w:left w:val="nil"/>
              <w:bottom w:val="single" w:sz="6" w:space="0" w:color="auto"/>
              <w:right w:val="single" w:sz="4" w:space="0" w:color="auto"/>
            </w:tcBorders>
            <w:noWrap/>
            <w:vAlign w:val="bottom"/>
            <w:hideMark/>
          </w:tcPr>
          <w:p w14:paraId="35B8048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1,174</w:t>
            </w:r>
          </w:p>
        </w:tc>
        <w:tc>
          <w:tcPr>
            <w:tcW w:w="887" w:type="dxa"/>
            <w:tcBorders>
              <w:top w:val="single" w:sz="6" w:space="0" w:color="auto"/>
              <w:left w:val="nil"/>
              <w:bottom w:val="single" w:sz="6" w:space="0" w:color="auto"/>
              <w:right w:val="single" w:sz="4" w:space="0" w:color="auto"/>
            </w:tcBorders>
            <w:noWrap/>
            <w:vAlign w:val="bottom"/>
            <w:hideMark/>
          </w:tcPr>
          <w:p w14:paraId="6F93724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1,156</w:t>
            </w:r>
          </w:p>
        </w:tc>
        <w:tc>
          <w:tcPr>
            <w:tcW w:w="887" w:type="dxa"/>
            <w:tcBorders>
              <w:top w:val="single" w:sz="6" w:space="0" w:color="auto"/>
              <w:left w:val="nil"/>
              <w:bottom w:val="single" w:sz="6" w:space="0" w:color="auto"/>
              <w:right w:val="single" w:sz="4" w:space="0" w:color="auto"/>
            </w:tcBorders>
            <w:noWrap/>
            <w:vAlign w:val="bottom"/>
            <w:hideMark/>
          </w:tcPr>
          <w:p w14:paraId="069424E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1,137</w:t>
            </w:r>
          </w:p>
        </w:tc>
        <w:tc>
          <w:tcPr>
            <w:tcW w:w="887" w:type="dxa"/>
            <w:tcBorders>
              <w:top w:val="single" w:sz="6" w:space="0" w:color="auto"/>
              <w:left w:val="nil"/>
              <w:bottom w:val="single" w:sz="6" w:space="0" w:color="auto"/>
              <w:right w:val="single" w:sz="4" w:space="0" w:color="auto"/>
            </w:tcBorders>
            <w:noWrap/>
            <w:vAlign w:val="bottom"/>
            <w:hideMark/>
          </w:tcPr>
          <w:p w14:paraId="7C5959C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1,119</w:t>
            </w:r>
          </w:p>
        </w:tc>
        <w:tc>
          <w:tcPr>
            <w:tcW w:w="887" w:type="dxa"/>
            <w:tcBorders>
              <w:top w:val="single" w:sz="6" w:space="0" w:color="auto"/>
              <w:left w:val="nil"/>
              <w:bottom w:val="single" w:sz="6" w:space="0" w:color="auto"/>
              <w:right w:val="single" w:sz="4" w:space="0" w:color="auto"/>
            </w:tcBorders>
            <w:noWrap/>
            <w:vAlign w:val="bottom"/>
            <w:hideMark/>
          </w:tcPr>
          <w:p w14:paraId="0AD73F8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1,100</w:t>
            </w:r>
          </w:p>
        </w:tc>
        <w:tc>
          <w:tcPr>
            <w:tcW w:w="887" w:type="dxa"/>
            <w:tcBorders>
              <w:top w:val="single" w:sz="6" w:space="0" w:color="auto"/>
              <w:left w:val="nil"/>
              <w:bottom w:val="single" w:sz="6" w:space="0" w:color="auto"/>
              <w:right w:val="double" w:sz="6" w:space="0" w:color="auto"/>
            </w:tcBorders>
            <w:noWrap/>
            <w:vAlign w:val="bottom"/>
            <w:hideMark/>
          </w:tcPr>
          <w:p w14:paraId="7EAC018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1,082</w:t>
            </w:r>
          </w:p>
        </w:tc>
      </w:tr>
      <w:tr w:rsidR="00F472EC" w:rsidRPr="00F472EC" w14:paraId="0C4FCE3E"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1E2FEF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43,000</w:t>
            </w:r>
          </w:p>
        </w:tc>
        <w:tc>
          <w:tcPr>
            <w:tcW w:w="1548" w:type="dxa"/>
            <w:tcBorders>
              <w:top w:val="single" w:sz="6" w:space="0" w:color="auto"/>
              <w:left w:val="nil"/>
              <w:bottom w:val="single" w:sz="6" w:space="0" w:color="auto"/>
              <w:right w:val="single" w:sz="4" w:space="0" w:color="auto"/>
            </w:tcBorders>
            <w:noWrap/>
            <w:vAlign w:val="bottom"/>
            <w:hideMark/>
          </w:tcPr>
          <w:p w14:paraId="7C5C480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43,250</w:t>
            </w:r>
          </w:p>
        </w:tc>
        <w:tc>
          <w:tcPr>
            <w:tcW w:w="888" w:type="dxa"/>
            <w:tcBorders>
              <w:top w:val="single" w:sz="6" w:space="0" w:color="auto"/>
              <w:left w:val="nil"/>
              <w:bottom w:val="single" w:sz="6" w:space="0" w:color="auto"/>
              <w:right w:val="single" w:sz="4" w:space="0" w:color="auto"/>
            </w:tcBorders>
            <w:noWrap/>
            <w:vAlign w:val="bottom"/>
            <w:hideMark/>
          </w:tcPr>
          <w:p w14:paraId="7B454AB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1,220</w:t>
            </w:r>
          </w:p>
        </w:tc>
        <w:tc>
          <w:tcPr>
            <w:tcW w:w="888" w:type="dxa"/>
            <w:tcBorders>
              <w:top w:val="single" w:sz="6" w:space="0" w:color="auto"/>
              <w:left w:val="nil"/>
              <w:bottom w:val="single" w:sz="6" w:space="0" w:color="auto"/>
              <w:right w:val="single" w:sz="4" w:space="0" w:color="auto"/>
            </w:tcBorders>
            <w:noWrap/>
            <w:vAlign w:val="bottom"/>
            <w:hideMark/>
          </w:tcPr>
          <w:p w14:paraId="2C50CC4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1,201</w:t>
            </w:r>
          </w:p>
        </w:tc>
        <w:tc>
          <w:tcPr>
            <w:tcW w:w="887" w:type="dxa"/>
            <w:tcBorders>
              <w:top w:val="single" w:sz="6" w:space="0" w:color="auto"/>
              <w:left w:val="nil"/>
              <w:bottom w:val="single" w:sz="6" w:space="0" w:color="auto"/>
              <w:right w:val="single" w:sz="4" w:space="0" w:color="auto"/>
            </w:tcBorders>
            <w:noWrap/>
            <w:vAlign w:val="bottom"/>
            <w:hideMark/>
          </w:tcPr>
          <w:p w14:paraId="32B9089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1,183</w:t>
            </w:r>
          </w:p>
        </w:tc>
        <w:tc>
          <w:tcPr>
            <w:tcW w:w="887" w:type="dxa"/>
            <w:tcBorders>
              <w:top w:val="single" w:sz="6" w:space="0" w:color="auto"/>
              <w:left w:val="nil"/>
              <w:bottom w:val="single" w:sz="6" w:space="0" w:color="auto"/>
              <w:right w:val="single" w:sz="4" w:space="0" w:color="auto"/>
            </w:tcBorders>
            <w:noWrap/>
            <w:vAlign w:val="bottom"/>
            <w:hideMark/>
          </w:tcPr>
          <w:p w14:paraId="7F8AA7E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1,164</w:t>
            </w:r>
          </w:p>
        </w:tc>
        <w:tc>
          <w:tcPr>
            <w:tcW w:w="887" w:type="dxa"/>
            <w:tcBorders>
              <w:top w:val="single" w:sz="6" w:space="0" w:color="auto"/>
              <w:left w:val="nil"/>
              <w:bottom w:val="single" w:sz="6" w:space="0" w:color="auto"/>
              <w:right w:val="single" w:sz="4" w:space="0" w:color="auto"/>
            </w:tcBorders>
            <w:noWrap/>
            <w:vAlign w:val="bottom"/>
            <w:hideMark/>
          </w:tcPr>
          <w:p w14:paraId="0557FAC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1,146</w:t>
            </w:r>
          </w:p>
        </w:tc>
        <w:tc>
          <w:tcPr>
            <w:tcW w:w="887" w:type="dxa"/>
            <w:tcBorders>
              <w:top w:val="single" w:sz="6" w:space="0" w:color="auto"/>
              <w:left w:val="nil"/>
              <w:bottom w:val="single" w:sz="6" w:space="0" w:color="auto"/>
              <w:right w:val="single" w:sz="4" w:space="0" w:color="auto"/>
            </w:tcBorders>
            <w:noWrap/>
            <w:vAlign w:val="bottom"/>
            <w:hideMark/>
          </w:tcPr>
          <w:p w14:paraId="1B3B434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1,127</w:t>
            </w:r>
          </w:p>
        </w:tc>
        <w:tc>
          <w:tcPr>
            <w:tcW w:w="887" w:type="dxa"/>
            <w:tcBorders>
              <w:top w:val="single" w:sz="6" w:space="0" w:color="auto"/>
              <w:left w:val="nil"/>
              <w:bottom w:val="single" w:sz="6" w:space="0" w:color="auto"/>
              <w:right w:val="single" w:sz="4" w:space="0" w:color="auto"/>
            </w:tcBorders>
            <w:noWrap/>
            <w:vAlign w:val="bottom"/>
            <w:hideMark/>
          </w:tcPr>
          <w:p w14:paraId="4B910F7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1,109</w:t>
            </w:r>
          </w:p>
        </w:tc>
        <w:tc>
          <w:tcPr>
            <w:tcW w:w="887" w:type="dxa"/>
            <w:tcBorders>
              <w:top w:val="single" w:sz="6" w:space="0" w:color="auto"/>
              <w:left w:val="nil"/>
              <w:bottom w:val="single" w:sz="6" w:space="0" w:color="auto"/>
              <w:right w:val="double" w:sz="6" w:space="0" w:color="auto"/>
            </w:tcBorders>
            <w:noWrap/>
            <w:vAlign w:val="bottom"/>
            <w:hideMark/>
          </w:tcPr>
          <w:p w14:paraId="170A970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1,090</w:t>
            </w:r>
          </w:p>
        </w:tc>
      </w:tr>
      <w:tr w:rsidR="00F472EC" w:rsidRPr="00F472EC" w14:paraId="621396E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CA7E1E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43,250</w:t>
            </w:r>
          </w:p>
        </w:tc>
        <w:tc>
          <w:tcPr>
            <w:tcW w:w="1548" w:type="dxa"/>
            <w:tcBorders>
              <w:top w:val="single" w:sz="6" w:space="0" w:color="auto"/>
              <w:left w:val="nil"/>
              <w:bottom w:val="single" w:sz="6" w:space="0" w:color="auto"/>
              <w:right w:val="single" w:sz="4" w:space="0" w:color="auto"/>
            </w:tcBorders>
            <w:noWrap/>
            <w:vAlign w:val="bottom"/>
            <w:hideMark/>
          </w:tcPr>
          <w:p w14:paraId="7F937D9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43,500</w:t>
            </w:r>
          </w:p>
        </w:tc>
        <w:tc>
          <w:tcPr>
            <w:tcW w:w="888" w:type="dxa"/>
            <w:tcBorders>
              <w:top w:val="single" w:sz="6" w:space="0" w:color="auto"/>
              <w:left w:val="nil"/>
              <w:bottom w:val="single" w:sz="6" w:space="0" w:color="auto"/>
              <w:right w:val="single" w:sz="4" w:space="0" w:color="auto"/>
            </w:tcBorders>
            <w:noWrap/>
            <w:vAlign w:val="bottom"/>
            <w:hideMark/>
          </w:tcPr>
          <w:p w14:paraId="5846F08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1,229</w:t>
            </w:r>
          </w:p>
        </w:tc>
        <w:tc>
          <w:tcPr>
            <w:tcW w:w="888" w:type="dxa"/>
            <w:tcBorders>
              <w:top w:val="single" w:sz="6" w:space="0" w:color="auto"/>
              <w:left w:val="nil"/>
              <w:bottom w:val="single" w:sz="6" w:space="0" w:color="auto"/>
              <w:right w:val="single" w:sz="4" w:space="0" w:color="auto"/>
            </w:tcBorders>
            <w:noWrap/>
            <w:vAlign w:val="bottom"/>
            <w:hideMark/>
          </w:tcPr>
          <w:p w14:paraId="3486A56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1,210</w:t>
            </w:r>
          </w:p>
        </w:tc>
        <w:tc>
          <w:tcPr>
            <w:tcW w:w="887" w:type="dxa"/>
            <w:tcBorders>
              <w:top w:val="single" w:sz="6" w:space="0" w:color="auto"/>
              <w:left w:val="nil"/>
              <w:bottom w:val="single" w:sz="6" w:space="0" w:color="auto"/>
              <w:right w:val="single" w:sz="4" w:space="0" w:color="auto"/>
            </w:tcBorders>
            <w:noWrap/>
            <w:vAlign w:val="bottom"/>
            <w:hideMark/>
          </w:tcPr>
          <w:p w14:paraId="2C83BD3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1,192</w:t>
            </w:r>
          </w:p>
        </w:tc>
        <w:tc>
          <w:tcPr>
            <w:tcW w:w="887" w:type="dxa"/>
            <w:tcBorders>
              <w:top w:val="single" w:sz="6" w:space="0" w:color="auto"/>
              <w:left w:val="nil"/>
              <w:bottom w:val="single" w:sz="6" w:space="0" w:color="auto"/>
              <w:right w:val="single" w:sz="4" w:space="0" w:color="auto"/>
            </w:tcBorders>
            <w:noWrap/>
            <w:vAlign w:val="bottom"/>
            <w:hideMark/>
          </w:tcPr>
          <w:p w14:paraId="54FE3F7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1,173</w:t>
            </w:r>
          </w:p>
        </w:tc>
        <w:tc>
          <w:tcPr>
            <w:tcW w:w="887" w:type="dxa"/>
            <w:tcBorders>
              <w:top w:val="single" w:sz="6" w:space="0" w:color="auto"/>
              <w:left w:val="nil"/>
              <w:bottom w:val="single" w:sz="6" w:space="0" w:color="auto"/>
              <w:right w:val="single" w:sz="4" w:space="0" w:color="auto"/>
            </w:tcBorders>
            <w:noWrap/>
            <w:vAlign w:val="bottom"/>
            <w:hideMark/>
          </w:tcPr>
          <w:p w14:paraId="38D6A92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1,155</w:t>
            </w:r>
          </w:p>
        </w:tc>
        <w:tc>
          <w:tcPr>
            <w:tcW w:w="887" w:type="dxa"/>
            <w:tcBorders>
              <w:top w:val="single" w:sz="6" w:space="0" w:color="auto"/>
              <w:left w:val="nil"/>
              <w:bottom w:val="single" w:sz="6" w:space="0" w:color="auto"/>
              <w:right w:val="single" w:sz="4" w:space="0" w:color="auto"/>
            </w:tcBorders>
            <w:noWrap/>
            <w:vAlign w:val="bottom"/>
            <w:hideMark/>
          </w:tcPr>
          <w:p w14:paraId="1E250C7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1,136</w:t>
            </w:r>
          </w:p>
        </w:tc>
        <w:tc>
          <w:tcPr>
            <w:tcW w:w="887" w:type="dxa"/>
            <w:tcBorders>
              <w:top w:val="single" w:sz="6" w:space="0" w:color="auto"/>
              <w:left w:val="nil"/>
              <w:bottom w:val="single" w:sz="6" w:space="0" w:color="auto"/>
              <w:right w:val="single" w:sz="4" w:space="0" w:color="auto"/>
            </w:tcBorders>
            <w:noWrap/>
            <w:vAlign w:val="bottom"/>
            <w:hideMark/>
          </w:tcPr>
          <w:p w14:paraId="0E5C51B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1,118</w:t>
            </w:r>
          </w:p>
        </w:tc>
        <w:tc>
          <w:tcPr>
            <w:tcW w:w="887" w:type="dxa"/>
            <w:tcBorders>
              <w:top w:val="single" w:sz="6" w:space="0" w:color="auto"/>
              <w:left w:val="nil"/>
              <w:bottom w:val="single" w:sz="6" w:space="0" w:color="auto"/>
              <w:right w:val="double" w:sz="6" w:space="0" w:color="auto"/>
            </w:tcBorders>
            <w:noWrap/>
            <w:vAlign w:val="bottom"/>
            <w:hideMark/>
          </w:tcPr>
          <w:p w14:paraId="06B8294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1,099</w:t>
            </w:r>
          </w:p>
        </w:tc>
      </w:tr>
      <w:tr w:rsidR="00F472EC" w:rsidRPr="00F472EC" w14:paraId="34F16CFC"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490F22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43,500</w:t>
            </w:r>
          </w:p>
        </w:tc>
        <w:tc>
          <w:tcPr>
            <w:tcW w:w="1548" w:type="dxa"/>
            <w:tcBorders>
              <w:top w:val="single" w:sz="6" w:space="0" w:color="auto"/>
              <w:left w:val="nil"/>
              <w:bottom w:val="single" w:sz="6" w:space="0" w:color="auto"/>
              <w:right w:val="single" w:sz="4" w:space="0" w:color="auto"/>
            </w:tcBorders>
            <w:noWrap/>
            <w:vAlign w:val="bottom"/>
            <w:hideMark/>
          </w:tcPr>
          <w:p w14:paraId="67A6EB5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43,750</w:t>
            </w:r>
          </w:p>
        </w:tc>
        <w:tc>
          <w:tcPr>
            <w:tcW w:w="888" w:type="dxa"/>
            <w:tcBorders>
              <w:top w:val="single" w:sz="6" w:space="0" w:color="auto"/>
              <w:left w:val="nil"/>
              <w:bottom w:val="single" w:sz="6" w:space="0" w:color="auto"/>
              <w:right w:val="single" w:sz="4" w:space="0" w:color="auto"/>
            </w:tcBorders>
            <w:noWrap/>
            <w:vAlign w:val="bottom"/>
            <w:hideMark/>
          </w:tcPr>
          <w:p w14:paraId="099FE17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1,237</w:t>
            </w:r>
          </w:p>
        </w:tc>
        <w:tc>
          <w:tcPr>
            <w:tcW w:w="888" w:type="dxa"/>
            <w:tcBorders>
              <w:top w:val="single" w:sz="6" w:space="0" w:color="auto"/>
              <w:left w:val="nil"/>
              <w:bottom w:val="single" w:sz="6" w:space="0" w:color="auto"/>
              <w:right w:val="single" w:sz="4" w:space="0" w:color="auto"/>
            </w:tcBorders>
            <w:noWrap/>
            <w:vAlign w:val="bottom"/>
            <w:hideMark/>
          </w:tcPr>
          <w:p w14:paraId="55988EA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1,219</w:t>
            </w:r>
          </w:p>
        </w:tc>
        <w:tc>
          <w:tcPr>
            <w:tcW w:w="887" w:type="dxa"/>
            <w:tcBorders>
              <w:top w:val="single" w:sz="6" w:space="0" w:color="auto"/>
              <w:left w:val="nil"/>
              <w:bottom w:val="single" w:sz="6" w:space="0" w:color="auto"/>
              <w:right w:val="single" w:sz="4" w:space="0" w:color="auto"/>
            </w:tcBorders>
            <w:noWrap/>
            <w:vAlign w:val="bottom"/>
            <w:hideMark/>
          </w:tcPr>
          <w:p w14:paraId="58A59E5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1,200</w:t>
            </w:r>
          </w:p>
        </w:tc>
        <w:tc>
          <w:tcPr>
            <w:tcW w:w="887" w:type="dxa"/>
            <w:tcBorders>
              <w:top w:val="single" w:sz="6" w:space="0" w:color="auto"/>
              <w:left w:val="nil"/>
              <w:bottom w:val="single" w:sz="6" w:space="0" w:color="auto"/>
              <w:right w:val="single" w:sz="4" w:space="0" w:color="auto"/>
            </w:tcBorders>
            <w:noWrap/>
            <w:vAlign w:val="bottom"/>
            <w:hideMark/>
          </w:tcPr>
          <w:p w14:paraId="64B9661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1,182</w:t>
            </w:r>
          </w:p>
        </w:tc>
        <w:tc>
          <w:tcPr>
            <w:tcW w:w="887" w:type="dxa"/>
            <w:tcBorders>
              <w:top w:val="single" w:sz="6" w:space="0" w:color="auto"/>
              <w:left w:val="nil"/>
              <w:bottom w:val="single" w:sz="6" w:space="0" w:color="auto"/>
              <w:right w:val="single" w:sz="4" w:space="0" w:color="auto"/>
            </w:tcBorders>
            <w:noWrap/>
            <w:vAlign w:val="bottom"/>
            <w:hideMark/>
          </w:tcPr>
          <w:p w14:paraId="378EA0C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1,163</w:t>
            </w:r>
          </w:p>
        </w:tc>
        <w:tc>
          <w:tcPr>
            <w:tcW w:w="887" w:type="dxa"/>
            <w:tcBorders>
              <w:top w:val="single" w:sz="6" w:space="0" w:color="auto"/>
              <w:left w:val="nil"/>
              <w:bottom w:val="single" w:sz="6" w:space="0" w:color="auto"/>
              <w:right w:val="single" w:sz="4" w:space="0" w:color="auto"/>
            </w:tcBorders>
            <w:noWrap/>
            <w:vAlign w:val="bottom"/>
            <w:hideMark/>
          </w:tcPr>
          <w:p w14:paraId="75BAC80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1,145</w:t>
            </w:r>
          </w:p>
        </w:tc>
        <w:tc>
          <w:tcPr>
            <w:tcW w:w="887" w:type="dxa"/>
            <w:tcBorders>
              <w:top w:val="single" w:sz="6" w:space="0" w:color="auto"/>
              <w:left w:val="nil"/>
              <w:bottom w:val="single" w:sz="6" w:space="0" w:color="auto"/>
              <w:right w:val="single" w:sz="4" w:space="0" w:color="auto"/>
            </w:tcBorders>
            <w:noWrap/>
            <w:vAlign w:val="bottom"/>
            <w:hideMark/>
          </w:tcPr>
          <w:p w14:paraId="1997ED2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1,126</w:t>
            </w:r>
          </w:p>
        </w:tc>
        <w:tc>
          <w:tcPr>
            <w:tcW w:w="887" w:type="dxa"/>
            <w:tcBorders>
              <w:top w:val="single" w:sz="6" w:space="0" w:color="auto"/>
              <w:left w:val="nil"/>
              <w:bottom w:val="single" w:sz="6" w:space="0" w:color="auto"/>
              <w:right w:val="double" w:sz="6" w:space="0" w:color="auto"/>
            </w:tcBorders>
            <w:noWrap/>
            <w:vAlign w:val="bottom"/>
            <w:hideMark/>
          </w:tcPr>
          <w:p w14:paraId="74712DA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1,108</w:t>
            </w:r>
          </w:p>
        </w:tc>
      </w:tr>
      <w:tr w:rsidR="00F472EC" w:rsidRPr="00F472EC" w14:paraId="54ACE2B9"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CEEC93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43,750</w:t>
            </w:r>
          </w:p>
        </w:tc>
        <w:tc>
          <w:tcPr>
            <w:tcW w:w="1548" w:type="dxa"/>
            <w:tcBorders>
              <w:top w:val="single" w:sz="6" w:space="0" w:color="auto"/>
              <w:left w:val="nil"/>
              <w:bottom w:val="single" w:sz="6" w:space="0" w:color="auto"/>
              <w:right w:val="single" w:sz="4" w:space="0" w:color="auto"/>
            </w:tcBorders>
            <w:noWrap/>
            <w:vAlign w:val="bottom"/>
            <w:hideMark/>
          </w:tcPr>
          <w:p w14:paraId="5FA9989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44,000</w:t>
            </w:r>
          </w:p>
        </w:tc>
        <w:tc>
          <w:tcPr>
            <w:tcW w:w="888" w:type="dxa"/>
            <w:tcBorders>
              <w:top w:val="single" w:sz="6" w:space="0" w:color="auto"/>
              <w:left w:val="nil"/>
              <w:bottom w:val="single" w:sz="6" w:space="0" w:color="auto"/>
              <w:right w:val="single" w:sz="4" w:space="0" w:color="auto"/>
            </w:tcBorders>
            <w:noWrap/>
            <w:vAlign w:val="bottom"/>
            <w:hideMark/>
          </w:tcPr>
          <w:p w14:paraId="084EFA3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1,246</w:t>
            </w:r>
          </w:p>
        </w:tc>
        <w:tc>
          <w:tcPr>
            <w:tcW w:w="888" w:type="dxa"/>
            <w:tcBorders>
              <w:top w:val="single" w:sz="6" w:space="0" w:color="auto"/>
              <w:left w:val="nil"/>
              <w:bottom w:val="single" w:sz="6" w:space="0" w:color="auto"/>
              <w:right w:val="single" w:sz="4" w:space="0" w:color="auto"/>
            </w:tcBorders>
            <w:noWrap/>
            <w:vAlign w:val="bottom"/>
            <w:hideMark/>
          </w:tcPr>
          <w:p w14:paraId="58E226B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1,228</w:t>
            </w:r>
          </w:p>
        </w:tc>
        <w:tc>
          <w:tcPr>
            <w:tcW w:w="887" w:type="dxa"/>
            <w:tcBorders>
              <w:top w:val="single" w:sz="6" w:space="0" w:color="auto"/>
              <w:left w:val="nil"/>
              <w:bottom w:val="single" w:sz="6" w:space="0" w:color="auto"/>
              <w:right w:val="single" w:sz="4" w:space="0" w:color="auto"/>
            </w:tcBorders>
            <w:noWrap/>
            <w:vAlign w:val="bottom"/>
            <w:hideMark/>
          </w:tcPr>
          <w:p w14:paraId="76F4E5D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1,209</w:t>
            </w:r>
          </w:p>
        </w:tc>
        <w:tc>
          <w:tcPr>
            <w:tcW w:w="887" w:type="dxa"/>
            <w:tcBorders>
              <w:top w:val="single" w:sz="6" w:space="0" w:color="auto"/>
              <w:left w:val="nil"/>
              <w:bottom w:val="single" w:sz="6" w:space="0" w:color="auto"/>
              <w:right w:val="single" w:sz="4" w:space="0" w:color="auto"/>
            </w:tcBorders>
            <w:noWrap/>
            <w:vAlign w:val="bottom"/>
            <w:hideMark/>
          </w:tcPr>
          <w:p w14:paraId="2C2175D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1,191</w:t>
            </w:r>
          </w:p>
        </w:tc>
        <w:tc>
          <w:tcPr>
            <w:tcW w:w="887" w:type="dxa"/>
            <w:tcBorders>
              <w:top w:val="single" w:sz="6" w:space="0" w:color="auto"/>
              <w:left w:val="nil"/>
              <w:bottom w:val="single" w:sz="6" w:space="0" w:color="auto"/>
              <w:right w:val="single" w:sz="4" w:space="0" w:color="auto"/>
            </w:tcBorders>
            <w:noWrap/>
            <w:vAlign w:val="bottom"/>
            <w:hideMark/>
          </w:tcPr>
          <w:p w14:paraId="1AB391B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1,172</w:t>
            </w:r>
          </w:p>
        </w:tc>
        <w:tc>
          <w:tcPr>
            <w:tcW w:w="887" w:type="dxa"/>
            <w:tcBorders>
              <w:top w:val="single" w:sz="6" w:space="0" w:color="auto"/>
              <w:left w:val="nil"/>
              <w:bottom w:val="single" w:sz="6" w:space="0" w:color="auto"/>
              <w:right w:val="single" w:sz="4" w:space="0" w:color="auto"/>
            </w:tcBorders>
            <w:noWrap/>
            <w:vAlign w:val="bottom"/>
            <w:hideMark/>
          </w:tcPr>
          <w:p w14:paraId="75E967E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1,154</w:t>
            </w:r>
          </w:p>
        </w:tc>
        <w:tc>
          <w:tcPr>
            <w:tcW w:w="887" w:type="dxa"/>
            <w:tcBorders>
              <w:top w:val="single" w:sz="6" w:space="0" w:color="auto"/>
              <w:left w:val="nil"/>
              <w:bottom w:val="single" w:sz="6" w:space="0" w:color="auto"/>
              <w:right w:val="single" w:sz="4" w:space="0" w:color="auto"/>
            </w:tcBorders>
            <w:noWrap/>
            <w:vAlign w:val="bottom"/>
            <w:hideMark/>
          </w:tcPr>
          <w:p w14:paraId="1642F32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1,135</w:t>
            </w:r>
          </w:p>
        </w:tc>
        <w:tc>
          <w:tcPr>
            <w:tcW w:w="887" w:type="dxa"/>
            <w:tcBorders>
              <w:top w:val="single" w:sz="6" w:space="0" w:color="auto"/>
              <w:left w:val="nil"/>
              <w:bottom w:val="single" w:sz="6" w:space="0" w:color="auto"/>
              <w:right w:val="double" w:sz="6" w:space="0" w:color="auto"/>
            </w:tcBorders>
            <w:noWrap/>
            <w:vAlign w:val="bottom"/>
            <w:hideMark/>
          </w:tcPr>
          <w:p w14:paraId="21765BC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1,117</w:t>
            </w:r>
          </w:p>
        </w:tc>
      </w:tr>
      <w:tr w:rsidR="00F472EC" w:rsidRPr="00F472EC" w14:paraId="02456A64"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782BAD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44,000</w:t>
            </w:r>
          </w:p>
        </w:tc>
        <w:tc>
          <w:tcPr>
            <w:tcW w:w="1548" w:type="dxa"/>
            <w:tcBorders>
              <w:top w:val="single" w:sz="6" w:space="0" w:color="auto"/>
              <w:left w:val="nil"/>
              <w:bottom w:val="single" w:sz="6" w:space="0" w:color="auto"/>
              <w:right w:val="single" w:sz="4" w:space="0" w:color="auto"/>
            </w:tcBorders>
            <w:noWrap/>
            <w:vAlign w:val="bottom"/>
            <w:hideMark/>
          </w:tcPr>
          <w:p w14:paraId="3D465F3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44,250</w:t>
            </w:r>
          </w:p>
        </w:tc>
        <w:tc>
          <w:tcPr>
            <w:tcW w:w="888" w:type="dxa"/>
            <w:tcBorders>
              <w:top w:val="single" w:sz="6" w:space="0" w:color="auto"/>
              <w:left w:val="nil"/>
              <w:bottom w:val="single" w:sz="6" w:space="0" w:color="auto"/>
              <w:right w:val="single" w:sz="4" w:space="0" w:color="auto"/>
            </w:tcBorders>
            <w:noWrap/>
            <w:vAlign w:val="bottom"/>
            <w:hideMark/>
          </w:tcPr>
          <w:p w14:paraId="4FC0632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1,255</w:t>
            </w:r>
          </w:p>
        </w:tc>
        <w:tc>
          <w:tcPr>
            <w:tcW w:w="888" w:type="dxa"/>
            <w:tcBorders>
              <w:top w:val="single" w:sz="6" w:space="0" w:color="auto"/>
              <w:left w:val="nil"/>
              <w:bottom w:val="single" w:sz="6" w:space="0" w:color="auto"/>
              <w:right w:val="single" w:sz="4" w:space="0" w:color="auto"/>
            </w:tcBorders>
            <w:noWrap/>
            <w:vAlign w:val="bottom"/>
            <w:hideMark/>
          </w:tcPr>
          <w:p w14:paraId="22A9A22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1,236</w:t>
            </w:r>
          </w:p>
        </w:tc>
        <w:tc>
          <w:tcPr>
            <w:tcW w:w="887" w:type="dxa"/>
            <w:tcBorders>
              <w:top w:val="single" w:sz="6" w:space="0" w:color="auto"/>
              <w:left w:val="nil"/>
              <w:bottom w:val="single" w:sz="6" w:space="0" w:color="auto"/>
              <w:right w:val="single" w:sz="4" w:space="0" w:color="auto"/>
            </w:tcBorders>
            <w:noWrap/>
            <w:vAlign w:val="bottom"/>
            <w:hideMark/>
          </w:tcPr>
          <w:p w14:paraId="60BE356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1,218</w:t>
            </w:r>
          </w:p>
        </w:tc>
        <w:tc>
          <w:tcPr>
            <w:tcW w:w="887" w:type="dxa"/>
            <w:tcBorders>
              <w:top w:val="single" w:sz="6" w:space="0" w:color="auto"/>
              <w:left w:val="nil"/>
              <w:bottom w:val="single" w:sz="6" w:space="0" w:color="auto"/>
              <w:right w:val="single" w:sz="4" w:space="0" w:color="auto"/>
            </w:tcBorders>
            <w:noWrap/>
            <w:vAlign w:val="bottom"/>
            <w:hideMark/>
          </w:tcPr>
          <w:p w14:paraId="7C130FE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1,199</w:t>
            </w:r>
          </w:p>
        </w:tc>
        <w:tc>
          <w:tcPr>
            <w:tcW w:w="887" w:type="dxa"/>
            <w:tcBorders>
              <w:top w:val="single" w:sz="6" w:space="0" w:color="auto"/>
              <w:left w:val="nil"/>
              <w:bottom w:val="single" w:sz="6" w:space="0" w:color="auto"/>
              <w:right w:val="single" w:sz="4" w:space="0" w:color="auto"/>
            </w:tcBorders>
            <w:noWrap/>
            <w:vAlign w:val="bottom"/>
            <w:hideMark/>
          </w:tcPr>
          <w:p w14:paraId="0255CAD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1,181</w:t>
            </w:r>
          </w:p>
        </w:tc>
        <w:tc>
          <w:tcPr>
            <w:tcW w:w="887" w:type="dxa"/>
            <w:tcBorders>
              <w:top w:val="single" w:sz="6" w:space="0" w:color="auto"/>
              <w:left w:val="nil"/>
              <w:bottom w:val="single" w:sz="6" w:space="0" w:color="auto"/>
              <w:right w:val="single" w:sz="4" w:space="0" w:color="auto"/>
            </w:tcBorders>
            <w:noWrap/>
            <w:vAlign w:val="bottom"/>
            <w:hideMark/>
          </w:tcPr>
          <w:p w14:paraId="30535D5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1,162</w:t>
            </w:r>
          </w:p>
        </w:tc>
        <w:tc>
          <w:tcPr>
            <w:tcW w:w="887" w:type="dxa"/>
            <w:tcBorders>
              <w:top w:val="single" w:sz="6" w:space="0" w:color="auto"/>
              <w:left w:val="nil"/>
              <w:bottom w:val="single" w:sz="6" w:space="0" w:color="auto"/>
              <w:right w:val="single" w:sz="4" w:space="0" w:color="auto"/>
            </w:tcBorders>
            <w:noWrap/>
            <w:vAlign w:val="bottom"/>
            <w:hideMark/>
          </w:tcPr>
          <w:p w14:paraId="092FC3A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1,144</w:t>
            </w:r>
          </w:p>
        </w:tc>
        <w:tc>
          <w:tcPr>
            <w:tcW w:w="887" w:type="dxa"/>
            <w:tcBorders>
              <w:top w:val="single" w:sz="6" w:space="0" w:color="auto"/>
              <w:left w:val="nil"/>
              <w:bottom w:val="single" w:sz="6" w:space="0" w:color="auto"/>
              <w:right w:val="double" w:sz="6" w:space="0" w:color="auto"/>
            </w:tcBorders>
            <w:noWrap/>
            <w:vAlign w:val="bottom"/>
            <w:hideMark/>
          </w:tcPr>
          <w:p w14:paraId="08716BE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1,125</w:t>
            </w:r>
          </w:p>
        </w:tc>
      </w:tr>
      <w:tr w:rsidR="00F472EC" w:rsidRPr="00F472EC" w14:paraId="11D49F30"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C0F404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44,250</w:t>
            </w:r>
          </w:p>
        </w:tc>
        <w:tc>
          <w:tcPr>
            <w:tcW w:w="1548" w:type="dxa"/>
            <w:tcBorders>
              <w:top w:val="single" w:sz="6" w:space="0" w:color="auto"/>
              <w:left w:val="nil"/>
              <w:bottom w:val="single" w:sz="6" w:space="0" w:color="auto"/>
              <w:right w:val="single" w:sz="4" w:space="0" w:color="auto"/>
            </w:tcBorders>
            <w:noWrap/>
            <w:vAlign w:val="bottom"/>
            <w:hideMark/>
          </w:tcPr>
          <w:p w14:paraId="3021448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44,500</w:t>
            </w:r>
          </w:p>
        </w:tc>
        <w:tc>
          <w:tcPr>
            <w:tcW w:w="888" w:type="dxa"/>
            <w:tcBorders>
              <w:top w:val="single" w:sz="6" w:space="0" w:color="auto"/>
              <w:left w:val="nil"/>
              <w:bottom w:val="single" w:sz="6" w:space="0" w:color="auto"/>
              <w:right w:val="single" w:sz="4" w:space="0" w:color="auto"/>
            </w:tcBorders>
            <w:noWrap/>
            <w:vAlign w:val="bottom"/>
            <w:hideMark/>
          </w:tcPr>
          <w:p w14:paraId="074FA98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1,264</w:t>
            </w:r>
          </w:p>
        </w:tc>
        <w:tc>
          <w:tcPr>
            <w:tcW w:w="888" w:type="dxa"/>
            <w:tcBorders>
              <w:top w:val="single" w:sz="6" w:space="0" w:color="auto"/>
              <w:left w:val="nil"/>
              <w:bottom w:val="single" w:sz="6" w:space="0" w:color="auto"/>
              <w:right w:val="single" w:sz="4" w:space="0" w:color="auto"/>
            </w:tcBorders>
            <w:noWrap/>
            <w:vAlign w:val="bottom"/>
            <w:hideMark/>
          </w:tcPr>
          <w:p w14:paraId="1627140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1,245</w:t>
            </w:r>
          </w:p>
        </w:tc>
        <w:tc>
          <w:tcPr>
            <w:tcW w:w="887" w:type="dxa"/>
            <w:tcBorders>
              <w:top w:val="single" w:sz="6" w:space="0" w:color="auto"/>
              <w:left w:val="nil"/>
              <w:bottom w:val="single" w:sz="6" w:space="0" w:color="auto"/>
              <w:right w:val="single" w:sz="4" w:space="0" w:color="auto"/>
            </w:tcBorders>
            <w:noWrap/>
            <w:vAlign w:val="bottom"/>
            <w:hideMark/>
          </w:tcPr>
          <w:p w14:paraId="7439348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1,227</w:t>
            </w:r>
          </w:p>
        </w:tc>
        <w:tc>
          <w:tcPr>
            <w:tcW w:w="887" w:type="dxa"/>
            <w:tcBorders>
              <w:top w:val="single" w:sz="6" w:space="0" w:color="auto"/>
              <w:left w:val="nil"/>
              <w:bottom w:val="single" w:sz="6" w:space="0" w:color="auto"/>
              <w:right w:val="single" w:sz="4" w:space="0" w:color="auto"/>
            </w:tcBorders>
            <w:noWrap/>
            <w:vAlign w:val="bottom"/>
            <w:hideMark/>
          </w:tcPr>
          <w:p w14:paraId="51A0F7E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1,208</w:t>
            </w:r>
          </w:p>
        </w:tc>
        <w:tc>
          <w:tcPr>
            <w:tcW w:w="887" w:type="dxa"/>
            <w:tcBorders>
              <w:top w:val="single" w:sz="6" w:space="0" w:color="auto"/>
              <w:left w:val="nil"/>
              <w:bottom w:val="single" w:sz="6" w:space="0" w:color="auto"/>
              <w:right w:val="single" w:sz="4" w:space="0" w:color="auto"/>
            </w:tcBorders>
            <w:noWrap/>
            <w:vAlign w:val="bottom"/>
            <w:hideMark/>
          </w:tcPr>
          <w:p w14:paraId="2753699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1,190</w:t>
            </w:r>
          </w:p>
        </w:tc>
        <w:tc>
          <w:tcPr>
            <w:tcW w:w="887" w:type="dxa"/>
            <w:tcBorders>
              <w:top w:val="single" w:sz="6" w:space="0" w:color="auto"/>
              <w:left w:val="nil"/>
              <w:bottom w:val="single" w:sz="6" w:space="0" w:color="auto"/>
              <w:right w:val="single" w:sz="4" w:space="0" w:color="auto"/>
            </w:tcBorders>
            <w:noWrap/>
            <w:vAlign w:val="bottom"/>
            <w:hideMark/>
          </w:tcPr>
          <w:p w14:paraId="46072F7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1,171</w:t>
            </w:r>
          </w:p>
        </w:tc>
        <w:tc>
          <w:tcPr>
            <w:tcW w:w="887" w:type="dxa"/>
            <w:tcBorders>
              <w:top w:val="single" w:sz="6" w:space="0" w:color="auto"/>
              <w:left w:val="nil"/>
              <w:bottom w:val="single" w:sz="6" w:space="0" w:color="auto"/>
              <w:right w:val="single" w:sz="4" w:space="0" w:color="auto"/>
            </w:tcBorders>
            <w:noWrap/>
            <w:vAlign w:val="bottom"/>
            <w:hideMark/>
          </w:tcPr>
          <w:p w14:paraId="1CB5692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1,153</w:t>
            </w:r>
          </w:p>
        </w:tc>
        <w:tc>
          <w:tcPr>
            <w:tcW w:w="887" w:type="dxa"/>
            <w:tcBorders>
              <w:top w:val="single" w:sz="6" w:space="0" w:color="auto"/>
              <w:left w:val="nil"/>
              <w:bottom w:val="single" w:sz="6" w:space="0" w:color="auto"/>
              <w:right w:val="double" w:sz="6" w:space="0" w:color="auto"/>
            </w:tcBorders>
            <w:noWrap/>
            <w:vAlign w:val="bottom"/>
            <w:hideMark/>
          </w:tcPr>
          <w:p w14:paraId="76901DD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1,134</w:t>
            </w:r>
          </w:p>
        </w:tc>
      </w:tr>
      <w:tr w:rsidR="00F472EC" w:rsidRPr="00F472EC" w14:paraId="24E3A904"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4EBBA3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44,500</w:t>
            </w:r>
          </w:p>
        </w:tc>
        <w:tc>
          <w:tcPr>
            <w:tcW w:w="1548" w:type="dxa"/>
            <w:tcBorders>
              <w:top w:val="single" w:sz="6" w:space="0" w:color="auto"/>
              <w:left w:val="nil"/>
              <w:bottom w:val="single" w:sz="6" w:space="0" w:color="auto"/>
              <w:right w:val="single" w:sz="4" w:space="0" w:color="auto"/>
            </w:tcBorders>
            <w:noWrap/>
            <w:vAlign w:val="bottom"/>
            <w:hideMark/>
          </w:tcPr>
          <w:p w14:paraId="0252EE2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44,750</w:t>
            </w:r>
          </w:p>
        </w:tc>
        <w:tc>
          <w:tcPr>
            <w:tcW w:w="888" w:type="dxa"/>
            <w:tcBorders>
              <w:top w:val="single" w:sz="6" w:space="0" w:color="auto"/>
              <w:left w:val="nil"/>
              <w:bottom w:val="single" w:sz="6" w:space="0" w:color="auto"/>
              <w:right w:val="single" w:sz="4" w:space="0" w:color="auto"/>
            </w:tcBorders>
            <w:noWrap/>
            <w:vAlign w:val="bottom"/>
            <w:hideMark/>
          </w:tcPr>
          <w:p w14:paraId="428612E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1,272</w:t>
            </w:r>
          </w:p>
        </w:tc>
        <w:tc>
          <w:tcPr>
            <w:tcW w:w="888" w:type="dxa"/>
            <w:tcBorders>
              <w:top w:val="single" w:sz="6" w:space="0" w:color="auto"/>
              <w:left w:val="nil"/>
              <w:bottom w:val="single" w:sz="6" w:space="0" w:color="auto"/>
              <w:right w:val="single" w:sz="4" w:space="0" w:color="auto"/>
            </w:tcBorders>
            <w:noWrap/>
            <w:vAlign w:val="bottom"/>
            <w:hideMark/>
          </w:tcPr>
          <w:p w14:paraId="2C90C4A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1,254</w:t>
            </w:r>
          </w:p>
        </w:tc>
        <w:tc>
          <w:tcPr>
            <w:tcW w:w="887" w:type="dxa"/>
            <w:tcBorders>
              <w:top w:val="single" w:sz="6" w:space="0" w:color="auto"/>
              <w:left w:val="nil"/>
              <w:bottom w:val="single" w:sz="6" w:space="0" w:color="auto"/>
              <w:right w:val="single" w:sz="4" w:space="0" w:color="auto"/>
            </w:tcBorders>
            <w:noWrap/>
            <w:vAlign w:val="bottom"/>
            <w:hideMark/>
          </w:tcPr>
          <w:p w14:paraId="48D4E7C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1,235</w:t>
            </w:r>
          </w:p>
        </w:tc>
        <w:tc>
          <w:tcPr>
            <w:tcW w:w="887" w:type="dxa"/>
            <w:tcBorders>
              <w:top w:val="single" w:sz="6" w:space="0" w:color="auto"/>
              <w:left w:val="nil"/>
              <w:bottom w:val="single" w:sz="6" w:space="0" w:color="auto"/>
              <w:right w:val="single" w:sz="4" w:space="0" w:color="auto"/>
            </w:tcBorders>
            <w:noWrap/>
            <w:vAlign w:val="bottom"/>
            <w:hideMark/>
          </w:tcPr>
          <w:p w14:paraId="2ACC7E1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1,217</w:t>
            </w:r>
          </w:p>
        </w:tc>
        <w:tc>
          <w:tcPr>
            <w:tcW w:w="887" w:type="dxa"/>
            <w:tcBorders>
              <w:top w:val="single" w:sz="6" w:space="0" w:color="auto"/>
              <w:left w:val="nil"/>
              <w:bottom w:val="single" w:sz="6" w:space="0" w:color="auto"/>
              <w:right w:val="single" w:sz="4" w:space="0" w:color="auto"/>
            </w:tcBorders>
            <w:noWrap/>
            <w:vAlign w:val="bottom"/>
            <w:hideMark/>
          </w:tcPr>
          <w:p w14:paraId="020EB03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1,198</w:t>
            </w:r>
          </w:p>
        </w:tc>
        <w:tc>
          <w:tcPr>
            <w:tcW w:w="887" w:type="dxa"/>
            <w:tcBorders>
              <w:top w:val="single" w:sz="6" w:space="0" w:color="auto"/>
              <w:left w:val="nil"/>
              <w:bottom w:val="single" w:sz="6" w:space="0" w:color="auto"/>
              <w:right w:val="single" w:sz="4" w:space="0" w:color="auto"/>
            </w:tcBorders>
            <w:noWrap/>
            <w:vAlign w:val="bottom"/>
            <w:hideMark/>
          </w:tcPr>
          <w:p w14:paraId="088B291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1,180</w:t>
            </w:r>
          </w:p>
        </w:tc>
        <w:tc>
          <w:tcPr>
            <w:tcW w:w="887" w:type="dxa"/>
            <w:tcBorders>
              <w:top w:val="single" w:sz="6" w:space="0" w:color="auto"/>
              <w:left w:val="nil"/>
              <w:bottom w:val="single" w:sz="6" w:space="0" w:color="auto"/>
              <w:right w:val="single" w:sz="4" w:space="0" w:color="auto"/>
            </w:tcBorders>
            <w:noWrap/>
            <w:vAlign w:val="bottom"/>
            <w:hideMark/>
          </w:tcPr>
          <w:p w14:paraId="5DB41B8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1,161</w:t>
            </w:r>
          </w:p>
        </w:tc>
        <w:tc>
          <w:tcPr>
            <w:tcW w:w="887" w:type="dxa"/>
            <w:tcBorders>
              <w:top w:val="single" w:sz="6" w:space="0" w:color="auto"/>
              <w:left w:val="nil"/>
              <w:bottom w:val="single" w:sz="6" w:space="0" w:color="auto"/>
              <w:right w:val="double" w:sz="6" w:space="0" w:color="auto"/>
            </w:tcBorders>
            <w:noWrap/>
            <w:vAlign w:val="bottom"/>
            <w:hideMark/>
          </w:tcPr>
          <w:p w14:paraId="6191793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1,143</w:t>
            </w:r>
          </w:p>
        </w:tc>
      </w:tr>
      <w:tr w:rsidR="00F472EC" w:rsidRPr="00F472EC" w14:paraId="60D7C967"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CD7D23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44,750</w:t>
            </w:r>
          </w:p>
        </w:tc>
        <w:tc>
          <w:tcPr>
            <w:tcW w:w="1548" w:type="dxa"/>
            <w:tcBorders>
              <w:top w:val="single" w:sz="6" w:space="0" w:color="auto"/>
              <w:left w:val="nil"/>
              <w:bottom w:val="single" w:sz="6" w:space="0" w:color="auto"/>
              <w:right w:val="single" w:sz="4" w:space="0" w:color="auto"/>
            </w:tcBorders>
            <w:noWrap/>
            <w:vAlign w:val="bottom"/>
            <w:hideMark/>
          </w:tcPr>
          <w:p w14:paraId="0EA8B16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45,000</w:t>
            </w:r>
          </w:p>
        </w:tc>
        <w:tc>
          <w:tcPr>
            <w:tcW w:w="888" w:type="dxa"/>
            <w:tcBorders>
              <w:top w:val="single" w:sz="6" w:space="0" w:color="auto"/>
              <w:left w:val="nil"/>
              <w:bottom w:val="single" w:sz="6" w:space="0" w:color="auto"/>
              <w:right w:val="single" w:sz="4" w:space="0" w:color="auto"/>
            </w:tcBorders>
            <w:noWrap/>
            <w:vAlign w:val="bottom"/>
            <w:hideMark/>
          </w:tcPr>
          <w:p w14:paraId="78AA3D9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1,281</w:t>
            </w:r>
          </w:p>
        </w:tc>
        <w:tc>
          <w:tcPr>
            <w:tcW w:w="888" w:type="dxa"/>
            <w:tcBorders>
              <w:top w:val="single" w:sz="6" w:space="0" w:color="auto"/>
              <w:left w:val="nil"/>
              <w:bottom w:val="single" w:sz="6" w:space="0" w:color="auto"/>
              <w:right w:val="single" w:sz="4" w:space="0" w:color="auto"/>
            </w:tcBorders>
            <w:noWrap/>
            <w:vAlign w:val="bottom"/>
            <w:hideMark/>
          </w:tcPr>
          <w:p w14:paraId="360AACA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1,263</w:t>
            </w:r>
          </w:p>
        </w:tc>
        <w:tc>
          <w:tcPr>
            <w:tcW w:w="887" w:type="dxa"/>
            <w:tcBorders>
              <w:top w:val="single" w:sz="6" w:space="0" w:color="auto"/>
              <w:left w:val="nil"/>
              <w:bottom w:val="single" w:sz="6" w:space="0" w:color="auto"/>
              <w:right w:val="single" w:sz="4" w:space="0" w:color="auto"/>
            </w:tcBorders>
            <w:noWrap/>
            <w:vAlign w:val="bottom"/>
            <w:hideMark/>
          </w:tcPr>
          <w:p w14:paraId="528DEC1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1,244</w:t>
            </w:r>
          </w:p>
        </w:tc>
        <w:tc>
          <w:tcPr>
            <w:tcW w:w="887" w:type="dxa"/>
            <w:tcBorders>
              <w:top w:val="single" w:sz="6" w:space="0" w:color="auto"/>
              <w:left w:val="nil"/>
              <w:bottom w:val="single" w:sz="6" w:space="0" w:color="auto"/>
              <w:right w:val="single" w:sz="4" w:space="0" w:color="auto"/>
            </w:tcBorders>
            <w:noWrap/>
            <w:vAlign w:val="bottom"/>
            <w:hideMark/>
          </w:tcPr>
          <w:p w14:paraId="29A7FAE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1,226</w:t>
            </w:r>
          </w:p>
        </w:tc>
        <w:tc>
          <w:tcPr>
            <w:tcW w:w="887" w:type="dxa"/>
            <w:tcBorders>
              <w:top w:val="single" w:sz="6" w:space="0" w:color="auto"/>
              <w:left w:val="nil"/>
              <w:bottom w:val="single" w:sz="6" w:space="0" w:color="auto"/>
              <w:right w:val="single" w:sz="4" w:space="0" w:color="auto"/>
            </w:tcBorders>
            <w:noWrap/>
            <w:vAlign w:val="bottom"/>
            <w:hideMark/>
          </w:tcPr>
          <w:p w14:paraId="2C50B4F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1,207</w:t>
            </w:r>
          </w:p>
        </w:tc>
        <w:tc>
          <w:tcPr>
            <w:tcW w:w="887" w:type="dxa"/>
            <w:tcBorders>
              <w:top w:val="single" w:sz="6" w:space="0" w:color="auto"/>
              <w:left w:val="nil"/>
              <w:bottom w:val="single" w:sz="6" w:space="0" w:color="auto"/>
              <w:right w:val="single" w:sz="4" w:space="0" w:color="auto"/>
            </w:tcBorders>
            <w:noWrap/>
            <w:vAlign w:val="bottom"/>
            <w:hideMark/>
          </w:tcPr>
          <w:p w14:paraId="2F3AA9F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1,189</w:t>
            </w:r>
          </w:p>
        </w:tc>
        <w:tc>
          <w:tcPr>
            <w:tcW w:w="887" w:type="dxa"/>
            <w:tcBorders>
              <w:top w:val="single" w:sz="6" w:space="0" w:color="auto"/>
              <w:left w:val="nil"/>
              <w:bottom w:val="single" w:sz="6" w:space="0" w:color="auto"/>
              <w:right w:val="single" w:sz="4" w:space="0" w:color="auto"/>
            </w:tcBorders>
            <w:noWrap/>
            <w:vAlign w:val="bottom"/>
            <w:hideMark/>
          </w:tcPr>
          <w:p w14:paraId="7898355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1,170</w:t>
            </w:r>
          </w:p>
        </w:tc>
        <w:tc>
          <w:tcPr>
            <w:tcW w:w="887" w:type="dxa"/>
            <w:tcBorders>
              <w:top w:val="single" w:sz="6" w:space="0" w:color="auto"/>
              <w:left w:val="nil"/>
              <w:bottom w:val="single" w:sz="6" w:space="0" w:color="auto"/>
              <w:right w:val="double" w:sz="6" w:space="0" w:color="auto"/>
            </w:tcBorders>
            <w:noWrap/>
            <w:vAlign w:val="bottom"/>
            <w:hideMark/>
          </w:tcPr>
          <w:p w14:paraId="024309B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1,152</w:t>
            </w:r>
          </w:p>
        </w:tc>
      </w:tr>
      <w:tr w:rsidR="00F472EC" w:rsidRPr="00F472EC" w14:paraId="7D7027E0"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156692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45,000</w:t>
            </w:r>
          </w:p>
        </w:tc>
        <w:tc>
          <w:tcPr>
            <w:tcW w:w="1548" w:type="dxa"/>
            <w:tcBorders>
              <w:top w:val="single" w:sz="6" w:space="0" w:color="auto"/>
              <w:left w:val="nil"/>
              <w:bottom w:val="single" w:sz="6" w:space="0" w:color="auto"/>
              <w:right w:val="single" w:sz="4" w:space="0" w:color="auto"/>
            </w:tcBorders>
            <w:noWrap/>
            <w:vAlign w:val="bottom"/>
            <w:hideMark/>
          </w:tcPr>
          <w:p w14:paraId="7B0D143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45,250</w:t>
            </w:r>
          </w:p>
        </w:tc>
        <w:tc>
          <w:tcPr>
            <w:tcW w:w="888" w:type="dxa"/>
            <w:tcBorders>
              <w:top w:val="single" w:sz="6" w:space="0" w:color="auto"/>
              <w:left w:val="nil"/>
              <w:bottom w:val="single" w:sz="6" w:space="0" w:color="auto"/>
              <w:right w:val="single" w:sz="4" w:space="0" w:color="auto"/>
            </w:tcBorders>
            <w:noWrap/>
            <w:vAlign w:val="bottom"/>
            <w:hideMark/>
          </w:tcPr>
          <w:p w14:paraId="3FCDAFB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1,290</w:t>
            </w:r>
          </w:p>
        </w:tc>
        <w:tc>
          <w:tcPr>
            <w:tcW w:w="888" w:type="dxa"/>
            <w:tcBorders>
              <w:top w:val="single" w:sz="6" w:space="0" w:color="auto"/>
              <w:left w:val="nil"/>
              <w:bottom w:val="single" w:sz="6" w:space="0" w:color="auto"/>
              <w:right w:val="single" w:sz="4" w:space="0" w:color="auto"/>
            </w:tcBorders>
            <w:noWrap/>
            <w:vAlign w:val="bottom"/>
            <w:hideMark/>
          </w:tcPr>
          <w:p w14:paraId="50DBC83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1,271</w:t>
            </w:r>
          </w:p>
        </w:tc>
        <w:tc>
          <w:tcPr>
            <w:tcW w:w="887" w:type="dxa"/>
            <w:tcBorders>
              <w:top w:val="single" w:sz="6" w:space="0" w:color="auto"/>
              <w:left w:val="nil"/>
              <w:bottom w:val="single" w:sz="6" w:space="0" w:color="auto"/>
              <w:right w:val="single" w:sz="4" w:space="0" w:color="auto"/>
            </w:tcBorders>
            <w:noWrap/>
            <w:vAlign w:val="bottom"/>
            <w:hideMark/>
          </w:tcPr>
          <w:p w14:paraId="1A9BD42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1,253</w:t>
            </w:r>
          </w:p>
        </w:tc>
        <w:tc>
          <w:tcPr>
            <w:tcW w:w="887" w:type="dxa"/>
            <w:tcBorders>
              <w:top w:val="single" w:sz="6" w:space="0" w:color="auto"/>
              <w:left w:val="nil"/>
              <w:bottom w:val="single" w:sz="6" w:space="0" w:color="auto"/>
              <w:right w:val="single" w:sz="4" w:space="0" w:color="auto"/>
            </w:tcBorders>
            <w:noWrap/>
            <w:vAlign w:val="bottom"/>
            <w:hideMark/>
          </w:tcPr>
          <w:p w14:paraId="672763B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1,234</w:t>
            </w:r>
          </w:p>
        </w:tc>
        <w:tc>
          <w:tcPr>
            <w:tcW w:w="887" w:type="dxa"/>
            <w:tcBorders>
              <w:top w:val="single" w:sz="6" w:space="0" w:color="auto"/>
              <w:left w:val="nil"/>
              <w:bottom w:val="single" w:sz="6" w:space="0" w:color="auto"/>
              <w:right w:val="single" w:sz="4" w:space="0" w:color="auto"/>
            </w:tcBorders>
            <w:noWrap/>
            <w:vAlign w:val="bottom"/>
            <w:hideMark/>
          </w:tcPr>
          <w:p w14:paraId="6D28509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1,216</w:t>
            </w:r>
          </w:p>
        </w:tc>
        <w:tc>
          <w:tcPr>
            <w:tcW w:w="887" w:type="dxa"/>
            <w:tcBorders>
              <w:top w:val="single" w:sz="6" w:space="0" w:color="auto"/>
              <w:left w:val="nil"/>
              <w:bottom w:val="single" w:sz="6" w:space="0" w:color="auto"/>
              <w:right w:val="single" w:sz="4" w:space="0" w:color="auto"/>
            </w:tcBorders>
            <w:noWrap/>
            <w:vAlign w:val="bottom"/>
            <w:hideMark/>
          </w:tcPr>
          <w:p w14:paraId="3EA9BD0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1,197</w:t>
            </w:r>
          </w:p>
        </w:tc>
        <w:tc>
          <w:tcPr>
            <w:tcW w:w="887" w:type="dxa"/>
            <w:tcBorders>
              <w:top w:val="single" w:sz="6" w:space="0" w:color="auto"/>
              <w:left w:val="nil"/>
              <w:bottom w:val="single" w:sz="6" w:space="0" w:color="auto"/>
              <w:right w:val="single" w:sz="4" w:space="0" w:color="auto"/>
            </w:tcBorders>
            <w:noWrap/>
            <w:vAlign w:val="bottom"/>
            <w:hideMark/>
          </w:tcPr>
          <w:p w14:paraId="10C48FB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1,179</w:t>
            </w:r>
          </w:p>
        </w:tc>
        <w:tc>
          <w:tcPr>
            <w:tcW w:w="887" w:type="dxa"/>
            <w:tcBorders>
              <w:top w:val="single" w:sz="6" w:space="0" w:color="auto"/>
              <w:left w:val="nil"/>
              <w:bottom w:val="single" w:sz="6" w:space="0" w:color="auto"/>
              <w:right w:val="double" w:sz="6" w:space="0" w:color="auto"/>
            </w:tcBorders>
            <w:noWrap/>
            <w:vAlign w:val="bottom"/>
            <w:hideMark/>
          </w:tcPr>
          <w:p w14:paraId="5FCAAD8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1,160</w:t>
            </w:r>
          </w:p>
        </w:tc>
      </w:tr>
      <w:tr w:rsidR="00F472EC" w:rsidRPr="00F472EC" w14:paraId="297B3695"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2B6A4A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45,250</w:t>
            </w:r>
          </w:p>
        </w:tc>
        <w:tc>
          <w:tcPr>
            <w:tcW w:w="1548" w:type="dxa"/>
            <w:tcBorders>
              <w:top w:val="single" w:sz="6" w:space="0" w:color="auto"/>
              <w:left w:val="nil"/>
              <w:bottom w:val="single" w:sz="6" w:space="0" w:color="auto"/>
              <w:right w:val="single" w:sz="4" w:space="0" w:color="auto"/>
            </w:tcBorders>
            <w:noWrap/>
            <w:vAlign w:val="bottom"/>
            <w:hideMark/>
          </w:tcPr>
          <w:p w14:paraId="43D854B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45,500</w:t>
            </w:r>
          </w:p>
        </w:tc>
        <w:tc>
          <w:tcPr>
            <w:tcW w:w="888" w:type="dxa"/>
            <w:tcBorders>
              <w:top w:val="single" w:sz="6" w:space="0" w:color="auto"/>
              <w:left w:val="nil"/>
              <w:bottom w:val="single" w:sz="6" w:space="0" w:color="auto"/>
              <w:right w:val="single" w:sz="4" w:space="0" w:color="auto"/>
            </w:tcBorders>
            <w:noWrap/>
            <w:vAlign w:val="bottom"/>
            <w:hideMark/>
          </w:tcPr>
          <w:p w14:paraId="5D35EDF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1,299</w:t>
            </w:r>
          </w:p>
        </w:tc>
        <w:tc>
          <w:tcPr>
            <w:tcW w:w="888" w:type="dxa"/>
            <w:tcBorders>
              <w:top w:val="single" w:sz="6" w:space="0" w:color="auto"/>
              <w:left w:val="nil"/>
              <w:bottom w:val="single" w:sz="6" w:space="0" w:color="auto"/>
              <w:right w:val="single" w:sz="4" w:space="0" w:color="auto"/>
            </w:tcBorders>
            <w:noWrap/>
            <w:vAlign w:val="bottom"/>
            <w:hideMark/>
          </w:tcPr>
          <w:p w14:paraId="78F699C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1,280</w:t>
            </w:r>
          </w:p>
        </w:tc>
        <w:tc>
          <w:tcPr>
            <w:tcW w:w="887" w:type="dxa"/>
            <w:tcBorders>
              <w:top w:val="single" w:sz="6" w:space="0" w:color="auto"/>
              <w:left w:val="nil"/>
              <w:bottom w:val="single" w:sz="6" w:space="0" w:color="auto"/>
              <w:right w:val="single" w:sz="4" w:space="0" w:color="auto"/>
            </w:tcBorders>
            <w:noWrap/>
            <w:vAlign w:val="bottom"/>
            <w:hideMark/>
          </w:tcPr>
          <w:p w14:paraId="277770D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1,262</w:t>
            </w:r>
          </w:p>
        </w:tc>
        <w:tc>
          <w:tcPr>
            <w:tcW w:w="887" w:type="dxa"/>
            <w:tcBorders>
              <w:top w:val="single" w:sz="6" w:space="0" w:color="auto"/>
              <w:left w:val="nil"/>
              <w:bottom w:val="single" w:sz="6" w:space="0" w:color="auto"/>
              <w:right w:val="single" w:sz="4" w:space="0" w:color="auto"/>
            </w:tcBorders>
            <w:noWrap/>
            <w:vAlign w:val="bottom"/>
            <w:hideMark/>
          </w:tcPr>
          <w:p w14:paraId="2C2FDAD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1,243</w:t>
            </w:r>
          </w:p>
        </w:tc>
        <w:tc>
          <w:tcPr>
            <w:tcW w:w="887" w:type="dxa"/>
            <w:tcBorders>
              <w:top w:val="single" w:sz="6" w:space="0" w:color="auto"/>
              <w:left w:val="nil"/>
              <w:bottom w:val="single" w:sz="6" w:space="0" w:color="auto"/>
              <w:right w:val="single" w:sz="4" w:space="0" w:color="auto"/>
            </w:tcBorders>
            <w:noWrap/>
            <w:vAlign w:val="bottom"/>
            <w:hideMark/>
          </w:tcPr>
          <w:p w14:paraId="42EC416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1,225</w:t>
            </w:r>
          </w:p>
        </w:tc>
        <w:tc>
          <w:tcPr>
            <w:tcW w:w="887" w:type="dxa"/>
            <w:tcBorders>
              <w:top w:val="single" w:sz="6" w:space="0" w:color="auto"/>
              <w:left w:val="nil"/>
              <w:bottom w:val="single" w:sz="6" w:space="0" w:color="auto"/>
              <w:right w:val="single" w:sz="4" w:space="0" w:color="auto"/>
            </w:tcBorders>
            <w:noWrap/>
            <w:vAlign w:val="bottom"/>
            <w:hideMark/>
          </w:tcPr>
          <w:p w14:paraId="7C96D71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1,206</w:t>
            </w:r>
          </w:p>
        </w:tc>
        <w:tc>
          <w:tcPr>
            <w:tcW w:w="887" w:type="dxa"/>
            <w:tcBorders>
              <w:top w:val="single" w:sz="6" w:space="0" w:color="auto"/>
              <w:left w:val="nil"/>
              <w:bottom w:val="single" w:sz="6" w:space="0" w:color="auto"/>
              <w:right w:val="single" w:sz="4" w:space="0" w:color="auto"/>
            </w:tcBorders>
            <w:noWrap/>
            <w:vAlign w:val="bottom"/>
            <w:hideMark/>
          </w:tcPr>
          <w:p w14:paraId="41C5E3F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1,188</w:t>
            </w:r>
          </w:p>
        </w:tc>
        <w:tc>
          <w:tcPr>
            <w:tcW w:w="887" w:type="dxa"/>
            <w:tcBorders>
              <w:top w:val="single" w:sz="6" w:space="0" w:color="auto"/>
              <w:left w:val="nil"/>
              <w:bottom w:val="single" w:sz="6" w:space="0" w:color="auto"/>
              <w:right w:val="double" w:sz="6" w:space="0" w:color="auto"/>
            </w:tcBorders>
            <w:noWrap/>
            <w:vAlign w:val="bottom"/>
            <w:hideMark/>
          </w:tcPr>
          <w:p w14:paraId="5FC87D4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1,169</w:t>
            </w:r>
          </w:p>
        </w:tc>
      </w:tr>
      <w:tr w:rsidR="00F472EC" w:rsidRPr="00F472EC" w14:paraId="32226937"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6E9BC8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45,500</w:t>
            </w:r>
          </w:p>
        </w:tc>
        <w:tc>
          <w:tcPr>
            <w:tcW w:w="1548" w:type="dxa"/>
            <w:tcBorders>
              <w:top w:val="single" w:sz="6" w:space="0" w:color="auto"/>
              <w:left w:val="nil"/>
              <w:bottom w:val="single" w:sz="6" w:space="0" w:color="auto"/>
              <w:right w:val="single" w:sz="4" w:space="0" w:color="auto"/>
            </w:tcBorders>
            <w:noWrap/>
            <w:vAlign w:val="bottom"/>
            <w:hideMark/>
          </w:tcPr>
          <w:p w14:paraId="7FF2956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45,750</w:t>
            </w:r>
          </w:p>
        </w:tc>
        <w:tc>
          <w:tcPr>
            <w:tcW w:w="888" w:type="dxa"/>
            <w:tcBorders>
              <w:top w:val="single" w:sz="6" w:space="0" w:color="auto"/>
              <w:left w:val="nil"/>
              <w:bottom w:val="single" w:sz="6" w:space="0" w:color="auto"/>
              <w:right w:val="single" w:sz="4" w:space="0" w:color="auto"/>
            </w:tcBorders>
            <w:noWrap/>
            <w:vAlign w:val="bottom"/>
            <w:hideMark/>
          </w:tcPr>
          <w:p w14:paraId="185A951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1,307</w:t>
            </w:r>
          </w:p>
        </w:tc>
        <w:tc>
          <w:tcPr>
            <w:tcW w:w="888" w:type="dxa"/>
            <w:tcBorders>
              <w:top w:val="single" w:sz="6" w:space="0" w:color="auto"/>
              <w:left w:val="nil"/>
              <w:bottom w:val="single" w:sz="6" w:space="0" w:color="auto"/>
              <w:right w:val="single" w:sz="4" w:space="0" w:color="auto"/>
            </w:tcBorders>
            <w:noWrap/>
            <w:vAlign w:val="bottom"/>
            <w:hideMark/>
          </w:tcPr>
          <w:p w14:paraId="66176DB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1,289</w:t>
            </w:r>
          </w:p>
        </w:tc>
        <w:tc>
          <w:tcPr>
            <w:tcW w:w="887" w:type="dxa"/>
            <w:tcBorders>
              <w:top w:val="single" w:sz="6" w:space="0" w:color="auto"/>
              <w:left w:val="nil"/>
              <w:bottom w:val="single" w:sz="6" w:space="0" w:color="auto"/>
              <w:right w:val="single" w:sz="4" w:space="0" w:color="auto"/>
            </w:tcBorders>
            <w:noWrap/>
            <w:vAlign w:val="bottom"/>
            <w:hideMark/>
          </w:tcPr>
          <w:p w14:paraId="2BDA2E0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1,270</w:t>
            </w:r>
          </w:p>
        </w:tc>
        <w:tc>
          <w:tcPr>
            <w:tcW w:w="887" w:type="dxa"/>
            <w:tcBorders>
              <w:top w:val="single" w:sz="6" w:space="0" w:color="auto"/>
              <w:left w:val="nil"/>
              <w:bottom w:val="single" w:sz="6" w:space="0" w:color="auto"/>
              <w:right w:val="single" w:sz="4" w:space="0" w:color="auto"/>
            </w:tcBorders>
            <w:noWrap/>
            <w:vAlign w:val="bottom"/>
            <w:hideMark/>
          </w:tcPr>
          <w:p w14:paraId="6C247CC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1,252</w:t>
            </w:r>
          </w:p>
        </w:tc>
        <w:tc>
          <w:tcPr>
            <w:tcW w:w="887" w:type="dxa"/>
            <w:tcBorders>
              <w:top w:val="single" w:sz="6" w:space="0" w:color="auto"/>
              <w:left w:val="nil"/>
              <w:bottom w:val="single" w:sz="6" w:space="0" w:color="auto"/>
              <w:right w:val="single" w:sz="4" w:space="0" w:color="auto"/>
            </w:tcBorders>
            <w:noWrap/>
            <w:vAlign w:val="bottom"/>
            <w:hideMark/>
          </w:tcPr>
          <w:p w14:paraId="4ED323D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1,233</w:t>
            </w:r>
          </w:p>
        </w:tc>
        <w:tc>
          <w:tcPr>
            <w:tcW w:w="887" w:type="dxa"/>
            <w:tcBorders>
              <w:top w:val="single" w:sz="6" w:space="0" w:color="auto"/>
              <w:left w:val="nil"/>
              <w:bottom w:val="single" w:sz="6" w:space="0" w:color="auto"/>
              <w:right w:val="single" w:sz="4" w:space="0" w:color="auto"/>
            </w:tcBorders>
            <w:noWrap/>
            <w:vAlign w:val="bottom"/>
            <w:hideMark/>
          </w:tcPr>
          <w:p w14:paraId="151321F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1,215</w:t>
            </w:r>
          </w:p>
        </w:tc>
        <w:tc>
          <w:tcPr>
            <w:tcW w:w="887" w:type="dxa"/>
            <w:tcBorders>
              <w:top w:val="single" w:sz="6" w:space="0" w:color="auto"/>
              <w:left w:val="nil"/>
              <w:bottom w:val="single" w:sz="6" w:space="0" w:color="auto"/>
              <w:right w:val="single" w:sz="4" w:space="0" w:color="auto"/>
            </w:tcBorders>
            <w:noWrap/>
            <w:vAlign w:val="bottom"/>
            <w:hideMark/>
          </w:tcPr>
          <w:p w14:paraId="1A0AA3F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1,196</w:t>
            </w:r>
          </w:p>
        </w:tc>
        <w:tc>
          <w:tcPr>
            <w:tcW w:w="887" w:type="dxa"/>
            <w:tcBorders>
              <w:top w:val="single" w:sz="6" w:space="0" w:color="auto"/>
              <w:left w:val="nil"/>
              <w:bottom w:val="single" w:sz="6" w:space="0" w:color="auto"/>
              <w:right w:val="double" w:sz="6" w:space="0" w:color="auto"/>
            </w:tcBorders>
            <w:noWrap/>
            <w:vAlign w:val="bottom"/>
            <w:hideMark/>
          </w:tcPr>
          <w:p w14:paraId="254062F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1,178</w:t>
            </w:r>
          </w:p>
        </w:tc>
      </w:tr>
      <w:tr w:rsidR="00F472EC" w:rsidRPr="00F472EC" w14:paraId="4E978825"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D2B2CA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45,750</w:t>
            </w:r>
          </w:p>
        </w:tc>
        <w:tc>
          <w:tcPr>
            <w:tcW w:w="1548" w:type="dxa"/>
            <w:tcBorders>
              <w:top w:val="single" w:sz="6" w:space="0" w:color="auto"/>
              <w:left w:val="nil"/>
              <w:bottom w:val="single" w:sz="6" w:space="0" w:color="auto"/>
              <w:right w:val="single" w:sz="4" w:space="0" w:color="auto"/>
            </w:tcBorders>
            <w:noWrap/>
            <w:vAlign w:val="bottom"/>
            <w:hideMark/>
          </w:tcPr>
          <w:p w14:paraId="2C5C31E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46,000</w:t>
            </w:r>
          </w:p>
        </w:tc>
        <w:tc>
          <w:tcPr>
            <w:tcW w:w="888" w:type="dxa"/>
            <w:tcBorders>
              <w:top w:val="single" w:sz="6" w:space="0" w:color="auto"/>
              <w:left w:val="nil"/>
              <w:bottom w:val="single" w:sz="6" w:space="0" w:color="auto"/>
              <w:right w:val="single" w:sz="4" w:space="0" w:color="auto"/>
            </w:tcBorders>
            <w:noWrap/>
            <w:vAlign w:val="bottom"/>
            <w:hideMark/>
          </w:tcPr>
          <w:p w14:paraId="67F2FF8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1,316</w:t>
            </w:r>
          </w:p>
        </w:tc>
        <w:tc>
          <w:tcPr>
            <w:tcW w:w="888" w:type="dxa"/>
            <w:tcBorders>
              <w:top w:val="single" w:sz="6" w:space="0" w:color="auto"/>
              <w:left w:val="nil"/>
              <w:bottom w:val="single" w:sz="6" w:space="0" w:color="auto"/>
              <w:right w:val="single" w:sz="4" w:space="0" w:color="auto"/>
            </w:tcBorders>
            <w:noWrap/>
            <w:vAlign w:val="bottom"/>
            <w:hideMark/>
          </w:tcPr>
          <w:p w14:paraId="70418FA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1,298</w:t>
            </w:r>
          </w:p>
        </w:tc>
        <w:tc>
          <w:tcPr>
            <w:tcW w:w="887" w:type="dxa"/>
            <w:tcBorders>
              <w:top w:val="single" w:sz="6" w:space="0" w:color="auto"/>
              <w:left w:val="nil"/>
              <w:bottom w:val="single" w:sz="6" w:space="0" w:color="auto"/>
              <w:right w:val="single" w:sz="4" w:space="0" w:color="auto"/>
            </w:tcBorders>
            <w:noWrap/>
            <w:vAlign w:val="bottom"/>
            <w:hideMark/>
          </w:tcPr>
          <w:p w14:paraId="1E30903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1,279</w:t>
            </w:r>
          </w:p>
        </w:tc>
        <w:tc>
          <w:tcPr>
            <w:tcW w:w="887" w:type="dxa"/>
            <w:tcBorders>
              <w:top w:val="single" w:sz="6" w:space="0" w:color="auto"/>
              <w:left w:val="nil"/>
              <w:bottom w:val="single" w:sz="6" w:space="0" w:color="auto"/>
              <w:right w:val="single" w:sz="4" w:space="0" w:color="auto"/>
            </w:tcBorders>
            <w:noWrap/>
            <w:vAlign w:val="bottom"/>
            <w:hideMark/>
          </w:tcPr>
          <w:p w14:paraId="4819A81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1,261</w:t>
            </w:r>
          </w:p>
        </w:tc>
        <w:tc>
          <w:tcPr>
            <w:tcW w:w="887" w:type="dxa"/>
            <w:tcBorders>
              <w:top w:val="single" w:sz="6" w:space="0" w:color="auto"/>
              <w:left w:val="nil"/>
              <w:bottom w:val="single" w:sz="6" w:space="0" w:color="auto"/>
              <w:right w:val="single" w:sz="4" w:space="0" w:color="auto"/>
            </w:tcBorders>
            <w:noWrap/>
            <w:vAlign w:val="bottom"/>
            <w:hideMark/>
          </w:tcPr>
          <w:p w14:paraId="1B53060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1,242</w:t>
            </w:r>
          </w:p>
        </w:tc>
        <w:tc>
          <w:tcPr>
            <w:tcW w:w="887" w:type="dxa"/>
            <w:tcBorders>
              <w:top w:val="single" w:sz="6" w:space="0" w:color="auto"/>
              <w:left w:val="nil"/>
              <w:bottom w:val="single" w:sz="6" w:space="0" w:color="auto"/>
              <w:right w:val="single" w:sz="4" w:space="0" w:color="auto"/>
            </w:tcBorders>
            <w:noWrap/>
            <w:vAlign w:val="bottom"/>
            <w:hideMark/>
          </w:tcPr>
          <w:p w14:paraId="5B1A00F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1,224</w:t>
            </w:r>
          </w:p>
        </w:tc>
        <w:tc>
          <w:tcPr>
            <w:tcW w:w="887" w:type="dxa"/>
            <w:tcBorders>
              <w:top w:val="single" w:sz="6" w:space="0" w:color="auto"/>
              <w:left w:val="nil"/>
              <w:bottom w:val="single" w:sz="6" w:space="0" w:color="auto"/>
              <w:right w:val="single" w:sz="4" w:space="0" w:color="auto"/>
            </w:tcBorders>
            <w:noWrap/>
            <w:vAlign w:val="bottom"/>
            <w:hideMark/>
          </w:tcPr>
          <w:p w14:paraId="0FA320A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1,205</w:t>
            </w:r>
          </w:p>
        </w:tc>
        <w:tc>
          <w:tcPr>
            <w:tcW w:w="887" w:type="dxa"/>
            <w:tcBorders>
              <w:top w:val="single" w:sz="6" w:space="0" w:color="auto"/>
              <w:left w:val="nil"/>
              <w:bottom w:val="single" w:sz="6" w:space="0" w:color="auto"/>
              <w:right w:val="double" w:sz="6" w:space="0" w:color="auto"/>
            </w:tcBorders>
            <w:noWrap/>
            <w:vAlign w:val="bottom"/>
            <w:hideMark/>
          </w:tcPr>
          <w:p w14:paraId="002961B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1,187</w:t>
            </w:r>
          </w:p>
        </w:tc>
      </w:tr>
      <w:tr w:rsidR="00F472EC" w:rsidRPr="00F472EC" w14:paraId="761FA58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64ED04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46,000</w:t>
            </w:r>
          </w:p>
        </w:tc>
        <w:tc>
          <w:tcPr>
            <w:tcW w:w="1548" w:type="dxa"/>
            <w:tcBorders>
              <w:top w:val="single" w:sz="6" w:space="0" w:color="auto"/>
              <w:left w:val="nil"/>
              <w:bottom w:val="single" w:sz="6" w:space="0" w:color="auto"/>
              <w:right w:val="single" w:sz="4" w:space="0" w:color="auto"/>
            </w:tcBorders>
            <w:noWrap/>
            <w:vAlign w:val="bottom"/>
            <w:hideMark/>
          </w:tcPr>
          <w:p w14:paraId="38991E0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46,250</w:t>
            </w:r>
          </w:p>
        </w:tc>
        <w:tc>
          <w:tcPr>
            <w:tcW w:w="888" w:type="dxa"/>
            <w:tcBorders>
              <w:top w:val="single" w:sz="6" w:space="0" w:color="auto"/>
              <w:left w:val="nil"/>
              <w:bottom w:val="single" w:sz="6" w:space="0" w:color="auto"/>
              <w:right w:val="single" w:sz="4" w:space="0" w:color="auto"/>
            </w:tcBorders>
            <w:noWrap/>
            <w:vAlign w:val="bottom"/>
            <w:hideMark/>
          </w:tcPr>
          <w:p w14:paraId="6522553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1,325</w:t>
            </w:r>
          </w:p>
        </w:tc>
        <w:tc>
          <w:tcPr>
            <w:tcW w:w="888" w:type="dxa"/>
            <w:tcBorders>
              <w:top w:val="single" w:sz="6" w:space="0" w:color="auto"/>
              <w:left w:val="nil"/>
              <w:bottom w:val="single" w:sz="6" w:space="0" w:color="auto"/>
              <w:right w:val="single" w:sz="4" w:space="0" w:color="auto"/>
            </w:tcBorders>
            <w:noWrap/>
            <w:vAlign w:val="bottom"/>
            <w:hideMark/>
          </w:tcPr>
          <w:p w14:paraId="712B711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1,306</w:t>
            </w:r>
          </w:p>
        </w:tc>
        <w:tc>
          <w:tcPr>
            <w:tcW w:w="887" w:type="dxa"/>
            <w:tcBorders>
              <w:top w:val="single" w:sz="6" w:space="0" w:color="auto"/>
              <w:left w:val="nil"/>
              <w:bottom w:val="single" w:sz="6" w:space="0" w:color="auto"/>
              <w:right w:val="single" w:sz="4" w:space="0" w:color="auto"/>
            </w:tcBorders>
            <w:noWrap/>
            <w:vAlign w:val="bottom"/>
            <w:hideMark/>
          </w:tcPr>
          <w:p w14:paraId="2A9FAC2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1,288</w:t>
            </w:r>
          </w:p>
        </w:tc>
        <w:tc>
          <w:tcPr>
            <w:tcW w:w="887" w:type="dxa"/>
            <w:tcBorders>
              <w:top w:val="single" w:sz="6" w:space="0" w:color="auto"/>
              <w:left w:val="nil"/>
              <w:bottom w:val="single" w:sz="6" w:space="0" w:color="auto"/>
              <w:right w:val="single" w:sz="4" w:space="0" w:color="auto"/>
            </w:tcBorders>
            <w:noWrap/>
            <w:vAlign w:val="bottom"/>
            <w:hideMark/>
          </w:tcPr>
          <w:p w14:paraId="4A9CDBD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1,269</w:t>
            </w:r>
          </w:p>
        </w:tc>
        <w:tc>
          <w:tcPr>
            <w:tcW w:w="887" w:type="dxa"/>
            <w:tcBorders>
              <w:top w:val="single" w:sz="6" w:space="0" w:color="auto"/>
              <w:left w:val="nil"/>
              <w:bottom w:val="single" w:sz="6" w:space="0" w:color="auto"/>
              <w:right w:val="single" w:sz="4" w:space="0" w:color="auto"/>
            </w:tcBorders>
            <w:noWrap/>
            <w:vAlign w:val="bottom"/>
            <w:hideMark/>
          </w:tcPr>
          <w:p w14:paraId="7EAAA85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1,251</w:t>
            </w:r>
          </w:p>
        </w:tc>
        <w:tc>
          <w:tcPr>
            <w:tcW w:w="887" w:type="dxa"/>
            <w:tcBorders>
              <w:top w:val="single" w:sz="6" w:space="0" w:color="auto"/>
              <w:left w:val="nil"/>
              <w:bottom w:val="single" w:sz="6" w:space="0" w:color="auto"/>
              <w:right w:val="single" w:sz="4" w:space="0" w:color="auto"/>
            </w:tcBorders>
            <w:noWrap/>
            <w:vAlign w:val="bottom"/>
            <w:hideMark/>
          </w:tcPr>
          <w:p w14:paraId="7409C8C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1,232</w:t>
            </w:r>
          </w:p>
        </w:tc>
        <w:tc>
          <w:tcPr>
            <w:tcW w:w="887" w:type="dxa"/>
            <w:tcBorders>
              <w:top w:val="single" w:sz="6" w:space="0" w:color="auto"/>
              <w:left w:val="nil"/>
              <w:bottom w:val="single" w:sz="6" w:space="0" w:color="auto"/>
              <w:right w:val="single" w:sz="4" w:space="0" w:color="auto"/>
            </w:tcBorders>
            <w:noWrap/>
            <w:vAlign w:val="bottom"/>
            <w:hideMark/>
          </w:tcPr>
          <w:p w14:paraId="3668882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1,214</w:t>
            </w:r>
          </w:p>
        </w:tc>
        <w:tc>
          <w:tcPr>
            <w:tcW w:w="887" w:type="dxa"/>
            <w:tcBorders>
              <w:top w:val="single" w:sz="6" w:space="0" w:color="auto"/>
              <w:left w:val="nil"/>
              <w:bottom w:val="single" w:sz="6" w:space="0" w:color="auto"/>
              <w:right w:val="double" w:sz="6" w:space="0" w:color="auto"/>
            </w:tcBorders>
            <w:noWrap/>
            <w:vAlign w:val="bottom"/>
            <w:hideMark/>
          </w:tcPr>
          <w:p w14:paraId="633B545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1,195</w:t>
            </w:r>
          </w:p>
        </w:tc>
      </w:tr>
      <w:tr w:rsidR="00F472EC" w:rsidRPr="00F472EC" w14:paraId="51D81133"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71F46E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46,250</w:t>
            </w:r>
          </w:p>
        </w:tc>
        <w:tc>
          <w:tcPr>
            <w:tcW w:w="1548" w:type="dxa"/>
            <w:tcBorders>
              <w:top w:val="single" w:sz="6" w:space="0" w:color="auto"/>
              <w:left w:val="nil"/>
              <w:bottom w:val="single" w:sz="6" w:space="0" w:color="auto"/>
              <w:right w:val="single" w:sz="4" w:space="0" w:color="auto"/>
            </w:tcBorders>
            <w:noWrap/>
            <w:vAlign w:val="bottom"/>
            <w:hideMark/>
          </w:tcPr>
          <w:p w14:paraId="45EED6D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46,500</w:t>
            </w:r>
          </w:p>
        </w:tc>
        <w:tc>
          <w:tcPr>
            <w:tcW w:w="888" w:type="dxa"/>
            <w:tcBorders>
              <w:top w:val="single" w:sz="6" w:space="0" w:color="auto"/>
              <w:left w:val="nil"/>
              <w:bottom w:val="single" w:sz="6" w:space="0" w:color="auto"/>
              <w:right w:val="single" w:sz="4" w:space="0" w:color="auto"/>
            </w:tcBorders>
            <w:noWrap/>
            <w:vAlign w:val="bottom"/>
            <w:hideMark/>
          </w:tcPr>
          <w:p w14:paraId="76B3E8C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1,334</w:t>
            </w:r>
          </w:p>
        </w:tc>
        <w:tc>
          <w:tcPr>
            <w:tcW w:w="888" w:type="dxa"/>
            <w:tcBorders>
              <w:top w:val="single" w:sz="6" w:space="0" w:color="auto"/>
              <w:left w:val="nil"/>
              <w:bottom w:val="single" w:sz="6" w:space="0" w:color="auto"/>
              <w:right w:val="single" w:sz="4" w:space="0" w:color="auto"/>
            </w:tcBorders>
            <w:noWrap/>
            <w:vAlign w:val="bottom"/>
            <w:hideMark/>
          </w:tcPr>
          <w:p w14:paraId="6EF677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1,315</w:t>
            </w:r>
          </w:p>
        </w:tc>
        <w:tc>
          <w:tcPr>
            <w:tcW w:w="887" w:type="dxa"/>
            <w:tcBorders>
              <w:top w:val="single" w:sz="6" w:space="0" w:color="auto"/>
              <w:left w:val="nil"/>
              <w:bottom w:val="single" w:sz="6" w:space="0" w:color="auto"/>
              <w:right w:val="single" w:sz="4" w:space="0" w:color="auto"/>
            </w:tcBorders>
            <w:noWrap/>
            <w:vAlign w:val="bottom"/>
            <w:hideMark/>
          </w:tcPr>
          <w:p w14:paraId="00556B4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1,297</w:t>
            </w:r>
          </w:p>
        </w:tc>
        <w:tc>
          <w:tcPr>
            <w:tcW w:w="887" w:type="dxa"/>
            <w:tcBorders>
              <w:top w:val="single" w:sz="6" w:space="0" w:color="auto"/>
              <w:left w:val="nil"/>
              <w:bottom w:val="single" w:sz="6" w:space="0" w:color="auto"/>
              <w:right w:val="single" w:sz="4" w:space="0" w:color="auto"/>
            </w:tcBorders>
            <w:noWrap/>
            <w:vAlign w:val="bottom"/>
            <w:hideMark/>
          </w:tcPr>
          <w:p w14:paraId="6800B9B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1,278</w:t>
            </w:r>
          </w:p>
        </w:tc>
        <w:tc>
          <w:tcPr>
            <w:tcW w:w="887" w:type="dxa"/>
            <w:tcBorders>
              <w:top w:val="single" w:sz="6" w:space="0" w:color="auto"/>
              <w:left w:val="nil"/>
              <w:bottom w:val="single" w:sz="6" w:space="0" w:color="auto"/>
              <w:right w:val="single" w:sz="4" w:space="0" w:color="auto"/>
            </w:tcBorders>
            <w:noWrap/>
            <w:vAlign w:val="bottom"/>
            <w:hideMark/>
          </w:tcPr>
          <w:p w14:paraId="7EE25DA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1,260</w:t>
            </w:r>
          </w:p>
        </w:tc>
        <w:tc>
          <w:tcPr>
            <w:tcW w:w="887" w:type="dxa"/>
            <w:tcBorders>
              <w:top w:val="single" w:sz="6" w:space="0" w:color="auto"/>
              <w:left w:val="nil"/>
              <w:bottom w:val="single" w:sz="6" w:space="0" w:color="auto"/>
              <w:right w:val="single" w:sz="4" w:space="0" w:color="auto"/>
            </w:tcBorders>
            <w:noWrap/>
            <w:vAlign w:val="bottom"/>
            <w:hideMark/>
          </w:tcPr>
          <w:p w14:paraId="4D30B22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1,241</w:t>
            </w:r>
          </w:p>
        </w:tc>
        <w:tc>
          <w:tcPr>
            <w:tcW w:w="887" w:type="dxa"/>
            <w:tcBorders>
              <w:top w:val="single" w:sz="6" w:space="0" w:color="auto"/>
              <w:left w:val="nil"/>
              <w:bottom w:val="single" w:sz="6" w:space="0" w:color="auto"/>
              <w:right w:val="single" w:sz="4" w:space="0" w:color="auto"/>
            </w:tcBorders>
            <w:noWrap/>
            <w:vAlign w:val="bottom"/>
            <w:hideMark/>
          </w:tcPr>
          <w:p w14:paraId="602F693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1,223</w:t>
            </w:r>
          </w:p>
        </w:tc>
        <w:tc>
          <w:tcPr>
            <w:tcW w:w="887" w:type="dxa"/>
            <w:tcBorders>
              <w:top w:val="single" w:sz="6" w:space="0" w:color="auto"/>
              <w:left w:val="nil"/>
              <w:bottom w:val="single" w:sz="6" w:space="0" w:color="auto"/>
              <w:right w:val="double" w:sz="6" w:space="0" w:color="auto"/>
            </w:tcBorders>
            <w:noWrap/>
            <w:vAlign w:val="bottom"/>
            <w:hideMark/>
          </w:tcPr>
          <w:p w14:paraId="15E373A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1,204</w:t>
            </w:r>
          </w:p>
        </w:tc>
      </w:tr>
      <w:tr w:rsidR="00F472EC" w:rsidRPr="00F472EC" w14:paraId="5AB672D2"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918BB5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46,500</w:t>
            </w:r>
          </w:p>
        </w:tc>
        <w:tc>
          <w:tcPr>
            <w:tcW w:w="1548" w:type="dxa"/>
            <w:tcBorders>
              <w:top w:val="single" w:sz="6" w:space="0" w:color="auto"/>
              <w:left w:val="nil"/>
              <w:bottom w:val="single" w:sz="6" w:space="0" w:color="auto"/>
              <w:right w:val="single" w:sz="4" w:space="0" w:color="auto"/>
            </w:tcBorders>
            <w:noWrap/>
            <w:vAlign w:val="bottom"/>
            <w:hideMark/>
          </w:tcPr>
          <w:p w14:paraId="74D74B4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46,750</w:t>
            </w:r>
          </w:p>
        </w:tc>
        <w:tc>
          <w:tcPr>
            <w:tcW w:w="888" w:type="dxa"/>
            <w:tcBorders>
              <w:top w:val="single" w:sz="6" w:space="0" w:color="auto"/>
              <w:left w:val="nil"/>
              <w:bottom w:val="single" w:sz="6" w:space="0" w:color="auto"/>
              <w:right w:val="single" w:sz="4" w:space="0" w:color="auto"/>
            </w:tcBorders>
            <w:noWrap/>
            <w:vAlign w:val="bottom"/>
            <w:hideMark/>
          </w:tcPr>
          <w:p w14:paraId="026F9A6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1,342</w:t>
            </w:r>
          </w:p>
        </w:tc>
        <w:tc>
          <w:tcPr>
            <w:tcW w:w="888" w:type="dxa"/>
            <w:tcBorders>
              <w:top w:val="single" w:sz="6" w:space="0" w:color="auto"/>
              <w:left w:val="nil"/>
              <w:bottom w:val="single" w:sz="6" w:space="0" w:color="auto"/>
              <w:right w:val="single" w:sz="4" w:space="0" w:color="auto"/>
            </w:tcBorders>
            <w:noWrap/>
            <w:vAlign w:val="bottom"/>
            <w:hideMark/>
          </w:tcPr>
          <w:p w14:paraId="0E82BFC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1,324</w:t>
            </w:r>
          </w:p>
        </w:tc>
        <w:tc>
          <w:tcPr>
            <w:tcW w:w="887" w:type="dxa"/>
            <w:tcBorders>
              <w:top w:val="single" w:sz="6" w:space="0" w:color="auto"/>
              <w:left w:val="nil"/>
              <w:bottom w:val="single" w:sz="6" w:space="0" w:color="auto"/>
              <w:right w:val="single" w:sz="4" w:space="0" w:color="auto"/>
            </w:tcBorders>
            <w:noWrap/>
            <w:vAlign w:val="bottom"/>
            <w:hideMark/>
          </w:tcPr>
          <w:p w14:paraId="4903F9C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1,305</w:t>
            </w:r>
          </w:p>
        </w:tc>
        <w:tc>
          <w:tcPr>
            <w:tcW w:w="887" w:type="dxa"/>
            <w:tcBorders>
              <w:top w:val="single" w:sz="6" w:space="0" w:color="auto"/>
              <w:left w:val="nil"/>
              <w:bottom w:val="single" w:sz="6" w:space="0" w:color="auto"/>
              <w:right w:val="single" w:sz="4" w:space="0" w:color="auto"/>
            </w:tcBorders>
            <w:noWrap/>
            <w:vAlign w:val="bottom"/>
            <w:hideMark/>
          </w:tcPr>
          <w:p w14:paraId="389238E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1,287</w:t>
            </w:r>
          </w:p>
        </w:tc>
        <w:tc>
          <w:tcPr>
            <w:tcW w:w="887" w:type="dxa"/>
            <w:tcBorders>
              <w:top w:val="single" w:sz="6" w:space="0" w:color="auto"/>
              <w:left w:val="nil"/>
              <w:bottom w:val="single" w:sz="6" w:space="0" w:color="auto"/>
              <w:right w:val="single" w:sz="4" w:space="0" w:color="auto"/>
            </w:tcBorders>
            <w:noWrap/>
            <w:vAlign w:val="bottom"/>
            <w:hideMark/>
          </w:tcPr>
          <w:p w14:paraId="5C9D1E0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1,268</w:t>
            </w:r>
          </w:p>
        </w:tc>
        <w:tc>
          <w:tcPr>
            <w:tcW w:w="887" w:type="dxa"/>
            <w:tcBorders>
              <w:top w:val="single" w:sz="6" w:space="0" w:color="auto"/>
              <w:left w:val="nil"/>
              <w:bottom w:val="single" w:sz="6" w:space="0" w:color="auto"/>
              <w:right w:val="single" w:sz="4" w:space="0" w:color="auto"/>
            </w:tcBorders>
            <w:noWrap/>
            <w:vAlign w:val="bottom"/>
            <w:hideMark/>
          </w:tcPr>
          <w:p w14:paraId="1295C9E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1,250</w:t>
            </w:r>
          </w:p>
        </w:tc>
        <w:tc>
          <w:tcPr>
            <w:tcW w:w="887" w:type="dxa"/>
            <w:tcBorders>
              <w:top w:val="single" w:sz="6" w:space="0" w:color="auto"/>
              <w:left w:val="nil"/>
              <w:bottom w:val="single" w:sz="6" w:space="0" w:color="auto"/>
              <w:right w:val="single" w:sz="4" w:space="0" w:color="auto"/>
            </w:tcBorders>
            <w:noWrap/>
            <w:vAlign w:val="bottom"/>
            <w:hideMark/>
          </w:tcPr>
          <w:p w14:paraId="176FC18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1,231</w:t>
            </w:r>
          </w:p>
        </w:tc>
        <w:tc>
          <w:tcPr>
            <w:tcW w:w="887" w:type="dxa"/>
            <w:tcBorders>
              <w:top w:val="single" w:sz="6" w:space="0" w:color="auto"/>
              <w:left w:val="nil"/>
              <w:bottom w:val="single" w:sz="6" w:space="0" w:color="auto"/>
              <w:right w:val="double" w:sz="6" w:space="0" w:color="auto"/>
            </w:tcBorders>
            <w:noWrap/>
            <w:vAlign w:val="bottom"/>
            <w:hideMark/>
          </w:tcPr>
          <w:p w14:paraId="3560B96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1,213</w:t>
            </w:r>
          </w:p>
        </w:tc>
      </w:tr>
      <w:tr w:rsidR="00F472EC" w:rsidRPr="00F472EC" w14:paraId="5B11A474"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245FD58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46,750</w:t>
            </w:r>
          </w:p>
        </w:tc>
        <w:tc>
          <w:tcPr>
            <w:tcW w:w="1548" w:type="dxa"/>
            <w:tcBorders>
              <w:top w:val="single" w:sz="6" w:space="0" w:color="auto"/>
              <w:left w:val="nil"/>
              <w:bottom w:val="single" w:sz="6" w:space="0" w:color="auto"/>
              <w:right w:val="single" w:sz="4" w:space="0" w:color="auto"/>
            </w:tcBorders>
            <w:noWrap/>
            <w:vAlign w:val="bottom"/>
            <w:hideMark/>
          </w:tcPr>
          <w:p w14:paraId="0B8F83D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47,000</w:t>
            </w:r>
          </w:p>
        </w:tc>
        <w:tc>
          <w:tcPr>
            <w:tcW w:w="888" w:type="dxa"/>
            <w:tcBorders>
              <w:top w:val="single" w:sz="6" w:space="0" w:color="auto"/>
              <w:left w:val="nil"/>
              <w:bottom w:val="single" w:sz="6" w:space="0" w:color="auto"/>
              <w:right w:val="single" w:sz="4" w:space="0" w:color="auto"/>
            </w:tcBorders>
            <w:noWrap/>
            <w:vAlign w:val="bottom"/>
            <w:hideMark/>
          </w:tcPr>
          <w:p w14:paraId="1BC0D8B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1,351</w:t>
            </w:r>
          </w:p>
        </w:tc>
        <w:tc>
          <w:tcPr>
            <w:tcW w:w="888" w:type="dxa"/>
            <w:tcBorders>
              <w:top w:val="single" w:sz="6" w:space="0" w:color="auto"/>
              <w:left w:val="nil"/>
              <w:bottom w:val="single" w:sz="6" w:space="0" w:color="auto"/>
              <w:right w:val="single" w:sz="4" w:space="0" w:color="auto"/>
            </w:tcBorders>
            <w:noWrap/>
            <w:vAlign w:val="bottom"/>
            <w:hideMark/>
          </w:tcPr>
          <w:p w14:paraId="5046E4F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1,333</w:t>
            </w:r>
          </w:p>
        </w:tc>
        <w:tc>
          <w:tcPr>
            <w:tcW w:w="887" w:type="dxa"/>
            <w:tcBorders>
              <w:top w:val="single" w:sz="6" w:space="0" w:color="auto"/>
              <w:left w:val="nil"/>
              <w:bottom w:val="single" w:sz="6" w:space="0" w:color="auto"/>
              <w:right w:val="single" w:sz="4" w:space="0" w:color="auto"/>
            </w:tcBorders>
            <w:noWrap/>
            <w:vAlign w:val="bottom"/>
            <w:hideMark/>
          </w:tcPr>
          <w:p w14:paraId="4ACB5EB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1,314</w:t>
            </w:r>
          </w:p>
        </w:tc>
        <w:tc>
          <w:tcPr>
            <w:tcW w:w="887" w:type="dxa"/>
            <w:tcBorders>
              <w:top w:val="single" w:sz="6" w:space="0" w:color="auto"/>
              <w:left w:val="nil"/>
              <w:bottom w:val="single" w:sz="6" w:space="0" w:color="auto"/>
              <w:right w:val="single" w:sz="4" w:space="0" w:color="auto"/>
            </w:tcBorders>
            <w:noWrap/>
            <w:vAlign w:val="bottom"/>
            <w:hideMark/>
          </w:tcPr>
          <w:p w14:paraId="76FDF4D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1,296</w:t>
            </w:r>
          </w:p>
        </w:tc>
        <w:tc>
          <w:tcPr>
            <w:tcW w:w="887" w:type="dxa"/>
            <w:tcBorders>
              <w:top w:val="single" w:sz="6" w:space="0" w:color="auto"/>
              <w:left w:val="nil"/>
              <w:bottom w:val="single" w:sz="6" w:space="0" w:color="auto"/>
              <w:right w:val="single" w:sz="4" w:space="0" w:color="auto"/>
            </w:tcBorders>
            <w:noWrap/>
            <w:vAlign w:val="bottom"/>
            <w:hideMark/>
          </w:tcPr>
          <w:p w14:paraId="07A6ABD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1,277</w:t>
            </w:r>
          </w:p>
        </w:tc>
        <w:tc>
          <w:tcPr>
            <w:tcW w:w="887" w:type="dxa"/>
            <w:tcBorders>
              <w:top w:val="single" w:sz="6" w:space="0" w:color="auto"/>
              <w:left w:val="nil"/>
              <w:bottom w:val="single" w:sz="6" w:space="0" w:color="auto"/>
              <w:right w:val="single" w:sz="4" w:space="0" w:color="auto"/>
            </w:tcBorders>
            <w:noWrap/>
            <w:vAlign w:val="bottom"/>
            <w:hideMark/>
          </w:tcPr>
          <w:p w14:paraId="201AC80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1,259</w:t>
            </w:r>
          </w:p>
        </w:tc>
        <w:tc>
          <w:tcPr>
            <w:tcW w:w="887" w:type="dxa"/>
            <w:tcBorders>
              <w:top w:val="single" w:sz="6" w:space="0" w:color="auto"/>
              <w:left w:val="nil"/>
              <w:bottom w:val="single" w:sz="6" w:space="0" w:color="auto"/>
              <w:right w:val="single" w:sz="4" w:space="0" w:color="auto"/>
            </w:tcBorders>
            <w:noWrap/>
            <w:vAlign w:val="bottom"/>
            <w:hideMark/>
          </w:tcPr>
          <w:p w14:paraId="3E793AA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1,240</w:t>
            </w:r>
          </w:p>
        </w:tc>
        <w:tc>
          <w:tcPr>
            <w:tcW w:w="887" w:type="dxa"/>
            <w:tcBorders>
              <w:top w:val="single" w:sz="6" w:space="0" w:color="auto"/>
              <w:left w:val="nil"/>
              <w:bottom w:val="single" w:sz="6" w:space="0" w:color="auto"/>
              <w:right w:val="double" w:sz="6" w:space="0" w:color="auto"/>
            </w:tcBorders>
            <w:noWrap/>
            <w:vAlign w:val="bottom"/>
            <w:hideMark/>
          </w:tcPr>
          <w:p w14:paraId="4BCB8DF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1,222</w:t>
            </w:r>
          </w:p>
        </w:tc>
      </w:tr>
      <w:tr w:rsidR="00F472EC" w:rsidRPr="00F472EC" w14:paraId="42B84667"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EDED5A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47,000</w:t>
            </w:r>
          </w:p>
        </w:tc>
        <w:tc>
          <w:tcPr>
            <w:tcW w:w="1548" w:type="dxa"/>
            <w:tcBorders>
              <w:top w:val="single" w:sz="6" w:space="0" w:color="auto"/>
              <w:left w:val="nil"/>
              <w:bottom w:val="single" w:sz="6" w:space="0" w:color="auto"/>
              <w:right w:val="single" w:sz="4" w:space="0" w:color="auto"/>
            </w:tcBorders>
            <w:noWrap/>
            <w:vAlign w:val="bottom"/>
            <w:hideMark/>
          </w:tcPr>
          <w:p w14:paraId="55B8180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47,250</w:t>
            </w:r>
          </w:p>
        </w:tc>
        <w:tc>
          <w:tcPr>
            <w:tcW w:w="888" w:type="dxa"/>
            <w:tcBorders>
              <w:top w:val="single" w:sz="6" w:space="0" w:color="auto"/>
              <w:left w:val="nil"/>
              <w:bottom w:val="single" w:sz="6" w:space="0" w:color="auto"/>
              <w:right w:val="single" w:sz="4" w:space="0" w:color="auto"/>
            </w:tcBorders>
            <w:noWrap/>
            <w:vAlign w:val="bottom"/>
            <w:hideMark/>
          </w:tcPr>
          <w:p w14:paraId="127E97A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1,360</w:t>
            </w:r>
          </w:p>
        </w:tc>
        <w:tc>
          <w:tcPr>
            <w:tcW w:w="888" w:type="dxa"/>
            <w:tcBorders>
              <w:top w:val="single" w:sz="6" w:space="0" w:color="auto"/>
              <w:left w:val="nil"/>
              <w:bottom w:val="single" w:sz="6" w:space="0" w:color="auto"/>
              <w:right w:val="single" w:sz="4" w:space="0" w:color="auto"/>
            </w:tcBorders>
            <w:noWrap/>
            <w:vAlign w:val="bottom"/>
            <w:hideMark/>
          </w:tcPr>
          <w:p w14:paraId="1D8C32E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1,341</w:t>
            </w:r>
          </w:p>
        </w:tc>
        <w:tc>
          <w:tcPr>
            <w:tcW w:w="887" w:type="dxa"/>
            <w:tcBorders>
              <w:top w:val="single" w:sz="6" w:space="0" w:color="auto"/>
              <w:left w:val="nil"/>
              <w:bottom w:val="single" w:sz="6" w:space="0" w:color="auto"/>
              <w:right w:val="single" w:sz="4" w:space="0" w:color="auto"/>
            </w:tcBorders>
            <w:noWrap/>
            <w:vAlign w:val="bottom"/>
            <w:hideMark/>
          </w:tcPr>
          <w:p w14:paraId="268A07A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1,323</w:t>
            </w:r>
          </w:p>
        </w:tc>
        <w:tc>
          <w:tcPr>
            <w:tcW w:w="887" w:type="dxa"/>
            <w:tcBorders>
              <w:top w:val="single" w:sz="6" w:space="0" w:color="auto"/>
              <w:left w:val="nil"/>
              <w:bottom w:val="single" w:sz="6" w:space="0" w:color="auto"/>
              <w:right w:val="single" w:sz="4" w:space="0" w:color="auto"/>
            </w:tcBorders>
            <w:noWrap/>
            <w:vAlign w:val="bottom"/>
            <w:hideMark/>
          </w:tcPr>
          <w:p w14:paraId="1854B14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1,304</w:t>
            </w:r>
          </w:p>
        </w:tc>
        <w:tc>
          <w:tcPr>
            <w:tcW w:w="887" w:type="dxa"/>
            <w:tcBorders>
              <w:top w:val="single" w:sz="6" w:space="0" w:color="auto"/>
              <w:left w:val="nil"/>
              <w:bottom w:val="single" w:sz="6" w:space="0" w:color="auto"/>
              <w:right w:val="single" w:sz="4" w:space="0" w:color="auto"/>
            </w:tcBorders>
            <w:noWrap/>
            <w:vAlign w:val="bottom"/>
            <w:hideMark/>
          </w:tcPr>
          <w:p w14:paraId="0421538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1,286</w:t>
            </w:r>
          </w:p>
        </w:tc>
        <w:tc>
          <w:tcPr>
            <w:tcW w:w="887" w:type="dxa"/>
            <w:tcBorders>
              <w:top w:val="single" w:sz="6" w:space="0" w:color="auto"/>
              <w:left w:val="nil"/>
              <w:bottom w:val="single" w:sz="6" w:space="0" w:color="auto"/>
              <w:right w:val="single" w:sz="4" w:space="0" w:color="auto"/>
            </w:tcBorders>
            <w:noWrap/>
            <w:vAlign w:val="bottom"/>
            <w:hideMark/>
          </w:tcPr>
          <w:p w14:paraId="0D8D082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1,267</w:t>
            </w:r>
          </w:p>
        </w:tc>
        <w:tc>
          <w:tcPr>
            <w:tcW w:w="887" w:type="dxa"/>
            <w:tcBorders>
              <w:top w:val="single" w:sz="6" w:space="0" w:color="auto"/>
              <w:left w:val="nil"/>
              <w:bottom w:val="single" w:sz="6" w:space="0" w:color="auto"/>
              <w:right w:val="single" w:sz="4" w:space="0" w:color="auto"/>
            </w:tcBorders>
            <w:noWrap/>
            <w:vAlign w:val="bottom"/>
            <w:hideMark/>
          </w:tcPr>
          <w:p w14:paraId="767E91E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1,249</w:t>
            </w:r>
          </w:p>
        </w:tc>
        <w:tc>
          <w:tcPr>
            <w:tcW w:w="887" w:type="dxa"/>
            <w:tcBorders>
              <w:top w:val="single" w:sz="6" w:space="0" w:color="auto"/>
              <w:left w:val="nil"/>
              <w:bottom w:val="single" w:sz="6" w:space="0" w:color="auto"/>
              <w:right w:val="double" w:sz="6" w:space="0" w:color="auto"/>
            </w:tcBorders>
            <w:noWrap/>
            <w:vAlign w:val="bottom"/>
            <w:hideMark/>
          </w:tcPr>
          <w:p w14:paraId="70B09E5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1,230</w:t>
            </w:r>
          </w:p>
        </w:tc>
      </w:tr>
      <w:tr w:rsidR="00F472EC" w:rsidRPr="00F472EC" w14:paraId="183B5ECE"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271B78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47,250</w:t>
            </w:r>
          </w:p>
        </w:tc>
        <w:tc>
          <w:tcPr>
            <w:tcW w:w="1548" w:type="dxa"/>
            <w:tcBorders>
              <w:top w:val="single" w:sz="6" w:space="0" w:color="auto"/>
              <w:left w:val="nil"/>
              <w:bottom w:val="single" w:sz="6" w:space="0" w:color="auto"/>
              <w:right w:val="single" w:sz="4" w:space="0" w:color="auto"/>
            </w:tcBorders>
            <w:noWrap/>
            <w:vAlign w:val="bottom"/>
            <w:hideMark/>
          </w:tcPr>
          <w:p w14:paraId="4F9BB02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47,500</w:t>
            </w:r>
          </w:p>
        </w:tc>
        <w:tc>
          <w:tcPr>
            <w:tcW w:w="888" w:type="dxa"/>
            <w:tcBorders>
              <w:top w:val="single" w:sz="6" w:space="0" w:color="auto"/>
              <w:left w:val="nil"/>
              <w:bottom w:val="single" w:sz="6" w:space="0" w:color="auto"/>
              <w:right w:val="single" w:sz="4" w:space="0" w:color="auto"/>
            </w:tcBorders>
            <w:noWrap/>
            <w:vAlign w:val="bottom"/>
            <w:hideMark/>
          </w:tcPr>
          <w:p w14:paraId="22C0D14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1,369</w:t>
            </w:r>
          </w:p>
        </w:tc>
        <w:tc>
          <w:tcPr>
            <w:tcW w:w="888" w:type="dxa"/>
            <w:tcBorders>
              <w:top w:val="single" w:sz="6" w:space="0" w:color="auto"/>
              <w:left w:val="nil"/>
              <w:bottom w:val="single" w:sz="6" w:space="0" w:color="auto"/>
              <w:right w:val="single" w:sz="4" w:space="0" w:color="auto"/>
            </w:tcBorders>
            <w:noWrap/>
            <w:vAlign w:val="bottom"/>
            <w:hideMark/>
          </w:tcPr>
          <w:p w14:paraId="5A28A0B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1,350</w:t>
            </w:r>
          </w:p>
        </w:tc>
        <w:tc>
          <w:tcPr>
            <w:tcW w:w="887" w:type="dxa"/>
            <w:tcBorders>
              <w:top w:val="single" w:sz="6" w:space="0" w:color="auto"/>
              <w:left w:val="nil"/>
              <w:bottom w:val="single" w:sz="6" w:space="0" w:color="auto"/>
              <w:right w:val="single" w:sz="4" w:space="0" w:color="auto"/>
            </w:tcBorders>
            <w:noWrap/>
            <w:vAlign w:val="bottom"/>
            <w:hideMark/>
          </w:tcPr>
          <w:p w14:paraId="63A9D70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1,332</w:t>
            </w:r>
          </w:p>
        </w:tc>
        <w:tc>
          <w:tcPr>
            <w:tcW w:w="887" w:type="dxa"/>
            <w:tcBorders>
              <w:top w:val="single" w:sz="6" w:space="0" w:color="auto"/>
              <w:left w:val="nil"/>
              <w:bottom w:val="single" w:sz="6" w:space="0" w:color="auto"/>
              <w:right w:val="single" w:sz="4" w:space="0" w:color="auto"/>
            </w:tcBorders>
            <w:noWrap/>
            <w:vAlign w:val="bottom"/>
            <w:hideMark/>
          </w:tcPr>
          <w:p w14:paraId="05AC20B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1,313</w:t>
            </w:r>
          </w:p>
        </w:tc>
        <w:tc>
          <w:tcPr>
            <w:tcW w:w="887" w:type="dxa"/>
            <w:tcBorders>
              <w:top w:val="single" w:sz="6" w:space="0" w:color="auto"/>
              <w:left w:val="nil"/>
              <w:bottom w:val="single" w:sz="6" w:space="0" w:color="auto"/>
              <w:right w:val="single" w:sz="4" w:space="0" w:color="auto"/>
            </w:tcBorders>
            <w:noWrap/>
            <w:vAlign w:val="bottom"/>
            <w:hideMark/>
          </w:tcPr>
          <w:p w14:paraId="37708E4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1,295</w:t>
            </w:r>
          </w:p>
        </w:tc>
        <w:tc>
          <w:tcPr>
            <w:tcW w:w="887" w:type="dxa"/>
            <w:tcBorders>
              <w:top w:val="single" w:sz="6" w:space="0" w:color="auto"/>
              <w:left w:val="nil"/>
              <w:bottom w:val="single" w:sz="6" w:space="0" w:color="auto"/>
              <w:right w:val="single" w:sz="4" w:space="0" w:color="auto"/>
            </w:tcBorders>
            <w:noWrap/>
            <w:vAlign w:val="bottom"/>
            <w:hideMark/>
          </w:tcPr>
          <w:p w14:paraId="7410478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1,276</w:t>
            </w:r>
          </w:p>
        </w:tc>
        <w:tc>
          <w:tcPr>
            <w:tcW w:w="887" w:type="dxa"/>
            <w:tcBorders>
              <w:top w:val="single" w:sz="6" w:space="0" w:color="auto"/>
              <w:left w:val="nil"/>
              <w:bottom w:val="single" w:sz="6" w:space="0" w:color="auto"/>
              <w:right w:val="single" w:sz="4" w:space="0" w:color="auto"/>
            </w:tcBorders>
            <w:noWrap/>
            <w:vAlign w:val="bottom"/>
            <w:hideMark/>
          </w:tcPr>
          <w:p w14:paraId="2F944C2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1,258</w:t>
            </w:r>
          </w:p>
        </w:tc>
        <w:tc>
          <w:tcPr>
            <w:tcW w:w="887" w:type="dxa"/>
            <w:tcBorders>
              <w:top w:val="single" w:sz="6" w:space="0" w:color="auto"/>
              <w:left w:val="nil"/>
              <w:bottom w:val="single" w:sz="6" w:space="0" w:color="auto"/>
              <w:right w:val="double" w:sz="6" w:space="0" w:color="auto"/>
            </w:tcBorders>
            <w:noWrap/>
            <w:vAlign w:val="bottom"/>
            <w:hideMark/>
          </w:tcPr>
          <w:p w14:paraId="673931E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1,239</w:t>
            </w:r>
          </w:p>
        </w:tc>
      </w:tr>
      <w:tr w:rsidR="00F472EC" w:rsidRPr="00F472EC" w14:paraId="4EBB9B9E"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8B0C50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47,500</w:t>
            </w:r>
          </w:p>
        </w:tc>
        <w:tc>
          <w:tcPr>
            <w:tcW w:w="1548" w:type="dxa"/>
            <w:tcBorders>
              <w:top w:val="single" w:sz="6" w:space="0" w:color="auto"/>
              <w:left w:val="nil"/>
              <w:bottom w:val="single" w:sz="6" w:space="0" w:color="auto"/>
              <w:right w:val="single" w:sz="4" w:space="0" w:color="auto"/>
            </w:tcBorders>
            <w:noWrap/>
            <w:vAlign w:val="bottom"/>
            <w:hideMark/>
          </w:tcPr>
          <w:p w14:paraId="708450B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47,750</w:t>
            </w:r>
          </w:p>
        </w:tc>
        <w:tc>
          <w:tcPr>
            <w:tcW w:w="888" w:type="dxa"/>
            <w:tcBorders>
              <w:top w:val="single" w:sz="6" w:space="0" w:color="auto"/>
              <w:left w:val="nil"/>
              <w:bottom w:val="single" w:sz="6" w:space="0" w:color="auto"/>
              <w:right w:val="single" w:sz="4" w:space="0" w:color="auto"/>
            </w:tcBorders>
            <w:noWrap/>
            <w:vAlign w:val="bottom"/>
            <w:hideMark/>
          </w:tcPr>
          <w:p w14:paraId="1F1AA51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1,377</w:t>
            </w:r>
          </w:p>
        </w:tc>
        <w:tc>
          <w:tcPr>
            <w:tcW w:w="888" w:type="dxa"/>
            <w:tcBorders>
              <w:top w:val="single" w:sz="6" w:space="0" w:color="auto"/>
              <w:left w:val="nil"/>
              <w:bottom w:val="single" w:sz="6" w:space="0" w:color="auto"/>
              <w:right w:val="single" w:sz="4" w:space="0" w:color="auto"/>
            </w:tcBorders>
            <w:noWrap/>
            <w:vAlign w:val="bottom"/>
            <w:hideMark/>
          </w:tcPr>
          <w:p w14:paraId="5C3C97B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1,359</w:t>
            </w:r>
          </w:p>
        </w:tc>
        <w:tc>
          <w:tcPr>
            <w:tcW w:w="887" w:type="dxa"/>
            <w:tcBorders>
              <w:top w:val="single" w:sz="6" w:space="0" w:color="auto"/>
              <w:left w:val="nil"/>
              <w:bottom w:val="single" w:sz="6" w:space="0" w:color="auto"/>
              <w:right w:val="single" w:sz="4" w:space="0" w:color="auto"/>
            </w:tcBorders>
            <w:noWrap/>
            <w:vAlign w:val="bottom"/>
            <w:hideMark/>
          </w:tcPr>
          <w:p w14:paraId="1B94DC9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1,340</w:t>
            </w:r>
          </w:p>
        </w:tc>
        <w:tc>
          <w:tcPr>
            <w:tcW w:w="887" w:type="dxa"/>
            <w:tcBorders>
              <w:top w:val="single" w:sz="6" w:space="0" w:color="auto"/>
              <w:left w:val="nil"/>
              <w:bottom w:val="single" w:sz="6" w:space="0" w:color="auto"/>
              <w:right w:val="single" w:sz="4" w:space="0" w:color="auto"/>
            </w:tcBorders>
            <w:noWrap/>
            <w:vAlign w:val="bottom"/>
            <w:hideMark/>
          </w:tcPr>
          <w:p w14:paraId="38E02F0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1,322</w:t>
            </w:r>
          </w:p>
        </w:tc>
        <w:tc>
          <w:tcPr>
            <w:tcW w:w="887" w:type="dxa"/>
            <w:tcBorders>
              <w:top w:val="single" w:sz="6" w:space="0" w:color="auto"/>
              <w:left w:val="nil"/>
              <w:bottom w:val="single" w:sz="6" w:space="0" w:color="auto"/>
              <w:right w:val="single" w:sz="4" w:space="0" w:color="auto"/>
            </w:tcBorders>
            <w:noWrap/>
            <w:vAlign w:val="bottom"/>
            <w:hideMark/>
          </w:tcPr>
          <w:p w14:paraId="0B79F28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1,303</w:t>
            </w:r>
          </w:p>
        </w:tc>
        <w:tc>
          <w:tcPr>
            <w:tcW w:w="887" w:type="dxa"/>
            <w:tcBorders>
              <w:top w:val="single" w:sz="6" w:space="0" w:color="auto"/>
              <w:left w:val="nil"/>
              <w:bottom w:val="single" w:sz="6" w:space="0" w:color="auto"/>
              <w:right w:val="single" w:sz="4" w:space="0" w:color="auto"/>
            </w:tcBorders>
            <w:noWrap/>
            <w:vAlign w:val="bottom"/>
            <w:hideMark/>
          </w:tcPr>
          <w:p w14:paraId="6059A84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1,285</w:t>
            </w:r>
          </w:p>
        </w:tc>
        <w:tc>
          <w:tcPr>
            <w:tcW w:w="887" w:type="dxa"/>
            <w:tcBorders>
              <w:top w:val="single" w:sz="6" w:space="0" w:color="auto"/>
              <w:left w:val="nil"/>
              <w:bottom w:val="single" w:sz="6" w:space="0" w:color="auto"/>
              <w:right w:val="single" w:sz="4" w:space="0" w:color="auto"/>
            </w:tcBorders>
            <w:noWrap/>
            <w:vAlign w:val="bottom"/>
            <w:hideMark/>
          </w:tcPr>
          <w:p w14:paraId="6A990B4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1,266</w:t>
            </w:r>
          </w:p>
        </w:tc>
        <w:tc>
          <w:tcPr>
            <w:tcW w:w="887" w:type="dxa"/>
            <w:tcBorders>
              <w:top w:val="single" w:sz="6" w:space="0" w:color="auto"/>
              <w:left w:val="nil"/>
              <w:bottom w:val="single" w:sz="6" w:space="0" w:color="auto"/>
              <w:right w:val="double" w:sz="6" w:space="0" w:color="auto"/>
            </w:tcBorders>
            <w:noWrap/>
            <w:vAlign w:val="bottom"/>
            <w:hideMark/>
          </w:tcPr>
          <w:p w14:paraId="0C525CB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1,248</w:t>
            </w:r>
          </w:p>
        </w:tc>
      </w:tr>
      <w:tr w:rsidR="00F472EC" w:rsidRPr="00F472EC" w14:paraId="5FB93ECE"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0E4DCCA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47,750</w:t>
            </w:r>
          </w:p>
        </w:tc>
        <w:tc>
          <w:tcPr>
            <w:tcW w:w="1548" w:type="dxa"/>
            <w:tcBorders>
              <w:top w:val="single" w:sz="6" w:space="0" w:color="auto"/>
              <w:left w:val="nil"/>
              <w:bottom w:val="single" w:sz="6" w:space="0" w:color="auto"/>
              <w:right w:val="single" w:sz="4" w:space="0" w:color="auto"/>
            </w:tcBorders>
            <w:noWrap/>
            <w:vAlign w:val="bottom"/>
            <w:hideMark/>
          </w:tcPr>
          <w:p w14:paraId="59B0C46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48,000</w:t>
            </w:r>
          </w:p>
        </w:tc>
        <w:tc>
          <w:tcPr>
            <w:tcW w:w="888" w:type="dxa"/>
            <w:tcBorders>
              <w:top w:val="single" w:sz="6" w:space="0" w:color="auto"/>
              <w:left w:val="nil"/>
              <w:bottom w:val="single" w:sz="6" w:space="0" w:color="auto"/>
              <w:right w:val="single" w:sz="4" w:space="0" w:color="auto"/>
            </w:tcBorders>
            <w:noWrap/>
            <w:vAlign w:val="bottom"/>
            <w:hideMark/>
          </w:tcPr>
          <w:p w14:paraId="6D6AD9C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1,386</w:t>
            </w:r>
          </w:p>
        </w:tc>
        <w:tc>
          <w:tcPr>
            <w:tcW w:w="888" w:type="dxa"/>
            <w:tcBorders>
              <w:top w:val="single" w:sz="6" w:space="0" w:color="auto"/>
              <w:left w:val="nil"/>
              <w:bottom w:val="single" w:sz="6" w:space="0" w:color="auto"/>
              <w:right w:val="single" w:sz="4" w:space="0" w:color="auto"/>
            </w:tcBorders>
            <w:noWrap/>
            <w:vAlign w:val="bottom"/>
            <w:hideMark/>
          </w:tcPr>
          <w:p w14:paraId="3730F8D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1,368</w:t>
            </w:r>
          </w:p>
        </w:tc>
        <w:tc>
          <w:tcPr>
            <w:tcW w:w="887" w:type="dxa"/>
            <w:tcBorders>
              <w:top w:val="single" w:sz="6" w:space="0" w:color="auto"/>
              <w:left w:val="nil"/>
              <w:bottom w:val="single" w:sz="6" w:space="0" w:color="auto"/>
              <w:right w:val="single" w:sz="4" w:space="0" w:color="auto"/>
            </w:tcBorders>
            <w:noWrap/>
            <w:vAlign w:val="bottom"/>
            <w:hideMark/>
          </w:tcPr>
          <w:p w14:paraId="6CC7124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1,349</w:t>
            </w:r>
          </w:p>
        </w:tc>
        <w:tc>
          <w:tcPr>
            <w:tcW w:w="887" w:type="dxa"/>
            <w:tcBorders>
              <w:top w:val="single" w:sz="6" w:space="0" w:color="auto"/>
              <w:left w:val="nil"/>
              <w:bottom w:val="single" w:sz="6" w:space="0" w:color="auto"/>
              <w:right w:val="single" w:sz="4" w:space="0" w:color="auto"/>
            </w:tcBorders>
            <w:noWrap/>
            <w:vAlign w:val="bottom"/>
            <w:hideMark/>
          </w:tcPr>
          <w:p w14:paraId="2C14A37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1,331</w:t>
            </w:r>
          </w:p>
        </w:tc>
        <w:tc>
          <w:tcPr>
            <w:tcW w:w="887" w:type="dxa"/>
            <w:tcBorders>
              <w:top w:val="single" w:sz="6" w:space="0" w:color="auto"/>
              <w:left w:val="nil"/>
              <w:bottom w:val="single" w:sz="6" w:space="0" w:color="auto"/>
              <w:right w:val="single" w:sz="4" w:space="0" w:color="auto"/>
            </w:tcBorders>
            <w:noWrap/>
            <w:vAlign w:val="bottom"/>
            <w:hideMark/>
          </w:tcPr>
          <w:p w14:paraId="2ECF709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1,312</w:t>
            </w:r>
          </w:p>
        </w:tc>
        <w:tc>
          <w:tcPr>
            <w:tcW w:w="887" w:type="dxa"/>
            <w:tcBorders>
              <w:top w:val="single" w:sz="6" w:space="0" w:color="auto"/>
              <w:left w:val="nil"/>
              <w:bottom w:val="single" w:sz="6" w:space="0" w:color="auto"/>
              <w:right w:val="single" w:sz="4" w:space="0" w:color="auto"/>
            </w:tcBorders>
            <w:noWrap/>
            <w:vAlign w:val="bottom"/>
            <w:hideMark/>
          </w:tcPr>
          <w:p w14:paraId="671EDCF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1,294</w:t>
            </w:r>
          </w:p>
        </w:tc>
        <w:tc>
          <w:tcPr>
            <w:tcW w:w="887" w:type="dxa"/>
            <w:tcBorders>
              <w:top w:val="single" w:sz="6" w:space="0" w:color="auto"/>
              <w:left w:val="nil"/>
              <w:bottom w:val="single" w:sz="6" w:space="0" w:color="auto"/>
              <w:right w:val="single" w:sz="4" w:space="0" w:color="auto"/>
            </w:tcBorders>
            <w:noWrap/>
            <w:vAlign w:val="bottom"/>
            <w:hideMark/>
          </w:tcPr>
          <w:p w14:paraId="2610E67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1,275</w:t>
            </w:r>
          </w:p>
        </w:tc>
        <w:tc>
          <w:tcPr>
            <w:tcW w:w="887" w:type="dxa"/>
            <w:tcBorders>
              <w:top w:val="single" w:sz="6" w:space="0" w:color="auto"/>
              <w:left w:val="nil"/>
              <w:bottom w:val="single" w:sz="6" w:space="0" w:color="auto"/>
              <w:right w:val="double" w:sz="6" w:space="0" w:color="auto"/>
            </w:tcBorders>
            <w:noWrap/>
            <w:vAlign w:val="bottom"/>
            <w:hideMark/>
          </w:tcPr>
          <w:p w14:paraId="71658C0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1,257</w:t>
            </w:r>
          </w:p>
        </w:tc>
      </w:tr>
      <w:tr w:rsidR="00F472EC" w:rsidRPr="00F472EC" w14:paraId="5E248144"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0AB5E7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48,000</w:t>
            </w:r>
          </w:p>
        </w:tc>
        <w:tc>
          <w:tcPr>
            <w:tcW w:w="1548" w:type="dxa"/>
            <w:tcBorders>
              <w:top w:val="single" w:sz="6" w:space="0" w:color="auto"/>
              <w:left w:val="nil"/>
              <w:bottom w:val="single" w:sz="6" w:space="0" w:color="auto"/>
              <w:right w:val="single" w:sz="4" w:space="0" w:color="auto"/>
            </w:tcBorders>
            <w:noWrap/>
            <w:vAlign w:val="bottom"/>
            <w:hideMark/>
          </w:tcPr>
          <w:p w14:paraId="29530DB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48,250</w:t>
            </w:r>
          </w:p>
        </w:tc>
        <w:tc>
          <w:tcPr>
            <w:tcW w:w="888" w:type="dxa"/>
            <w:tcBorders>
              <w:top w:val="single" w:sz="6" w:space="0" w:color="auto"/>
              <w:left w:val="nil"/>
              <w:bottom w:val="single" w:sz="6" w:space="0" w:color="auto"/>
              <w:right w:val="single" w:sz="4" w:space="0" w:color="auto"/>
            </w:tcBorders>
            <w:noWrap/>
            <w:vAlign w:val="bottom"/>
            <w:hideMark/>
          </w:tcPr>
          <w:p w14:paraId="7240DD5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1,395</w:t>
            </w:r>
          </w:p>
        </w:tc>
        <w:tc>
          <w:tcPr>
            <w:tcW w:w="888" w:type="dxa"/>
            <w:tcBorders>
              <w:top w:val="single" w:sz="6" w:space="0" w:color="auto"/>
              <w:left w:val="nil"/>
              <w:bottom w:val="single" w:sz="6" w:space="0" w:color="auto"/>
              <w:right w:val="single" w:sz="4" w:space="0" w:color="auto"/>
            </w:tcBorders>
            <w:noWrap/>
            <w:vAlign w:val="bottom"/>
            <w:hideMark/>
          </w:tcPr>
          <w:p w14:paraId="3D7872F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1,376</w:t>
            </w:r>
          </w:p>
        </w:tc>
        <w:tc>
          <w:tcPr>
            <w:tcW w:w="887" w:type="dxa"/>
            <w:tcBorders>
              <w:top w:val="single" w:sz="6" w:space="0" w:color="auto"/>
              <w:left w:val="nil"/>
              <w:bottom w:val="single" w:sz="6" w:space="0" w:color="auto"/>
              <w:right w:val="single" w:sz="4" w:space="0" w:color="auto"/>
            </w:tcBorders>
            <w:noWrap/>
            <w:vAlign w:val="bottom"/>
            <w:hideMark/>
          </w:tcPr>
          <w:p w14:paraId="50DEC96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1,358</w:t>
            </w:r>
          </w:p>
        </w:tc>
        <w:tc>
          <w:tcPr>
            <w:tcW w:w="887" w:type="dxa"/>
            <w:tcBorders>
              <w:top w:val="single" w:sz="6" w:space="0" w:color="auto"/>
              <w:left w:val="nil"/>
              <w:bottom w:val="single" w:sz="6" w:space="0" w:color="auto"/>
              <w:right w:val="single" w:sz="4" w:space="0" w:color="auto"/>
            </w:tcBorders>
            <w:noWrap/>
            <w:vAlign w:val="bottom"/>
            <w:hideMark/>
          </w:tcPr>
          <w:p w14:paraId="0DE0D78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1,339</w:t>
            </w:r>
          </w:p>
        </w:tc>
        <w:tc>
          <w:tcPr>
            <w:tcW w:w="887" w:type="dxa"/>
            <w:tcBorders>
              <w:top w:val="single" w:sz="6" w:space="0" w:color="auto"/>
              <w:left w:val="nil"/>
              <w:bottom w:val="single" w:sz="6" w:space="0" w:color="auto"/>
              <w:right w:val="single" w:sz="4" w:space="0" w:color="auto"/>
            </w:tcBorders>
            <w:noWrap/>
            <w:vAlign w:val="bottom"/>
            <w:hideMark/>
          </w:tcPr>
          <w:p w14:paraId="05B7F8A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1,321</w:t>
            </w:r>
          </w:p>
        </w:tc>
        <w:tc>
          <w:tcPr>
            <w:tcW w:w="887" w:type="dxa"/>
            <w:tcBorders>
              <w:top w:val="single" w:sz="6" w:space="0" w:color="auto"/>
              <w:left w:val="nil"/>
              <w:bottom w:val="single" w:sz="6" w:space="0" w:color="auto"/>
              <w:right w:val="single" w:sz="4" w:space="0" w:color="auto"/>
            </w:tcBorders>
            <w:noWrap/>
            <w:vAlign w:val="bottom"/>
            <w:hideMark/>
          </w:tcPr>
          <w:p w14:paraId="7DCA1BF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1,302</w:t>
            </w:r>
          </w:p>
        </w:tc>
        <w:tc>
          <w:tcPr>
            <w:tcW w:w="887" w:type="dxa"/>
            <w:tcBorders>
              <w:top w:val="single" w:sz="6" w:space="0" w:color="auto"/>
              <w:left w:val="nil"/>
              <w:bottom w:val="single" w:sz="6" w:space="0" w:color="auto"/>
              <w:right w:val="single" w:sz="4" w:space="0" w:color="auto"/>
            </w:tcBorders>
            <w:noWrap/>
            <w:vAlign w:val="bottom"/>
            <w:hideMark/>
          </w:tcPr>
          <w:p w14:paraId="4DA0C18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1,284</w:t>
            </w:r>
          </w:p>
        </w:tc>
        <w:tc>
          <w:tcPr>
            <w:tcW w:w="887" w:type="dxa"/>
            <w:tcBorders>
              <w:top w:val="single" w:sz="6" w:space="0" w:color="auto"/>
              <w:left w:val="nil"/>
              <w:bottom w:val="single" w:sz="6" w:space="0" w:color="auto"/>
              <w:right w:val="double" w:sz="6" w:space="0" w:color="auto"/>
            </w:tcBorders>
            <w:noWrap/>
            <w:vAlign w:val="bottom"/>
            <w:hideMark/>
          </w:tcPr>
          <w:p w14:paraId="2B2C50C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1,265</w:t>
            </w:r>
          </w:p>
        </w:tc>
      </w:tr>
      <w:tr w:rsidR="00F472EC" w:rsidRPr="00F472EC" w14:paraId="15AD9100"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98001C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48,250</w:t>
            </w:r>
          </w:p>
        </w:tc>
        <w:tc>
          <w:tcPr>
            <w:tcW w:w="1548" w:type="dxa"/>
            <w:tcBorders>
              <w:top w:val="single" w:sz="6" w:space="0" w:color="auto"/>
              <w:left w:val="nil"/>
              <w:bottom w:val="single" w:sz="6" w:space="0" w:color="auto"/>
              <w:right w:val="single" w:sz="4" w:space="0" w:color="auto"/>
            </w:tcBorders>
            <w:noWrap/>
            <w:vAlign w:val="bottom"/>
            <w:hideMark/>
          </w:tcPr>
          <w:p w14:paraId="7ED0A3E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48,500</w:t>
            </w:r>
          </w:p>
        </w:tc>
        <w:tc>
          <w:tcPr>
            <w:tcW w:w="888" w:type="dxa"/>
            <w:tcBorders>
              <w:top w:val="single" w:sz="6" w:space="0" w:color="auto"/>
              <w:left w:val="nil"/>
              <w:bottom w:val="single" w:sz="6" w:space="0" w:color="auto"/>
              <w:right w:val="single" w:sz="4" w:space="0" w:color="auto"/>
            </w:tcBorders>
            <w:noWrap/>
            <w:vAlign w:val="bottom"/>
            <w:hideMark/>
          </w:tcPr>
          <w:p w14:paraId="252CBDB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1,404</w:t>
            </w:r>
          </w:p>
        </w:tc>
        <w:tc>
          <w:tcPr>
            <w:tcW w:w="888" w:type="dxa"/>
            <w:tcBorders>
              <w:top w:val="single" w:sz="6" w:space="0" w:color="auto"/>
              <w:left w:val="nil"/>
              <w:bottom w:val="single" w:sz="6" w:space="0" w:color="auto"/>
              <w:right w:val="single" w:sz="4" w:space="0" w:color="auto"/>
            </w:tcBorders>
            <w:noWrap/>
            <w:vAlign w:val="bottom"/>
            <w:hideMark/>
          </w:tcPr>
          <w:p w14:paraId="4078005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1,385</w:t>
            </w:r>
          </w:p>
        </w:tc>
        <w:tc>
          <w:tcPr>
            <w:tcW w:w="887" w:type="dxa"/>
            <w:tcBorders>
              <w:top w:val="single" w:sz="6" w:space="0" w:color="auto"/>
              <w:left w:val="nil"/>
              <w:bottom w:val="single" w:sz="6" w:space="0" w:color="auto"/>
              <w:right w:val="single" w:sz="4" w:space="0" w:color="auto"/>
            </w:tcBorders>
            <w:noWrap/>
            <w:vAlign w:val="bottom"/>
            <w:hideMark/>
          </w:tcPr>
          <w:p w14:paraId="56B2973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1,367</w:t>
            </w:r>
          </w:p>
        </w:tc>
        <w:tc>
          <w:tcPr>
            <w:tcW w:w="887" w:type="dxa"/>
            <w:tcBorders>
              <w:top w:val="single" w:sz="6" w:space="0" w:color="auto"/>
              <w:left w:val="nil"/>
              <w:bottom w:val="single" w:sz="6" w:space="0" w:color="auto"/>
              <w:right w:val="single" w:sz="4" w:space="0" w:color="auto"/>
            </w:tcBorders>
            <w:noWrap/>
            <w:vAlign w:val="bottom"/>
            <w:hideMark/>
          </w:tcPr>
          <w:p w14:paraId="1C5F47D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1,348</w:t>
            </w:r>
          </w:p>
        </w:tc>
        <w:tc>
          <w:tcPr>
            <w:tcW w:w="887" w:type="dxa"/>
            <w:tcBorders>
              <w:top w:val="single" w:sz="6" w:space="0" w:color="auto"/>
              <w:left w:val="nil"/>
              <w:bottom w:val="single" w:sz="6" w:space="0" w:color="auto"/>
              <w:right w:val="single" w:sz="4" w:space="0" w:color="auto"/>
            </w:tcBorders>
            <w:noWrap/>
            <w:vAlign w:val="bottom"/>
            <w:hideMark/>
          </w:tcPr>
          <w:p w14:paraId="0E539B1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1,330</w:t>
            </w:r>
          </w:p>
        </w:tc>
        <w:tc>
          <w:tcPr>
            <w:tcW w:w="887" w:type="dxa"/>
            <w:tcBorders>
              <w:top w:val="single" w:sz="6" w:space="0" w:color="auto"/>
              <w:left w:val="nil"/>
              <w:bottom w:val="single" w:sz="6" w:space="0" w:color="auto"/>
              <w:right w:val="single" w:sz="4" w:space="0" w:color="auto"/>
            </w:tcBorders>
            <w:noWrap/>
            <w:vAlign w:val="bottom"/>
            <w:hideMark/>
          </w:tcPr>
          <w:p w14:paraId="3871534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1,311</w:t>
            </w:r>
          </w:p>
        </w:tc>
        <w:tc>
          <w:tcPr>
            <w:tcW w:w="887" w:type="dxa"/>
            <w:tcBorders>
              <w:top w:val="single" w:sz="6" w:space="0" w:color="auto"/>
              <w:left w:val="nil"/>
              <w:bottom w:val="single" w:sz="6" w:space="0" w:color="auto"/>
              <w:right w:val="single" w:sz="4" w:space="0" w:color="auto"/>
            </w:tcBorders>
            <w:noWrap/>
            <w:vAlign w:val="bottom"/>
            <w:hideMark/>
          </w:tcPr>
          <w:p w14:paraId="6E941AF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1,293</w:t>
            </w:r>
          </w:p>
        </w:tc>
        <w:tc>
          <w:tcPr>
            <w:tcW w:w="887" w:type="dxa"/>
            <w:tcBorders>
              <w:top w:val="single" w:sz="6" w:space="0" w:color="auto"/>
              <w:left w:val="nil"/>
              <w:bottom w:val="single" w:sz="6" w:space="0" w:color="auto"/>
              <w:right w:val="double" w:sz="6" w:space="0" w:color="auto"/>
            </w:tcBorders>
            <w:noWrap/>
            <w:vAlign w:val="bottom"/>
            <w:hideMark/>
          </w:tcPr>
          <w:p w14:paraId="42DC3A1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1,274</w:t>
            </w:r>
          </w:p>
        </w:tc>
      </w:tr>
      <w:tr w:rsidR="00F472EC" w:rsidRPr="00F472EC" w14:paraId="5ED8779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EA05E2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48,500</w:t>
            </w:r>
          </w:p>
        </w:tc>
        <w:tc>
          <w:tcPr>
            <w:tcW w:w="1548" w:type="dxa"/>
            <w:tcBorders>
              <w:top w:val="single" w:sz="6" w:space="0" w:color="auto"/>
              <w:left w:val="nil"/>
              <w:bottom w:val="single" w:sz="6" w:space="0" w:color="auto"/>
              <w:right w:val="single" w:sz="4" w:space="0" w:color="auto"/>
            </w:tcBorders>
            <w:noWrap/>
            <w:vAlign w:val="bottom"/>
            <w:hideMark/>
          </w:tcPr>
          <w:p w14:paraId="2948DE0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48,750</w:t>
            </w:r>
          </w:p>
        </w:tc>
        <w:tc>
          <w:tcPr>
            <w:tcW w:w="888" w:type="dxa"/>
            <w:tcBorders>
              <w:top w:val="single" w:sz="6" w:space="0" w:color="auto"/>
              <w:left w:val="nil"/>
              <w:bottom w:val="single" w:sz="6" w:space="0" w:color="auto"/>
              <w:right w:val="single" w:sz="4" w:space="0" w:color="auto"/>
            </w:tcBorders>
            <w:noWrap/>
            <w:vAlign w:val="bottom"/>
            <w:hideMark/>
          </w:tcPr>
          <w:p w14:paraId="6B798C0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1,412</w:t>
            </w:r>
          </w:p>
        </w:tc>
        <w:tc>
          <w:tcPr>
            <w:tcW w:w="888" w:type="dxa"/>
            <w:tcBorders>
              <w:top w:val="single" w:sz="6" w:space="0" w:color="auto"/>
              <w:left w:val="nil"/>
              <w:bottom w:val="single" w:sz="6" w:space="0" w:color="auto"/>
              <w:right w:val="single" w:sz="4" w:space="0" w:color="auto"/>
            </w:tcBorders>
            <w:noWrap/>
            <w:vAlign w:val="bottom"/>
            <w:hideMark/>
          </w:tcPr>
          <w:p w14:paraId="30FEB7B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1,394</w:t>
            </w:r>
          </w:p>
        </w:tc>
        <w:tc>
          <w:tcPr>
            <w:tcW w:w="887" w:type="dxa"/>
            <w:tcBorders>
              <w:top w:val="single" w:sz="6" w:space="0" w:color="auto"/>
              <w:left w:val="nil"/>
              <w:bottom w:val="single" w:sz="6" w:space="0" w:color="auto"/>
              <w:right w:val="single" w:sz="4" w:space="0" w:color="auto"/>
            </w:tcBorders>
            <w:noWrap/>
            <w:vAlign w:val="bottom"/>
            <w:hideMark/>
          </w:tcPr>
          <w:p w14:paraId="36DA13F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1,375</w:t>
            </w:r>
          </w:p>
        </w:tc>
        <w:tc>
          <w:tcPr>
            <w:tcW w:w="887" w:type="dxa"/>
            <w:tcBorders>
              <w:top w:val="single" w:sz="6" w:space="0" w:color="auto"/>
              <w:left w:val="nil"/>
              <w:bottom w:val="single" w:sz="6" w:space="0" w:color="auto"/>
              <w:right w:val="single" w:sz="4" w:space="0" w:color="auto"/>
            </w:tcBorders>
            <w:noWrap/>
            <w:vAlign w:val="bottom"/>
            <w:hideMark/>
          </w:tcPr>
          <w:p w14:paraId="673BA3B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1,357</w:t>
            </w:r>
          </w:p>
        </w:tc>
        <w:tc>
          <w:tcPr>
            <w:tcW w:w="887" w:type="dxa"/>
            <w:tcBorders>
              <w:top w:val="single" w:sz="6" w:space="0" w:color="auto"/>
              <w:left w:val="nil"/>
              <w:bottom w:val="single" w:sz="6" w:space="0" w:color="auto"/>
              <w:right w:val="single" w:sz="4" w:space="0" w:color="auto"/>
            </w:tcBorders>
            <w:noWrap/>
            <w:vAlign w:val="bottom"/>
            <w:hideMark/>
          </w:tcPr>
          <w:p w14:paraId="7604B94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1,338</w:t>
            </w:r>
          </w:p>
        </w:tc>
        <w:tc>
          <w:tcPr>
            <w:tcW w:w="887" w:type="dxa"/>
            <w:tcBorders>
              <w:top w:val="single" w:sz="6" w:space="0" w:color="auto"/>
              <w:left w:val="nil"/>
              <w:bottom w:val="single" w:sz="6" w:space="0" w:color="auto"/>
              <w:right w:val="single" w:sz="4" w:space="0" w:color="auto"/>
            </w:tcBorders>
            <w:noWrap/>
            <w:vAlign w:val="bottom"/>
            <w:hideMark/>
          </w:tcPr>
          <w:p w14:paraId="2E441D0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1,320</w:t>
            </w:r>
          </w:p>
        </w:tc>
        <w:tc>
          <w:tcPr>
            <w:tcW w:w="887" w:type="dxa"/>
            <w:tcBorders>
              <w:top w:val="single" w:sz="6" w:space="0" w:color="auto"/>
              <w:left w:val="nil"/>
              <w:bottom w:val="single" w:sz="6" w:space="0" w:color="auto"/>
              <w:right w:val="single" w:sz="4" w:space="0" w:color="auto"/>
            </w:tcBorders>
            <w:noWrap/>
            <w:vAlign w:val="bottom"/>
            <w:hideMark/>
          </w:tcPr>
          <w:p w14:paraId="061964F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1,301</w:t>
            </w:r>
          </w:p>
        </w:tc>
        <w:tc>
          <w:tcPr>
            <w:tcW w:w="887" w:type="dxa"/>
            <w:tcBorders>
              <w:top w:val="single" w:sz="6" w:space="0" w:color="auto"/>
              <w:left w:val="nil"/>
              <w:bottom w:val="single" w:sz="6" w:space="0" w:color="auto"/>
              <w:right w:val="double" w:sz="6" w:space="0" w:color="auto"/>
            </w:tcBorders>
            <w:noWrap/>
            <w:vAlign w:val="bottom"/>
            <w:hideMark/>
          </w:tcPr>
          <w:p w14:paraId="1742202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1,283</w:t>
            </w:r>
          </w:p>
        </w:tc>
      </w:tr>
      <w:tr w:rsidR="00F472EC" w:rsidRPr="00F472EC" w14:paraId="2DF96CA6"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171E77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48,750</w:t>
            </w:r>
          </w:p>
        </w:tc>
        <w:tc>
          <w:tcPr>
            <w:tcW w:w="1548" w:type="dxa"/>
            <w:tcBorders>
              <w:top w:val="single" w:sz="6" w:space="0" w:color="auto"/>
              <w:left w:val="nil"/>
              <w:bottom w:val="single" w:sz="6" w:space="0" w:color="auto"/>
              <w:right w:val="single" w:sz="4" w:space="0" w:color="auto"/>
            </w:tcBorders>
            <w:noWrap/>
            <w:vAlign w:val="bottom"/>
            <w:hideMark/>
          </w:tcPr>
          <w:p w14:paraId="79CA0F8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49,000</w:t>
            </w:r>
          </w:p>
        </w:tc>
        <w:tc>
          <w:tcPr>
            <w:tcW w:w="888" w:type="dxa"/>
            <w:tcBorders>
              <w:top w:val="single" w:sz="6" w:space="0" w:color="auto"/>
              <w:left w:val="nil"/>
              <w:bottom w:val="single" w:sz="6" w:space="0" w:color="auto"/>
              <w:right w:val="single" w:sz="4" w:space="0" w:color="auto"/>
            </w:tcBorders>
            <w:noWrap/>
            <w:vAlign w:val="bottom"/>
            <w:hideMark/>
          </w:tcPr>
          <w:p w14:paraId="57C3AB6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1,421</w:t>
            </w:r>
          </w:p>
        </w:tc>
        <w:tc>
          <w:tcPr>
            <w:tcW w:w="888" w:type="dxa"/>
            <w:tcBorders>
              <w:top w:val="single" w:sz="6" w:space="0" w:color="auto"/>
              <w:left w:val="nil"/>
              <w:bottom w:val="single" w:sz="6" w:space="0" w:color="auto"/>
              <w:right w:val="single" w:sz="4" w:space="0" w:color="auto"/>
            </w:tcBorders>
            <w:noWrap/>
            <w:vAlign w:val="bottom"/>
            <w:hideMark/>
          </w:tcPr>
          <w:p w14:paraId="089463B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1,403</w:t>
            </w:r>
          </w:p>
        </w:tc>
        <w:tc>
          <w:tcPr>
            <w:tcW w:w="887" w:type="dxa"/>
            <w:tcBorders>
              <w:top w:val="single" w:sz="6" w:space="0" w:color="auto"/>
              <w:left w:val="nil"/>
              <w:bottom w:val="single" w:sz="6" w:space="0" w:color="auto"/>
              <w:right w:val="single" w:sz="4" w:space="0" w:color="auto"/>
            </w:tcBorders>
            <w:noWrap/>
            <w:vAlign w:val="bottom"/>
            <w:hideMark/>
          </w:tcPr>
          <w:p w14:paraId="3FC24BA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1,384</w:t>
            </w:r>
          </w:p>
        </w:tc>
        <w:tc>
          <w:tcPr>
            <w:tcW w:w="887" w:type="dxa"/>
            <w:tcBorders>
              <w:top w:val="single" w:sz="6" w:space="0" w:color="auto"/>
              <w:left w:val="nil"/>
              <w:bottom w:val="single" w:sz="6" w:space="0" w:color="auto"/>
              <w:right w:val="single" w:sz="4" w:space="0" w:color="auto"/>
            </w:tcBorders>
            <w:noWrap/>
            <w:vAlign w:val="bottom"/>
            <w:hideMark/>
          </w:tcPr>
          <w:p w14:paraId="1BDC4BC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1,366</w:t>
            </w:r>
          </w:p>
        </w:tc>
        <w:tc>
          <w:tcPr>
            <w:tcW w:w="887" w:type="dxa"/>
            <w:tcBorders>
              <w:top w:val="single" w:sz="6" w:space="0" w:color="auto"/>
              <w:left w:val="nil"/>
              <w:bottom w:val="single" w:sz="6" w:space="0" w:color="auto"/>
              <w:right w:val="single" w:sz="4" w:space="0" w:color="auto"/>
            </w:tcBorders>
            <w:noWrap/>
            <w:vAlign w:val="bottom"/>
            <w:hideMark/>
          </w:tcPr>
          <w:p w14:paraId="6D533D5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1,347</w:t>
            </w:r>
          </w:p>
        </w:tc>
        <w:tc>
          <w:tcPr>
            <w:tcW w:w="887" w:type="dxa"/>
            <w:tcBorders>
              <w:top w:val="single" w:sz="6" w:space="0" w:color="auto"/>
              <w:left w:val="nil"/>
              <w:bottom w:val="single" w:sz="6" w:space="0" w:color="auto"/>
              <w:right w:val="single" w:sz="4" w:space="0" w:color="auto"/>
            </w:tcBorders>
            <w:noWrap/>
            <w:vAlign w:val="bottom"/>
            <w:hideMark/>
          </w:tcPr>
          <w:p w14:paraId="2D6654E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1,329</w:t>
            </w:r>
          </w:p>
        </w:tc>
        <w:tc>
          <w:tcPr>
            <w:tcW w:w="887" w:type="dxa"/>
            <w:tcBorders>
              <w:top w:val="single" w:sz="6" w:space="0" w:color="auto"/>
              <w:left w:val="nil"/>
              <w:bottom w:val="single" w:sz="6" w:space="0" w:color="auto"/>
              <w:right w:val="single" w:sz="4" w:space="0" w:color="auto"/>
            </w:tcBorders>
            <w:noWrap/>
            <w:vAlign w:val="bottom"/>
            <w:hideMark/>
          </w:tcPr>
          <w:p w14:paraId="49D50C32"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1,310</w:t>
            </w:r>
          </w:p>
        </w:tc>
        <w:tc>
          <w:tcPr>
            <w:tcW w:w="887" w:type="dxa"/>
            <w:tcBorders>
              <w:top w:val="single" w:sz="6" w:space="0" w:color="auto"/>
              <w:left w:val="nil"/>
              <w:bottom w:val="single" w:sz="6" w:space="0" w:color="auto"/>
              <w:right w:val="double" w:sz="6" w:space="0" w:color="auto"/>
            </w:tcBorders>
            <w:noWrap/>
            <w:vAlign w:val="bottom"/>
            <w:hideMark/>
          </w:tcPr>
          <w:p w14:paraId="0D41BCE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1,292</w:t>
            </w:r>
          </w:p>
        </w:tc>
      </w:tr>
      <w:tr w:rsidR="00F472EC" w:rsidRPr="00F472EC" w14:paraId="1E73DD97"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4C9D7A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49,000</w:t>
            </w:r>
          </w:p>
        </w:tc>
        <w:tc>
          <w:tcPr>
            <w:tcW w:w="1548" w:type="dxa"/>
            <w:tcBorders>
              <w:top w:val="single" w:sz="6" w:space="0" w:color="auto"/>
              <w:left w:val="nil"/>
              <w:bottom w:val="single" w:sz="6" w:space="0" w:color="auto"/>
              <w:right w:val="single" w:sz="4" w:space="0" w:color="auto"/>
            </w:tcBorders>
            <w:noWrap/>
            <w:vAlign w:val="bottom"/>
            <w:hideMark/>
          </w:tcPr>
          <w:p w14:paraId="5E62CFB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49,250</w:t>
            </w:r>
          </w:p>
        </w:tc>
        <w:tc>
          <w:tcPr>
            <w:tcW w:w="888" w:type="dxa"/>
            <w:tcBorders>
              <w:top w:val="single" w:sz="6" w:space="0" w:color="auto"/>
              <w:left w:val="nil"/>
              <w:bottom w:val="single" w:sz="6" w:space="0" w:color="auto"/>
              <w:right w:val="single" w:sz="4" w:space="0" w:color="auto"/>
            </w:tcBorders>
            <w:noWrap/>
            <w:vAlign w:val="bottom"/>
            <w:hideMark/>
          </w:tcPr>
          <w:p w14:paraId="0FC8C76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1,430</w:t>
            </w:r>
          </w:p>
        </w:tc>
        <w:tc>
          <w:tcPr>
            <w:tcW w:w="888" w:type="dxa"/>
            <w:tcBorders>
              <w:top w:val="single" w:sz="6" w:space="0" w:color="auto"/>
              <w:left w:val="nil"/>
              <w:bottom w:val="single" w:sz="6" w:space="0" w:color="auto"/>
              <w:right w:val="single" w:sz="4" w:space="0" w:color="auto"/>
            </w:tcBorders>
            <w:noWrap/>
            <w:vAlign w:val="bottom"/>
            <w:hideMark/>
          </w:tcPr>
          <w:p w14:paraId="24976FC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1,411</w:t>
            </w:r>
          </w:p>
        </w:tc>
        <w:tc>
          <w:tcPr>
            <w:tcW w:w="887" w:type="dxa"/>
            <w:tcBorders>
              <w:top w:val="single" w:sz="6" w:space="0" w:color="auto"/>
              <w:left w:val="nil"/>
              <w:bottom w:val="single" w:sz="6" w:space="0" w:color="auto"/>
              <w:right w:val="single" w:sz="4" w:space="0" w:color="auto"/>
            </w:tcBorders>
            <w:noWrap/>
            <w:vAlign w:val="bottom"/>
            <w:hideMark/>
          </w:tcPr>
          <w:p w14:paraId="60A8BEB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1,393</w:t>
            </w:r>
          </w:p>
        </w:tc>
        <w:tc>
          <w:tcPr>
            <w:tcW w:w="887" w:type="dxa"/>
            <w:tcBorders>
              <w:top w:val="single" w:sz="6" w:space="0" w:color="auto"/>
              <w:left w:val="nil"/>
              <w:bottom w:val="single" w:sz="6" w:space="0" w:color="auto"/>
              <w:right w:val="single" w:sz="4" w:space="0" w:color="auto"/>
            </w:tcBorders>
            <w:noWrap/>
            <w:vAlign w:val="bottom"/>
            <w:hideMark/>
          </w:tcPr>
          <w:p w14:paraId="44A9A25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1,374</w:t>
            </w:r>
          </w:p>
        </w:tc>
        <w:tc>
          <w:tcPr>
            <w:tcW w:w="887" w:type="dxa"/>
            <w:tcBorders>
              <w:top w:val="single" w:sz="6" w:space="0" w:color="auto"/>
              <w:left w:val="nil"/>
              <w:bottom w:val="single" w:sz="6" w:space="0" w:color="auto"/>
              <w:right w:val="single" w:sz="4" w:space="0" w:color="auto"/>
            </w:tcBorders>
            <w:noWrap/>
            <w:vAlign w:val="bottom"/>
            <w:hideMark/>
          </w:tcPr>
          <w:p w14:paraId="3AC5A2F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1,356</w:t>
            </w:r>
          </w:p>
        </w:tc>
        <w:tc>
          <w:tcPr>
            <w:tcW w:w="887" w:type="dxa"/>
            <w:tcBorders>
              <w:top w:val="single" w:sz="6" w:space="0" w:color="auto"/>
              <w:left w:val="nil"/>
              <w:bottom w:val="single" w:sz="6" w:space="0" w:color="auto"/>
              <w:right w:val="single" w:sz="4" w:space="0" w:color="auto"/>
            </w:tcBorders>
            <w:noWrap/>
            <w:vAlign w:val="bottom"/>
            <w:hideMark/>
          </w:tcPr>
          <w:p w14:paraId="4B0ADDB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1,337</w:t>
            </w:r>
          </w:p>
        </w:tc>
        <w:tc>
          <w:tcPr>
            <w:tcW w:w="887" w:type="dxa"/>
            <w:tcBorders>
              <w:top w:val="single" w:sz="6" w:space="0" w:color="auto"/>
              <w:left w:val="nil"/>
              <w:bottom w:val="single" w:sz="6" w:space="0" w:color="auto"/>
              <w:right w:val="single" w:sz="4" w:space="0" w:color="auto"/>
            </w:tcBorders>
            <w:noWrap/>
            <w:vAlign w:val="bottom"/>
            <w:hideMark/>
          </w:tcPr>
          <w:p w14:paraId="7AE971F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1,319</w:t>
            </w:r>
          </w:p>
        </w:tc>
        <w:tc>
          <w:tcPr>
            <w:tcW w:w="887" w:type="dxa"/>
            <w:tcBorders>
              <w:top w:val="single" w:sz="6" w:space="0" w:color="auto"/>
              <w:left w:val="nil"/>
              <w:bottom w:val="single" w:sz="6" w:space="0" w:color="auto"/>
              <w:right w:val="double" w:sz="6" w:space="0" w:color="auto"/>
            </w:tcBorders>
            <w:noWrap/>
            <w:vAlign w:val="bottom"/>
            <w:hideMark/>
          </w:tcPr>
          <w:p w14:paraId="68C6673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1,300</w:t>
            </w:r>
          </w:p>
        </w:tc>
      </w:tr>
      <w:tr w:rsidR="00F472EC" w:rsidRPr="00F472EC" w14:paraId="351B4205"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5E08AD7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49,250</w:t>
            </w:r>
          </w:p>
        </w:tc>
        <w:tc>
          <w:tcPr>
            <w:tcW w:w="1548" w:type="dxa"/>
            <w:tcBorders>
              <w:top w:val="single" w:sz="6" w:space="0" w:color="auto"/>
              <w:left w:val="nil"/>
              <w:bottom w:val="single" w:sz="6" w:space="0" w:color="auto"/>
              <w:right w:val="single" w:sz="4" w:space="0" w:color="auto"/>
            </w:tcBorders>
            <w:noWrap/>
            <w:vAlign w:val="bottom"/>
            <w:hideMark/>
          </w:tcPr>
          <w:p w14:paraId="0DF29BC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49,500</w:t>
            </w:r>
          </w:p>
        </w:tc>
        <w:tc>
          <w:tcPr>
            <w:tcW w:w="888" w:type="dxa"/>
            <w:tcBorders>
              <w:top w:val="single" w:sz="6" w:space="0" w:color="auto"/>
              <w:left w:val="nil"/>
              <w:bottom w:val="single" w:sz="6" w:space="0" w:color="auto"/>
              <w:right w:val="single" w:sz="4" w:space="0" w:color="auto"/>
            </w:tcBorders>
            <w:noWrap/>
            <w:vAlign w:val="bottom"/>
            <w:hideMark/>
          </w:tcPr>
          <w:p w14:paraId="2F4DC41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1,439</w:t>
            </w:r>
          </w:p>
        </w:tc>
        <w:tc>
          <w:tcPr>
            <w:tcW w:w="888" w:type="dxa"/>
            <w:tcBorders>
              <w:top w:val="single" w:sz="6" w:space="0" w:color="auto"/>
              <w:left w:val="nil"/>
              <w:bottom w:val="single" w:sz="6" w:space="0" w:color="auto"/>
              <w:right w:val="single" w:sz="4" w:space="0" w:color="auto"/>
            </w:tcBorders>
            <w:noWrap/>
            <w:vAlign w:val="bottom"/>
            <w:hideMark/>
          </w:tcPr>
          <w:p w14:paraId="556911D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1,420</w:t>
            </w:r>
          </w:p>
        </w:tc>
        <w:tc>
          <w:tcPr>
            <w:tcW w:w="887" w:type="dxa"/>
            <w:tcBorders>
              <w:top w:val="single" w:sz="6" w:space="0" w:color="auto"/>
              <w:left w:val="nil"/>
              <w:bottom w:val="single" w:sz="6" w:space="0" w:color="auto"/>
              <w:right w:val="single" w:sz="4" w:space="0" w:color="auto"/>
            </w:tcBorders>
            <w:noWrap/>
            <w:vAlign w:val="bottom"/>
            <w:hideMark/>
          </w:tcPr>
          <w:p w14:paraId="3ADED46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1,402</w:t>
            </w:r>
          </w:p>
        </w:tc>
        <w:tc>
          <w:tcPr>
            <w:tcW w:w="887" w:type="dxa"/>
            <w:tcBorders>
              <w:top w:val="single" w:sz="6" w:space="0" w:color="auto"/>
              <w:left w:val="nil"/>
              <w:bottom w:val="single" w:sz="6" w:space="0" w:color="auto"/>
              <w:right w:val="single" w:sz="4" w:space="0" w:color="auto"/>
            </w:tcBorders>
            <w:noWrap/>
            <w:vAlign w:val="bottom"/>
            <w:hideMark/>
          </w:tcPr>
          <w:p w14:paraId="1188399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1,383</w:t>
            </w:r>
          </w:p>
        </w:tc>
        <w:tc>
          <w:tcPr>
            <w:tcW w:w="887" w:type="dxa"/>
            <w:tcBorders>
              <w:top w:val="single" w:sz="6" w:space="0" w:color="auto"/>
              <w:left w:val="nil"/>
              <w:bottom w:val="single" w:sz="6" w:space="0" w:color="auto"/>
              <w:right w:val="single" w:sz="4" w:space="0" w:color="auto"/>
            </w:tcBorders>
            <w:noWrap/>
            <w:vAlign w:val="bottom"/>
            <w:hideMark/>
          </w:tcPr>
          <w:p w14:paraId="3215D6C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1,365</w:t>
            </w:r>
          </w:p>
        </w:tc>
        <w:tc>
          <w:tcPr>
            <w:tcW w:w="887" w:type="dxa"/>
            <w:tcBorders>
              <w:top w:val="single" w:sz="6" w:space="0" w:color="auto"/>
              <w:left w:val="nil"/>
              <w:bottom w:val="single" w:sz="6" w:space="0" w:color="auto"/>
              <w:right w:val="single" w:sz="4" w:space="0" w:color="auto"/>
            </w:tcBorders>
            <w:noWrap/>
            <w:vAlign w:val="bottom"/>
            <w:hideMark/>
          </w:tcPr>
          <w:p w14:paraId="0ADC8AD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1,346</w:t>
            </w:r>
          </w:p>
        </w:tc>
        <w:tc>
          <w:tcPr>
            <w:tcW w:w="887" w:type="dxa"/>
            <w:tcBorders>
              <w:top w:val="single" w:sz="6" w:space="0" w:color="auto"/>
              <w:left w:val="nil"/>
              <w:bottom w:val="single" w:sz="6" w:space="0" w:color="auto"/>
              <w:right w:val="single" w:sz="4" w:space="0" w:color="auto"/>
            </w:tcBorders>
            <w:noWrap/>
            <w:vAlign w:val="bottom"/>
            <w:hideMark/>
          </w:tcPr>
          <w:p w14:paraId="49C76D6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1,328</w:t>
            </w:r>
          </w:p>
        </w:tc>
        <w:tc>
          <w:tcPr>
            <w:tcW w:w="887" w:type="dxa"/>
            <w:tcBorders>
              <w:top w:val="single" w:sz="6" w:space="0" w:color="auto"/>
              <w:left w:val="nil"/>
              <w:bottom w:val="single" w:sz="6" w:space="0" w:color="auto"/>
              <w:right w:val="double" w:sz="6" w:space="0" w:color="auto"/>
            </w:tcBorders>
            <w:noWrap/>
            <w:vAlign w:val="bottom"/>
            <w:hideMark/>
          </w:tcPr>
          <w:p w14:paraId="02BD596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1,309</w:t>
            </w:r>
          </w:p>
        </w:tc>
      </w:tr>
      <w:tr w:rsidR="00F472EC" w:rsidRPr="00F472EC" w14:paraId="60BCCF14"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71C09AD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49,500</w:t>
            </w:r>
          </w:p>
        </w:tc>
        <w:tc>
          <w:tcPr>
            <w:tcW w:w="1548" w:type="dxa"/>
            <w:tcBorders>
              <w:top w:val="single" w:sz="6" w:space="0" w:color="auto"/>
              <w:left w:val="nil"/>
              <w:bottom w:val="single" w:sz="6" w:space="0" w:color="auto"/>
              <w:right w:val="single" w:sz="4" w:space="0" w:color="auto"/>
            </w:tcBorders>
            <w:noWrap/>
            <w:vAlign w:val="bottom"/>
            <w:hideMark/>
          </w:tcPr>
          <w:p w14:paraId="0501704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49,750</w:t>
            </w:r>
          </w:p>
        </w:tc>
        <w:tc>
          <w:tcPr>
            <w:tcW w:w="888" w:type="dxa"/>
            <w:tcBorders>
              <w:top w:val="single" w:sz="6" w:space="0" w:color="auto"/>
              <w:left w:val="nil"/>
              <w:bottom w:val="single" w:sz="6" w:space="0" w:color="auto"/>
              <w:right w:val="single" w:sz="4" w:space="0" w:color="auto"/>
            </w:tcBorders>
            <w:noWrap/>
            <w:vAlign w:val="bottom"/>
            <w:hideMark/>
          </w:tcPr>
          <w:p w14:paraId="233DB1A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1,447</w:t>
            </w:r>
          </w:p>
        </w:tc>
        <w:tc>
          <w:tcPr>
            <w:tcW w:w="888" w:type="dxa"/>
            <w:tcBorders>
              <w:top w:val="single" w:sz="6" w:space="0" w:color="auto"/>
              <w:left w:val="nil"/>
              <w:bottom w:val="single" w:sz="6" w:space="0" w:color="auto"/>
              <w:right w:val="single" w:sz="4" w:space="0" w:color="auto"/>
            </w:tcBorders>
            <w:noWrap/>
            <w:vAlign w:val="bottom"/>
            <w:hideMark/>
          </w:tcPr>
          <w:p w14:paraId="10D54DA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1,429</w:t>
            </w:r>
          </w:p>
        </w:tc>
        <w:tc>
          <w:tcPr>
            <w:tcW w:w="887" w:type="dxa"/>
            <w:tcBorders>
              <w:top w:val="single" w:sz="6" w:space="0" w:color="auto"/>
              <w:left w:val="nil"/>
              <w:bottom w:val="single" w:sz="6" w:space="0" w:color="auto"/>
              <w:right w:val="single" w:sz="4" w:space="0" w:color="auto"/>
            </w:tcBorders>
            <w:noWrap/>
            <w:vAlign w:val="bottom"/>
            <w:hideMark/>
          </w:tcPr>
          <w:p w14:paraId="6210CE6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1,410</w:t>
            </w:r>
          </w:p>
        </w:tc>
        <w:tc>
          <w:tcPr>
            <w:tcW w:w="887" w:type="dxa"/>
            <w:tcBorders>
              <w:top w:val="single" w:sz="6" w:space="0" w:color="auto"/>
              <w:left w:val="nil"/>
              <w:bottom w:val="single" w:sz="6" w:space="0" w:color="auto"/>
              <w:right w:val="single" w:sz="4" w:space="0" w:color="auto"/>
            </w:tcBorders>
            <w:noWrap/>
            <w:vAlign w:val="bottom"/>
            <w:hideMark/>
          </w:tcPr>
          <w:p w14:paraId="39CBB50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1,392</w:t>
            </w:r>
          </w:p>
        </w:tc>
        <w:tc>
          <w:tcPr>
            <w:tcW w:w="887" w:type="dxa"/>
            <w:tcBorders>
              <w:top w:val="single" w:sz="6" w:space="0" w:color="auto"/>
              <w:left w:val="nil"/>
              <w:bottom w:val="single" w:sz="6" w:space="0" w:color="auto"/>
              <w:right w:val="single" w:sz="4" w:space="0" w:color="auto"/>
            </w:tcBorders>
            <w:noWrap/>
            <w:vAlign w:val="bottom"/>
            <w:hideMark/>
          </w:tcPr>
          <w:p w14:paraId="56ED162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1,373</w:t>
            </w:r>
          </w:p>
        </w:tc>
        <w:tc>
          <w:tcPr>
            <w:tcW w:w="887" w:type="dxa"/>
            <w:tcBorders>
              <w:top w:val="single" w:sz="6" w:space="0" w:color="auto"/>
              <w:left w:val="nil"/>
              <w:bottom w:val="single" w:sz="6" w:space="0" w:color="auto"/>
              <w:right w:val="single" w:sz="4" w:space="0" w:color="auto"/>
            </w:tcBorders>
            <w:noWrap/>
            <w:vAlign w:val="bottom"/>
            <w:hideMark/>
          </w:tcPr>
          <w:p w14:paraId="6076AD2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1,355</w:t>
            </w:r>
          </w:p>
        </w:tc>
        <w:tc>
          <w:tcPr>
            <w:tcW w:w="887" w:type="dxa"/>
            <w:tcBorders>
              <w:top w:val="single" w:sz="6" w:space="0" w:color="auto"/>
              <w:left w:val="nil"/>
              <w:bottom w:val="single" w:sz="6" w:space="0" w:color="auto"/>
              <w:right w:val="single" w:sz="4" w:space="0" w:color="auto"/>
            </w:tcBorders>
            <w:noWrap/>
            <w:vAlign w:val="bottom"/>
            <w:hideMark/>
          </w:tcPr>
          <w:p w14:paraId="43DCAD3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1,336</w:t>
            </w:r>
          </w:p>
        </w:tc>
        <w:tc>
          <w:tcPr>
            <w:tcW w:w="887" w:type="dxa"/>
            <w:tcBorders>
              <w:top w:val="single" w:sz="6" w:space="0" w:color="auto"/>
              <w:left w:val="nil"/>
              <w:bottom w:val="single" w:sz="6" w:space="0" w:color="auto"/>
              <w:right w:val="double" w:sz="6" w:space="0" w:color="auto"/>
            </w:tcBorders>
            <w:noWrap/>
            <w:vAlign w:val="bottom"/>
            <w:hideMark/>
          </w:tcPr>
          <w:p w14:paraId="03EE1C3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1,318</w:t>
            </w:r>
          </w:p>
        </w:tc>
      </w:tr>
      <w:tr w:rsidR="00F472EC" w:rsidRPr="00F472EC" w14:paraId="48791C4A"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46612A7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49,750</w:t>
            </w:r>
          </w:p>
        </w:tc>
        <w:tc>
          <w:tcPr>
            <w:tcW w:w="1548" w:type="dxa"/>
            <w:tcBorders>
              <w:top w:val="single" w:sz="6" w:space="0" w:color="auto"/>
              <w:left w:val="nil"/>
              <w:bottom w:val="single" w:sz="6" w:space="0" w:color="auto"/>
              <w:right w:val="single" w:sz="4" w:space="0" w:color="auto"/>
            </w:tcBorders>
            <w:noWrap/>
            <w:vAlign w:val="bottom"/>
            <w:hideMark/>
          </w:tcPr>
          <w:p w14:paraId="18A6651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50,000</w:t>
            </w:r>
          </w:p>
        </w:tc>
        <w:tc>
          <w:tcPr>
            <w:tcW w:w="888" w:type="dxa"/>
            <w:tcBorders>
              <w:top w:val="single" w:sz="6" w:space="0" w:color="auto"/>
              <w:left w:val="nil"/>
              <w:bottom w:val="single" w:sz="6" w:space="0" w:color="auto"/>
              <w:right w:val="single" w:sz="4" w:space="0" w:color="auto"/>
            </w:tcBorders>
            <w:noWrap/>
            <w:vAlign w:val="bottom"/>
            <w:hideMark/>
          </w:tcPr>
          <w:p w14:paraId="428182C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1,456</w:t>
            </w:r>
          </w:p>
        </w:tc>
        <w:tc>
          <w:tcPr>
            <w:tcW w:w="888" w:type="dxa"/>
            <w:tcBorders>
              <w:top w:val="single" w:sz="6" w:space="0" w:color="auto"/>
              <w:left w:val="nil"/>
              <w:bottom w:val="single" w:sz="6" w:space="0" w:color="auto"/>
              <w:right w:val="single" w:sz="4" w:space="0" w:color="auto"/>
            </w:tcBorders>
            <w:noWrap/>
            <w:vAlign w:val="bottom"/>
            <w:hideMark/>
          </w:tcPr>
          <w:p w14:paraId="7D83723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1,438</w:t>
            </w:r>
          </w:p>
        </w:tc>
        <w:tc>
          <w:tcPr>
            <w:tcW w:w="887" w:type="dxa"/>
            <w:tcBorders>
              <w:top w:val="single" w:sz="6" w:space="0" w:color="auto"/>
              <w:left w:val="nil"/>
              <w:bottom w:val="single" w:sz="6" w:space="0" w:color="auto"/>
              <w:right w:val="single" w:sz="4" w:space="0" w:color="auto"/>
            </w:tcBorders>
            <w:noWrap/>
            <w:vAlign w:val="bottom"/>
            <w:hideMark/>
          </w:tcPr>
          <w:p w14:paraId="36C2C62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1,419</w:t>
            </w:r>
          </w:p>
        </w:tc>
        <w:tc>
          <w:tcPr>
            <w:tcW w:w="887" w:type="dxa"/>
            <w:tcBorders>
              <w:top w:val="single" w:sz="6" w:space="0" w:color="auto"/>
              <w:left w:val="nil"/>
              <w:bottom w:val="single" w:sz="6" w:space="0" w:color="auto"/>
              <w:right w:val="single" w:sz="4" w:space="0" w:color="auto"/>
            </w:tcBorders>
            <w:noWrap/>
            <w:vAlign w:val="bottom"/>
            <w:hideMark/>
          </w:tcPr>
          <w:p w14:paraId="6939D71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1,401</w:t>
            </w:r>
          </w:p>
        </w:tc>
        <w:tc>
          <w:tcPr>
            <w:tcW w:w="887" w:type="dxa"/>
            <w:tcBorders>
              <w:top w:val="single" w:sz="6" w:space="0" w:color="auto"/>
              <w:left w:val="nil"/>
              <w:bottom w:val="single" w:sz="6" w:space="0" w:color="auto"/>
              <w:right w:val="single" w:sz="4" w:space="0" w:color="auto"/>
            </w:tcBorders>
            <w:noWrap/>
            <w:vAlign w:val="bottom"/>
            <w:hideMark/>
          </w:tcPr>
          <w:p w14:paraId="6AFE256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1,382</w:t>
            </w:r>
          </w:p>
        </w:tc>
        <w:tc>
          <w:tcPr>
            <w:tcW w:w="887" w:type="dxa"/>
            <w:tcBorders>
              <w:top w:val="single" w:sz="6" w:space="0" w:color="auto"/>
              <w:left w:val="nil"/>
              <w:bottom w:val="single" w:sz="6" w:space="0" w:color="auto"/>
              <w:right w:val="single" w:sz="4" w:space="0" w:color="auto"/>
            </w:tcBorders>
            <w:noWrap/>
            <w:vAlign w:val="bottom"/>
            <w:hideMark/>
          </w:tcPr>
          <w:p w14:paraId="32EF127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1,364</w:t>
            </w:r>
          </w:p>
        </w:tc>
        <w:tc>
          <w:tcPr>
            <w:tcW w:w="887" w:type="dxa"/>
            <w:tcBorders>
              <w:top w:val="single" w:sz="6" w:space="0" w:color="auto"/>
              <w:left w:val="nil"/>
              <w:bottom w:val="single" w:sz="6" w:space="0" w:color="auto"/>
              <w:right w:val="single" w:sz="4" w:space="0" w:color="auto"/>
            </w:tcBorders>
            <w:noWrap/>
            <w:vAlign w:val="bottom"/>
            <w:hideMark/>
          </w:tcPr>
          <w:p w14:paraId="18A4B59A"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1,345</w:t>
            </w:r>
          </w:p>
        </w:tc>
        <w:tc>
          <w:tcPr>
            <w:tcW w:w="887" w:type="dxa"/>
            <w:tcBorders>
              <w:top w:val="single" w:sz="6" w:space="0" w:color="auto"/>
              <w:left w:val="nil"/>
              <w:bottom w:val="single" w:sz="6" w:space="0" w:color="auto"/>
              <w:right w:val="double" w:sz="6" w:space="0" w:color="auto"/>
            </w:tcBorders>
            <w:noWrap/>
            <w:vAlign w:val="bottom"/>
            <w:hideMark/>
          </w:tcPr>
          <w:p w14:paraId="01D7A24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1,327</w:t>
            </w:r>
          </w:p>
        </w:tc>
      </w:tr>
      <w:tr w:rsidR="00F472EC" w:rsidRPr="00F472EC" w14:paraId="12CC0671"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93F19F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50,000</w:t>
            </w:r>
          </w:p>
        </w:tc>
        <w:tc>
          <w:tcPr>
            <w:tcW w:w="1548" w:type="dxa"/>
            <w:tcBorders>
              <w:top w:val="single" w:sz="6" w:space="0" w:color="auto"/>
              <w:left w:val="nil"/>
              <w:bottom w:val="single" w:sz="6" w:space="0" w:color="auto"/>
              <w:right w:val="single" w:sz="4" w:space="0" w:color="auto"/>
            </w:tcBorders>
            <w:noWrap/>
            <w:vAlign w:val="bottom"/>
            <w:hideMark/>
          </w:tcPr>
          <w:p w14:paraId="34D372A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50,250</w:t>
            </w:r>
          </w:p>
        </w:tc>
        <w:tc>
          <w:tcPr>
            <w:tcW w:w="888" w:type="dxa"/>
            <w:tcBorders>
              <w:top w:val="single" w:sz="6" w:space="0" w:color="auto"/>
              <w:left w:val="nil"/>
              <w:bottom w:val="single" w:sz="6" w:space="0" w:color="auto"/>
              <w:right w:val="single" w:sz="4" w:space="0" w:color="auto"/>
            </w:tcBorders>
            <w:noWrap/>
            <w:vAlign w:val="bottom"/>
            <w:hideMark/>
          </w:tcPr>
          <w:p w14:paraId="2EE2D97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1,466</w:t>
            </w:r>
          </w:p>
        </w:tc>
        <w:tc>
          <w:tcPr>
            <w:tcW w:w="888" w:type="dxa"/>
            <w:tcBorders>
              <w:top w:val="single" w:sz="6" w:space="0" w:color="auto"/>
              <w:left w:val="nil"/>
              <w:bottom w:val="single" w:sz="6" w:space="0" w:color="auto"/>
              <w:right w:val="single" w:sz="4" w:space="0" w:color="auto"/>
            </w:tcBorders>
            <w:noWrap/>
            <w:vAlign w:val="bottom"/>
            <w:hideMark/>
          </w:tcPr>
          <w:p w14:paraId="4FBDB82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1,447</w:t>
            </w:r>
          </w:p>
        </w:tc>
        <w:tc>
          <w:tcPr>
            <w:tcW w:w="887" w:type="dxa"/>
            <w:tcBorders>
              <w:top w:val="single" w:sz="6" w:space="0" w:color="auto"/>
              <w:left w:val="nil"/>
              <w:bottom w:val="single" w:sz="6" w:space="0" w:color="auto"/>
              <w:right w:val="single" w:sz="4" w:space="0" w:color="auto"/>
            </w:tcBorders>
            <w:noWrap/>
            <w:vAlign w:val="bottom"/>
            <w:hideMark/>
          </w:tcPr>
          <w:p w14:paraId="3C4E3E5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1,429</w:t>
            </w:r>
          </w:p>
        </w:tc>
        <w:tc>
          <w:tcPr>
            <w:tcW w:w="887" w:type="dxa"/>
            <w:tcBorders>
              <w:top w:val="single" w:sz="6" w:space="0" w:color="auto"/>
              <w:left w:val="nil"/>
              <w:bottom w:val="single" w:sz="6" w:space="0" w:color="auto"/>
              <w:right w:val="single" w:sz="4" w:space="0" w:color="auto"/>
            </w:tcBorders>
            <w:noWrap/>
            <w:vAlign w:val="bottom"/>
            <w:hideMark/>
          </w:tcPr>
          <w:p w14:paraId="20BA030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1,410</w:t>
            </w:r>
          </w:p>
        </w:tc>
        <w:tc>
          <w:tcPr>
            <w:tcW w:w="887" w:type="dxa"/>
            <w:tcBorders>
              <w:top w:val="single" w:sz="6" w:space="0" w:color="auto"/>
              <w:left w:val="nil"/>
              <w:bottom w:val="single" w:sz="6" w:space="0" w:color="auto"/>
              <w:right w:val="single" w:sz="4" w:space="0" w:color="auto"/>
            </w:tcBorders>
            <w:noWrap/>
            <w:vAlign w:val="bottom"/>
            <w:hideMark/>
          </w:tcPr>
          <w:p w14:paraId="1B129CE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1,392</w:t>
            </w:r>
          </w:p>
        </w:tc>
        <w:tc>
          <w:tcPr>
            <w:tcW w:w="887" w:type="dxa"/>
            <w:tcBorders>
              <w:top w:val="single" w:sz="6" w:space="0" w:color="auto"/>
              <w:left w:val="nil"/>
              <w:bottom w:val="single" w:sz="6" w:space="0" w:color="auto"/>
              <w:right w:val="single" w:sz="4" w:space="0" w:color="auto"/>
            </w:tcBorders>
            <w:noWrap/>
            <w:vAlign w:val="bottom"/>
            <w:hideMark/>
          </w:tcPr>
          <w:p w14:paraId="341910D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1,373</w:t>
            </w:r>
          </w:p>
        </w:tc>
        <w:tc>
          <w:tcPr>
            <w:tcW w:w="887" w:type="dxa"/>
            <w:tcBorders>
              <w:top w:val="single" w:sz="6" w:space="0" w:color="auto"/>
              <w:left w:val="nil"/>
              <w:bottom w:val="single" w:sz="6" w:space="0" w:color="auto"/>
              <w:right w:val="single" w:sz="4" w:space="0" w:color="auto"/>
            </w:tcBorders>
            <w:noWrap/>
            <w:vAlign w:val="bottom"/>
            <w:hideMark/>
          </w:tcPr>
          <w:p w14:paraId="40A815A5"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1,355</w:t>
            </w:r>
          </w:p>
        </w:tc>
        <w:tc>
          <w:tcPr>
            <w:tcW w:w="887" w:type="dxa"/>
            <w:tcBorders>
              <w:top w:val="single" w:sz="6" w:space="0" w:color="auto"/>
              <w:left w:val="nil"/>
              <w:bottom w:val="single" w:sz="6" w:space="0" w:color="auto"/>
              <w:right w:val="double" w:sz="6" w:space="0" w:color="auto"/>
            </w:tcBorders>
            <w:noWrap/>
            <w:vAlign w:val="bottom"/>
            <w:hideMark/>
          </w:tcPr>
          <w:p w14:paraId="0B53395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1,336</w:t>
            </w:r>
          </w:p>
        </w:tc>
      </w:tr>
      <w:tr w:rsidR="00F472EC" w:rsidRPr="00F472EC" w14:paraId="0006ADD5"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381FE13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50,250</w:t>
            </w:r>
          </w:p>
        </w:tc>
        <w:tc>
          <w:tcPr>
            <w:tcW w:w="1548" w:type="dxa"/>
            <w:tcBorders>
              <w:top w:val="single" w:sz="6" w:space="0" w:color="auto"/>
              <w:left w:val="nil"/>
              <w:bottom w:val="single" w:sz="6" w:space="0" w:color="auto"/>
              <w:right w:val="single" w:sz="4" w:space="0" w:color="auto"/>
            </w:tcBorders>
            <w:noWrap/>
            <w:vAlign w:val="bottom"/>
            <w:hideMark/>
          </w:tcPr>
          <w:p w14:paraId="3A109FE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50,500</w:t>
            </w:r>
          </w:p>
        </w:tc>
        <w:tc>
          <w:tcPr>
            <w:tcW w:w="888" w:type="dxa"/>
            <w:tcBorders>
              <w:top w:val="single" w:sz="6" w:space="0" w:color="auto"/>
              <w:left w:val="nil"/>
              <w:bottom w:val="single" w:sz="6" w:space="0" w:color="auto"/>
              <w:right w:val="single" w:sz="4" w:space="0" w:color="auto"/>
            </w:tcBorders>
            <w:noWrap/>
            <w:vAlign w:val="bottom"/>
            <w:hideMark/>
          </w:tcPr>
          <w:p w14:paraId="2AD22F7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1,476</w:t>
            </w:r>
          </w:p>
        </w:tc>
        <w:tc>
          <w:tcPr>
            <w:tcW w:w="888" w:type="dxa"/>
            <w:tcBorders>
              <w:top w:val="single" w:sz="6" w:space="0" w:color="auto"/>
              <w:left w:val="nil"/>
              <w:bottom w:val="single" w:sz="6" w:space="0" w:color="auto"/>
              <w:right w:val="single" w:sz="4" w:space="0" w:color="auto"/>
            </w:tcBorders>
            <w:noWrap/>
            <w:vAlign w:val="bottom"/>
            <w:hideMark/>
          </w:tcPr>
          <w:p w14:paraId="5C74A37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1,458</w:t>
            </w:r>
          </w:p>
        </w:tc>
        <w:tc>
          <w:tcPr>
            <w:tcW w:w="887" w:type="dxa"/>
            <w:tcBorders>
              <w:top w:val="single" w:sz="6" w:space="0" w:color="auto"/>
              <w:left w:val="nil"/>
              <w:bottom w:val="single" w:sz="6" w:space="0" w:color="auto"/>
              <w:right w:val="single" w:sz="4" w:space="0" w:color="auto"/>
            </w:tcBorders>
            <w:noWrap/>
            <w:vAlign w:val="bottom"/>
            <w:hideMark/>
          </w:tcPr>
          <w:p w14:paraId="01AF793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1,439</w:t>
            </w:r>
          </w:p>
        </w:tc>
        <w:tc>
          <w:tcPr>
            <w:tcW w:w="887" w:type="dxa"/>
            <w:tcBorders>
              <w:top w:val="single" w:sz="6" w:space="0" w:color="auto"/>
              <w:left w:val="nil"/>
              <w:bottom w:val="single" w:sz="6" w:space="0" w:color="auto"/>
              <w:right w:val="single" w:sz="4" w:space="0" w:color="auto"/>
            </w:tcBorders>
            <w:noWrap/>
            <w:vAlign w:val="bottom"/>
            <w:hideMark/>
          </w:tcPr>
          <w:p w14:paraId="43C96E1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1,421</w:t>
            </w:r>
          </w:p>
        </w:tc>
        <w:tc>
          <w:tcPr>
            <w:tcW w:w="887" w:type="dxa"/>
            <w:tcBorders>
              <w:top w:val="single" w:sz="6" w:space="0" w:color="auto"/>
              <w:left w:val="nil"/>
              <w:bottom w:val="single" w:sz="6" w:space="0" w:color="auto"/>
              <w:right w:val="single" w:sz="4" w:space="0" w:color="auto"/>
            </w:tcBorders>
            <w:noWrap/>
            <w:vAlign w:val="bottom"/>
            <w:hideMark/>
          </w:tcPr>
          <w:p w14:paraId="219277E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1,402</w:t>
            </w:r>
          </w:p>
        </w:tc>
        <w:tc>
          <w:tcPr>
            <w:tcW w:w="887" w:type="dxa"/>
            <w:tcBorders>
              <w:top w:val="single" w:sz="6" w:space="0" w:color="auto"/>
              <w:left w:val="nil"/>
              <w:bottom w:val="single" w:sz="6" w:space="0" w:color="auto"/>
              <w:right w:val="single" w:sz="4" w:space="0" w:color="auto"/>
            </w:tcBorders>
            <w:noWrap/>
            <w:vAlign w:val="bottom"/>
            <w:hideMark/>
          </w:tcPr>
          <w:p w14:paraId="0B0DAA5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1,384</w:t>
            </w:r>
          </w:p>
        </w:tc>
        <w:tc>
          <w:tcPr>
            <w:tcW w:w="887" w:type="dxa"/>
            <w:tcBorders>
              <w:top w:val="single" w:sz="6" w:space="0" w:color="auto"/>
              <w:left w:val="nil"/>
              <w:bottom w:val="single" w:sz="6" w:space="0" w:color="auto"/>
              <w:right w:val="single" w:sz="4" w:space="0" w:color="auto"/>
            </w:tcBorders>
            <w:noWrap/>
            <w:vAlign w:val="bottom"/>
            <w:hideMark/>
          </w:tcPr>
          <w:p w14:paraId="264C768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1,365</w:t>
            </w:r>
          </w:p>
        </w:tc>
        <w:tc>
          <w:tcPr>
            <w:tcW w:w="887" w:type="dxa"/>
            <w:tcBorders>
              <w:top w:val="single" w:sz="6" w:space="0" w:color="auto"/>
              <w:left w:val="nil"/>
              <w:bottom w:val="single" w:sz="6" w:space="0" w:color="auto"/>
              <w:right w:val="double" w:sz="6" w:space="0" w:color="auto"/>
            </w:tcBorders>
            <w:noWrap/>
            <w:vAlign w:val="bottom"/>
            <w:hideMark/>
          </w:tcPr>
          <w:p w14:paraId="5E6C690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1,347</w:t>
            </w:r>
          </w:p>
        </w:tc>
      </w:tr>
      <w:tr w:rsidR="00F472EC" w:rsidRPr="00F472EC" w14:paraId="26B4397F"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1B4767E6"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50,500</w:t>
            </w:r>
          </w:p>
        </w:tc>
        <w:tc>
          <w:tcPr>
            <w:tcW w:w="1548" w:type="dxa"/>
            <w:tcBorders>
              <w:top w:val="single" w:sz="6" w:space="0" w:color="auto"/>
              <w:left w:val="nil"/>
              <w:bottom w:val="single" w:sz="6" w:space="0" w:color="auto"/>
              <w:right w:val="single" w:sz="4" w:space="0" w:color="auto"/>
            </w:tcBorders>
            <w:noWrap/>
            <w:vAlign w:val="bottom"/>
            <w:hideMark/>
          </w:tcPr>
          <w:p w14:paraId="1D6999C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50,750</w:t>
            </w:r>
          </w:p>
        </w:tc>
        <w:tc>
          <w:tcPr>
            <w:tcW w:w="888" w:type="dxa"/>
            <w:tcBorders>
              <w:top w:val="single" w:sz="6" w:space="0" w:color="auto"/>
              <w:left w:val="nil"/>
              <w:bottom w:val="single" w:sz="6" w:space="0" w:color="auto"/>
              <w:right w:val="single" w:sz="4" w:space="0" w:color="auto"/>
            </w:tcBorders>
            <w:noWrap/>
            <w:vAlign w:val="bottom"/>
            <w:hideMark/>
          </w:tcPr>
          <w:p w14:paraId="773D49BF"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1,487</w:t>
            </w:r>
          </w:p>
        </w:tc>
        <w:tc>
          <w:tcPr>
            <w:tcW w:w="888" w:type="dxa"/>
            <w:tcBorders>
              <w:top w:val="single" w:sz="6" w:space="0" w:color="auto"/>
              <w:left w:val="nil"/>
              <w:bottom w:val="single" w:sz="6" w:space="0" w:color="auto"/>
              <w:right w:val="single" w:sz="4" w:space="0" w:color="auto"/>
            </w:tcBorders>
            <w:noWrap/>
            <w:vAlign w:val="bottom"/>
            <w:hideMark/>
          </w:tcPr>
          <w:p w14:paraId="05431828"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1,469</w:t>
            </w:r>
          </w:p>
        </w:tc>
        <w:tc>
          <w:tcPr>
            <w:tcW w:w="887" w:type="dxa"/>
            <w:tcBorders>
              <w:top w:val="single" w:sz="6" w:space="0" w:color="auto"/>
              <w:left w:val="nil"/>
              <w:bottom w:val="single" w:sz="6" w:space="0" w:color="auto"/>
              <w:right w:val="single" w:sz="4" w:space="0" w:color="auto"/>
            </w:tcBorders>
            <w:noWrap/>
            <w:vAlign w:val="bottom"/>
            <w:hideMark/>
          </w:tcPr>
          <w:p w14:paraId="7A025C1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1,450</w:t>
            </w:r>
          </w:p>
        </w:tc>
        <w:tc>
          <w:tcPr>
            <w:tcW w:w="887" w:type="dxa"/>
            <w:tcBorders>
              <w:top w:val="single" w:sz="6" w:space="0" w:color="auto"/>
              <w:left w:val="nil"/>
              <w:bottom w:val="single" w:sz="6" w:space="0" w:color="auto"/>
              <w:right w:val="single" w:sz="4" w:space="0" w:color="auto"/>
            </w:tcBorders>
            <w:noWrap/>
            <w:vAlign w:val="bottom"/>
            <w:hideMark/>
          </w:tcPr>
          <w:p w14:paraId="4792F874"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1,432</w:t>
            </w:r>
          </w:p>
        </w:tc>
        <w:tc>
          <w:tcPr>
            <w:tcW w:w="887" w:type="dxa"/>
            <w:tcBorders>
              <w:top w:val="single" w:sz="6" w:space="0" w:color="auto"/>
              <w:left w:val="nil"/>
              <w:bottom w:val="single" w:sz="6" w:space="0" w:color="auto"/>
              <w:right w:val="single" w:sz="4" w:space="0" w:color="auto"/>
            </w:tcBorders>
            <w:noWrap/>
            <w:vAlign w:val="bottom"/>
            <w:hideMark/>
          </w:tcPr>
          <w:p w14:paraId="6C5252C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1,413</w:t>
            </w:r>
          </w:p>
        </w:tc>
        <w:tc>
          <w:tcPr>
            <w:tcW w:w="887" w:type="dxa"/>
            <w:tcBorders>
              <w:top w:val="single" w:sz="6" w:space="0" w:color="auto"/>
              <w:left w:val="nil"/>
              <w:bottom w:val="single" w:sz="6" w:space="0" w:color="auto"/>
              <w:right w:val="single" w:sz="4" w:space="0" w:color="auto"/>
            </w:tcBorders>
            <w:noWrap/>
            <w:vAlign w:val="bottom"/>
            <w:hideMark/>
          </w:tcPr>
          <w:p w14:paraId="2D3E97E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1,395</w:t>
            </w:r>
          </w:p>
        </w:tc>
        <w:tc>
          <w:tcPr>
            <w:tcW w:w="887" w:type="dxa"/>
            <w:tcBorders>
              <w:top w:val="single" w:sz="6" w:space="0" w:color="auto"/>
              <w:left w:val="nil"/>
              <w:bottom w:val="single" w:sz="6" w:space="0" w:color="auto"/>
              <w:right w:val="single" w:sz="4" w:space="0" w:color="auto"/>
            </w:tcBorders>
            <w:noWrap/>
            <w:vAlign w:val="bottom"/>
            <w:hideMark/>
          </w:tcPr>
          <w:p w14:paraId="55572DD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1,376</w:t>
            </w:r>
          </w:p>
        </w:tc>
        <w:tc>
          <w:tcPr>
            <w:tcW w:w="887" w:type="dxa"/>
            <w:tcBorders>
              <w:top w:val="single" w:sz="6" w:space="0" w:color="auto"/>
              <w:left w:val="nil"/>
              <w:bottom w:val="single" w:sz="6" w:space="0" w:color="auto"/>
              <w:right w:val="double" w:sz="6" w:space="0" w:color="auto"/>
            </w:tcBorders>
            <w:noWrap/>
            <w:vAlign w:val="bottom"/>
            <w:hideMark/>
          </w:tcPr>
          <w:p w14:paraId="0C86B401"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1,358</w:t>
            </w:r>
          </w:p>
        </w:tc>
      </w:tr>
      <w:tr w:rsidR="00F472EC" w:rsidRPr="00F472EC" w14:paraId="6F359205" w14:textId="77777777" w:rsidTr="00221D14">
        <w:trPr>
          <w:jc w:val="center"/>
        </w:trPr>
        <w:tc>
          <w:tcPr>
            <w:tcW w:w="1554" w:type="dxa"/>
            <w:tcBorders>
              <w:top w:val="single" w:sz="6" w:space="0" w:color="auto"/>
              <w:left w:val="double" w:sz="6" w:space="0" w:color="auto"/>
              <w:bottom w:val="single" w:sz="6" w:space="0" w:color="auto"/>
              <w:right w:val="single" w:sz="4" w:space="0" w:color="auto"/>
            </w:tcBorders>
            <w:noWrap/>
            <w:vAlign w:val="bottom"/>
            <w:hideMark/>
          </w:tcPr>
          <w:p w14:paraId="6B0E7A4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lastRenderedPageBreak/>
              <w:t>50,750</w:t>
            </w:r>
          </w:p>
        </w:tc>
        <w:tc>
          <w:tcPr>
            <w:tcW w:w="1548" w:type="dxa"/>
            <w:tcBorders>
              <w:top w:val="single" w:sz="6" w:space="0" w:color="auto"/>
              <w:left w:val="nil"/>
              <w:bottom w:val="single" w:sz="6" w:space="0" w:color="auto"/>
              <w:right w:val="single" w:sz="4" w:space="0" w:color="auto"/>
            </w:tcBorders>
            <w:noWrap/>
            <w:vAlign w:val="bottom"/>
            <w:hideMark/>
          </w:tcPr>
          <w:p w14:paraId="2575D807"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51,000</w:t>
            </w:r>
          </w:p>
        </w:tc>
        <w:tc>
          <w:tcPr>
            <w:tcW w:w="888" w:type="dxa"/>
            <w:tcBorders>
              <w:top w:val="single" w:sz="6" w:space="0" w:color="auto"/>
              <w:left w:val="nil"/>
              <w:bottom w:val="single" w:sz="6" w:space="0" w:color="auto"/>
              <w:right w:val="single" w:sz="4" w:space="0" w:color="auto"/>
            </w:tcBorders>
            <w:noWrap/>
            <w:vAlign w:val="bottom"/>
            <w:hideMark/>
          </w:tcPr>
          <w:p w14:paraId="34ED3D1D"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1,498</w:t>
            </w:r>
          </w:p>
        </w:tc>
        <w:tc>
          <w:tcPr>
            <w:tcW w:w="888" w:type="dxa"/>
            <w:tcBorders>
              <w:top w:val="single" w:sz="6" w:space="0" w:color="auto"/>
              <w:left w:val="nil"/>
              <w:bottom w:val="single" w:sz="6" w:space="0" w:color="auto"/>
              <w:right w:val="single" w:sz="4" w:space="0" w:color="auto"/>
            </w:tcBorders>
            <w:noWrap/>
            <w:vAlign w:val="bottom"/>
            <w:hideMark/>
          </w:tcPr>
          <w:p w14:paraId="0C4E60B3"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1,479</w:t>
            </w:r>
          </w:p>
        </w:tc>
        <w:tc>
          <w:tcPr>
            <w:tcW w:w="887" w:type="dxa"/>
            <w:tcBorders>
              <w:top w:val="single" w:sz="6" w:space="0" w:color="auto"/>
              <w:left w:val="nil"/>
              <w:bottom w:val="single" w:sz="6" w:space="0" w:color="auto"/>
              <w:right w:val="single" w:sz="4" w:space="0" w:color="auto"/>
            </w:tcBorders>
            <w:noWrap/>
            <w:vAlign w:val="bottom"/>
            <w:hideMark/>
          </w:tcPr>
          <w:p w14:paraId="35E05A5E"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1,461</w:t>
            </w:r>
          </w:p>
        </w:tc>
        <w:tc>
          <w:tcPr>
            <w:tcW w:w="887" w:type="dxa"/>
            <w:tcBorders>
              <w:top w:val="single" w:sz="6" w:space="0" w:color="auto"/>
              <w:left w:val="nil"/>
              <w:bottom w:val="single" w:sz="6" w:space="0" w:color="auto"/>
              <w:right w:val="single" w:sz="4" w:space="0" w:color="auto"/>
            </w:tcBorders>
            <w:noWrap/>
            <w:vAlign w:val="bottom"/>
            <w:hideMark/>
          </w:tcPr>
          <w:p w14:paraId="7AF7897C"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1,442</w:t>
            </w:r>
          </w:p>
        </w:tc>
        <w:tc>
          <w:tcPr>
            <w:tcW w:w="887" w:type="dxa"/>
            <w:tcBorders>
              <w:top w:val="single" w:sz="6" w:space="0" w:color="auto"/>
              <w:left w:val="nil"/>
              <w:bottom w:val="single" w:sz="6" w:space="0" w:color="auto"/>
              <w:right w:val="single" w:sz="4" w:space="0" w:color="auto"/>
            </w:tcBorders>
            <w:noWrap/>
            <w:vAlign w:val="bottom"/>
            <w:hideMark/>
          </w:tcPr>
          <w:p w14:paraId="056242E0"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1,424</w:t>
            </w:r>
          </w:p>
        </w:tc>
        <w:tc>
          <w:tcPr>
            <w:tcW w:w="887" w:type="dxa"/>
            <w:tcBorders>
              <w:top w:val="single" w:sz="6" w:space="0" w:color="auto"/>
              <w:left w:val="nil"/>
              <w:bottom w:val="single" w:sz="6" w:space="0" w:color="auto"/>
              <w:right w:val="single" w:sz="4" w:space="0" w:color="auto"/>
            </w:tcBorders>
            <w:noWrap/>
            <w:vAlign w:val="bottom"/>
            <w:hideMark/>
          </w:tcPr>
          <w:p w14:paraId="25AC4359"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1,405</w:t>
            </w:r>
          </w:p>
        </w:tc>
        <w:tc>
          <w:tcPr>
            <w:tcW w:w="887" w:type="dxa"/>
            <w:tcBorders>
              <w:top w:val="single" w:sz="6" w:space="0" w:color="auto"/>
              <w:left w:val="nil"/>
              <w:bottom w:val="single" w:sz="6" w:space="0" w:color="auto"/>
              <w:right w:val="single" w:sz="4" w:space="0" w:color="auto"/>
            </w:tcBorders>
            <w:noWrap/>
            <w:vAlign w:val="bottom"/>
            <w:hideMark/>
          </w:tcPr>
          <w:p w14:paraId="5CA07B1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1,387</w:t>
            </w:r>
          </w:p>
        </w:tc>
        <w:tc>
          <w:tcPr>
            <w:tcW w:w="887" w:type="dxa"/>
            <w:tcBorders>
              <w:top w:val="single" w:sz="6" w:space="0" w:color="auto"/>
              <w:left w:val="nil"/>
              <w:bottom w:val="single" w:sz="6" w:space="0" w:color="auto"/>
              <w:right w:val="double" w:sz="6" w:space="0" w:color="auto"/>
            </w:tcBorders>
            <w:noWrap/>
            <w:vAlign w:val="bottom"/>
            <w:hideMark/>
          </w:tcPr>
          <w:p w14:paraId="139FA97B" w14:textId="77777777" w:rsidR="00F472EC" w:rsidRPr="00F472EC" w:rsidRDefault="00F472EC" w:rsidP="00F472EC">
            <w:pPr>
              <w:spacing w:after="0" w:line="240" w:lineRule="auto"/>
              <w:jc w:val="center"/>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1,368</w:t>
            </w:r>
          </w:p>
        </w:tc>
      </w:tr>
      <w:tr w:rsidR="00F472EC" w:rsidRPr="00F472EC" w14:paraId="756C6C6F" w14:textId="77777777" w:rsidTr="00221D14">
        <w:trPr>
          <w:jc w:val="center"/>
        </w:trPr>
        <w:tc>
          <w:tcPr>
            <w:tcW w:w="1554" w:type="dxa"/>
            <w:tcBorders>
              <w:top w:val="single" w:sz="6" w:space="0" w:color="auto"/>
              <w:left w:val="double" w:sz="6" w:space="0" w:color="auto"/>
              <w:bottom w:val="double" w:sz="6" w:space="0" w:color="auto"/>
              <w:right w:val="single" w:sz="4" w:space="0" w:color="auto"/>
            </w:tcBorders>
            <w:noWrap/>
            <w:vAlign w:val="bottom"/>
            <w:hideMark/>
          </w:tcPr>
          <w:p w14:paraId="752FCED0" w14:textId="77777777" w:rsidR="00F472EC" w:rsidRPr="00F472EC" w:rsidRDefault="00F472EC" w:rsidP="00F472EC">
            <w:pPr>
              <w:spacing w:after="0" w:line="240" w:lineRule="auto"/>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 </w:t>
            </w:r>
          </w:p>
        </w:tc>
        <w:tc>
          <w:tcPr>
            <w:tcW w:w="1548" w:type="dxa"/>
            <w:tcBorders>
              <w:top w:val="single" w:sz="6" w:space="0" w:color="auto"/>
              <w:left w:val="nil"/>
              <w:bottom w:val="double" w:sz="6" w:space="0" w:color="auto"/>
              <w:right w:val="single" w:sz="4" w:space="0" w:color="auto"/>
            </w:tcBorders>
            <w:noWrap/>
            <w:vAlign w:val="bottom"/>
            <w:hideMark/>
          </w:tcPr>
          <w:p w14:paraId="461DEB49" w14:textId="77777777" w:rsidR="00F472EC" w:rsidRPr="00F472EC" w:rsidRDefault="00F472EC" w:rsidP="00F472EC">
            <w:pPr>
              <w:spacing w:after="0" w:line="240" w:lineRule="auto"/>
              <w:rPr>
                <w:rFonts w:ascii="Times New Roman" w:eastAsia="Times New Roman" w:hAnsi="Times New Roman" w:cs="Times New Roman"/>
                <w:strike/>
                <w:kern w:val="0"/>
                <w:sz w:val="16"/>
                <w:szCs w:val="16"/>
                <w14:ligatures w14:val="none"/>
              </w:rPr>
            </w:pPr>
            <w:r w:rsidRPr="00F472EC">
              <w:rPr>
                <w:rFonts w:ascii="Times New Roman" w:eastAsia="Times New Roman" w:hAnsi="Times New Roman" w:cs="Times New Roman"/>
                <w:strike/>
                <w:kern w:val="0"/>
                <w:sz w:val="16"/>
                <w:szCs w:val="16"/>
                <w14:ligatures w14:val="none"/>
              </w:rPr>
              <w:t> </w:t>
            </w:r>
          </w:p>
        </w:tc>
        <w:tc>
          <w:tcPr>
            <w:tcW w:w="7098" w:type="dxa"/>
            <w:gridSpan w:val="8"/>
            <w:tcBorders>
              <w:top w:val="single" w:sz="6" w:space="0" w:color="auto"/>
              <w:left w:val="nil"/>
              <w:bottom w:val="double" w:sz="6" w:space="0" w:color="auto"/>
              <w:right w:val="double" w:sz="6" w:space="0" w:color="auto"/>
            </w:tcBorders>
            <w:noWrap/>
            <w:vAlign w:val="bottom"/>
            <w:hideMark/>
          </w:tcPr>
          <w:p w14:paraId="04D834C0" w14:textId="77777777" w:rsidR="00F472EC" w:rsidRPr="00F472EC" w:rsidRDefault="00F472EC" w:rsidP="00F472EC">
            <w:pPr>
              <w:spacing w:after="0" w:line="240" w:lineRule="auto"/>
              <w:jc w:val="center"/>
              <w:rPr>
                <w:rFonts w:ascii="Times New Roman" w:eastAsia="Times New Roman" w:hAnsi="Times New Roman" w:cs="Times New Roman"/>
                <w:b/>
                <w:bCs/>
                <w:strike/>
                <w:kern w:val="0"/>
                <w:sz w:val="16"/>
                <w:szCs w:val="16"/>
                <w14:ligatures w14:val="none"/>
              </w:rPr>
            </w:pPr>
            <w:r w:rsidRPr="00F472EC">
              <w:rPr>
                <w:rFonts w:ascii="Times New Roman" w:eastAsia="Times New Roman" w:hAnsi="Times New Roman" w:cs="Times New Roman"/>
                <w:b/>
                <w:bCs/>
                <w:strike/>
                <w:kern w:val="0"/>
                <w:sz w:val="16"/>
                <w:szCs w:val="16"/>
                <w14:ligatures w14:val="none"/>
              </w:rPr>
              <w:t>Plus 4.25% of tax table income in excess of $51,000</w:t>
            </w:r>
          </w:p>
        </w:tc>
      </w:tr>
    </w:tbl>
    <w:p w14:paraId="63FBC900" w14:textId="77777777" w:rsidR="003F4CFA" w:rsidRPr="004974C0" w:rsidRDefault="003F4CFA" w:rsidP="003F4CFA">
      <w:pPr>
        <w:autoSpaceDE w:val="0"/>
        <w:autoSpaceDN w:val="0"/>
        <w:adjustRightInd w:val="0"/>
        <w:spacing w:after="0" w:line="240" w:lineRule="auto"/>
        <w:rPr>
          <w:rFonts w:ascii="Times New Roman" w:hAnsi="Times New Roman" w:cs="Times New Roman"/>
          <w:strike/>
          <w:kern w:val="0"/>
        </w:rPr>
        <w:sectPr w:rsidR="003F4CFA" w:rsidRPr="004974C0" w:rsidSect="003B0C26">
          <w:type w:val="continuous"/>
          <w:pgSz w:w="12240" w:h="15840"/>
          <w:pgMar w:top="1440" w:right="1440" w:bottom="1440" w:left="1440" w:header="720" w:footer="720" w:gutter="0"/>
          <w:cols w:space="720"/>
          <w:noEndnote/>
        </w:sectPr>
      </w:pPr>
    </w:p>
    <w:tbl>
      <w:tblPr>
        <w:tblW w:w="10083" w:type="dxa"/>
        <w:jc w:val="center"/>
        <w:tblLook w:val="04A0" w:firstRow="1" w:lastRow="0" w:firstColumn="1" w:lastColumn="0" w:noHBand="0" w:noVBand="1"/>
      </w:tblPr>
      <w:tblGrid>
        <w:gridCol w:w="1521"/>
        <w:gridCol w:w="1626"/>
        <w:gridCol w:w="1170"/>
        <w:gridCol w:w="961"/>
        <w:gridCol w:w="961"/>
        <w:gridCol w:w="961"/>
        <w:gridCol w:w="961"/>
        <w:gridCol w:w="961"/>
        <w:gridCol w:w="961"/>
      </w:tblGrid>
      <w:tr w:rsidR="006D6E2C" w:rsidRPr="006D6E2C" w14:paraId="739B21A9" w14:textId="77777777" w:rsidTr="00221D14">
        <w:trPr>
          <w:tblHeader/>
          <w:jc w:val="center"/>
        </w:trPr>
        <w:tc>
          <w:tcPr>
            <w:tcW w:w="10083" w:type="dxa"/>
            <w:gridSpan w:val="9"/>
            <w:tcBorders>
              <w:top w:val="double" w:sz="6" w:space="0" w:color="auto"/>
              <w:left w:val="double" w:sz="6" w:space="0" w:color="auto"/>
              <w:bottom w:val="single" w:sz="6" w:space="0" w:color="auto"/>
              <w:right w:val="double" w:sz="6" w:space="0" w:color="auto"/>
            </w:tcBorders>
            <w:shd w:val="clear" w:color="000000" w:fill="C0C0C0"/>
            <w:noWrap/>
            <w:vAlign w:val="bottom"/>
            <w:hideMark/>
          </w:tcPr>
          <w:p w14:paraId="698D7A56" w14:textId="77777777" w:rsidR="006D6E2C" w:rsidRPr="006D6E2C" w:rsidRDefault="006D6E2C" w:rsidP="006D6E2C">
            <w:pPr>
              <w:spacing w:after="0" w:line="240" w:lineRule="auto"/>
              <w:jc w:val="center"/>
              <w:rPr>
                <w:rFonts w:ascii="Times New Roman" w:eastAsia="Times New Roman" w:hAnsi="Times New Roman" w:cs="Times New Roman"/>
                <w:b/>
                <w:bCs/>
                <w:strike/>
                <w:kern w:val="0"/>
                <w:sz w:val="16"/>
                <w:szCs w:val="16"/>
                <w14:ligatures w14:val="none"/>
              </w:rPr>
            </w:pPr>
            <w:r w:rsidRPr="006D6E2C">
              <w:rPr>
                <w:rFonts w:ascii="Times New Roman" w:eastAsia="Times New Roman" w:hAnsi="Times New Roman" w:cs="Times New Roman"/>
                <w:b/>
                <w:bCs/>
                <w:strike/>
                <w:kern w:val="0"/>
                <w:sz w:val="16"/>
                <w:szCs w:val="16"/>
                <w14:ligatures w14:val="none"/>
              </w:rPr>
              <w:lastRenderedPageBreak/>
              <w:t>Married Filing Jointly or Qualifying Widow(er) Filing Status</w:t>
            </w:r>
          </w:p>
        </w:tc>
      </w:tr>
      <w:tr w:rsidR="006D6E2C" w:rsidRPr="006D6E2C" w14:paraId="583F6109" w14:textId="77777777" w:rsidTr="00221D14">
        <w:trPr>
          <w:tblHeader/>
          <w:jc w:val="center"/>
        </w:trPr>
        <w:tc>
          <w:tcPr>
            <w:tcW w:w="3147" w:type="dxa"/>
            <w:gridSpan w:val="2"/>
            <w:vMerge w:val="restart"/>
            <w:tcBorders>
              <w:top w:val="single" w:sz="6" w:space="0" w:color="auto"/>
              <w:left w:val="double" w:sz="6" w:space="0" w:color="auto"/>
              <w:bottom w:val="single" w:sz="6" w:space="0" w:color="auto"/>
              <w:right w:val="single" w:sz="4" w:space="0" w:color="000000"/>
            </w:tcBorders>
            <w:shd w:val="clear" w:color="000000" w:fill="C0C0C0"/>
            <w:vAlign w:val="center"/>
            <w:hideMark/>
          </w:tcPr>
          <w:p w14:paraId="21674A3B" w14:textId="77777777" w:rsidR="006D6E2C" w:rsidRPr="006D6E2C" w:rsidRDefault="006D6E2C" w:rsidP="006D6E2C">
            <w:pPr>
              <w:spacing w:after="0" w:line="240" w:lineRule="auto"/>
              <w:jc w:val="center"/>
              <w:rPr>
                <w:rFonts w:ascii="Times New Roman" w:eastAsia="Times New Roman" w:hAnsi="Times New Roman" w:cs="Times New Roman"/>
                <w:b/>
                <w:bCs/>
                <w:strike/>
                <w:kern w:val="0"/>
                <w:sz w:val="16"/>
                <w:szCs w:val="16"/>
                <w14:ligatures w14:val="none"/>
              </w:rPr>
            </w:pPr>
            <w:r w:rsidRPr="006D6E2C">
              <w:rPr>
                <w:rFonts w:ascii="Times New Roman" w:eastAsia="Times New Roman" w:hAnsi="Times New Roman" w:cs="Times New Roman"/>
                <w:b/>
                <w:bCs/>
                <w:strike/>
                <w:kern w:val="0"/>
                <w:sz w:val="16"/>
                <w:szCs w:val="16"/>
                <w14:ligatures w14:val="none"/>
              </w:rPr>
              <w:t>If your Louisiana tax table income is:</w:t>
            </w:r>
          </w:p>
        </w:tc>
        <w:tc>
          <w:tcPr>
            <w:tcW w:w="6936" w:type="dxa"/>
            <w:gridSpan w:val="7"/>
            <w:tcBorders>
              <w:top w:val="single" w:sz="6" w:space="0" w:color="auto"/>
              <w:left w:val="nil"/>
              <w:bottom w:val="single" w:sz="6" w:space="0" w:color="auto"/>
              <w:right w:val="double" w:sz="6" w:space="0" w:color="auto"/>
            </w:tcBorders>
            <w:shd w:val="clear" w:color="000000" w:fill="C0C0C0"/>
            <w:noWrap/>
            <w:vAlign w:val="bottom"/>
            <w:hideMark/>
          </w:tcPr>
          <w:p w14:paraId="12977A66" w14:textId="77777777" w:rsidR="006D6E2C" w:rsidRPr="006D6E2C" w:rsidRDefault="006D6E2C" w:rsidP="006D6E2C">
            <w:pPr>
              <w:spacing w:after="0" w:line="240" w:lineRule="auto"/>
              <w:jc w:val="center"/>
              <w:rPr>
                <w:rFonts w:ascii="Times New Roman" w:eastAsia="Times New Roman" w:hAnsi="Times New Roman" w:cs="Times New Roman"/>
                <w:b/>
                <w:bCs/>
                <w:strike/>
                <w:kern w:val="0"/>
                <w:sz w:val="16"/>
                <w:szCs w:val="16"/>
                <w14:ligatures w14:val="none"/>
              </w:rPr>
            </w:pPr>
            <w:r w:rsidRPr="006D6E2C">
              <w:rPr>
                <w:rFonts w:ascii="Times New Roman" w:eastAsia="Times New Roman" w:hAnsi="Times New Roman" w:cs="Times New Roman"/>
                <w:b/>
                <w:bCs/>
                <w:strike/>
                <w:kern w:val="0"/>
                <w:sz w:val="16"/>
                <w:szCs w:val="16"/>
                <w14:ligatures w14:val="none"/>
              </w:rPr>
              <w:t>And the total exemptions claimed is:</w:t>
            </w:r>
          </w:p>
        </w:tc>
      </w:tr>
      <w:tr w:rsidR="006D6E2C" w:rsidRPr="006D6E2C" w14:paraId="7574FCCA" w14:textId="77777777" w:rsidTr="00221D14">
        <w:trPr>
          <w:tblHeader/>
          <w:jc w:val="center"/>
        </w:trPr>
        <w:tc>
          <w:tcPr>
            <w:tcW w:w="3147" w:type="dxa"/>
            <w:gridSpan w:val="2"/>
            <w:vMerge/>
            <w:tcBorders>
              <w:top w:val="single" w:sz="6" w:space="0" w:color="auto"/>
              <w:left w:val="double" w:sz="6" w:space="0" w:color="auto"/>
              <w:bottom w:val="single" w:sz="6" w:space="0" w:color="auto"/>
              <w:right w:val="single" w:sz="4" w:space="0" w:color="000000"/>
            </w:tcBorders>
            <w:vAlign w:val="center"/>
            <w:hideMark/>
          </w:tcPr>
          <w:p w14:paraId="127A8923" w14:textId="77777777" w:rsidR="006D6E2C" w:rsidRPr="006D6E2C" w:rsidRDefault="006D6E2C" w:rsidP="006D6E2C">
            <w:pPr>
              <w:spacing w:after="0" w:line="240" w:lineRule="auto"/>
              <w:rPr>
                <w:rFonts w:ascii="Times New Roman" w:eastAsia="Times New Roman" w:hAnsi="Times New Roman" w:cs="Times New Roman"/>
                <w:b/>
                <w:bCs/>
                <w:strike/>
                <w:kern w:val="0"/>
                <w:sz w:val="16"/>
                <w:szCs w:val="16"/>
                <w14:ligatures w14:val="none"/>
              </w:rPr>
            </w:pPr>
          </w:p>
        </w:tc>
        <w:tc>
          <w:tcPr>
            <w:tcW w:w="1170" w:type="dxa"/>
            <w:tcBorders>
              <w:top w:val="single" w:sz="6" w:space="0" w:color="auto"/>
              <w:left w:val="nil"/>
              <w:bottom w:val="single" w:sz="6" w:space="0" w:color="auto"/>
              <w:right w:val="single" w:sz="4" w:space="0" w:color="auto"/>
            </w:tcBorders>
            <w:shd w:val="clear" w:color="000000" w:fill="C0C0C0"/>
            <w:noWrap/>
            <w:vAlign w:val="bottom"/>
            <w:hideMark/>
          </w:tcPr>
          <w:p w14:paraId="01EBC8A7" w14:textId="77777777" w:rsidR="006D6E2C" w:rsidRPr="006D6E2C" w:rsidRDefault="006D6E2C" w:rsidP="006D6E2C">
            <w:pPr>
              <w:spacing w:after="0" w:line="240" w:lineRule="auto"/>
              <w:jc w:val="center"/>
              <w:rPr>
                <w:rFonts w:ascii="Times New Roman" w:eastAsia="Times New Roman" w:hAnsi="Times New Roman" w:cs="Times New Roman"/>
                <w:b/>
                <w:bCs/>
                <w:strike/>
                <w:kern w:val="0"/>
                <w:sz w:val="16"/>
                <w:szCs w:val="16"/>
                <w14:ligatures w14:val="none"/>
              </w:rPr>
            </w:pPr>
            <w:r w:rsidRPr="006D6E2C">
              <w:rPr>
                <w:rFonts w:ascii="Times New Roman" w:eastAsia="Times New Roman" w:hAnsi="Times New Roman" w:cs="Times New Roman"/>
                <w:b/>
                <w:bCs/>
                <w:strike/>
                <w:kern w:val="0"/>
                <w:sz w:val="16"/>
                <w:szCs w:val="16"/>
                <w14:ligatures w14:val="none"/>
              </w:rPr>
              <w:t>2</w:t>
            </w:r>
          </w:p>
        </w:tc>
        <w:tc>
          <w:tcPr>
            <w:tcW w:w="961" w:type="dxa"/>
            <w:tcBorders>
              <w:top w:val="single" w:sz="6" w:space="0" w:color="auto"/>
              <w:left w:val="nil"/>
              <w:bottom w:val="single" w:sz="6" w:space="0" w:color="auto"/>
              <w:right w:val="single" w:sz="4" w:space="0" w:color="auto"/>
            </w:tcBorders>
            <w:shd w:val="clear" w:color="000000" w:fill="C0C0C0"/>
            <w:noWrap/>
            <w:vAlign w:val="bottom"/>
            <w:hideMark/>
          </w:tcPr>
          <w:p w14:paraId="4D7D6657" w14:textId="77777777" w:rsidR="006D6E2C" w:rsidRPr="006D6E2C" w:rsidRDefault="006D6E2C" w:rsidP="006D6E2C">
            <w:pPr>
              <w:spacing w:after="0" w:line="240" w:lineRule="auto"/>
              <w:jc w:val="center"/>
              <w:rPr>
                <w:rFonts w:ascii="Times New Roman" w:eastAsia="Times New Roman" w:hAnsi="Times New Roman" w:cs="Times New Roman"/>
                <w:b/>
                <w:bCs/>
                <w:strike/>
                <w:kern w:val="0"/>
                <w:sz w:val="16"/>
                <w:szCs w:val="16"/>
                <w14:ligatures w14:val="none"/>
              </w:rPr>
            </w:pPr>
            <w:r w:rsidRPr="006D6E2C">
              <w:rPr>
                <w:rFonts w:ascii="Times New Roman" w:eastAsia="Times New Roman" w:hAnsi="Times New Roman" w:cs="Times New Roman"/>
                <w:b/>
                <w:bCs/>
                <w:strike/>
                <w:kern w:val="0"/>
                <w:sz w:val="16"/>
                <w:szCs w:val="16"/>
                <w14:ligatures w14:val="none"/>
              </w:rPr>
              <w:t>3</w:t>
            </w:r>
          </w:p>
        </w:tc>
        <w:tc>
          <w:tcPr>
            <w:tcW w:w="961" w:type="dxa"/>
            <w:tcBorders>
              <w:top w:val="single" w:sz="6" w:space="0" w:color="auto"/>
              <w:left w:val="nil"/>
              <w:bottom w:val="single" w:sz="6" w:space="0" w:color="auto"/>
              <w:right w:val="single" w:sz="4" w:space="0" w:color="auto"/>
            </w:tcBorders>
            <w:shd w:val="clear" w:color="000000" w:fill="C0C0C0"/>
            <w:noWrap/>
            <w:vAlign w:val="bottom"/>
            <w:hideMark/>
          </w:tcPr>
          <w:p w14:paraId="5ECBEFDF" w14:textId="77777777" w:rsidR="006D6E2C" w:rsidRPr="006D6E2C" w:rsidRDefault="006D6E2C" w:rsidP="006D6E2C">
            <w:pPr>
              <w:spacing w:after="0" w:line="240" w:lineRule="auto"/>
              <w:jc w:val="center"/>
              <w:rPr>
                <w:rFonts w:ascii="Times New Roman" w:eastAsia="Times New Roman" w:hAnsi="Times New Roman" w:cs="Times New Roman"/>
                <w:b/>
                <w:bCs/>
                <w:strike/>
                <w:kern w:val="0"/>
                <w:sz w:val="16"/>
                <w:szCs w:val="16"/>
                <w14:ligatures w14:val="none"/>
              </w:rPr>
            </w:pPr>
            <w:r w:rsidRPr="006D6E2C">
              <w:rPr>
                <w:rFonts w:ascii="Times New Roman" w:eastAsia="Times New Roman" w:hAnsi="Times New Roman" w:cs="Times New Roman"/>
                <w:b/>
                <w:bCs/>
                <w:strike/>
                <w:kern w:val="0"/>
                <w:sz w:val="16"/>
                <w:szCs w:val="16"/>
                <w14:ligatures w14:val="none"/>
              </w:rPr>
              <w:t>4</w:t>
            </w:r>
          </w:p>
        </w:tc>
        <w:tc>
          <w:tcPr>
            <w:tcW w:w="961" w:type="dxa"/>
            <w:tcBorders>
              <w:top w:val="single" w:sz="6" w:space="0" w:color="auto"/>
              <w:left w:val="nil"/>
              <w:bottom w:val="single" w:sz="6" w:space="0" w:color="auto"/>
              <w:right w:val="single" w:sz="4" w:space="0" w:color="auto"/>
            </w:tcBorders>
            <w:shd w:val="clear" w:color="000000" w:fill="C0C0C0"/>
            <w:noWrap/>
            <w:vAlign w:val="bottom"/>
            <w:hideMark/>
          </w:tcPr>
          <w:p w14:paraId="50BE2DCE" w14:textId="77777777" w:rsidR="006D6E2C" w:rsidRPr="006D6E2C" w:rsidRDefault="006D6E2C" w:rsidP="006D6E2C">
            <w:pPr>
              <w:spacing w:after="0" w:line="240" w:lineRule="auto"/>
              <w:jc w:val="center"/>
              <w:rPr>
                <w:rFonts w:ascii="Times New Roman" w:eastAsia="Times New Roman" w:hAnsi="Times New Roman" w:cs="Times New Roman"/>
                <w:b/>
                <w:bCs/>
                <w:strike/>
                <w:kern w:val="0"/>
                <w:sz w:val="16"/>
                <w:szCs w:val="16"/>
                <w14:ligatures w14:val="none"/>
              </w:rPr>
            </w:pPr>
            <w:r w:rsidRPr="006D6E2C">
              <w:rPr>
                <w:rFonts w:ascii="Times New Roman" w:eastAsia="Times New Roman" w:hAnsi="Times New Roman" w:cs="Times New Roman"/>
                <w:b/>
                <w:bCs/>
                <w:strike/>
                <w:kern w:val="0"/>
                <w:sz w:val="16"/>
                <w:szCs w:val="16"/>
                <w14:ligatures w14:val="none"/>
              </w:rPr>
              <w:t>5</w:t>
            </w:r>
          </w:p>
        </w:tc>
        <w:tc>
          <w:tcPr>
            <w:tcW w:w="961" w:type="dxa"/>
            <w:tcBorders>
              <w:top w:val="single" w:sz="6" w:space="0" w:color="auto"/>
              <w:left w:val="nil"/>
              <w:bottom w:val="single" w:sz="6" w:space="0" w:color="auto"/>
              <w:right w:val="single" w:sz="4" w:space="0" w:color="auto"/>
            </w:tcBorders>
            <w:shd w:val="clear" w:color="000000" w:fill="C0C0C0"/>
            <w:noWrap/>
            <w:vAlign w:val="bottom"/>
            <w:hideMark/>
          </w:tcPr>
          <w:p w14:paraId="2AF011FA" w14:textId="77777777" w:rsidR="006D6E2C" w:rsidRPr="006D6E2C" w:rsidRDefault="006D6E2C" w:rsidP="006D6E2C">
            <w:pPr>
              <w:spacing w:after="0" w:line="240" w:lineRule="auto"/>
              <w:jc w:val="center"/>
              <w:rPr>
                <w:rFonts w:ascii="Times New Roman" w:eastAsia="Times New Roman" w:hAnsi="Times New Roman" w:cs="Times New Roman"/>
                <w:b/>
                <w:bCs/>
                <w:strike/>
                <w:kern w:val="0"/>
                <w:sz w:val="16"/>
                <w:szCs w:val="16"/>
                <w14:ligatures w14:val="none"/>
              </w:rPr>
            </w:pPr>
            <w:r w:rsidRPr="006D6E2C">
              <w:rPr>
                <w:rFonts w:ascii="Times New Roman" w:eastAsia="Times New Roman" w:hAnsi="Times New Roman" w:cs="Times New Roman"/>
                <w:b/>
                <w:bCs/>
                <w:strike/>
                <w:kern w:val="0"/>
                <w:sz w:val="16"/>
                <w:szCs w:val="16"/>
                <w14:ligatures w14:val="none"/>
              </w:rPr>
              <w:t>6</w:t>
            </w:r>
          </w:p>
        </w:tc>
        <w:tc>
          <w:tcPr>
            <w:tcW w:w="961" w:type="dxa"/>
            <w:tcBorders>
              <w:top w:val="single" w:sz="6" w:space="0" w:color="auto"/>
              <w:left w:val="nil"/>
              <w:bottom w:val="single" w:sz="6" w:space="0" w:color="auto"/>
              <w:right w:val="single" w:sz="4" w:space="0" w:color="auto"/>
            </w:tcBorders>
            <w:shd w:val="clear" w:color="000000" w:fill="C0C0C0"/>
            <w:noWrap/>
            <w:vAlign w:val="bottom"/>
            <w:hideMark/>
          </w:tcPr>
          <w:p w14:paraId="56EE6B00" w14:textId="77777777" w:rsidR="006D6E2C" w:rsidRPr="006D6E2C" w:rsidRDefault="006D6E2C" w:rsidP="006D6E2C">
            <w:pPr>
              <w:spacing w:after="0" w:line="240" w:lineRule="auto"/>
              <w:jc w:val="center"/>
              <w:rPr>
                <w:rFonts w:ascii="Times New Roman" w:eastAsia="Times New Roman" w:hAnsi="Times New Roman" w:cs="Times New Roman"/>
                <w:b/>
                <w:bCs/>
                <w:strike/>
                <w:kern w:val="0"/>
                <w:sz w:val="16"/>
                <w:szCs w:val="16"/>
                <w14:ligatures w14:val="none"/>
              </w:rPr>
            </w:pPr>
            <w:r w:rsidRPr="006D6E2C">
              <w:rPr>
                <w:rFonts w:ascii="Times New Roman" w:eastAsia="Times New Roman" w:hAnsi="Times New Roman" w:cs="Times New Roman"/>
                <w:b/>
                <w:bCs/>
                <w:strike/>
                <w:kern w:val="0"/>
                <w:sz w:val="16"/>
                <w:szCs w:val="16"/>
                <w14:ligatures w14:val="none"/>
              </w:rPr>
              <w:t>7</w:t>
            </w:r>
          </w:p>
        </w:tc>
        <w:tc>
          <w:tcPr>
            <w:tcW w:w="961" w:type="dxa"/>
            <w:tcBorders>
              <w:top w:val="single" w:sz="6" w:space="0" w:color="auto"/>
              <w:left w:val="nil"/>
              <w:bottom w:val="single" w:sz="6" w:space="0" w:color="auto"/>
              <w:right w:val="double" w:sz="6" w:space="0" w:color="auto"/>
            </w:tcBorders>
            <w:shd w:val="clear" w:color="000000" w:fill="C0C0C0"/>
            <w:noWrap/>
            <w:vAlign w:val="bottom"/>
            <w:hideMark/>
          </w:tcPr>
          <w:p w14:paraId="138BCE46" w14:textId="77777777" w:rsidR="006D6E2C" w:rsidRPr="006D6E2C" w:rsidRDefault="006D6E2C" w:rsidP="006D6E2C">
            <w:pPr>
              <w:spacing w:after="0" w:line="240" w:lineRule="auto"/>
              <w:jc w:val="center"/>
              <w:rPr>
                <w:rFonts w:ascii="Times New Roman" w:eastAsia="Times New Roman" w:hAnsi="Times New Roman" w:cs="Times New Roman"/>
                <w:b/>
                <w:bCs/>
                <w:strike/>
                <w:kern w:val="0"/>
                <w:sz w:val="16"/>
                <w:szCs w:val="16"/>
                <w14:ligatures w14:val="none"/>
              </w:rPr>
            </w:pPr>
            <w:r w:rsidRPr="006D6E2C">
              <w:rPr>
                <w:rFonts w:ascii="Times New Roman" w:eastAsia="Times New Roman" w:hAnsi="Times New Roman" w:cs="Times New Roman"/>
                <w:b/>
                <w:bCs/>
                <w:strike/>
                <w:kern w:val="0"/>
                <w:sz w:val="16"/>
                <w:szCs w:val="16"/>
                <w14:ligatures w14:val="none"/>
              </w:rPr>
              <w:t>8</w:t>
            </w:r>
          </w:p>
        </w:tc>
      </w:tr>
      <w:tr w:rsidR="006D6E2C" w:rsidRPr="006D6E2C" w14:paraId="1B1B2155" w14:textId="77777777" w:rsidTr="00221D14">
        <w:trPr>
          <w:tblHeader/>
          <w:jc w:val="center"/>
        </w:trPr>
        <w:tc>
          <w:tcPr>
            <w:tcW w:w="1521" w:type="dxa"/>
            <w:tcBorders>
              <w:top w:val="single" w:sz="6" w:space="0" w:color="auto"/>
              <w:left w:val="double" w:sz="6" w:space="0" w:color="auto"/>
              <w:bottom w:val="single" w:sz="6" w:space="0" w:color="auto"/>
              <w:right w:val="single" w:sz="4" w:space="0" w:color="auto"/>
            </w:tcBorders>
            <w:shd w:val="clear" w:color="000000" w:fill="C0C0C0"/>
            <w:noWrap/>
            <w:vAlign w:val="bottom"/>
            <w:hideMark/>
          </w:tcPr>
          <w:p w14:paraId="2412B56A" w14:textId="77777777" w:rsidR="006D6E2C" w:rsidRPr="006D6E2C" w:rsidRDefault="006D6E2C" w:rsidP="006D6E2C">
            <w:pPr>
              <w:spacing w:after="0" w:line="240" w:lineRule="auto"/>
              <w:jc w:val="center"/>
              <w:rPr>
                <w:rFonts w:ascii="Times New Roman" w:eastAsia="Times New Roman" w:hAnsi="Times New Roman" w:cs="Times New Roman"/>
                <w:b/>
                <w:bCs/>
                <w:strike/>
                <w:kern w:val="0"/>
                <w:sz w:val="16"/>
                <w:szCs w:val="16"/>
                <w14:ligatures w14:val="none"/>
              </w:rPr>
            </w:pPr>
            <w:r w:rsidRPr="006D6E2C">
              <w:rPr>
                <w:rFonts w:ascii="Times New Roman" w:eastAsia="Times New Roman" w:hAnsi="Times New Roman" w:cs="Times New Roman"/>
                <w:b/>
                <w:bCs/>
                <w:strike/>
                <w:kern w:val="0"/>
                <w:sz w:val="16"/>
                <w:szCs w:val="16"/>
                <w14:ligatures w14:val="none"/>
              </w:rPr>
              <w:t>At Least</w:t>
            </w:r>
          </w:p>
        </w:tc>
        <w:tc>
          <w:tcPr>
            <w:tcW w:w="1626" w:type="dxa"/>
            <w:tcBorders>
              <w:top w:val="single" w:sz="6" w:space="0" w:color="auto"/>
              <w:left w:val="nil"/>
              <w:bottom w:val="single" w:sz="6" w:space="0" w:color="auto"/>
              <w:right w:val="single" w:sz="4" w:space="0" w:color="auto"/>
            </w:tcBorders>
            <w:shd w:val="clear" w:color="000000" w:fill="C0C0C0"/>
            <w:noWrap/>
            <w:vAlign w:val="bottom"/>
            <w:hideMark/>
          </w:tcPr>
          <w:p w14:paraId="7CC669DD" w14:textId="77777777" w:rsidR="006D6E2C" w:rsidRPr="006D6E2C" w:rsidRDefault="006D6E2C" w:rsidP="006D6E2C">
            <w:pPr>
              <w:spacing w:after="0" w:line="240" w:lineRule="auto"/>
              <w:jc w:val="center"/>
              <w:rPr>
                <w:rFonts w:ascii="Times New Roman" w:eastAsia="Times New Roman" w:hAnsi="Times New Roman" w:cs="Times New Roman"/>
                <w:b/>
                <w:bCs/>
                <w:strike/>
                <w:kern w:val="0"/>
                <w:sz w:val="16"/>
                <w:szCs w:val="16"/>
                <w14:ligatures w14:val="none"/>
              </w:rPr>
            </w:pPr>
            <w:r w:rsidRPr="006D6E2C">
              <w:rPr>
                <w:rFonts w:ascii="Times New Roman" w:eastAsia="Times New Roman" w:hAnsi="Times New Roman" w:cs="Times New Roman"/>
                <w:b/>
                <w:bCs/>
                <w:strike/>
                <w:kern w:val="0"/>
                <w:sz w:val="16"/>
                <w:szCs w:val="16"/>
                <w14:ligatures w14:val="none"/>
              </w:rPr>
              <w:t>Less Than</w:t>
            </w:r>
          </w:p>
        </w:tc>
        <w:tc>
          <w:tcPr>
            <w:tcW w:w="6936" w:type="dxa"/>
            <w:gridSpan w:val="7"/>
            <w:tcBorders>
              <w:top w:val="single" w:sz="6" w:space="0" w:color="auto"/>
              <w:left w:val="nil"/>
              <w:bottom w:val="single" w:sz="6" w:space="0" w:color="auto"/>
              <w:right w:val="double" w:sz="6" w:space="0" w:color="auto"/>
            </w:tcBorders>
            <w:shd w:val="clear" w:color="000000" w:fill="C0C0C0"/>
            <w:noWrap/>
            <w:vAlign w:val="bottom"/>
            <w:hideMark/>
          </w:tcPr>
          <w:p w14:paraId="62D832A0" w14:textId="77777777" w:rsidR="006D6E2C" w:rsidRPr="006D6E2C" w:rsidRDefault="006D6E2C" w:rsidP="006D6E2C">
            <w:pPr>
              <w:spacing w:after="0" w:line="240" w:lineRule="auto"/>
              <w:jc w:val="center"/>
              <w:rPr>
                <w:rFonts w:ascii="Times New Roman" w:eastAsia="Times New Roman" w:hAnsi="Times New Roman" w:cs="Times New Roman"/>
                <w:b/>
                <w:bCs/>
                <w:strike/>
                <w:kern w:val="0"/>
                <w:sz w:val="16"/>
                <w:szCs w:val="16"/>
                <w14:ligatures w14:val="none"/>
              </w:rPr>
            </w:pPr>
            <w:r w:rsidRPr="006D6E2C">
              <w:rPr>
                <w:rFonts w:ascii="Times New Roman" w:eastAsia="Times New Roman" w:hAnsi="Times New Roman" w:cs="Times New Roman"/>
                <w:b/>
                <w:bCs/>
                <w:strike/>
                <w:kern w:val="0"/>
                <w:sz w:val="16"/>
                <w:szCs w:val="16"/>
                <w14:ligatures w14:val="none"/>
              </w:rPr>
              <w:t>Your Louisiana tax is:</w:t>
            </w:r>
          </w:p>
        </w:tc>
      </w:tr>
      <w:tr w:rsidR="006D6E2C" w:rsidRPr="006D6E2C" w14:paraId="75711BD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ADA81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1626" w:type="dxa"/>
            <w:tcBorders>
              <w:top w:val="single" w:sz="6" w:space="0" w:color="auto"/>
              <w:left w:val="nil"/>
              <w:bottom w:val="single" w:sz="6" w:space="0" w:color="auto"/>
              <w:right w:val="single" w:sz="4" w:space="0" w:color="auto"/>
            </w:tcBorders>
            <w:noWrap/>
            <w:vAlign w:val="bottom"/>
            <w:hideMark/>
          </w:tcPr>
          <w:p w14:paraId="2BA18B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9,000</w:t>
            </w:r>
          </w:p>
        </w:tc>
        <w:tc>
          <w:tcPr>
            <w:tcW w:w="1170" w:type="dxa"/>
            <w:tcBorders>
              <w:top w:val="single" w:sz="6" w:space="0" w:color="auto"/>
              <w:left w:val="nil"/>
              <w:bottom w:val="single" w:sz="6" w:space="0" w:color="auto"/>
              <w:right w:val="single" w:sz="4" w:space="0" w:color="auto"/>
            </w:tcBorders>
            <w:noWrap/>
            <w:vAlign w:val="bottom"/>
            <w:hideMark/>
          </w:tcPr>
          <w:p w14:paraId="6F6609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387BFC6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078E3C6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76B01E7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5D8DE6B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27D9D8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6B4C9EB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5F072CE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F4690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9,000</w:t>
            </w:r>
          </w:p>
        </w:tc>
        <w:tc>
          <w:tcPr>
            <w:tcW w:w="1626" w:type="dxa"/>
            <w:tcBorders>
              <w:top w:val="single" w:sz="6" w:space="0" w:color="auto"/>
              <w:left w:val="nil"/>
              <w:bottom w:val="single" w:sz="6" w:space="0" w:color="auto"/>
              <w:right w:val="single" w:sz="4" w:space="0" w:color="auto"/>
            </w:tcBorders>
            <w:noWrap/>
            <w:vAlign w:val="bottom"/>
            <w:hideMark/>
          </w:tcPr>
          <w:p w14:paraId="2130C6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9,250</w:t>
            </w:r>
          </w:p>
        </w:tc>
        <w:tc>
          <w:tcPr>
            <w:tcW w:w="1170" w:type="dxa"/>
            <w:tcBorders>
              <w:top w:val="single" w:sz="6" w:space="0" w:color="auto"/>
              <w:left w:val="nil"/>
              <w:bottom w:val="single" w:sz="6" w:space="0" w:color="auto"/>
              <w:right w:val="single" w:sz="4" w:space="0" w:color="auto"/>
            </w:tcBorders>
            <w:noWrap/>
            <w:vAlign w:val="bottom"/>
            <w:hideMark/>
          </w:tcPr>
          <w:p w14:paraId="6728EC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w:t>
            </w:r>
          </w:p>
        </w:tc>
        <w:tc>
          <w:tcPr>
            <w:tcW w:w="961" w:type="dxa"/>
            <w:tcBorders>
              <w:top w:val="single" w:sz="6" w:space="0" w:color="auto"/>
              <w:left w:val="nil"/>
              <w:bottom w:val="single" w:sz="6" w:space="0" w:color="auto"/>
              <w:right w:val="single" w:sz="4" w:space="0" w:color="auto"/>
            </w:tcBorders>
            <w:noWrap/>
            <w:vAlign w:val="bottom"/>
            <w:hideMark/>
          </w:tcPr>
          <w:p w14:paraId="27F3B65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4BA5F8D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39496C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50DD4D7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54F116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4006C6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518076B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1526AF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9,250</w:t>
            </w:r>
          </w:p>
        </w:tc>
        <w:tc>
          <w:tcPr>
            <w:tcW w:w="1626" w:type="dxa"/>
            <w:tcBorders>
              <w:top w:val="single" w:sz="6" w:space="0" w:color="auto"/>
              <w:left w:val="nil"/>
              <w:bottom w:val="single" w:sz="6" w:space="0" w:color="auto"/>
              <w:right w:val="single" w:sz="4" w:space="0" w:color="auto"/>
            </w:tcBorders>
            <w:noWrap/>
            <w:vAlign w:val="bottom"/>
            <w:hideMark/>
          </w:tcPr>
          <w:p w14:paraId="41DF5A4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9,500</w:t>
            </w:r>
          </w:p>
        </w:tc>
        <w:tc>
          <w:tcPr>
            <w:tcW w:w="1170" w:type="dxa"/>
            <w:tcBorders>
              <w:top w:val="single" w:sz="6" w:space="0" w:color="auto"/>
              <w:left w:val="nil"/>
              <w:bottom w:val="single" w:sz="6" w:space="0" w:color="auto"/>
              <w:right w:val="single" w:sz="4" w:space="0" w:color="auto"/>
            </w:tcBorders>
            <w:noWrap/>
            <w:vAlign w:val="bottom"/>
            <w:hideMark/>
          </w:tcPr>
          <w:p w14:paraId="309744F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w:t>
            </w:r>
          </w:p>
        </w:tc>
        <w:tc>
          <w:tcPr>
            <w:tcW w:w="961" w:type="dxa"/>
            <w:tcBorders>
              <w:top w:val="single" w:sz="6" w:space="0" w:color="auto"/>
              <w:left w:val="nil"/>
              <w:bottom w:val="single" w:sz="6" w:space="0" w:color="auto"/>
              <w:right w:val="single" w:sz="4" w:space="0" w:color="auto"/>
            </w:tcBorders>
            <w:noWrap/>
            <w:vAlign w:val="bottom"/>
            <w:hideMark/>
          </w:tcPr>
          <w:p w14:paraId="363E66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12F56FE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6CD3038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763C241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7C4282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1E8E3B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1E2B79A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857877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9,500</w:t>
            </w:r>
          </w:p>
        </w:tc>
        <w:tc>
          <w:tcPr>
            <w:tcW w:w="1626" w:type="dxa"/>
            <w:tcBorders>
              <w:top w:val="single" w:sz="6" w:space="0" w:color="auto"/>
              <w:left w:val="nil"/>
              <w:bottom w:val="single" w:sz="6" w:space="0" w:color="auto"/>
              <w:right w:val="single" w:sz="4" w:space="0" w:color="auto"/>
            </w:tcBorders>
            <w:noWrap/>
            <w:vAlign w:val="bottom"/>
            <w:hideMark/>
          </w:tcPr>
          <w:p w14:paraId="60F4245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9,750</w:t>
            </w:r>
          </w:p>
        </w:tc>
        <w:tc>
          <w:tcPr>
            <w:tcW w:w="1170" w:type="dxa"/>
            <w:tcBorders>
              <w:top w:val="single" w:sz="6" w:space="0" w:color="auto"/>
              <w:left w:val="nil"/>
              <w:bottom w:val="single" w:sz="6" w:space="0" w:color="auto"/>
              <w:right w:val="single" w:sz="4" w:space="0" w:color="auto"/>
            </w:tcBorders>
            <w:noWrap/>
            <w:vAlign w:val="bottom"/>
            <w:hideMark/>
          </w:tcPr>
          <w:p w14:paraId="1123D89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w:t>
            </w:r>
          </w:p>
        </w:tc>
        <w:tc>
          <w:tcPr>
            <w:tcW w:w="961" w:type="dxa"/>
            <w:tcBorders>
              <w:top w:val="single" w:sz="6" w:space="0" w:color="auto"/>
              <w:left w:val="nil"/>
              <w:bottom w:val="single" w:sz="6" w:space="0" w:color="auto"/>
              <w:right w:val="single" w:sz="4" w:space="0" w:color="auto"/>
            </w:tcBorders>
            <w:noWrap/>
            <w:vAlign w:val="bottom"/>
            <w:hideMark/>
          </w:tcPr>
          <w:p w14:paraId="27397D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638EF8D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7EEC92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54AF40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624E1F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6A1762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5F55B12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4E801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9,750</w:t>
            </w:r>
          </w:p>
        </w:tc>
        <w:tc>
          <w:tcPr>
            <w:tcW w:w="1626" w:type="dxa"/>
            <w:tcBorders>
              <w:top w:val="single" w:sz="6" w:space="0" w:color="auto"/>
              <w:left w:val="nil"/>
              <w:bottom w:val="single" w:sz="6" w:space="0" w:color="auto"/>
              <w:right w:val="single" w:sz="4" w:space="0" w:color="auto"/>
            </w:tcBorders>
            <w:noWrap/>
            <w:vAlign w:val="bottom"/>
            <w:hideMark/>
          </w:tcPr>
          <w:p w14:paraId="539207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10,000</w:t>
            </w:r>
          </w:p>
        </w:tc>
        <w:tc>
          <w:tcPr>
            <w:tcW w:w="1170" w:type="dxa"/>
            <w:tcBorders>
              <w:top w:val="single" w:sz="6" w:space="0" w:color="auto"/>
              <w:left w:val="nil"/>
              <w:bottom w:val="single" w:sz="6" w:space="0" w:color="auto"/>
              <w:right w:val="single" w:sz="4" w:space="0" w:color="auto"/>
            </w:tcBorders>
            <w:noWrap/>
            <w:vAlign w:val="bottom"/>
            <w:hideMark/>
          </w:tcPr>
          <w:p w14:paraId="2447C6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w:t>
            </w:r>
          </w:p>
        </w:tc>
        <w:tc>
          <w:tcPr>
            <w:tcW w:w="961" w:type="dxa"/>
            <w:tcBorders>
              <w:top w:val="single" w:sz="6" w:space="0" w:color="auto"/>
              <w:left w:val="nil"/>
              <w:bottom w:val="single" w:sz="6" w:space="0" w:color="auto"/>
              <w:right w:val="single" w:sz="4" w:space="0" w:color="auto"/>
            </w:tcBorders>
            <w:noWrap/>
            <w:vAlign w:val="bottom"/>
            <w:hideMark/>
          </w:tcPr>
          <w:p w14:paraId="7085B3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543944A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340BCEA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4403AC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5BFF1C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64E5CF7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23E3552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57AB8C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10,000</w:t>
            </w:r>
          </w:p>
        </w:tc>
        <w:tc>
          <w:tcPr>
            <w:tcW w:w="1626" w:type="dxa"/>
            <w:tcBorders>
              <w:top w:val="single" w:sz="6" w:space="0" w:color="auto"/>
              <w:left w:val="nil"/>
              <w:bottom w:val="single" w:sz="6" w:space="0" w:color="auto"/>
              <w:right w:val="single" w:sz="4" w:space="0" w:color="auto"/>
            </w:tcBorders>
            <w:noWrap/>
            <w:vAlign w:val="bottom"/>
            <w:hideMark/>
          </w:tcPr>
          <w:p w14:paraId="000EA0C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10,250</w:t>
            </w:r>
          </w:p>
        </w:tc>
        <w:tc>
          <w:tcPr>
            <w:tcW w:w="1170" w:type="dxa"/>
            <w:tcBorders>
              <w:top w:val="single" w:sz="6" w:space="0" w:color="auto"/>
              <w:left w:val="nil"/>
              <w:bottom w:val="single" w:sz="6" w:space="0" w:color="auto"/>
              <w:right w:val="single" w:sz="4" w:space="0" w:color="auto"/>
            </w:tcBorders>
            <w:noWrap/>
            <w:vAlign w:val="bottom"/>
            <w:hideMark/>
          </w:tcPr>
          <w:p w14:paraId="4C3BA6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w:t>
            </w:r>
          </w:p>
        </w:tc>
        <w:tc>
          <w:tcPr>
            <w:tcW w:w="961" w:type="dxa"/>
            <w:tcBorders>
              <w:top w:val="single" w:sz="6" w:space="0" w:color="auto"/>
              <w:left w:val="nil"/>
              <w:bottom w:val="single" w:sz="6" w:space="0" w:color="auto"/>
              <w:right w:val="single" w:sz="4" w:space="0" w:color="auto"/>
            </w:tcBorders>
            <w:noWrap/>
            <w:vAlign w:val="bottom"/>
            <w:hideMark/>
          </w:tcPr>
          <w:p w14:paraId="276E4D2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w:t>
            </w:r>
          </w:p>
        </w:tc>
        <w:tc>
          <w:tcPr>
            <w:tcW w:w="961" w:type="dxa"/>
            <w:tcBorders>
              <w:top w:val="single" w:sz="6" w:space="0" w:color="auto"/>
              <w:left w:val="nil"/>
              <w:bottom w:val="single" w:sz="6" w:space="0" w:color="auto"/>
              <w:right w:val="single" w:sz="4" w:space="0" w:color="auto"/>
            </w:tcBorders>
            <w:noWrap/>
            <w:vAlign w:val="bottom"/>
            <w:hideMark/>
          </w:tcPr>
          <w:p w14:paraId="4D9350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2787DF9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22996DD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731682C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41A2F6D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42B408D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34710A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10,250</w:t>
            </w:r>
          </w:p>
        </w:tc>
        <w:tc>
          <w:tcPr>
            <w:tcW w:w="1626" w:type="dxa"/>
            <w:tcBorders>
              <w:top w:val="single" w:sz="6" w:space="0" w:color="auto"/>
              <w:left w:val="nil"/>
              <w:bottom w:val="single" w:sz="6" w:space="0" w:color="auto"/>
              <w:right w:val="single" w:sz="4" w:space="0" w:color="auto"/>
            </w:tcBorders>
            <w:noWrap/>
            <w:vAlign w:val="bottom"/>
            <w:hideMark/>
          </w:tcPr>
          <w:p w14:paraId="38570C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10,500</w:t>
            </w:r>
          </w:p>
        </w:tc>
        <w:tc>
          <w:tcPr>
            <w:tcW w:w="1170" w:type="dxa"/>
            <w:tcBorders>
              <w:top w:val="single" w:sz="6" w:space="0" w:color="auto"/>
              <w:left w:val="nil"/>
              <w:bottom w:val="single" w:sz="6" w:space="0" w:color="auto"/>
              <w:right w:val="single" w:sz="4" w:space="0" w:color="auto"/>
            </w:tcBorders>
            <w:noWrap/>
            <w:vAlign w:val="bottom"/>
            <w:hideMark/>
          </w:tcPr>
          <w:p w14:paraId="7E881E1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w:t>
            </w:r>
          </w:p>
        </w:tc>
        <w:tc>
          <w:tcPr>
            <w:tcW w:w="961" w:type="dxa"/>
            <w:tcBorders>
              <w:top w:val="single" w:sz="6" w:space="0" w:color="auto"/>
              <w:left w:val="nil"/>
              <w:bottom w:val="single" w:sz="6" w:space="0" w:color="auto"/>
              <w:right w:val="single" w:sz="4" w:space="0" w:color="auto"/>
            </w:tcBorders>
            <w:noWrap/>
            <w:vAlign w:val="bottom"/>
            <w:hideMark/>
          </w:tcPr>
          <w:p w14:paraId="46F70E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w:t>
            </w:r>
          </w:p>
        </w:tc>
        <w:tc>
          <w:tcPr>
            <w:tcW w:w="961" w:type="dxa"/>
            <w:tcBorders>
              <w:top w:val="single" w:sz="6" w:space="0" w:color="auto"/>
              <w:left w:val="nil"/>
              <w:bottom w:val="single" w:sz="6" w:space="0" w:color="auto"/>
              <w:right w:val="single" w:sz="4" w:space="0" w:color="auto"/>
            </w:tcBorders>
            <w:noWrap/>
            <w:vAlign w:val="bottom"/>
            <w:hideMark/>
          </w:tcPr>
          <w:p w14:paraId="0EFAF7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4CEAAF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626830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5213F2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62571B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5A3000E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FC34C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10,500</w:t>
            </w:r>
          </w:p>
        </w:tc>
        <w:tc>
          <w:tcPr>
            <w:tcW w:w="1626" w:type="dxa"/>
            <w:tcBorders>
              <w:top w:val="single" w:sz="6" w:space="0" w:color="auto"/>
              <w:left w:val="nil"/>
              <w:bottom w:val="single" w:sz="6" w:space="0" w:color="auto"/>
              <w:right w:val="single" w:sz="4" w:space="0" w:color="auto"/>
            </w:tcBorders>
            <w:noWrap/>
            <w:vAlign w:val="bottom"/>
            <w:hideMark/>
          </w:tcPr>
          <w:p w14:paraId="524BB6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10,750</w:t>
            </w:r>
          </w:p>
        </w:tc>
        <w:tc>
          <w:tcPr>
            <w:tcW w:w="1170" w:type="dxa"/>
            <w:tcBorders>
              <w:top w:val="single" w:sz="6" w:space="0" w:color="auto"/>
              <w:left w:val="nil"/>
              <w:bottom w:val="single" w:sz="6" w:space="0" w:color="auto"/>
              <w:right w:val="single" w:sz="4" w:space="0" w:color="auto"/>
            </w:tcBorders>
            <w:noWrap/>
            <w:vAlign w:val="bottom"/>
            <w:hideMark/>
          </w:tcPr>
          <w:p w14:paraId="3DA9D3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w:t>
            </w:r>
          </w:p>
        </w:tc>
        <w:tc>
          <w:tcPr>
            <w:tcW w:w="961" w:type="dxa"/>
            <w:tcBorders>
              <w:top w:val="single" w:sz="6" w:space="0" w:color="auto"/>
              <w:left w:val="nil"/>
              <w:bottom w:val="single" w:sz="6" w:space="0" w:color="auto"/>
              <w:right w:val="single" w:sz="4" w:space="0" w:color="auto"/>
            </w:tcBorders>
            <w:noWrap/>
            <w:vAlign w:val="bottom"/>
            <w:hideMark/>
          </w:tcPr>
          <w:p w14:paraId="372556E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w:t>
            </w:r>
          </w:p>
        </w:tc>
        <w:tc>
          <w:tcPr>
            <w:tcW w:w="961" w:type="dxa"/>
            <w:tcBorders>
              <w:top w:val="single" w:sz="6" w:space="0" w:color="auto"/>
              <w:left w:val="nil"/>
              <w:bottom w:val="single" w:sz="6" w:space="0" w:color="auto"/>
              <w:right w:val="single" w:sz="4" w:space="0" w:color="auto"/>
            </w:tcBorders>
            <w:noWrap/>
            <w:vAlign w:val="bottom"/>
            <w:hideMark/>
          </w:tcPr>
          <w:p w14:paraId="2E83F3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1715BB1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37B7AA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1C163EA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1C6E9AA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736A3EF5"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E9EE6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10,750</w:t>
            </w:r>
          </w:p>
        </w:tc>
        <w:tc>
          <w:tcPr>
            <w:tcW w:w="1626" w:type="dxa"/>
            <w:tcBorders>
              <w:top w:val="single" w:sz="6" w:space="0" w:color="auto"/>
              <w:left w:val="nil"/>
              <w:bottom w:val="single" w:sz="6" w:space="0" w:color="auto"/>
              <w:right w:val="single" w:sz="4" w:space="0" w:color="auto"/>
            </w:tcBorders>
            <w:noWrap/>
            <w:vAlign w:val="bottom"/>
            <w:hideMark/>
          </w:tcPr>
          <w:p w14:paraId="310AD94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11,000</w:t>
            </w:r>
          </w:p>
        </w:tc>
        <w:tc>
          <w:tcPr>
            <w:tcW w:w="1170" w:type="dxa"/>
            <w:tcBorders>
              <w:top w:val="single" w:sz="6" w:space="0" w:color="auto"/>
              <w:left w:val="nil"/>
              <w:bottom w:val="single" w:sz="6" w:space="0" w:color="auto"/>
              <w:right w:val="single" w:sz="4" w:space="0" w:color="auto"/>
            </w:tcBorders>
            <w:noWrap/>
            <w:vAlign w:val="bottom"/>
            <w:hideMark/>
          </w:tcPr>
          <w:p w14:paraId="083DD5A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w:t>
            </w:r>
          </w:p>
        </w:tc>
        <w:tc>
          <w:tcPr>
            <w:tcW w:w="961" w:type="dxa"/>
            <w:tcBorders>
              <w:top w:val="single" w:sz="6" w:space="0" w:color="auto"/>
              <w:left w:val="nil"/>
              <w:bottom w:val="single" w:sz="6" w:space="0" w:color="auto"/>
              <w:right w:val="single" w:sz="4" w:space="0" w:color="auto"/>
            </w:tcBorders>
            <w:noWrap/>
            <w:vAlign w:val="bottom"/>
            <w:hideMark/>
          </w:tcPr>
          <w:p w14:paraId="473A3A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w:t>
            </w:r>
          </w:p>
        </w:tc>
        <w:tc>
          <w:tcPr>
            <w:tcW w:w="961" w:type="dxa"/>
            <w:tcBorders>
              <w:top w:val="single" w:sz="6" w:space="0" w:color="auto"/>
              <w:left w:val="nil"/>
              <w:bottom w:val="single" w:sz="6" w:space="0" w:color="auto"/>
              <w:right w:val="single" w:sz="4" w:space="0" w:color="auto"/>
            </w:tcBorders>
            <w:noWrap/>
            <w:vAlign w:val="bottom"/>
            <w:hideMark/>
          </w:tcPr>
          <w:p w14:paraId="1FD916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663ED68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13B9AF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558D7D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3002B86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3F3A02E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DFE25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11,000</w:t>
            </w:r>
          </w:p>
        </w:tc>
        <w:tc>
          <w:tcPr>
            <w:tcW w:w="1626" w:type="dxa"/>
            <w:tcBorders>
              <w:top w:val="single" w:sz="6" w:space="0" w:color="auto"/>
              <w:left w:val="nil"/>
              <w:bottom w:val="single" w:sz="6" w:space="0" w:color="auto"/>
              <w:right w:val="single" w:sz="4" w:space="0" w:color="auto"/>
            </w:tcBorders>
            <w:noWrap/>
            <w:vAlign w:val="bottom"/>
            <w:hideMark/>
          </w:tcPr>
          <w:p w14:paraId="29F294D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11,250</w:t>
            </w:r>
          </w:p>
        </w:tc>
        <w:tc>
          <w:tcPr>
            <w:tcW w:w="1170" w:type="dxa"/>
            <w:tcBorders>
              <w:top w:val="single" w:sz="6" w:space="0" w:color="auto"/>
              <w:left w:val="nil"/>
              <w:bottom w:val="single" w:sz="6" w:space="0" w:color="auto"/>
              <w:right w:val="single" w:sz="4" w:space="0" w:color="auto"/>
            </w:tcBorders>
            <w:noWrap/>
            <w:vAlign w:val="bottom"/>
            <w:hideMark/>
          </w:tcPr>
          <w:p w14:paraId="5A45E6E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w:t>
            </w:r>
          </w:p>
        </w:tc>
        <w:tc>
          <w:tcPr>
            <w:tcW w:w="961" w:type="dxa"/>
            <w:tcBorders>
              <w:top w:val="single" w:sz="6" w:space="0" w:color="auto"/>
              <w:left w:val="nil"/>
              <w:bottom w:val="single" w:sz="6" w:space="0" w:color="auto"/>
              <w:right w:val="single" w:sz="4" w:space="0" w:color="auto"/>
            </w:tcBorders>
            <w:noWrap/>
            <w:vAlign w:val="bottom"/>
            <w:hideMark/>
          </w:tcPr>
          <w:p w14:paraId="46B83F7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w:t>
            </w:r>
          </w:p>
        </w:tc>
        <w:tc>
          <w:tcPr>
            <w:tcW w:w="961" w:type="dxa"/>
            <w:tcBorders>
              <w:top w:val="single" w:sz="6" w:space="0" w:color="auto"/>
              <w:left w:val="nil"/>
              <w:bottom w:val="single" w:sz="6" w:space="0" w:color="auto"/>
              <w:right w:val="single" w:sz="4" w:space="0" w:color="auto"/>
            </w:tcBorders>
            <w:noWrap/>
            <w:vAlign w:val="bottom"/>
            <w:hideMark/>
          </w:tcPr>
          <w:p w14:paraId="256711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w:t>
            </w:r>
          </w:p>
        </w:tc>
        <w:tc>
          <w:tcPr>
            <w:tcW w:w="961" w:type="dxa"/>
            <w:tcBorders>
              <w:top w:val="single" w:sz="6" w:space="0" w:color="auto"/>
              <w:left w:val="nil"/>
              <w:bottom w:val="single" w:sz="6" w:space="0" w:color="auto"/>
              <w:right w:val="single" w:sz="4" w:space="0" w:color="auto"/>
            </w:tcBorders>
            <w:noWrap/>
            <w:vAlign w:val="bottom"/>
            <w:hideMark/>
          </w:tcPr>
          <w:p w14:paraId="7E19CC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3EB424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1FE9DA5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696ABF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23939D6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F8E438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11,250</w:t>
            </w:r>
          </w:p>
        </w:tc>
        <w:tc>
          <w:tcPr>
            <w:tcW w:w="1626" w:type="dxa"/>
            <w:tcBorders>
              <w:top w:val="single" w:sz="6" w:space="0" w:color="auto"/>
              <w:left w:val="nil"/>
              <w:bottom w:val="single" w:sz="6" w:space="0" w:color="auto"/>
              <w:right w:val="single" w:sz="4" w:space="0" w:color="auto"/>
            </w:tcBorders>
            <w:noWrap/>
            <w:vAlign w:val="bottom"/>
            <w:hideMark/>
          </w:tcPr>
          <w:p w14:paraId="7FC0F2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11,500</w:t>
            </w:r>
          </w:p>
        </w:tc>
        <w:tc>
          <w:tcPr>
            <w:tcW w:w="1170" w:type="dxa"/>
            <w:tcBorders>
              <w:top w:val="single" w:sz="6" w:space="0" w:color="auto"/>
              <w:left w:val="nil"/>
              <w:bottom w:val="single" w:sz="6" w:space="0" w:color="auto"/>
              <w:right w:val="single" w:sz="4" w:space="0" w:color="auto"/>
            </w:tcBorders>
            <w:noWrap/>
            <w:vAlign w:val="bottom"/>
            <w:hideMark/>
          </w:tcPr>
          <w:p w14:paraId="2823E04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w:t>
            </w:r>
          </w:p>
        </w:tc>
        <w:tc>
          <w:tcPr>
            <w:tcW w:w="961" w:type="dxa"/>
            <w:tcBorders>
              <w:top w:val="single" w:sz="6" w:space="0" w:color="auto"/>
              <w:left w:val="nil"/>
              <w:bottom w:val="single" w:sz="6" w:space="0" w:color="auto"/>
              <w:right w:val="single" w:sz="4" w:space="0" w:color="auto"/>
            </w:tcBorders>
            <w:noWrap/>
            <w:vAlign w:val="bottom"/>
            <w:hideMark/>
          </w:tcPr>
          <w:p w14:paraId="036004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w:t>
            </w:r>
          </w:p>
        </w:tc>
        <w:tc>
          <w:tcPr>
            <w:tcW w:w="961" w:type="dxa"/>
            <w:tcBorders>
              <w:top w:val="single" w:sz="6" w:space="0" w:color="auto"/>
              <w:left w:val="nil"/>
              <w:bottom w:val="single" w:sz="6" w:space="0" w:color="auto"/>
              <w:right w:val="single" w:sz="4" w:space="0" w:color="auto"/>
            </w:tcBorders>
            <w:noWrap/>
            <w:vAlign w:val="bottom"/>
            <w:hideMark/>
          </w:tcPr>
          <w:p w14:paraId="159D1E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w:t>
            </w:r>
          </w:p>
        </w:tc>
        <w:tc>
          <w:tcPr>
            <w:tcW w:w="961" w:type="dxa"/>
            <w:tcBorders>
              <w:top w:val="single" w:sz="6" w:space="0" w:color="auto"/>
              <w:left w:val="nil"/>
              <w:bottom w:val="single" w:sz="6" w:space="0" w:color="auto"/>
              <w:right w:val="single" w:sz="4" w:space="0" w:color="auto"/>
            </w:tcBorders>
            <w:noWrap/>
            <w:vAlign w:val="bottom"/>
            <w:hideMark/>
          </w:tcPr>
          <w:p w14:paraId="479F42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43BC09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1FB9E5D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39B303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38B114E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10999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11,500</w:t>
            </w:r>
          </w:p>
        </w:tc>
        <w:tc>
          <w:tcPr>
            <w:tcW w:w="1626" w:type="dxa"/>
            <w:tcBorders>
              <w:top w:val="single" w:sz="6" w:space="0" w:color="auto"/>
              <w:left w:val="nil"/>
              <w:bottom w:val="single" w:sz="6" w:space="0" w:color="auto"/>
              <w:right w:val="single" w:sz="4" w:space="0" w:color="auto"/>
            </w:tcBorders>
            <w:noWrap/>
            <w:vAlign w:val="bottom"/>
            <w:hideMark/>
          </w:tcPr>
          <w:p w14:paraId="185A9E2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11,750</w:t>
            </w:r>
          </w:p>
        </w:tc>
        <w:tc>
          <w:tcPr>
            <w:tcW w:w="1170" w:type="dxa"/>
            <w:tcBorders>
              <w:top w:val="single" w:sz="6" w:space="0" w:color="auto"/>
              <w:left w:val="nil"/>
              <w:bottom w:val="single" w:sz="6" w:space="0" w:color="auto"/>
              <w:right w:val="single" w:sz="4" w:space="0" w:color="auto"/>
            </w:tcBorders>
            <w:noWrap/>
            <w:vAlign w:val="bottom"/>
            <w:hideMark/>
          </w:tcPr>
          <w:p w14:paraId="677314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w:t>
            </w:r>
          </w:p>
        </w:tc>
        <w:tc>
          <w:tcPr>
            <w:tcW w:w="961" w:type="dxa"/>
            <w:tcBorders>
              <w:top w:val="single" w:sz="6" w:space="0" w:color="auto"/>
              <w:left w:val="nil"/>
              <w:bottom w:val="single" w:sz="6" w:space="0" w:color="auto"/>
              <w:right w:val="single" w:sz="4" w:space="0" w:color="auto"/>
            </w:tcBorders>
            <w:noWrap/>
            <w:vAlign w:val="bottom"/>
            <w:hideMark/>
          </w:tcPr>
          <w:p w14:paraId="44D5A35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w:t>
            </w:r>
          </w:p>
        </w:tc>
        <w:tc>
          <w:tcPr>
            <w:tcW w:w="961" w:type="dxa"/>
            <w:tcBorders>
              <w:top w:val="single" w:sz="6" w:space="0" w:color="auto"/>
              <w:left w:val="nil"/>
              <w:bottom w:val="single" w:sz="6" w:space="0" w:color="auto"/>
              <w:right w:val="single" w:sz="4" w:space="0" w:color="auto"/>
            </w:tcBorders>
            <w:noWrap/>
            <w:vAlign w:val="bottom"/>
            <w:hideMark/>
          </w:tcPr>
          <w:p w14:paraId="52E858A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w:t>
            </w:r>
          </w:p>
        </w:tc>
        <w:tc>
          <w:tcPr>
            <w:tcW w:w="961" w:type="dxa"/>
            <w:tcBorders>
              <w:top w:val="single" w:sz="6" w:space="0" w:color="auto"/>
              <w:left w:val="nil"/>
              <w:bottom w:val="single" w:sz="6" w:space="0" w:color="auto"/>
              <w:right w:val="single" w:sz="4" w:space="0" w:color="auto"/>
            </w:tcBorders>
            <w:noWrap/>
            <w:vAlign w:val="bottom"/>
            <w:hideMark/>
          </w:tcPr>
          <w:p w14:paraId="369D2DB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46F0CBA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1EC0D82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6730080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371C7BB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C7B3D9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11,750</w:t>
            </w:r>
          </w:p>
        </w:tc>
        <w:tc>
          <w:tcPr>
            <w:tcW w:w="1626" w:type="dxa"/>
            <w:tcBorders>
              <w:top w:val="single" w:sz="6" w:space="0" w:color="auto"/>
              <w:left w:val="nil"/>
              <w:bottom w:val="single" w:sz="6" w:space="0" w:color="auto"/>
              <w:right w:val="single" w:sz="4" w:space="0" w:color="auto"/>
            </w:tcBorders>
            <w:noWrap/>
            <w:vAlign w:val="bottom"/>
            <w:hideMark/>
          </w:tcPr>
          <w:p w14:paraId="1EF62CE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12,000</w:t>
            </w:r>
          </w:p>
        </w:tc>
        <w:tc>
          <w:tcPr>
            <w:tcW w:w="1170" w:type="dxa"/>
            <w:tcBorders>
              <w:top w:val="single" w:sz="6" w:space="0" w:color="auto"/>
              <w:left w:val="nil"/>
              <w:bottom w:val="single" w:sz="6" w:space="0" w:color="auto"/>
              <w:right w:val="single" w:sz="4" w:space="0" w:color="auto"/>
            </w:tcBorders>
            <w:noWrap/>
            <w:vAlign w:val="bottom"/>
            <w:hideMark/>
          </w:tcPr>
          <w:p w14:paraId="6526A2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w:t>
            </w:r>
          </w:p>
        </w:tc>
        <w:tc>
          <w:tcPr>
            <w:tcW w:w="961" w:type="dxa"/>
            <w:tcBorders>
              <w:top w:val="single" w:sz="6" w:space="0" w:color="auto"/>
              <w:left w:val="nil"/>
              <w:bottom w:val="single" w:sz="6" w:space="0" w:color="auto"/>
              <w:right w:val="single" w:sz="4" w:space="0" w:color="auto"/>
            </w:tcBorders>
            <w:noWrap/>
            <w:vAlign w:val="bottom"/>
            <w:hideMark/>
          </w:tcPr>
          <w:p w14:paraId="1633A0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w:t>
            </w:r>
          </w:p>
        </w:tc>
        <w:tc>
          <w:tcPr>
            <w:tcW w:w="961" w:type="dxa"/>
            <w:tcBorders>
              <w:top w:val="single" w:sz="6" w:space="0" w:color="auto"/>
              <w:left w:val="nil"/>
              <w:bottom w:val="single" w:sz="6" w:space="0" w:color="auto"/>
              <w:right w:val="single" w:sz="4" w:space="0" w:color="auto"/>
            </w:tcBorders>
            <w:noWrap/>
            <w:vAlign w:val="bottom"/>
            <w:hideMark/>
          </w:tcPr>
          <w:p w14:paraId="55A7C0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w:t>
            </w:r>
          </w:p>
        </w:tc>
        <w:tc>
          <w:tcPr>
            <w:tcW w:w="961" w:type="dxa"/>
            <w:tcBorders>
              <w:top w:val="single" w:sz="6" w:space="0" w:color="auto"/>
              <w:left w:val="nil"/>
              <w:bottom w:val="single" w:sz="6" w:space="0" w:color="auto"/>
              <w:right w:val="single" w:sz="4" w:space="0" w:color="auto"/>
            </w:tcBorders>
            <w:noWrap/>
            <w:vAlign w:val="bottom"/>
            <w:hideMark/>
          </w:tcPr>
          <w:p w14:paraId="1F8FC1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6901A8D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7FB675A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15CB66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64452AE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AC3A08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12,000</w:t>
            </w:r>
          </w:p>
        </w:tc>
        <w:tc>
          <w:tcPr>
            <w:tcW w:w="1626" w:type="dxa"/>
            <w:tcBorders>
              <w:top w:val="single" w:sz="6" w:space="0" w:color="auto"/>
              <w:left w:val="nil"/>
              <w:bottom w:val="single" w:sz="6" w:space="0" w:color="auto"/>
              <w:right w:val="single" w:sz="4" w:space="0" w:color="auto"/>
            </w:tcBorders>
            <w:noWrap/>
            <w:vAlign w:val="bottom"/>
            <w:hideMark/>
          </w:tcPr>
          <w:p w14:paraId="1DF254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12,250</w:t>
            </w:r>
          </w:p>
        </w:tc>
        <w:tc>
          <w:tcPr>
            <w:tcW w:w="1170" w:type="dxa"/>
            <w:tcBorders>
              <w:top w:val="single" w:sz="6" w:space="0" w:color="auto"/>
              <w:left w:val="nil"/>
              <w:bottom w:val="single" w:sz="6" w:space="0" w:color="auto"/>
              <w:right w:val="single" w:sz="4" w:space="0" w:color="auto"/>
            </w:tcBorders>
            <w:noWrap/>
            <w:vAlign w:val="bottom"/>
            <w:hideMark/>
          </w:tcPr>
          <w:p w14:paraId="74B1DC6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w:t>
            </w:r>
          </w:p>
        </w:tc>
        <w:tc>
          <w:tcPr>
            <w:tcW w:w="961" w:type="dxa"/>
            <w:tcBorders>
              <w:top w:val="single" w:sz="6" w:space="0" w:color="auto"/>
              <w:left w:val="nil"/>
              <w:bottom w:val="single" w:sz="6" w:space="0" w:color="auto"/>
              <w:right w:val="single" w:sz="4" w:space="0" w:color="auto"/>
            </w:tcBorders>
            <w:noWrap/>
            <w:vAlign w:val="bottom"/>
            <w:hideMark/>
          </w:tcPr>
          <w:p w14:paraId="6661F5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w:t>
            </w:r>
          </w:p>
        </w:tc>
        <w:tc>
          <w:tcPr>
            <w:tcW w:w="961" w:type="dxa"/>
            <w:tcBorders>
              <w:top w:val="single" w:sz="6" w:space="0" w:color="auto"/>
              <w:left w:val="nil"/>
              <w:bottom w:val="single" w:sz="6" w:space="0" w:color="auto"/>
              <w:right w:val="single" w:sz="4" w:space="0" w:color="auto"/>
            </w:tcBorders>
            <w:noWrap/>
            <w:vAlign w:val="bottom"/>
            <w:hideMark/>
          </w:tcPr>
          <w:p w14:paraId="5714EAD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w:t>
            </w:r>
          </w:p>
        </w:tc>
        <w:tc>
          <w:tcPr>
            <w:tcW w:w="961" w:type="dxa"/>
            <w:tcBorders>
              <w:top w:val="single" w:sz="6" w:space="0" w:color="auto"/>
              <w:left w:val="nil"/>
              <w:bottom w:val="single" w:sz="6" w:space="0" w:color="auto"/>
              <w:right w:val="single" w:sz="4" w:space="0" w:color="auto"/>
            </w:tcBorders>
            <w:noWrap/>
            <w:vAlign w:val="bottom"/>
            <w:hideMark/>
          </w:tcPr>
          <w:p w14:paraId="58835B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w:t>
            </w:r>
          </w:p>
        </w:tc>
        <w:tc>
          <w:tcPr>
            <w:tcW w:w="961" w:type="dxa"/>
            <w:tcBorders>
              <w:top w:val="single" w:sz="6" w:space="0" w:color="auto"/>
              <w:left w:val="nil"/>
              <w:bottom w:val="single" w:sz="6" w:space="0" w:color="auto"/>
              <w:right w:val="single" w:sz="4" w:space="0" w:color="auto"/>
            </w:tcBorders>
            <w:noWrap/>
            <w:vAlign w:val="bottom"/>
            <w:hideMark/>
          </w:tcPr>
          <w:p w14:paraId="4247281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3ED964A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34F634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7B919115"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C8CF2A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12,250</w:t>
            </w:r>
          </w:p>
        </w:tc>
        <w:tc>
          <w:tcPr>
            <w:tcW w:w="1626" w:type="dxa"/>
            <w:tcBorders>
              <w:top w:val="single" w:sz="6" w:space="0" w:color="auto"/>
              <w:left w:val="nil"/>
              <w:bottom w:val="single" w:sz="6" w:space="0" w:color="auto"/>
              <w:right w:val="single" w:sz="4" w:space="0" w:color="auto"/>
            </w:tcBorders>
            <w:noWrap/>
            <w:vAlign w:val="bottom"/>
            <w:hideMark/>
          </w:tcPr>
          <w:p w14:paraId="5645FD1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12,500</w:t>
            </w:r>
          </w:p>
        </w:tc>
        <w:tc>
          <w:tcPr>
            <w:tcW w:w="1170" w:type="dxa"/>
            <w:tcBorders>
              <w:top w:val="single" w:sz="6" w:space="0" w:color="auto"/>
              <w:left w:val="nil"/>
              <w:bottom w:val="single" w:sz="6" w:space="0" w:color="auto"/>
              <w:right w:val="single" w:sz="4" w:space="0" w:color="auto"/>
            </w:tcBorders>
            <w:noWrap/>
            <w:vAlign w:val="bottom"/>
            <w:hideMark/>
          </w:tcPr>
          <w:p w14:paraId="560AF7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w:t>
            </w:r>
          </w:p>
        </w:tc>
        <w:tc>
          <w:tcPr>
            <w:tcW w:w="961" w:type="dxa"/>
            <w:tcBorders>
              <w:top w:val="single" w:sz="6" w:space="0" w:color="auto"/>
              <w:left w:val="nil"/>
              <w:bottom w:val="single" w:sz="6" w:space="0" w:color="auto"/>
              <w:right w:val="single" w:sz="4" w:space="0" w:color="auto"/>
            </w:tcBorders>
            <w:noWrap/>
            <w:vAlign w:val="bottom"/>
            <w:hideMark/>
          </w:tcPr>
          <w:p w14:paraId="7DC9BB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w:t>
            </w:r>
          </w:p>
        </w:tc>
        <w:tc>
          <w:tcPr>
            <w:tcW w:w="961" w:type="dxa"/>
            <w:tcBorders>
              <w:top w:val="single" w:sz="6" w:space="0" w:color="auto"/>
              <w:left w:val="nil"/>
              <w:bottom w:val="single" w:sz="6" w:space="0" w:color="auto"/>
              <w:right w:val="single" w:sz="4" w:space="0" w:color="auto"/>
            </w:tcBorders>
            <w:noWrap/>
            <w:vAlign w:val="bottom"/>
            <w:hideMark/>
          </w:tcPr>
          <w:p w14:paraId="3F1D39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w:t>
            </w:r>
          </w:p>
        </w:tc>
        <w:tc>
          <w:tcPr>
            <w:tcW w:w="961" w:type="dxa"/>
            <w:tcBorders>
              <w:top w:val="single" w:sz="6" w:space="0" w:color="auto"/>
              <w:left w:val="nil"/>
              <w:bottom w:val="single" w:sz="6" w:space="0" w:color="auto"/>
              <w:right w:val="single" w:sz="4" w:space="0" w:color="auto"/>
            </w:tcBorders>
            <w:noWrap/>
            <w:vAlign w:val="bottom"/>
            <w:hideMark/>
          </w:tcPr>
          <w:p w14:paraId="5F20CEF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w:t>
            </w:r>
          </w:p>
        </w:tc>
        <w:tc>
          <w:tcPr>
            <w:tcW w:w="961" w:type="dxa"/>
            <w:tcBorders>
              <w:top w:val="single" w:sz="6" w:space="0" w:color="auto"/>
              <w:left w:val="nil"/>
              <w:bottom w:val="single" w:sz="6" w:space="0" w:color="auto"/>
              <w:right w:val="single" w:sz="4" w:space="0" w:color="auto"/>
            </w:tcBorders>
            <w:noWrap/>
            <w:vAlign w:val="bottom"/>
            <w:hideMark/>
          </w:tcPr>
          <w:p w14:paraId="08B1311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10B4811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77C92B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530A088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A77CE0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12,500</w:t>
            </w:r>
          </w:p>
        </w:tc>
        <w:tc>
          <w:tcPr>
            <w:tcW w:w="1626" w:type="dxa"/>
            <w:tcBorders>
              <w:top w:val="single" w:sz="6" w:space="0" w:color="auto"/>
              <w:left w:val="nil"/>
              <w:bottom w:val="single" w:sz="6" w:space="0" w:color="auto"/>
              <w:right w:val="single" w:sz="4" w:space="0" w:color="auto"/>
            </w:tcBorders>
            <w:noWrap/>
            <w:vAlign w:val="bottom"/>
            <w:hideMark/>
          </w:tcPr>
          <w:p w14:paraId="01280F6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12,750</w:t>
            </w:r>
          </w:p>
        </w:tc>
        <w:tc>
          <w:tcPr>
            <w:tcW w:w="1170" w:type="dxa"/>
            <w:tcBorders>
              <w:top w:val="single" w:sz="6" w:space="0" w:color="auto"/>
              <w:left w:val="nil"/>
              <w:bottom w:val="single" w:sz="6" w:space="0" w:color="auto"/>
              <w:right w:val="single" w:sz="4" w:space="0" w:color="auto"/>
            </w:tcBorders>
            <w:noWrap/>
            <w:vAlign w:val="bottom"/>
            <w:hideMark/>
          </w:tcPr>
          <w:p w14:paraId="78E3BDF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w:t>
            </w:r>
          </w:p>
        </w:tc>
        <w:tc>
          <w:tcPr>
            <w:tcW w:w="961" w:type="dxa"/>
            <w:tcBorders>
              <w:top w:val="single" w:sz="6" w:space="0" w:color="auto"/>
              <w:left w:val="nil"/>
              <w:bottom w:val="single" w:sz="6" w:space="0" w:color="auto"/>
              <w:right w:val="single" w:sz="4" w:space="0" w:color="auto"/>
            </w:tcBorders>
            <w:noWrap/>
            <w:vAlign w:val="bottom"/>
            <w:hideMark/>
          </w:tcPr>
          <w:p w14:paraId="53FC1E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w:t>
            </w:r>
          </w:p>
        </w:tc>
        <w:tc>
          <w:tcPr>
            <w:tcW w:w="961" w:type="dxa"/>
            <w:tcBorders>
              <w:top w:val="single" w:sz="6" w:space="0" w:color="auto"/>
              <w:left w:val="nil"/>
              <w:bottom w:val="single" w:sz="6" w:space="0" w:color="auto"/>
              <w:right w:val="single" w:sz="4" w:space="0" w:color="auto"/>
            </w:tcBorders>
            <w:noWrap/>
            <w:vAlign w:val="bottom"/>
            <w:hideMark/>
          </w:tcPr>
          <w:p w14:paraId="0A31A5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w:t>
            </w:r>
          </w:p>
        </w:tc>
        <w:tc>
          <w:tcPr>
            <w:tcW w:w="961" w:type="dxa"/>
            <w:tcBorders>
              <w:top w:val="single" w:sz="6" w:space="0" w:color="auto"/>
              <w:left w:val="nil"/>
              <w:bottom w:val="single" w:sz="6" w:space="0" w:color="auto"/>
              <w:right w:val="single" w:sz="4" w:space="0" w:color="auto"/>
            </w:tcBorders>
            <w:noWrap/>
            <w:vAlign w:val="bottom"/>
            <w:hideMark/>
          </w:tcPr>
          <w:p w14:paraId="2DB239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w:t>
            </w:r>
          </w:p>
        </w:tc>
        <w:tc>
          <w:tcPr>
            <w:tcW w:w="961" w:type="dxa"/>
            <w:tcBorders>
              <w:top w:val="single" w:sz="6" w:space="0" w:color="auto"/>
              <w:left w:val="nil"/>
              <w:bottom w:val="single" w:sz="6" w:space="0" w:color="auto"/>
              <w:right w:val="single" w:sz="4" w:space="0" w:color="auto"/>
            </w:tcBorders>
            <w:noWrap/>
            <w:vAlign w:val="bottom"/>
            <w:hideMark/>
          </w:tcPr>
          <w:p w14:paraId="295505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3DB248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7B8FB46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7FDE366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2F6D7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12,750</w:t>
            </w:r>
          </w:p>
        </w:tc>
        <w:tc>
          <w:tcPr>
            <w:tcW w:w="1626" w:type="dxa"/>
            <w:tcBorders>
              <w:top w:val="single" w:sz="6" w:space="0" w:color="auto"/>
              <w:left w:val="nil"/>
              <w:bottom w:val="single" w:sz="6" w:space="0" w:color="auto"/>
              <w:right w:val="single" w:sz="4" w:space="0" w:color="auto"/>
            </w:tcBorders>
            <w:noWrap/>
            <w:vAlign w:val="bottom"/>
            <w:hideMark/>
          </w:tcPr>
          <w:p w14:paraId="12B142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13,000</w:t>
            </w:r>
          </w:p>
        </w:tc>
        <w:tc>
          <w:tcPr>
            <w:tcW w:w="1170" w:type="dxa"/>
            <w:tcBorders>
              <w:top w:val="single" w:sz="6" w:space="0" w:color="auto"/>
              <w:left w:val="nil"/>
              <w:bottom w:val="single" w:sz="6" w:space="0" w:color="auto"/>
              <w:right w:val="single" w:sz="4" w:space="0" w:color="auto"/>
            </w:tcBorders>
            <w:noWrap/>
            <w:vAlign w:val="bottom"/>
            <w:hideMark/>
          </w:tcPr>
          <w:p w14:paraId="35571D7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w:t>
            </w:r>
          </w:p>
        </w:tc>
        <w:tc>
          <w:tcPr>
            <w:tcW w:w="961" w:type="dxa"/>
            <w:tcBorders>
              <w:top w:val="single" w:sz="6" w:space="0" w:color="auto"/>
              <w:left w:val="nil"/>
              <w:bottom w:val="single" w:sz="6" w:space="0" w:color="auto"/>
              <w:right w:val="single" w:sz="4" w:space="0" w:color="auto"/>
            </w:tcBorders>
            <w:noWrap/>
            <w:vAlign w:val="bottom"/>
            <w:hideMark/>
          </w:tcPr>
          <w:p w14:paraId="6A134B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w:t>
            </w:r>
          </w:p>
        </w:tc>
        <w:tc>
          <w:tcPr>
            <w:tcW w:w="961" w:type="dxa"/>
            <w:tcBorders>
              <w:top w:val="single" w:sz="6" w:space="0" w:color="auto"/>
              <w:left w:val="nil"/>
              <w:bottom w:val="single" w:sz="6" w:space="0" w:color="auto"/>
              <w:right w:val="single" w:sz="4" w:space="0" w:color="auto"/>
            </w:tcBorders>
            <w:noWrap/>
            <w:vAlign w:val="bottom"/>
            <w:hideMark/>
          </w:tcPr>
          <w:p w14:paraId="013BE1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w:t>
            </w:r>
          </w:p>
        </w:tc>
        <w:tc>
          <w:tcPr>
            <w:tcW w:w="961" w:type="dxa"/>
            <w:tcBorders>
              <w:top w:val="single" w:sz="6" w:space="0" w:color="auto"/>
              <w:left w:val="nil"/>
              <w:bottom w:val="single" w:sz="6" w:space="0" w:color="auto"/>
              <w:right w:val="single" w:sz="4" w:space="0" w:color="auto"/>
            </w:tcBorders>
            <w:noWrap/>
            <w:vAlign w:val="bottom"/>
            <w:hideMark/>
          </w:tcPr>
          <w:p w14:paraId="713B256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w:t>
            </w:r>
          </w:p>
        </w:tc>
        <w:tc>
          <w:tcPr>
            <w:tcW w:w="961" w:type="dxa"/>
            <w:tcBorders>
              <w:top w:val="single" w:sz="6" w:space="0" w:color="auto"/>
              <w:left w:val="nil"/>
              <w:bottom w:val="single" w:sz="6" w:space="0" w:color="auto"/>
              <w:right w:val="single" w:sz="4" w:space="0" w:color="auto"/>
            </w:tcBorders>
            <w:noWrap/>
            <w:vAlign w:val="bottom"/>
            <w:hideMark/>
          </w:tcPr>
          <w:p w14:paraId="05171C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single" w:sz="4" w:space="0" w:color="auto"/>
            </w:tcBorders>
            <w:noWrap/>
            <w:vAlign w:val="bottom"/>
            <w:hideMark/>
          </w:tcPr>
          <w:p w14:paraId="62B5695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649694F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17F0A3E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AD8EE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13,000</w:t>
            </w:r>
          </w:p>
        </w:tc>
        <w:tc>
          <w:tcPr>
            <w:tcW w:w="1626" w:type="dxa"/>
            <w:tcBorders>
              <w:top w:val="single" w:sz="6" w:space="0" w:color="auto"/>
              <w:left w:val="nil"/>
              <w:bottom w:val="single" w:sz="6" w:space="0" w:color="auto"/>
              <w:right w:val="single" w:sz="4" w:space="0" w:color="auto"/>
            </w:tcBorders>
            <w:noWrap/>
            <w:vAlign w:val="bottom"/>
            <w:hideMark/>
          </w:tcPr>
          <w:p w14:paraId="3F50AD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13,250</w:t>
            </w:r>
          </w:p>
        </w:tc>
        <w:tc>
          <w:tcPr>
            <w:tcW w:w="1170" w:type="dxa"/>
            <w:tcBorders>
              <w:top w:val="single" w:sz="6" w:space="0" w:color="auto"/>
              <w:left w:val="nil"/>
              <w:bottom w:val="single" w:sz="6" w:space="0" w:color="auto"/>
              <w:right w:val="single" w:sz="4" w:space="0" w:color="auto"/>
            </w:tcBorders>
            <w:noWrap/>
            <w:vAlign w:val="bottom"/>
            <w:hideMark/>
          </w:tcPr>
          <w:p w14:paraId="1517A62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w:t>
            </w:r>
          </w:p>
        </w:tc>
        <w:tc>
          <w:tcPr>
            <w:tcW w:w="961" w:type="dxa"/>
            <w:tcBorders>
              <w:top w:val="single" w:sz="6" w:space="0" w:color="auto"/>
              <w:left w:val="nil"/>
              <w:bottom w:val="single" w:sz="6" w:space="0" w:color="auto"/>
              <w:right w:val="single" w:sz="4" w:space="0" w:color="auto"/>
            </w:tcBorders>
            <w:noWrap/>
            <w:vAlign w:val="bottom"/>
            <w:hideMark/>
          </w:tcPr>
          <w:p w14:paraId="474DBF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w:t>
            </w:r>
          </w:p>
        </w:tc>
        <w:tc>
          <w:tcPr>
            <w:tcW w:w="961" w:type="dxa"/>
            <w:tcBorders>
              <w:top w:val="single" w:sz="6" w:space="0" w:color="auto"/>
              <w:left w:val="nil"/>
              <w:bottom w:val="single" w:sz="6" w:space="0" w:color="auto"/>
              <w:right w:val="single" w:sz="4" w:space="0" w:color="auto"/>
            </w:tcBorders>
            <w:noWrap/>
            <w:vAlign w:val="bottom"/>
            <w:hideMark/>
          </w:tcPr>
          <w:p w14:paraId="0CC0CD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w:t>
            </w:r>
          </w:p>
        </w:tc>
        <w:tc>
          <w:tcPr>
            <w:tcW w:w="961" w:type="dxa"/>
            <w:tcBorders>
              <w:top w:val="single" w:sz="6" w:space="0" w:color="auto"/>
              <w:left w:val="nil"/>
              <w:bottom w:val="single" w:sz="6" w:space="0" w:color="auto"/>
              <w:right w:val="single" w:sz="4" w:space="0" w:color="auto"/>
            </w:tcBorders>
            <w:noWrap/>
            <w:vAlign w:val="bottom"/>
            <w:hideMark/>
          </w:tcPr>
          <w:p w14:paraId="5B93224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w:t>
            </w:r>
          </w:p>
        </w:tc>
        <w:tc>
          <w:tcPr>
            <w:tcW w:w="961" w:type="dxa"/>
            <w:tcBorders>
              <w:top w:val="single" w:sz="6" w:space="0" w:color="auto"/>
              <w:left w:val="nil"/>
              <w:bottom w:val="single" w:sz="6" w:space="0" w:color="auto"/>
              <w:right w:val="single" w:sz="4" w:space="0" w:color="auto"/>
            </w:tcBorders>
            <w:noWrap/>
            <w:vAlign w:val="bottom"/>
            <w:hideMark/>
          </w:tcPr>
          <w:p w14:paraId="3695FD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w:t>
            </w:r>
          </w:p>
        </w:tc>
        <w:tc>
          <w:tcPr>
            <w:tcW w:w="961" w:type="dxa"/>
            <w:tcBorders>
              <w:top w:val="single" w:sz="6" w:space="0" w:color="auto"/>
              <w:left w:val="nil"/>
              <w:bottom w:val="single" w:sz="6" w:space="0" w:color="auto"/>
              <w:right w:val="single" w:sz="4" w:space="0" w:color="auto"/>
            </w:tcBorders>
            <w:noWrap/>
            <w:vAlign w:val="bottom"/>
            <w:hideMark/>
          </w:tcPr>
          <w:p w14:paraId="33314B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0533312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02F2AAB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5CD3B8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13,250</w:t>
            </w:r>
          </w:p>
        </w:tc>
        <w:tc>
          <w:tcPr>
            <w:tcW w:w="1626" w:type="dxa"/>
            <w:tcBorders>
              <w:top w:val="single" w:sz="6" w:space="0" w:color="auto"/>
              <w:left w:val="nil"/>
              <w:bottom w:val="single" w:sz="6" w:space="0" w:color="auto"/>
              <w:right w:val="single" w:sz="4" w:space="0" w:color="auto"/>
            </w:tcBorders>
            <w:noWrap/>
            <w:vAlign w:val="bottom"/>
            <w:hideMark/>
          </w:tcPr>
          <w:p w14:paraId="2D72472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13,500</w:t>
            </w:r>
          </w:p>
        </w:tc>
        <w:tc>
          <w:tcPr>
            <w:tcW w:w="1170" w:type="dxa"/>
            <w:tcBorders>
              <w:top w:val="single" w:sz="6" w:space="0" w:color="auto"/>
              <w:left w:val="nil"/>
              <w:bottom w:val="single" w:sz="6" w:space="0" w:color="auto"/>
              <w:right w:val="single" w:sz="4" w:space="0" w:color="auto"/>
            </w:tcBorders>
            <w:noWrap/>
            <w:vAlign w:val="bottom"/>
            <w:hideMark/>
          </w:tcPr>
          <w:p w14:paraId="142035C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w:t>
            </w:r>
          </w:p>
        </w:tc>
        <w:tc>
          <w:tcPr>
            <w:tcW w:w="961" w:type="dxa"/>
            <w:tcBorders>
              <w:top w:val="single" w:sz="6" w:space="0" w:color="auto"/>
              <w:left w:val="nil"/>
              <w:bottom w:val="single" w:sz="6" w:space="0" w:color="auto"/>
              <w:right w:val="single" w:sz="4" w:space="0" w:color="auto"/>
            </w:tcBorders>
            <w:noWrap/>
            <w:vAlign w:val="bottom"/>
            <w:hideMark/>
          </w:tcPr>
          <w:p w14:paraId="32BAE26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w:t>
            </w:r>
          </w:p>
        </w:tc>
        <w:tc>
          <w:tcPr>
            <w:tcW w:w="961" w:type="dxa"/>
            <w:tcBorders>
              <w:top w:val="single" w:sz="6" w:space="0" w:color="auto"/>
              <w:left w:val="nil"/>
              <w:bottom w:val="single" w:sz="6" w:space="0" w:color="auto"/>
              <w:right w:val="single" w:sz="4" w:space="0" w:color="auto"/>
            </w:tcBorders>
            <w:noWrap/>
            <w:vAlign w:val="bottom"/>
            <w:hideMark/>
          </w:tcPr>
          <w:p w14:paraId="468BCF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w:t>
            </w:r>
          </w:p>
        </w:tc>
        <w:tc>
          <w:tcPr>
            <w:tcW w:w="961" w:type="dxa"/>
            <w:tcBorders>
              <w:top w:val="single" w:sz="6" w:space="0" w:color="auto"/>
              <w:left w:val="nil"/>
              <w:bottom w:val="single" w:sz="6" w:space="0" w:color="auto"/>
              <w:right w:val="single" w:sz="4" w:space="0" w:color="auto"/>
            </w:tcBorders>
            <w:noWrap/>
            <w:vAlign w:val="bottom"/>
            <w:hideMark/>
          </w:tcPr>
          <w:p w14:paraId="7CA14BC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w:t>
            </w:r>
          </w:p>
        </w:tc>
        <w:tc>
          <w:tcPr>
            <w:tcW w:w="961" w:type="dxa"/>
            <w:tcBorders>
              <w:top w:val="single" w:sz="6" w:space="0" w:color="auto"/>
              <w:left w:val="nil"/>
              <w:bottom w:val="single" w:sz="6" w:space="0" w:color="auto"/>
              <w:right w:val="single" w:sz="4" w:space="0" w:color="auto"/>
            </w:tcBorders>
            <w:noWrap/>
            <w:vAlign w:val="bottom"/>
            <w:hideMark/>
          </w:tcPr>
          <w:p w14:paraId="52E61B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w:t>
            </w:r>
          </w:p>
        </w:tc>
        <w:tc>
          <w:tcPr>
            <w:tcW w:w="961" w:type="dxa"/>
            <w:tcBorders>
              <w:top w:val="single" w:sz="6" w:space="0" w:color="auto"/>
              <w:left w:val="nil"/>
              <w:bottom w:val="single" w:sz="6" w:space="0" w:color="auto"/>
              <w:right w:val="single" w:sz="4" w:space="0" w:color="auto"/>
            </w:tcBorders>
            <w:noWrap/>
            <w:vAlign w:val="bottom"/>
            <w:hideMark/>
          </w:tcPr>
          <w:p w14:paraId="60B69B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58850A8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71098CE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28B68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13,500</w:t>
            </w:r>
          </w:p>
        </w:tc>
        <w:tc>
          <w:tcPr>
            <w:tcW w:w="1626" w:type="dxa"/>
            <w:tcBorders>
              <w:top w:val="single" w:sz="6" w:space="0" w:color="auto"/>
              <w:left w:val="nil"/>
              <w:bottom w:val="single" w:sz="6" w:space="0" w:color="auto"/>
              <w:right w:val="single" w:sz="4" w:space="0" w:color="auto"/>
            </w:tcBorders>
            <w:noWrap/>
            <w:vAlign w:val="bottom"/>
            <w:hideMark/>
          </w:tcPr>
          <w:p w14:paraId="2945F6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13,750</w:t>
            </w:r>
          </w:p>
        </w:tc>
        <w:tc>
          <w:tcPr>
            <w:tcW w:w="1170" w:type="dxa"/>
            <w:tcBorders>
              <w:top w:val="single" w:sz="6" w:space="0" w:color="auto"/>
              <w:left w:val="nil"/>
              <w:bottom w:val="single" w:sz="6" w:space="0" w:color="auto"/>
              <w:right w:val="single" w:sz="4" w:space="0" w:color="auto"/>
            </w:tcBorders>
            <w:noWrap/>
            <w:vAlign w:val="bottom"/>
            <w:hideMark/>
          </w:tcPr>
          <w:p w14:paraId="7C0FE8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w:t>
            </w:r>
          </w:p>
        </w:tc>
        <w:tc>
          <w:tcPr>
            <w:tcW w:w="961" w:type="dxa"/>
            <w:tcBorders>
              <w:top w:val="single" w:sz="6" w:space="0" w:color="auto"/>
              <w:left w:val="nil"/>
              <w:bottom w:val="single" w:sz="6" w:space="0" w:color="auto"/>
              <w:right w:val="single" w:sz="4" w:space="0" w:color="auto"/>
            </w:tcBorders>
            <w:noWrap/>
            <w:vAlign w:val="bottom"/>
            <w:hideMark/>
          </w:tcPr>
          <w:p w14:paraId="09638E3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w:t>
            </w:r>
          </w:p>
        </w:tc>
        <w:tc>
          <w:tcPr>
            <w:tcW w:w="961" w:type="dxa"/>
            <w:tcBorders>
              <w:top w:val="single" w:sz="6" w:space="0" w:color="auto"/>
              <w:left w:val="nil"/>
              <w:bottom w:val="single" w:sz="6" w:space="0" w:color="auto"/>
              <w:right w:val="single" w:sz="4" w:space="0" w:color="auto"/>
            </w:tcBorders>
            <w:noWrap/>
            <w:vAlign w:val="bottom"/>
            <w:hideMark/>
          </w:tcPr>
          <w:p w14:paraId="4B53AA3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w:t>
            </w:r>
          </w:p>
        </w:tc>
        <w:tc>
          <w:tcPr>
            <w:tcW w:w="961" w:type="dxa"/>
            <w:tcBorders>
              <w:top w:val="single" w:sz="6" w:space="0" w:color="auto"/>
              <w:left w:val="nil"/>
              <w:bottom w:val="single" w:sz="6" w:space="0" w:color="auto"/>
              <w:right w:val="single" w:sz="4" w:space="0" w:color="auto"/>
            </w:tcBorders>
            <w:noWrap/>
            <w:vAlign w:val="bottom"/>
            <w:hideMark/>
          </w:tcPr>
          <w:p w14:paraId="63B6292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w:t>
            </w:r>
          </w:p>
        </w:tc>
        <w:tc>
          <w:tcPr>
            <w:tcW w:w="961" w:type="dxa"/>
            <w:tcBorders>
              <w:top w:val="single" w:sz="6" w:space="0" w:color="auto"/>
              <w:left w:val="nil"/>
              <w:bottom w:val="single" w:sz="6" w:space="0" w:color="auto"/>
              <w:right w:val="single" w:sz="4" w:space="0" w:color="auto"/>
            </w:tcBorders>
            <w:noWrap/>
            <w:vAlign w:val="bottom"/>
            <w:hideMark/>
          </w:tcPr>
          <w:p w14:paraId="5E5636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w:t>
            </w:r>
          </w:p>
        </w:tc>
        <w:tc>
          <w:tcPr>
            <w:tcW w:w="961" w:type="dxa"/>
            <w:tcBorders>
              <w:top w:val="single" w:sz="6" w:space="0" w:color="auto"/>
              <w:left w:val="nil"/>
              <w:bottom w:val="single" w:sz="6" w:space="0" w:color="auto"/>
              <w:right w:val="single" w:sz="4" w:space="0" w:color="auto"/>
            </w:tcBorders>
            <w:noWrap/>
            <w:vAlign w:val="bottom"/>
            <w:hideMark/>
          </w:tcPr>
          <w:p w14:paraId="2C62A6F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5FAC536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74E6DF1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66F9A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13,750</w:t>
            </w:r>
          </w:p>
        </w:tc>
        <w:tc>
          <w:tcPr>
            <w:tcW w:w="1626" w:type="dxa"/>
            <w:tcBorders>
              <w:top w:val="single" w:sz="6" w:space="0" w:color="auto"/>
              <w:left w:val="nil"/>
              <w:bottom w:val="single" w:sz="6" w:space="0" w:color="auto"/>
              <w:right w:val="single" w:sz="4" w:space="0" w:color="auto"/>
            </w:tcBorders>
            <w:noWrap/>
            <w:vAlign w:val="bottom"/>
            <w:hideMark/>
          </w:tcPr>
          <w:p w14:paraId="5280D16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14,000</w:t>
            </w:r>
          </w:p>
        </w:tc>
        <w:tc>
          <w:tcPr>
            <w:tcW w:w="1170" w:type="dxa"/>
            <w:tcBorders>
              <w:top w:val="single" w:sz="6" w:space="0" w:color="auto"/>
              <w:left w:val="nil"/>
              <w:bottom w:val="single" w:sz="6" w:space="0" w:color="auto"/>
              <w:right w:val="single" w:sz="4" w:space="0" w:color="auto"/>
            </w:tcBorders>
            <w:noWrap/>
            <w:vAlign w:val="bottom"/>
            <w:hideMark/>
          </w:tcPr>
          <w:p w14:paraId="32EE0F1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w:t>
            </w:r>
          </w:p>
        </w:tc>
        <w:tc>
          <w:tcPr>
            <w:tcW w:w="961" w:type="dxa"/>
            <w:tcBorders>
              <w:top w:val="single" w:sz="6" w:space="0" w:color="auto"/>
              <w:left w:val="nil"/>
              <w:bottom w:val="single" w:sz="6" w:space="0" w:color="auto"/>
              <w:right w:val="single" w:sz="4" w:space="0" w:color="auto"/>
            </w:tcBorders>
            <w:noWrap/>
            <w:vAlign w:val="bottom"/>
            <w:hideMark/>
          </w:tcPr>
          <w:p w14:paraId="71C4F74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w:t>
            </w:r>
          </w:p>
        </w:tc>
        <w:tc>
          <w:tcPr>
            <w:tcW w:w="961" w:type="dxa"/>
            <w:tcBorders>
              <w:top w:val="single" w:sz="6" w:space="0" w:color="auto"/>
              <w:left w:val="nil"/>
              <w:bottom w:val="single" w:sz="6" w:space="0" w:color="auto"/>
              <w:right w:val="single" w:sz="4" w:space="0" w:color="auto"/>
            </w:tcBorders>
            <w:noWrap/>
            <w:vAlign w:val="bottom"/>
            <w:hideMark/>
          </w:tcPr>
          <w:p w14:paraId="2C4F8B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w:t>
            </w:r>
          </w:p>
        </w:tc>
        <w:tc>
          <w:tcPr>
            <w:tcW w:w="961" w:type="dxa"/>
            <w:tcBorders>
              <w:top w:val="single" w:sz="6" w:space="0" w:color="auto"/>
              <w:left w:val="nil"/>
              <w:bottom w:val="single" w:sz="6" w:space="0" w:color="auto"/>
              <w:right w:val="single" w:sz="4" w:space="0" w:color="auto"/>
            </w:tcBorders>
            <w:noWrap/>
            <w:vAlign w:val="bottom"/>
            <w:hideMark/>
          </w:tcPr>
          <w:p w14:paraId="02B600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w:t>
            </w:r>
          </w:p>
        </w:tc>
        <w:tc>
          <w:tcPr>
            <w:tcW w:w="961" w:type="dxa"/>
            <w:tcBorders>
              <w:top w:val="single" w:sz="6" w:space="0" w:color="auto"/>
              <w:left w:val="nil"/>
              <w:bottom w:val="single" w:sz="6" w:space="0" w:color="auto"/>
              <w:right w:val="single" w:sz="4" w:space="0" w:color="auto"/>
            </w:tcBorders>
            <w:noWrap/>
            <w:vAlign w:val="bottom"/>
            <w:hideMark/>
          </w:tcPr>
          <w:p w14:paraId="1B50EA5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w:t>
            </w:r>
          </w:p>
        </w:tc>
        <w:tc>
          <w:tcPr>
            <w:tcW w:w="961" w:type="dxa"/>
            <w:tcBorders>
              <w:top w:val="single" w:sz="6" w:space="0" w:color="auto"/>
              <w:left w:val="nil"/>
              <w:bottom w:val="single" w:sz="6" w:space="0" w:color="auto"/>
              <w:right w:val="single" w:sz="4" w:space="0" w:color="auto"/>
            </w:tcBorders>
            <w:noWrap/>
            <w:vAlign w:val="bottom"/>
            <w:hideMark/>
          </w:tcPr>
          <w:p w14:paraId="0A3ACBD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c>
          <w:tcPr>
            <w:tcW w:w="961" w:type="dxa"/>
            <w:tcBorders>
              <w:top w:val="single" w:sz="6" w:space="0" w:color="auto"/>
              <w:left w:val="nil"/>
              <w:bottom w:val="single" w:sz="6" w:space="0" w:color="auto"/>
              <w:right w:val="double" w:sz="6" w:space="0" w:color="auto"/>
            </w:tcBorders>
            <w:noWrap/>
            <w:vAlign w:val="bottom"/>
            <w:hideMark/>
          </w:tcPr>
          <w:p w14:paraId="0CAA1B5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4F46C91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8089DE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14,000</w:t>
            </w:r>
          </w:p>
        </w:tc>
        <w:tc>
          <w:tcPr>
            <w:tcW w:w="1626" w:type="dxa"/>
            <w:tcBorders>
              <w:top w:val="single" w:sz="6" w:space="0" w:color="auto"/>
              <w:left w:val="nil"/>
              <w:bottom w:val="single" w:sz="6" w:space="0" w:color="auto"/>
              <w:right w:val="single" w:sz="4" w:space="0" w:color="auto"/>
            </w:tcBorders>
            <w:noWrap/>
            <w:vAlign w:val="bottom"/>
            <w:hideMark/>
          </w:tcPr>
          <w:p w14:paraId="5D9EF4E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14,250</w:t>
            </w:r>
          </w:p>
        </w:tc>
        <w:tc>
          <w:tcPr>
            <w:tcW w:w="1170" w:type="dxa"/>
            <w:tcBorders>
              <w:top w:val="single" w:sz="6" w:space="0" w:color="auto"/>
              <w:left w:val="nil"/>
              <w:bottom w:val="single" w:sz="6" w:space="0" w:color="auto"/>
              <w:right w:val="single" w:sz="4" w:space="0" w:color="auto"/>
            </w:tcBorders>
            <w:noWrap/>
            <w:vAlign w:val="bottom"/>
            <w:hideMark/>
          </w:tcPr>
          <w:p w14:paraId="3625DBB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w:t>
            </w:r>
          </w:p>
        </w:tc>
        <w:tc>
          <w:tcPr>
            <w:tcW w:w="961" w:type="dxa"/>
            <w:tcBorders>
              <w:top w:val="single" w:sz="6" w:space="0" w:color="auto"/>
              <w:left w:val="nil"/>
              <w:bottom w:val="single" w:sz="6" w:space="0" w:color="auto"/>
              <w:right w:val="single" w:sz="4" w:space="0" w:color="auto"/>
            </w:tcBorders>
            <w:noWrap/>
            <w:vAlign w:val="bottom"/>
            <w:hideMark/>
          </w:tcPr>
          <w:p w14:paraId="656A01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w:t>
            </w:r>
          </w:p>
        </w:tc>
        <w:tc>
          <w:tcPr>
            <w:tcW w:w="961" w:type="dxa"/>
            <w:tcBorders>
              <w:top w:val="single" w:sz="6" w:space="0" w:color="auto"/>
              <w:left w:val="nil"/>
              <w:bottom w:val="single" w:sz="6" w:space="0" w:color="auto"/>
              <w:right w:val="single" w:sz="4" w:space="0" w:color="auto"/>
            </w:tcBorders>
            <w:noWrap/>
            <w:vAlign w:val="bottom"/>
            <w:hideMark/>
          </w:tcPr>
          <w:p w14:paraId="2ED0E9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w:t>
            </w:r>
          </w:p>
        </w:tc>
        <w:tc>
          <w:tcPr>
            <w:tcW w:w="961" w:type="dxa"/>
            <w:tcBorders>
              <w:top w:val="single" w:sz="6" w:space="0" w:color="auto"/>
              <w:left w:val="nil"/>
              <w:bottom w:val="single" w:sz="6" w:space="0" w:color="auto"/>
              <w:right w:val="single" w:sz="4" w:space="0" w:color="auto"/>
            </w:tcBorders>
            <w:noWrap/>
            <w:vAlign w:val="bottom"/>
            <w:hideMark/>
          </w:tcPr>
          <w:p w14:paraId="1FA179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w:t>
            </w:r>
          </w:p>
        </w:tc>
        <w:tc>
          <w:tcPr>
            <w:tcW w:w="961" w:type="dxa"/>
            <w:tcBorders>
              <w:top w:val="single" w:sz="6" w:space="0" w:color="auto"/>
              <w:left w:val="nil"/>
              <w:bottom w:val="single" w:sz="6" w:space="0" w:color="auto"/>
              <w:right w:val="single" w:sz="4" w:space="0" w:color="auto"/>
            </w:tcBorders>
            <w:noWrap/>
            <w:vAlign w:val="bottom"/>
            <w:hideMark/>
          </w:tcPr>
          <w:p w14:paraId="10ACB99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w:t>
            </w:r>
          </w:p>
        </w:tc>
        <w:tc>
          <w:tcPr>
            <w:tcW w:w="961" w:type="dxa"/>
            <w:tcBorders>
              <w:top w:val="single" w:sz="6" w:space="0" w:color="auto"/>
              <w:left w:val="nil"/>
              <w:bottom w:val="single" w:sz="6" w:space="0" w:color="auto"/>
              <w:right w:val="single" w:sz="4" w:space="0" w:color="auto"/>
            </w:tcBorders>
            <w:noWrap/>
            <w:vAlign w:val="bottom"/>
            <w:hideMark/>
          </w:tcPr>
          <w:p w14:paraId="4D58AA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w:t>
            </w:r>
          </w:p>
        </w:tc>
        <w:tc>
          <w:tcPr>
            <w:tcW w:w="961" w:type="dxa"/>
            <w:tcBorders>
              <w:top w:val="single" w:sz="6" w:space="0" w:color="auto"/>
              <w:left w:val="nil"/>
              <w:bottom w:val="single" w:sz="6" w:space="0" w:color="auto"/>
              <w:right w:val="double" w:sz="6" w:space="0" w:color="auto"/>
            </w:tcBorders>
            <w:noWrap/>
            <w:vAlign w:val="bottom"/>
            <w:hideMark/>
          </w:tcPr>
          <w:p w14:paraId="5D959A2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09398C7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99C6C4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14,250</w:t>
            </w:r>
          </w:p>
        </w:tc>
        <w:tc>
          <w:tcPr>
            <w:tcW w:w="1626" w:type="dxa"/>
            <w:tcBorders>
              <w:top w:val="single" w:sz="6" w:space="0" w:color="auto"/>
              <w:left w:val="nil"/>
              <w:bottom w:val="single" w:sz="6" w:space="0" w:color="auto"/>
              <w:right w:val="single" w:sz="4" w:space="0" w:color="auto"/>
            </w:tcBorders>
            <w:noWrap/>
            <w:vAlign w:val="bottom"/>
            <w:hideMark/>
          </w:tcPr>
          <w:p w14:paraId="30F327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14,500</w:t>
            </w:r>
          </w:p>
        </w:tc>
        <w:tc>
          <w:tcPr>
            <w:tcW w:w="1170" w:type="dxa"/>
            <w:tcBorders>
              <w:top w:val="single" w:sz="6" w:space="0" w:color="auto"/>
              <w:left w:val="nil"/>
              <w:bottom w:val="single" w:sz="6" w:space="0" w:color="auto"/>
              <w:right w:val="single" w:sz="4" w:space="0" w:color="auto"/>
            </w:tcBorders>
            <w:noWrap/>
            <w:vAlign w:val="bottom"/>
            <w:hideMark/>
          </w:tcPr>
          <w:p w14:paraId="7B4F8F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w:t>
            </w:r>
          </w:p>
        </w:tc>
        <w:tc>
          <w:tcPr>
            <w:tcW w:w="961" w:type="dxa"/>
            <w:tcBorders>
              <w:top w:val="single" w:sz="6" w:space="0" w:color="auto"/>
              <w:left w:val="nil"/>
              <w:bottom w:val="single" w:sz="6" w:space="0" w:color="auto"/>
              <w:right w:val="single" w:sz="4" w:space="0" w:color="auto"/>
            </w:tcBorders>
            <w:noWrap/>
            <w:vAlign w:val="bottom"/>
            <w:hideMark/>
          </w:tcPr>
          <w:p w14:paraId="3633C62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w:t>
            </w:r>
          </w:p>
        </w:tc>
        <w:tc>
          <w:tcPr>
            <w:tcW w:w="961" w:type="dxa"/>
            <w:tcBorders>
              <w:top w:val="single" w:sz="6" w:space="0" w:color="auto"/>
              <w:left w:val="nil"/>
              <w:bottom w:val="single" w:sz="6" w:space="0" w:color="auto"/>
              <w:right w:val="single" w:sz="4" w:space="0" w:color="auto"/>
            </w:tcBorders>
            <w:noWrap/>
            <w:vAlign w:val="bottom"/>
            <w:hideMark/>
          </w:tcPr>
          <w:p w14:paraId="7B4496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w:t>
            </w:r>
          </w:p>
        </w:tc>
        <w:tc>
          <w:tcPr>
            <w:tcW w:w="961" w:type="dxa"/>
            <w:tcBorders>
              <w:top w:val="single" w:sz="6" w:space="0" w:color="auto"/>
              <w:left w:val="nil"/>
              <w:bottom w:val="single" w:sz="6" w:space="0" w:color="auto"/>
              <w:right w:val="single" w:sz="4" w:space="0" w:color="auto"/>
            </w:tcBorders>
            <w:noWrap/>
            <w:vAlign w:val="bottom"/>
            <w:hideMark/>
          </w:tcPr>
          <w:p w14:paraId="114748F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w:t>
            </w:r>
          </w:p>
        </w:tc>
        <w:tc>
          <w:tcPr>
            <w:tcW w:w="961" w:type="dxa"/>
            <w:tcBorders>
              <w:top w:val="single" w:sz="6" w:space="0" w:color="auto"/>
              <w:left w:val="nil"/>
              <w:bottom w:val="single" w:sz="6" w:space="0" w:color="auto"/>
              <w:right w:val="single" w:sz="4" w:space="0" w:color="auto"/>
            </w:tcBorders>
            <w:noWrap/>
            <w:vAlign w:val="bottom"/>
            <w:hideMark/>
          </w:tcPr>
          <w:p w14:paraId="76C7E82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w:t>
            </w:r>
          </w:p>
        </w:tc>
        <w:tc>
          <w:tcPr>
            <w:tcW w:w="961" w:type="dxa"/>
            <w:tcBorders>
              <w:top w:val="single" w:sz="6" w:space="0" w:color="auto"/>
              <w:left w:val="nil"/>
              <w:bottom w:val="single" w:sz="6" w:space="0" w:color="auto"/>
              <w:right w:val="single" w:sz="4" w:space="0" w:color="auto"/>
            </w:tcBorders>
            <w:noWrap/>
            <w:vAlign w:val="bottom"/>
            <w:hideMark/>
          </w:tcPr>
          <w:p w14:paraId="6E21FCA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w:t>
            </w:r>
          </w:p>
        </w:tc>
        <w:tc>
          <w:tcPr>
            <w:tcW w:w="961" w:type="dxa"/>
            <w:tcBorders>
              <w:top w:val="single" w:sz="6" w:space="0" w:color="auto"/>
              <w:left w:val="nil"/>
              <w:bottom w:val="single" w:sz="6" w:space="0" w:color="auto"/>
              <w:right w:val="double" w:sz="6" w:space="0" w:color="auto"/>
            </w:tcBorders>
            <w:noWrap/>
            <w:vAlign w:val="bottom"/>
            <w:hideMark/>
          </w:tcPr>
          <w:p w14:paraId="28E58C0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5EDA0EA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FCD58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14,500</w:t>
            </w:r>
          </w:p>
        </w:tc>
        <w:tc>
          <w:tcPr>
            <w:tcW w:w="1626" w:type="dxa"/>
            <w:tcBorders>
              <w:top w:val="single" w:sz="6" w:space="0" w:color="auto"/>
              <w:left w:val="nil"/>
              <w:bottom w:val="single" w:sz="6" w:space="0" w:color="auto"/>
              <w:right w:val="single" w:sz="4" w:space="0" w:color="auto"/>
            </w:tcBorders>
            <w:noWrap/>
            <w:vAlign w:val="bottom"/>
            <w:hideMark/>
          </w:tcPr>
          <w:p w14:paraId="03C4B48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14,750</w:t>
            </w:r>
          </w:p>
        </w:tc>
        <w:tc>
          <w:tcPr>
            <w:tcW w:w="1170" w:type="dxa"/>
            <w:tcBorders>
              <w:top w:val="single" w:sz="6" w:space="0" w:color="auto"/>
              <w:left w:val="nil"/>
              <w:bottom w:val="single" w:sz="6" w:space="0" w:color="auto"/>
              <w:right w:val="single" w:sz="4" w:space="0" w:color="auto"/>
            </w:tcBorders>
            <w:noWrap/>
            <w:vAlign w:val="bottom"/>
            <w:hideMark/>
          </w:tcPr>
          <w:p w14:paraId="2C4F05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w:t>
            </w:r>
          </w:p>
        </w:tc>
        <w:tc>
          <w:tcPr>
            <w:tcW w:w="961" w:type="dxa"/>
            <w:tcBorders>
              <w:top w:val="single" w:sz="6" w:space="0" w:color="auto"/>
              <w:left w:val="nil"/>
              <w:bottom w:val="single" w:sz="6" w:space="0" w:color="auto"/>
              <w:right w:val="single" w:sz="4" w:space="0" w:color="auto"/>
            </w:tcBorders>
            <w:noWrap/>
            <w:vAlign w:val="bottom"/>
            <w:hideMark/>
          </w:tcPr>
          <w:p w14:paraId="6E9694E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w:t>
            </w:r>
          </w:p>
        </w:tc>
        <w:tc>
          <w:tcPr>
            <w:tcW w:w="961" w:type="dxa"/>
            <w:tcBorders>
              <w:top w:val="single" w:sz="6" w:space="0" w:color="auto"/>
              <w:left w:val="nil"/>
              <w:bottom w:val="single" w:sz="6" w:space="0" w:color="auto"/>
              <w:right w:val="single" w:sz="4" w:space="0" w:color="auto"/>
            </w:tcBorders>
            <w:noWrap/>
            <w:vAlign w:val="bottom"/>
            <w:hideMark/>
          </w:tcPr>
          <w:p w14:paraId="21DB1EF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w:t>
            </w:r>
          </w:p>
        </w:tc>
        <w:tc>
          <w:tcPr>
            <w:tcW w:w="961" w:type="dxa"/>
            <w:tcBorders>
              <w:top w:val="single" w:sz="6" w:space="0" w:color="auto"/>
              <w:left w:val="nil"/>
              <w:bottom w:val="single" w:sz="6" w:space="0" w:color="auto"/>
              <w:right w:val="single" w:sz="4" w:space="0" w:color="auto"/>
            </w:tcBorders>
            <w:noWrap/>
            <w:vAlign w:val="bottom"/>
            <w:hideMark/>
          </w:tcPr>
          <w:p w14:paraId="6E4084E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w:t>
            </w:r>
          </w:p>
        </w:tc>
        <w:tc>
          <w:tcPr>
            <w:tcW w:w="961" w:type="dxa"/>
            <w:tcBorders>
              <w:top w:val="single" w:sz="6" w:space="0" w:color="auto"/>
              <w:left w:val="nil"/>
              <w:bottom w:val="single" w:sz="6" w:space="0" w:color="auto"/>
              <w:right w:val="single" w:sz="4" w:space="0" w:color="auto"/>
            </w:tcBorders>
            <w:noWrap/>
            <w:vAlign w:val="bottom"/>
            <w:hideMark/>
          </w:tcPr>
          <w:p w14:paraId="3C36BC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w:t>
            </w:r>
          </w:p>
        </w:tc>
        <w:tc>
          <w:tcPr>
            <w:tcW w:w="961" w:type="dxa"/>
            <w:tcBorders>
              <w:top w:val="single" w:sz="6" w:space="0" w:color="auto"/>
              <w:left w:val="nil"/>
              <w:bottom w:val="single" w:sz="6" w:space="0" w:color="auto"/>
              <w:right w:val="single" w:sz="4" w:space="0" w:color="auto"/>
            </w:tcBorders>
            <w:noWrap/>
            <w:vAlign w:val="bottom"/>
            <w:hideMark/>
          </w:tcPr>
          <w:p w14:paraId="1AD912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w:t>
            </w:r>
          </w:p>
        </w:tc>
        <w:tc>
          <w:tcPr>
            <w:tcW w:w="961" w:type="dxa"/>
            <w:tcBorders>
              <w:top w:val="single" w:sz="6" w:space="0" w:color="auto"/>
              <w:left w:val="nil"/>
              <w:bottom w:val="single" w:sz="6" w:space="0" w:color="auto"/>
              <w:right w:val="double" w:sz="6" w:space="0" w:color="auto"/>
            </w:tcBorders>
            <w:noWrap/>
            <w:vAlign w:val="bottom"/>
            <w:hideMark/>
          </w:tcPr>
          <w:p w14:paraId="14AA28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1AA5D1F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E72263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14,750</w:t>
            </w:r>
          </w:p>
        </w:tc>
        <w:tc>
          <w:tcPr>
            <w:tcW w:w="1626" w:type="dxa"/>
            <w:tcBorders>
              <w:top w:val="single" w:sz="6" w:space="0" w:color="auto"/>
              <w:left w:val="nil"/>
              <w:bottom w:val="single" w:sz="6" w:space="0" w:color="auto"/>
              <w:right w:val="single" w:sz="4" w:space="0" w:color="auto"/>
            </w:tcBorders>
            <w:noWrap/>
            <w:vAlign w:val="bottom"/>
            <w:hideMark/>
          </w:tcPr>
          <w:p w14:paraId="2C2FFE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15,000</w:t>
            </w:r>
          </w:p>
        </w:tc>
        <w:tc>
          <w:tcPr>
            <w:tcW w:w="1170" w:type="dxa"/>
            <w:tcBorders>
              <w:top w:val="single" w:sz="6" w:space="0" w:color="auto"/>
              <w:left w:val="nil"/>
              <w:bottom w:val="single" w:sz="6" w:space="0" w:color="auto"/>
              <w:right w:val="single" w:sz="4" w:space="0" w:color="auto"/>
            </w:tcBorders>
            <w:noWrap/>
            <w:vAlign w:val="bottom"/>
            <w:hideMark/>
          </w:tcPr>
          <w:p w14:paraId="484C89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w:t>
            </w:r>
          </w:p>
        </w:tc>
        <w:tc>
          <w:tcPr>
            <w:tcW w:w="961" w:type="dxa"/>
            <w:tcBorders>
              <w:top w:val="single" w:sz="6" w:space="0" w:color="auto"/>
              <w:left w:val="nil"/>
              <w:bottom w:val="single" w:sz="6" w:space="0" w:color="auto"/>
              <w:right w:val="single" w:sz="4" w:space="0" w:color="auto"/>
            </w:tcBorders>
            <w:noWrap/>
            <w:vAlign w:val="bottom"/>
            <w:hideMark/>
          </w:tcPr>
          <w:p w14:paraId="3B5241D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w:t>
            </w:r>
          </w:p>
        </w:tc>
        <w:tc>
          <w:tcPr>
            <w:tcW w:w="961" w:type="dxa"/>
            <w:tcBorders>
              <w:top w:val="single" w:sz="6" w:space="0" w:color="auto"/>
              <w:left w:val="nil"/>
              <w:bottom w:val="single" w:sz="6" w:space="0" w:color="auto"/>
              <w:right w:val="single" w:sz="4" w:space="0" w:color="auto"/>
            </w:tcBorders>
            <w:noWrap/>
            <w:vAlign w:val="bottom"/>
            <w:hideMark/>
          </w:tcPr>
          <w:p w14:paraId="5DB4014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w:t>
            </w:r>
          </w:p>
        </w:tc>
        <w:tc>
          <w:tcPr>
            <w:tcW w:w="961" w:type="dxa"/>
            <w:tcBorders>
              <w:top w:val="single" w:sz="6" w:space="0" w:color="auto"/>
              <w:left w:val="nil"/>
              <w:bottom w:val="single" w:sz="6" w:space="0" w:color="auto"/>
              <w:right w:val="single" w:sz="4" w:space="0" w:color="auto"/>
            </w:tcBorders>
            <w:noWrap/>
            <w:vAlign w:val="bottom"/>
            <w:hideMark/>
          </w:tcPr>
          <w:p w14:paraId="5DA137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w:t>
            </w:r>
          </w:p>
        </w:tc>
        <w:tc>
          <w:tcPr>
            <w:tcW w:w="961" w:type="dxa"/>
            <w:tcBorders>
              <w:top w:val="single" w:sz="6" w:space="0" w:color="auto"/>
              <w:left w:val="nil"/>
              <w:bottom w:val="single" w:sz="6" w:space="0" w:color="auto"/>
              <w:right w:val="single" w:sz="4" w:space="0" w:color="auto"/>
            </w:tcBorders>
            <w:noWrap/>
            <w:vAlign w:val="bottom"/>
            <w:hideMark/>
          </w:tcPr>
          <w:p w14:paraId="0CD5C45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w:t>
            </w:r>
          </w:p>
        </w:tc>
        <w:tc>
          <w:tcPr>
            <w:tcW w:w="961" w:type="dxa"/>
            <w:tcBorders>
              <w:top w:val="single" w:sz="6" w:space="0" w:color="auto"/>
              <w:left w:val="nil"/>
              <w:bottom w:val="single" w:sz="6" w:space="0" w:color="auto"/>
              <w:right w:val="single" w:sz="4" w:space="0" w:color="auto"/>
            </w:tcBorders>
            <w:noWrap/>
            <w:vAlign w:val="bottom"/>
            <w:hideMark/>
          </w:tcPr>
          <w:p w14:paraId="7FD980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w:t>
            </w:r>
          </w:p>
        </w:tc>
        <w:tc>
          <w:tcPr>
            <w:tcW w:w="961" w:type="dxa"/>
            <w:tcBorders>
              <w:top w:val="single" w:sz="6" w:space="0" w:color="auto"/>
              <w:left w:val="nil"/>
              <w:bottom w:val="single" w:sz="6" w:space="0" w:color="auto"/>
              <w:right w:val="double" w:sz="6" w:space="0" w:color="auto"/>
            </w:tcBorders>
            <w:noWrap/>
            <w:vAlign w:val="bottom"/>
            <w:hideMark/>
          </w:tcPr>
          <w:p w14:paraId="561C66E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0</w:t>
            </w:r>
          </w:p>
        </w:tc>
      </w:tr>
      <w:tr w:rsidR="006D6E2C" w:rsidRPr="006D6E2C" w14:paraId="6DB633F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675B7B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15,000</w:t>
            </w:r>
          </w:p>
        </w:tc>
        <w:tc>
          <w:tcPr>
            <w:tcW w:w="1626" w:type="dxa"/>
            <w:tcBorders>
              <w:top w:val="single" w:sz="6" w:space="0" w:color="auto"/>
              <w:left w:val="nil"/>
              <w:bottom w:val="single" w:sz="6" w:space="0" w:color="auto"/>
              <w:right w:val="single" w:sz="4" w:space="0" w:color="auto"/>
            </w:tcBorders>
            <w:noWrap/>
            <w:vAlign w:val="bottom"/>
            <w:hideMark/>
          </w:tcPr>
          <w:p w14:paraId="4D15DB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15,250</w:t>
            </w:r>
          </w:p>
        </w:tc>
        <w:tc>
          <w:tcPr>
            <w:tcW w:w="1170" w:type="dxa"/>
            <w:tcBorders>
              <w:top w:val="single" w:sz="6" w:space="0" w:color="auto"/>
              <w:left w:val="nil"/>
              <w:bottom w:val="single" w:sz="6" w:space="0" w:color="auto"/>
              <w:right w:val="single" w:sz="4" w:space="0" w:color="auto"/>
            </w:tcBorders>
            <w:noWrap/>
            <w:vAlign w:val="bottom"/>
            <w:hideMark/>
          </w:tcPr>
          <w:p w14:paraId="5A8E8B7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w:t>
            </w:r>
          </w:p>
        </w:tc>
        <w:tc>
          <w:tcPr>
            <w:tcW w:w="961" w:type="dxa"/>
            <w:tcBorders>
              <w:top w:val="single" w:sz="6" w:space="0" w:color="auto"/>
              <w:left w:val="nil"/>
              <w:bottom w:val="single" w:sz="6" w:space="0" w:color="auto"/>
              <w:right w:val="single" w:sz="4" w:space="0" w:color="auto"/>
            </w:tcBorders>
            <w:noWrap/>
            <w:vAlign w:val="bottom"/>
            <w:hideMark/>
          </w:tcPr>
          <w:p w14:paraId="2988D2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w:t>
            </w:r>
          </w:p>
        </w:tc>
        <w:tc>
          <w:tcPr>
            <w:tcW w:w="961" w:type="dxa"/>
            <w:tcBorders>
              <w:top w:val="single" w:sz="6" w:space="0" w:color="auto"/>
              <w:left w:val="nil"/>
              <w:bottom w:val="single" w:sz="6" w:space="0" w:color="auto"/>
              <w:right w:val="single" w:sz="4" w:space="0" w:color="auto"/>
            </w:tcBorders>
            <w:noWrap/>
            <w:vAlign w:val="bottom"/>
            <w:hideMark/>
          </w:tcPr>
          <w:p w14:paraId="00F518C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w:t>
            </w:r>
          </w:p>
        </w:tc>
        <w:tc>
          <w:tcPr>
            <w:tcW w:w="961" w:type="dxa"/>
            <w:tcBorders>
              <w:top w:val="single" w:sz="6" w:space="0" w:color="auto"/>
              <w:left w:val="nil"/>
              <w:bottom w:val="single" w:sz="6" w:space="0" w:color="auto"/>
              <w:right w:val="single" w:sz="4" w:space="0" w:color="auto"/>
            </w:tcBorders>
            <w:noWrap/>
            <w:vAlign w:val="bottom"/>
            <w:hideMark/>
          </w:tcPr>
          <w:p w14:paraId="55C3E5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w:t>
            </w:r>
          </w:p>
        </w:tc>
        <w:tc>
          <w:tcPr>
            <w:tcW w:w="961" w:type="dxa"/>
            <w:tcBorders>
              <w:top w:val="single" w:sz="6" w:space="0" w:color="auto"/>
              <w:left w:val="nil"/>
              <w:bottom w:val="single" w:sz="6" w:space="0" w:color="auto"/>
              <w:right w:val="single" w:sz="4" w:space="0" w:color="auto"/>
            </w:tcBorders>
            <w:noWrap/>
            <w:vAlign w:val="bottom"/>
            <w:hideMark/>
          </w:tcPr>
          <w:p w14:paraId="5737195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w:t>
            </w:r>
          </w:p>
        </w:tc>
        <w:tc>
          <w:tcPr>
            <w:tcW w:w="961" w:type="dxa"/>
            <w:tcBorders>
              <w:top w:val="single" w:sz="6" w:space="0" w:color="auto"/>
              <w:left w:val="nil"/>
              <w:bottom w:val="single" w:sz="6" w:space="0" w:color="auto"/>
              <w:right w:val="single" w:sz="4" w:space="0" w:color="auto"/>
            </w:tcBorders>
            <w:noWrap/>
            <w:vAlign w:val="bottom"/>
            <w:hideMark/>
          </w:tcPr>
          <w:p w14:paraId="77D4CA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w:t>
            </w:r>
          </w:p>
        </w:tc>
        <w:tc>
          <w:tcPr>
            <w:tcW w:w="961" w:type="dxa"/>
            <w:tcBorders>
              <w:top w:val="single" w:sz="6" w:space="0" w:color="auto"/>
              <w:left w:val="nil"/>
              <w:bottom w:val="single" w:sz="6" w:space="0" w:color="auto"/>
              <w:right w:val="double" w:sz="6" w:space="0" w:color="auto"/>
            </w:tcBorders>
            <w:noWrap/>
            <w:vAlign w:val="bottom"/>
            <w:hideMark/>
          </w:tcPr>
          <w:p w14:paraId="3968349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w:t>
            </w:r>
          </w:p>
        </w:tc>
      </w:tr>
      <w:tr w:rsidR="006D6E2C" w:rsidRPr="006D6E2C" w14:paraId="795C54C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1F52E0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15,250</w:t>
            </w:r>
          </w:p>
        </w:tc>
        <w:tc>
          <w:tcPr>
            <w:tcW w:w="1626" w:type="dxa"/>
            <w:tcBorders>
              <w:top w:val="single" w:sz="6" w:space="0" w:color="auto"/>
              <w:left w:val="nil"/>
              <w:bottom w:val="single" w:sz="6" w:space="0" w:color="auto"/>
              <w:right w:val="single" w:sz="4" w:space="0" w:color="auto"/>
            </w:tcBorders>
            <w:noWrap/>
            <w:vAlign w:val="bottom"/>
            <w:hideMark/>
          </w:tcPr>
          <w:p w14:paraId="35F48A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15,500</w:t>
            </w:r>
          </w:p>
        </w:tc>
        <w:tc>
          <w:tcPr>
            <w:tcW w:w="1170" w:type="dxa"/>
            <w:tcBorders>
              <w:top w:val="single" w:sz="6" w:space="0" w:color="auto"/>
              <w:left w:val="nil"/>
              <w:bottom w:val="single" w:sz="6" w:space="0" w:color="auto"/>
              <w:right w:val="single" w:sz="4" w:space="0" w:color="auto"/>
            </w:tcBorders>
            <w:noWrap/>
            <w:vAlign w:val="bottom"/>
            <w:hideMark/>
          </w:tcPr>
          <w:p w14:paraId="018391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w:t>
            </w:r>
          </w:p>
        </w:tc>
        <w:tc>
          <w:tcPr>
            <w:tcW w:w="961" w:type="dxa"/>
            <w:tcBorders>
              <w:top w:val="single" w:sz="6" w:space="0" w:color="auto"/>
              <w:left w:val="nil"/>
              <w:bottom w:val="single" w:sz="6" w:space="0" w:color="auto"/>
              <w:right w:val="single" w:sz="4" w:space="0" w:color="auto"/>
            </w:tcBorders>
            <w:noWrap/>
            <w:vAlign w:val="bottom"/>
            <w:hideMark/>
          </w:tcPr>
          <w:p w14:paraId="2F71CAB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w:t>
            </w:r>
          </w:p>
        </w:tc>
        <w:tc>
          <w:tcPr>
            <w:tcW w:w="961" w:type="dxa"/>
            <w:tcBorders>
              <w:top w:val="single" w:sz="6" w:space="0" w:color="auto"/>
              <w:left w:val="nil"/>
              <w:bottom w:val="single" w:sz="6" w:space="0" w:color="auto"/>
              <w:right w:val="single" w:sz="4" w:space="0" w:color="auto"/>
            </w:tcBorders>
            <w:noWrap/>
            <w:vAlign w:val="bottom"/>
            <w:hideMark/>
          </w:tcPr>
          <w:p w14:paraId="3B79D7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w:t>
            </w:r>
          </w:p>
        </w:tc>
        <w:tc>
          <w:tcPr>
            <w:tcW w:w="961" w:type="dxa"/>
            <w:tcBorders>
              <w:top w:val="single" w:sz="6" w:space="0" w:color="auto"/>
              <w:left w:val="nil"/>
              <w:bottom w:val="single" w:sz="6" w:space="0" w:color="auto"/>
              <w:right w:val="single" w:sz="4" w:space="0" w:color="auto"/>
            </w:tcBorders>
            <w:noWrap/>
            <w:vAlign w:val="bottom"/>
            <w:hideMark/>
          </w:tcPr>
          <w:p w14:paraId="4C4A178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w:t>
            </w:r>
          </w:p>
        </w:tc>
        <w:tc>
          <w:tcPr>
            <w:tcW w:w="961" w:type="dxa"/>
            <w:tcBorders>
              <w:top w:val="single" w:sz="6" w:space="0" w:color="auto"/>
              <w:left w:val="nil"/>
              <w:bottom w:val="single" w:sz="6" w:space="0" w:color="auto"/>
              <w:right w:val="single" w:sz="4" w:space="0" w:color="auto"/>
            </w:tcBorders>
            <w:noWrap/>
            <w:vAlign w:val="bottom"/>
            <w:hideMark/>
          </w:tcPr>
          <w:p w14:paraId="517544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w:t>
            </w:r>
          </w:p>
        </w:tc>
        <w:tc>
          <w:tcPr>
            <w:tcW w:w="961" w:type="dxa"/>
            <w:tcBorders>
              <w:top w:val="single" w:sz="6" w:space="0" w:color="auto"/>
              <w:left w:val="nil"/>
              <w:bottom w:val="single" w:sz="6" w:space="0" w:color="auto"/>
              <w:right w:val="single" w:sz="4" w:space="0" w:color="auto"/>
            </w:tcBorders>
            <w:noWrap/>
            <w:vAlign w:val="bottom"/>
            <w:hideMark/>
          </w:tcPr>
          <w:p w14:paraId="1AC62E2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w:t>
            </w:r>
          </w:p>
        </w:tc>
        <w:tc>
          <w:tcPr>
            <w:tcW w:w="961" w:type="dxa"/>
            <w:tcBorders>
              <w:top w:val="single" w:sz="6" w:space="0" w:color="auto"/>
              <w:left w:val="nil"/>
              <w:bottom w:val="single" w:sz="6" w:space="0" w:color="auto"/>
              <w:right w:val="double" w:sz="6" w:space="0" w:color="auto"/>
            </w:tcBorders>
            <w:noWrap/>
            <w:vAlign w:val="bottom"/>
            <w:hideMark/>
          </w:tcPr>
          <w:p w14:paraId="3FE619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w:t>
            </w:r>
          </w:p>
        </w:tc>
      </w:tr>
      <w:tr w:rsidR="006D6E2C" w:rsidRPr="006D6E2C" w14:paraId="097254C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62E1C1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15,500</w:t>
            </w:r>
          </w:p>
        </w:tc>
        <w:tc>
          <w:tcPr>
            <w:tcW w:w="1626" w:type="dxa"/>
            <w:tcBorders>
              <w:top w:val="single" w:sz="6" w:space="0" w:color="auto"/>
              <w:left w:val="nil"/>
              <w:bottom w:val="single" w:sz="6" w:space="0" w:color="auto"/>
              <w:right w:val="single" w:sz="4" w:space="0" w:color="auto"/>
            </w:tcBorders>
            <w:noWrap/>
            <w:vAlign w:val="bottom"/>
            <w:hideMark/>
          </w:tcPr>
          <w:p w14:paraId="11F822C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15,750</w:t>
            </w:r>
          </w:p>
        </w:tc>
        <w:tc>
          <w:tcPr>
            <w:tcW w:w="1170" w:type="dxa"/>
            <w:tcBorders>
              <w:top w:val="single" w:sz="6" w:space="0" w:color="auto"/>
              <w:left w:val="nil"/>
              <w:bottom w:val="single" w:sz="6" w:space="0" w:color="auto"/>
              <w:right w:val="single" w:sz="4" w:space="0" w:color="auto"/>
            </w:tcBorders>
            <w:noWrap/>
            <w:vAlign w:val="bottom"/>
            <w:hideMark/>
          </w:tcPr>
          <w:p w14:paraId="775AFB4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w:t>
            </w:r>
          </w:p>
        </w:tc>
        <w:tc>
          <w:tcPr>
            <w:tcW w:w="961" w:type="dxa"/>
            <w:tcBorders>
              <w:top w:val="single" w:sz="6" w:space="0" w:color="auto"/>
              <w:left w:val="nil"/>
              <w:bottom w:val="single" w:sz="6" w:space="0" w:color="auto"/>
              <w:right w:val="single" w:sz="4" w:space="0" w:color="auto"/>
            </w:tcBorders>
            <w:noWrap/>
            <w:vAlign w:val="bottom"/>
            <w:hideMark/>
          </w:tcPr>
          <w:p w14:paraId="78664A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w:t>
            </w:r>
          </w:p>
        </w:tc>
        <w:tc>
          <w:tcPr>
            <w:tcW w:w="961" w:type="dxa"/>
            <w:tcBorders>
              <w:top w:val="single" w:sz="6" w:space="0" w:color="auto"/>
              <w:left w:val="nil"/>
              <w:bottom w:val="single" w:sz="6" w:space="0" w:color="auto"/>
              <w:right w:val="single" w:sz="4" w:space="0" w:color="auto"/>
            </w:tcBorders>
            <w:noWrap/>
            <w:vAlign w:val="bottom"/>
            <w:hideMark/>
          </w:tcPr>
          <w:p w14:paraId="074F7D8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w:t>
            </w:r>
          </w:p>
        </w:tc>
        <w:tc>
          <w:tcPr>
            <w:tcW w:w="961" w:type="dxa"/>
            <w:tcBorders>
              <w:top w:val="single" w:sz="6" w:space="0" w:color="auto"/>
              <w:left w:val="nil"/>
              <w:bottom w:val="single" w:sz="6" w:space="0" w:color="auto"/>
              <w:right w:val="single" w:sz="4" w:space="0" w:color="auto"/>
            </w:tcBorders>
            <w:noWrap/>
            <w:vAlign w:val="bottom"/>
            <w:hideMark/>
          </w:tcPr>
          <w:p w14:paraId="0F8E5CD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w:t>
            </w:r>
          </w:p>
        </w:tc>
        <w:tc>
          <w:tcPr>
            <w:tcW w:w="961" w:type="dxa"/>
            <w:tcBorders>
              <w:top w:val="single" w:sz="6" w:space="0" w:color="auto"/>
              <w:left w:val="nil"/>
              <w:bottom w:val="single" w:sz="6" w:space="0" w:color="auto"/>
              <w:right w:val="single" w:sz="4" w:space="0" w:color="auto"/>
            </w:tcBorders>
            <w:noWrap/>
            <w:vAlign w:val="bottom"/>
            <w:hideMark/>
          </w:tcPr>
          <w:p w14:paraId="638B4BB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w:t>
            </w:r>
          </w:p>
        </w:tc>
        <w:tc>
          <w:tcPr>
            <w:tcW w:w="961" w:type="dxa"/>
            <w:tcBorders>
              <w:top w:val="single" w:sz="6" w:space="0" w:color="auto"/>
              <w:left w:val="nil"/>
              <w:bottom w:val="single" w:sz="6" w:space="0" w:color="auto"/>
              <w:right w:val="single" w:sz="4" w:space="0" w:color="auto"/>
            </w:tcBorders>
            <w:noWrap/>
            <w:vAlign w:val="bottom"/>
            <w:hideMark/>
          </w:tcPr>
          <w:p w14:paraId="71E46F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w:t>
            </w:r>
          </w:p>
        </w:tc>
        <w:tc>
          <w:tcPr>
            <w:tcW w:w="961" w:type="dxa"/>
            <w:tcBorders>
              <w:top w:val="single" w:sz="6" w:space="0" w:color="auto"/>
              <w:left w:val="nil"/>
              <w:bottom w:val="single" w:sz="6" w:space="0" w:color="auto"/>
              <w:right w:val="double" w:sz="6" w:space="0" w:color="auto"/>
            </w:tcBorders>
            <w:noWrap/>
            <w:vAlign w:val="bottom"/>
            <w:hideMark/>
          </w:tcPr>
          <w:p w14:paraId="638892B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w:t>
            </w:r>
          </w:p>
        </w:tc>
      </w:tr>
      <w:tr w:rsidR="006D6E2C" w:rsidRPr="006D6E2C" w14:paraId="79220B3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22AE9E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15,750</w:t>
            </w:r>
          </w:p>
        </w:tc>
        <w:tc>
          <w:tcPr>
            <w:tcW w:w="1626" w:type="dxa"/>
            <w:tcBorders>
              <w:top w:val="single" w:sz="6" w:space="0" w:color="auto"/>
              <w:left w:val="nil"/>
              <w:bottom w:val="single" w:sz="6" w:space="0" w:color="auto"/>
              <w:right w:val="single" w:sz="4" w:space="0" w:color="auto"/>
            </w:tcBorders>
            <w:noWrap/>
            <w:vAlign w:val="bottom"/>
            <w:hideMark/>
          </w:tcPr>
          <w:p w14:paraId="435CF3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16,000</w:t>
            </w:r>
          </w:p>
        </w:tc>
        <w:tc>
          <w:tcPr>
            <w:tcW w:w="1170" w:type="dxa"/>
            <w:tcBorders>
              <w:top w:val="single" w:sz="6" w:space="0" w:color="auto"/>
              <w:left w:val="nil"/>
              <w:bottom w:val="single" w:sz="6" w:space="0" w:color="auto"/>
              <w:right w:val="single" w:sz="4" w:space="0" w:color="auto"/>
            </w:tcBorders>
            <w:noWrap/>
            <w:vAlign w:val="bottom"/>
            <w:hideMark/>
          </w:tcPr>
          <w:p w14:paraId="5FEADE0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w:t>
            </w:r>
          </w:p>
        </w:tc>
        <w:tc>
          <w:tcPr>
            <w:tcW w:w="961" w:type="dxa"/>
            <w:tcBorders>
              <w:top w:val="single" w:sz="6" w:space="0" w:color="auto"/>
              <w:left w:val="nil"/>
              <w:bottom w:val="single" w:sz="6" w:space="0" w:color="auto"/>
              <w:right w:val="single" w:sz="4" w:space="0" w:color="auto"/>
            </w:tcBorders>
            <w:noWrap/>
            <w:vAlign w:val="bottom"/>
            <w:hideMark/>
          </w:tcPr>
          <w:p w14:paraId="5054454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w:t>
            </w:r>
          </w:p>
        </w:tc>
        <w:tc>
          <w:tcPr>
            <w:tcW w:w="961" w:type="dxa"/>
            <w:tcBorders>
              <w:top w:val="single" w:sz="6" w:space="0" w:color="auto"/>
              <w:left w:val="nil"/>
              <w:bottom w:val="single" w:sz="6" w:space="0" w:color="auto"/>
              <w:right w:val="single" w:sz="4" w:space="0" w:color="auto"/>
            </w:tcBorders>
            <w:noWrap/>
            <w:vAlign w:val="bottom"/>
            <w:hideMark/>
          </w:tcPr>
          <w:p w14:paraId="4BF278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w:t>
            </w:r>
          </w:p>
        </w:tc>
        <w:tc>
          <w:tcPr>
            <w:tcW w:w="961" w:type="dxa"/>
            <w:tcBorders>
              <w:top w:val="single" w:sz="6" w:space="0" w:color="auto"/>
              <w:left w:val="nil"/>
              <w:bottom w:val="single" w:sz="6" w:space="0" w:color="auto"/>
              <w:right w:val="single" w:sz="4" w:space="0" w:color="auto"/>
            </w:tcBorders>
            <w:noWrap/>
            <w:vAlign w:val="bottom"/>
            <w:hideMark/>
          </w:tcPr>
          <w:p w14:paraId="2FF2959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w:t>
            </w:r>
          </w:p>
        </w:tc>
        <w:tc>
          <w:tcPr>
            <w:tcW w:w="961" w:type="dxa"/>
            <w:tcBorders>
              <w:top w:val="single" w:sz="6" w:space="0" w:color="auto"/>
              <w:left w:val="nil"/>
              <w:bottom w:val="single" w:sz="6" w:space="0" w:color="auto"/>
              <w:right w:val="single" w:sz="4" w:space="0" w:color="auto"/>
            </w:tcBorders>
            <w:noWrap/>
            <w:vAlign w:val="bottom"/>
            <w:hideMark/>
          </w:tcPr>
          <w:p w14:paraId="0861391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w:t>
            </w:r>
          </w:p>
        </w:tc>
        <w:tc>
          <w:tcPr>
            <w:tcW w:w="961" w:type="dxa"/>
            <w:tcBorders>
              <w:top w:val="single" w:sz="6" w:space="0" w:color="auto"/>
              <w:left w:val="nil"/>
              <w:bottom w:val="single" w:sz="6" w:space="0" w:color="auto"/>
              <w:right w:val="single" w:sz="4" w:space="0" w:color="auto"/>
            </w:tcBorders>
            <w:noWrap/>
            <w:vAlign w:val="bottom"/>
            <w:hideMark/>
          </w:tcPr>
          <w:p w14:paraId="14D7F78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w:t>
            </w:r>
          </w:p>
        </w:tc>
        <w:tc>
          <w:tcPr>
            <w:tcW w:w="961" w:type="dxa"/>
            <w:tcBorders>
              <w:top w:val="single" w:sz="6" w:space="0" w:color="auto"/>
              <w:left w:val="nil"/>
              <w:bottom w:val="single" w:sz="6" w:space="0" w:color="auto"/>
              <w:right w:val="double" w:sz="6" w:space="0" w:color="auto"/>
            </w:tcBorders>
            <w:noWrap/>
            <w:vAlign w:val="bottom"/>
            <w:hideMark/>
          </w:tcPr>
          <w:p w14:paraId="3C3FDD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w:t>
            </w:r>
          </w:p>
        </w:tc>
      </w:tr>
      <w:tr w:rsidR="006D6E2C" w:rsidRPr="006D6E2C" w14:paraId="2C9C32D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A15E7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16,000</w:t>
            </w:r>
          </w:p>
        </w:tc>
        <w:tc>
          <w:tcPr>
            <w:tcW w:w="1626" w:type="dxa"/>
            <w:tcBorders>
              <w:top w:val="single" w:sz="6" w:space="0" w:color="auto"/>
              <w:left w:val="nil"/>
              <w:bottom w:val="single" w:sz="6" w:space="0" w:color="auto"/>
              <w:right w:val="single" w:sz="4" w:space="0" w:color="auto"/>
            </w:tcBorders>
            <w:noWrap/>
            <w:vAlign w:val="bottom"/>
            <w:hideMark/>
          </w:tcPr>
          <w:p w14:paraId="255BDF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16,250</w:t>
            </w:r>
          </w:p>
        </w:tc>
        <w:tc>
          <w:tcPr>
            <w:tcW w:w="1170" w:type="dxa"/>
            <w:tcBorders>
              <w:top w:val="single" w:sz="6" w:space="0" w:color="auto"/>
              <w:left w:val="nil"/>
              <w:bottom w:val="single" w:sz="6" w:space="0" w:color="auto"/>
              <w:right w:val="single" w:sz="4" w:space="0" w:color="auto"/>
            </w:tcBorders>
            <w:noWrap/>
            <w:vAlign w:val="bottom"/>
            <w:hideMark/>
          </w:tcPr>
          <w:p w14:paraId="50ACF13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w:t>
            </w:r>
          </w:p>
        </w:tc>
        <w:tc>
          <w:tcPr>
            <w:tcW w:w="961" w:type="dxa"/>
            <w:tcBorders>
              <w:top w:val="single" w:sz="6" w:space="0" w:color="auto"/>
              <w:left w:val="nil"/>
              <w:bottom w:val="single" w:sz="6" w:space="0" w:color="auto"/>
              <w:right w:val="single" w:sz="4" w:space="0" w:color="auto"/>
            </w:tcBorders>
            <w:noWrap/>
            <w:vAlign w:val="bottom"/>
            <w:hideMark/>
          </w:tcPr>
          <w:p w14:paraId="15AF5C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w:t>
            </w:r>
          </w:p>
        </w:tc>
        <w:tc>
          <w:tcPr>
            <w:tcW w:w="961" w:type="dxa"/>
            <w:tcBorders>
              <w:top w:val="single" w:sz="6" w:space="0" w:color="auto"/>
              <w:left w:val="nil"/>
              <w:bottom w:val="single" w:sz="6" w:space="0" w:color="auto"/>
              <w:right w:val="single" w:sz="4" w:space="0" w:color="auto"/>
            </w:tcBorders>
            <w:noWrap/>
            <w:vAlign w:val="bottom"/>
            <w:hideMark/>
          </w:tcPr>
          <w:p w14:paraId="036CE1A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w:t>
            </w:r>
          </w:p>
        </w:tc>
        <w:tc>
          <w:tcPr>
            <w:tcW w:w="961" w:type="dxa"/>
            <w:tcBorders>
              <w:top w:val="single" w:sz="6" w:space="0" w:color="auto"/>
              <w:left w:val="nil"/>
              <w:bottom w:val="single" w:sz="6" w:space="0" w:color="auto"/>
              <w:right w:val="single" w:sz="4" w:space="0" w:color="auto"/>
            </w:tcBorders>
            <w:noWrap/>
            <w:vAlign w:val="bottom"/>
            <w:hideMark/>
          </w:tcPr>
          <w:p w14:paraId="0318C0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w:t>
            </w:r>
          </w:p>
        </w:tc>
        <w:tc>
          <w:tcPr>
            <w:tcW w:w="961" w:type="dxa"/>
            <w:tcBorders>
              <w:top w:val="single" w:sz="6" w:space="0" w:color="auto"/>
              <w:left w:val="nil"/>
              <w:bottom w:val="single" w:sz="6" w:space="0" w:color="auto"/>
              <w:right w:val="single" w:sz="4" w:space="0" w:color="auto"/>
            </w:tcBorders>
            <w:noWrap/>
            <w:vAlign w:val="bottom"/>
            <w:hideMark/>
          </w:tcPr>
          <w:p w14:paraId="6796D3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w:t>
            </w:r>
          </w:p>
        </w:tc>
        <w:tc>
          <w:tcPr>
            <w:tcW w:w="961" w:type="dxa"/>
            <w:tcBorders>
              <w:top w:val="single" w:sz="6" w:space="0" w:color="auto"/>
              <w:left w:val="nil"/>
              <w:bottom w:val="single" w:sz="6" w:space="0" w:color="auto"/>
              <w:right w:val="single" w:sz="4" w:space="0" w:color="auto"/>
            </w:tcBorders>
            <w:noWrap/>
            <w:vAlign w:val="bottom"/>
            <w:hideMark/>
          </w:tcPr>
          <w:p w14:paraId="204324B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w:t>
            </w:r>
          </w:p>
        </w:tc>
        <w:tc>
          <w:tcPr>
            <w:tcW w:w="961" w:type="dxa"/>
            <w:tcBorders>
              <w:top w:val="single" w:sz="6" w:space="0" w:color="auto"/>
              <w:left w:val="nil"/>
              <w:bottom w:val="single" w:sz="6" w:space="0" w:color="auto"/>
              <w:right w:val="double" w:sz="6" w:space="0" w:color="auto"/>
            </w:tcBorders>
            <w:noWrap/>
            <w:vAlign w:val="bottom"/>
            <w:hideMark/>
          </w:tcPr>
          <w:p w14:paraId="4AE41F9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w:t>
            </w:r>
          </w:p>
        </w:tc>
      </w:tr>
      <w:tr w:rsidR="006D6E2C" w:rsidRPr="006D6E2C" w14:paraId="22CE545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F57B6F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16,250</w:t>
            </w:r>
          </w:p>
        </w:tc>
        <w:tc>
          <w:tcPr>
            <w:tcW w:w="1626" w:type="dxa"/>
            <w:tcBorders>
              <w:top w:val="single" w:sz="6" w:space="0" w:color="auto"/>
              <w:left w:val="nil"/>
              <w:bottom w:val="single" w:sz="6" w:space="0" w:color="auto"/>
              <w:right w:val="single" w:sz="4" w:space="0" w:color="auto"/>
            </w:tcBorders>
            <w:noWrap/>
            <w:vAlign w:val="bottom"/>
            <w:hideMark/>
          </w:tcPr>
          <w:p w14:paraId="6313703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16,500</w:t>
            </w:r>
          </w:p>
        </w:tc>
        <w:tc>
          <w:tcPr>
            <w:tcW w:w="1170" w:type="dxa"/>
            <w:tcBorders>
              <w:top w:val="single" w:sz="6" w:space="0" w:color="auto"/>
              <w:left w:val="nil"/>
              <w:bottom w:val="single" w:sz="6" w:space="0" w:color="auto"/>
              <w:right w:val="single" w:sz="4" w:space="0" w:color="auto"/>
            </w:tcBorders>
            <w:noWrap/>
            <w:vAlign w:val="bottom"/>
            <w:hideMark/>
          </w:tcPr>
          <w:p w14:paraId="7BC5785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136</w:t>
            </w:r>
          </w:p>
        </w:tc>
        <w:tc>
          <w:tcPr>
            <w:tcW w:w="961" w:type="dxa"/>
            <w:tcBorders>
              <w:top w:val="single" w:sz="6" w:space="0" w:color="auto"/>
              <w:left w:val="nil"/>
              <w:bottom w:val="single" w:sz="6" w:space="0" w:color="auto"/>
              <w:right w:val="single" w:sz="4" w:space="0" w:color="auto"/>
            </w:tcBorders>
            <w:noWrap/>
            <w:vAlign w:val="bottom"/>
            <w:hideMark/>
          </w:tcPr>
          <w:p w14:paraId="61A6E44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w:t>
            </w:r>
          </w:p>
        </w:tc>
        <w:tc>
          <w:tcPr>
            <w:tcW w:w="961" w:type="dxa"/>
            <w:tcBorders>
              <w:top w:val="single" w:sz="6" w:space="0" w:color="auto"/>
              <w:left w:val="nil"/>
              <w:bottom w:val="single" w:sz="6" w:space="0" w:color="auto"/>
              <w:right w:val="single" w:sz="4" w:space="0" w:color="auto"/>
            </w:tcBorders>
            <w:noWrap/>
            <w:vAlign w:val="bottom"/>
            <w:hideMark/>
          </w:tcPr>
          <w:p w14:paraId="5A9001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w:t>
            </w:r>
          </w:p>
        </w:tc>
        <w:tc>
          <w:tcPr>
            <w:tcW w:w="961" w:type="dxa"/>
            <w:tcBorders>
              <w:top w:val="single" w:sz="6" w:space="0" w:color="auto"/>
              <w:left w:val="nil"/>
              <w:bottom w:val="single" w:sz="6" w:space="0" w:color="auto"/>
              <w:right w:val="single" w:sz="4" w:space="0" w:color="auto"/>
            </w:tcBorders>
            <w:noWrap/>
            <w:vAlign w:val="bottom"/>
            <w:hideMark/>
          </w:tcPr>
          <w:p w14:paraId="618F102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w:t>
            </w:r>
          </w:p>
        </w:tc>
        <w:tc>
          <w:tcPr>
            <w:tcW w:w="961" w:type="dxa"/>
            <w:tcBorders>
              <w:top w:val="single" w:sz="6" w:space="0" w:color="auto"/>
              <w:left w:val="nil"/>
              <w:bottom w:val="single" w:sz="6" w:space="0" w:color="auto"/>
              <w:right w:val="single" w:sz="4" w:space="0" w:color="auto"/>
            </w:tcBorders>
            <w:noWrap/>
            <w:vAlign w:val="bottom"/>
            <w:hideMark/>
          </w:tcPr>
          <w:p w14:paraId="486BD4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w:t>
            </w:r>
          </w:p>
        </w:tc>
        <w:tc>
          <w:tcPr>
            <w:tcW w:w="961" w:type="dxa"/>
            <w:tcBorders>
              <w:top w:val="single" w:sz="6" w:space="0" w:color="auto"/>
              <w:left w:val="nil"/>
              <w:bottom w:val="single" w:sz="6" w:space="0" w:color="auto"/>
              <w:right w:val="single" w:sz="4" w:space="0" w:color="auto"/>
            </w:tcBorders>
            <w:noWrap/>
            <w:vAlign w:val="bottom"/>
            <w:hideMark/>
          </w:tcPr>
          <w:p w14:paraId="6BBB8A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w:t>
            </w:r>
          </w:p>
        </w:tc>
        <w:tc>
          <w:tcPr>
            <w:tcW w:w="961" w:type="dxa"/>
            <w:tcBorders>
              <w:top w:val="single" w:sz="6" w:space="0" w:color="auto"/>
              <w:left w:val="nil"/>
              <w:bottom w:val="single" w:sz="6" w:space="0" w:color="auto"/>
              <w:right w:val="double" w:sz="6" w:space="0" w:color="auto"/>
            </w:tcBorders>
            <w:noWrap/>
            <w:vAlign w:val="bottom"/>
            <w:hideMark/>
          </w:tcPr>
          <w:p w14:paraId="14B946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w:t>
            </w:r>
          </w:p>
        </w:tc>
      </w:tr>
      <w:tr w:rsidR="006D6E2C" w:rsidRPr="006D6E2C" w14:paraId="37CD2AC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086DB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16,500</w:t>
            </w:r>
          </w:p>
        </w:tc>
        <w:tc>
          <w:tcPr>
            <w:tcW w:w="1626" w:type="dxa"/>
            <w:tcBorders>
              <w:top w:val="single" w:sz="6" w:space="0" w:color="auto"/>
              <w:left w:val="nil"/>
              <w:bottom w:val="single" w:sz="6" w:space="0" w:color="auto"/>
              <w:right w:val="single" w:sz="4" w:space="0" w:color="auto"/>
            </w:tcBorders>
            <w:noWrap/>
            <w:vAlign w:val="bottom"/>
            <w:hideMark/>
          </w:tcPr>
          <w:p w14:paraId="309A2A0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16,750</w:t>
            </w:r>
          </w:p>
        </w:tc>
        <w:tc>
          <w:tcPr>
            <w:tcW w:w="1170" w:type="dxa"/>
            <w:tcBorders>
              <w:top w:val="single" w:sz="6" w:space="0" w:color="auto"/>
              <w:left w:val="nil"/>
              <w:bottom w:val="single" w:sz="6" w:space="0" w:color="auto"/>
              <w:right w:val="single" w:sz="4" w:space="0" w:color="auto"/>
            </w:tcBorders>
            <w:noWrap/>
            <w:vAlign w:val="bottom"/>
            <w:hideMark/>
          </w:tcPr>
          <w:p w14:paraId="254AD4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w:t>
            </w:r>
          </w:p>
        </w:tc>
        <w:tc>
          <w:tcPr>
            <w:tcW w:w="961" w:type="dxa"/>
            <w:tcBorders>
              <w:top w:val="single" w:sz="6" w:space="0" w:color="auto"/>
              <w:left w:val="nil"/>
              <w:bottom w:val="single" w:sz="6" w:space="0" w:color="auto"/>
              <w:right w:val="single" w:sz="4" w:space="0" w:color="auto"/>
            </w:tcBorders>
            <w:noWrap/>
            <w:vAlign w:val="bottom"/>
            <w:hideMark/>
          </w:tcPr>
          <w:p w14:paraId="42BCFA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w:t>
            </w:r>
          </w:p>
        </w:tc>
        <w:tc>
          <w:tcPr>
            <w:tcW w:w="961" w:type="dxa"/>
            <w:tcBorders>
              <w:top w:val="single" w:sz="6" w:space="0" w:color="auto"/>
              <w:left w:val="nil"/>
              <w:bottom w:val="single" w:sz="6" w:space="0" w:color="auto"/>
              <w:right w:val="single" w:sz="4" w:space="0" w:color="auto"/>
            </w:tcBorders>
            <w:noWrap/>
            <w:vAlign w:val="bottom"/>
            <w:hideMark/>
          </w:tcPr>
          <w:p w14:paraId="66E318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w:t>
            </w:r>
          </w:p>
        </w:tc>
        <w:tc>
          <w:tcPr>
            <w:tcW w:w="961" w:type="dxa"/>
            <w:tcBorders>
              <w:top w:val="single" w:sz="6" w:space="0" w:color="auto"/>
              <w:left w:val="nil"/>
              <w:bottom w:val="single" w:sz="6" w:space="0" w:color="auto"/>
              <w:right w:val="single" w:sz="4" w:space="0" w:color="auto"/>
            </w:tcBorders>
            <w:noWrap/>
            <w:vAlign w:val="bottom"/>
            <w:hideMark/>
          </w:tcPr>
          <w:p w14:paraId="3133C1C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w:t>
            </w:r>
          </w:p>
        </w:tc>
        <w:tc>
          <w:tcPr>
            <w:tcW w:w="961" w:type="dxa"/>
            <w:tcBorders>
              <w:top w:val="single" w:sz="6" w:space="0" w:color="auto"/>
              <w:left w:val="nil"/>
              <w:bottom w:val="single" w:sz="6" w:space="0" w:color="auto"/>
              <w:right w:val="single" w:sz="4" w:space="0" w:color="auto"/>
            </w:tcBorders>
            <w:noWrap/>
            <w:vAlign w:val="bottom"/>
            <w:hideMark/>
          </w:tcPr>
          <w:p w14:paraId="299EF1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w:t>
            </w:r>
          </w:p>
        </w:tc>
        <w:tc>
          <w:tcPr>
            <w:tcW w:w="961" w:type="dxa"/>
            <w:tcBorders>
              <w:top w:val="single" w:sz="6" w:space="0" w:color="auto"/>
              <w:left w:val="nil"/>
              <w:bottom w:val="single" w:sz="6" w:space="0" w:color="auto"/>
              <w:right w:val="single" w:sz="4" w:space="0" w:color="auto"/>
            </w:tcBorders>
            <w:noWrap/>
            <w:vAlign w:val="bottom"/>
            <w:hideMark/>
          </w:tcPr>
          <w:p w14:paraId="519CCF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w:t>
            </w:r>
          </w:p>
        </w:tc>
        <w:tc>
          <w:tcPr>
            <w:tcW w:w="961" w:type="dxa"/>
            <w:tcBorders>
              <w:top w:val="single" w:sz="6" w:space="0" w:color="auto"/>
              <w:left w:val="nil"/>
              <w:bottom w:val="single" w:sz="6" w:space="0" w:color="auto"/>
              <w:right w:val="double" w:sz="6" w:space="0" w:color="auto"/>
            </w:tcBorders>
            <w:noWrap/>
            <w:vAlign w:val="bottom"/>
            <w:hideMark/>
          </w:tcPr>
          <w:p w14:paraId="07DCAC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w:t>
            </w:r>
          </w:p>
        </w:tc>
      </w:tr>
      <w:tr w:rsidR="006D6E2C" w:rsidRPr="006D6E2C" w14:paraId="6FAFFB5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4EFCB1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16,750</w:t>
            </w:r>
          </w:p>
        </w:tc>
        <w:tc>
          <w:tcPr>
            <w:tcW w:w="1626" w:type="dxa"/>
            <w:tcBorders>
              <w:top w:val="single" w:sz="6" w:space="0" w:color="auto"/>
              <w:left w:val="nil"/>
              <w:bottom w:val="single" w:sz="6" w:space="0" w:color="auto"/>
              <w:right w:val="single" w:sz="4" w:space="0" w:color="auto"/>
            </w:tcBorders>
            <w:noWrap/>
            <w:vAlign w:val="bottom"/>
            <w:hideMark/>
          </w:tcPr>
          <w:p w14:paraId="0E4F42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17,000</w:t>
            </w:r>
          </w:p>
        </w:tc>
        <w:tc>
          <w:tcPr>
            <w:tcW w:w="1170" w:type="dxa"/>
            <w:tcBorders>
              <w:top w:val="single" w:sz="6" w:space="0" w:color="auto"/>
              <w:left w:val="nil"/>
              <w:bottom w:val="single" w:sz="6" w:space="0" w:color="auto"/>
              <w:right w:val="single" w:sz="4" w:space="0" w:color="auto"/>
            </w:tcBorders>
            <w:noWrap/>
            <w:vAlign w:val="bottom"/>
            <w:hideMark/>
          </w:tcPr>
          <w:p w14:paraId="11BC6F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w:t>
            </w:r>
          </w:p>
        </w:tc>
        <w:tc>
          <w:tcPr>
            <w:tcW w:w="961" w:type="dxa"/>
            <w:tcBorders>
              <w:top w:val="single" w:sz="6" w:space="0" w:color="auto"/>
              <w:left w:val="nil"/>
              <w:bottom w:val="single" w:sz="6" w:space="0" w:color="auto"/>
              <w:right w:val="single" w:sz="4" w:space="0" w:color="auto"/>
            </w:tcBorders>
            <w:noWrap/>
            <w:vAlign w:val="bottom"/>
            <w:hideMark/>
          </w:tcPr>
          <w:p w14:paraId="0500583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w:t>
            </w:r>
          </w:p>
        </w:tc>
        <w:tc>
          <w:tcPr>
            <w:tcW w:w="961" w:type="dxa"/>
            <w:tcBorders>
              <w:top w:val="single" w:sz="6" w:space="0" w:color="auto"/>
              <w:left w:val="nil"/>
              <w:bottom w:val="single" w:sz="6" w:space="0" w:color="auto"/>
              <w:right w:val="single" w:sz="4" w:space="0" w:color="auto"/>
            </w:tcBorders>
            <w:noWrap/>
            <w:vAlign w:val="bottom"/>
            <w:hideMark/>
          </w:tcPr>
          <w:p w14:paraId="794559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w:t>
            </w:r>
          </w:p>
        </w:tc>
        <w:tc>
          <w:tcPr>
            <w:tcW w:w="961" w:type="dxa"/>
            <w:tcBorders>
              <w:top w:val="single" w:sz="6" w:space="0" w:color="auto"/>
              <w:left w:val="nil"/>
              <w:bottom w:val="single" w:sz="6" w:space="0" w:color="auto"/>
              <w:right w:val="single" w:sz="4" w:space="0" w:color="auto"/>
            </w:tcBorders>
            <w:noWrap/>
            <w:vAlign w:val="bottom"/>
            <w:hideMark/>
          </w:tcPr>
          <w:p w14:paraId="748C1D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w:t>
            </w:r>
          </w:p>
        </w:tc>
        <w:tc>
          <w:tcPr>
            <w:tcW w:w="961" w:type="dxa"/>
            <w:tcBorders>
              <w:top w:val="single" w:sz="6" w:space="0" w:color="auto"/>
              <w:left w:val="nil"/>
              <w:bottom w:val="single" w:sz="6" w:space="0" w:color="auto"/>
              <w:right w:val="single" w:sz="4" w:space="0" w:color="auto"/>
            </w:tcBorders>
            <w:noWrap/>
            <w:vAlign w:val="bottom"/>
            <w:hideMark/>
          </w:tcPr>
          <w:p w14:paraId="3E5771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w:t>
            </w:r>
          </w:p>
        </w:tc>
        <w:tc>
          <w:tcPr>
            <w:tcW w:w="961" w:type="dxa"/>
            <w:tcBorders>
              <w:top w:val="single" w:sz="6" w:space="0" w:color="auto"/>
              <w:left w:val="nil"/>
              <w:bottom w:val="single" w:sz="6" w:space="0" w:color="auto"/>
              <w:right w:val="single" w:sz="4" w:space="0" w:color="auto"/>
            </w:tcBorders>
            <w:noWrap/>
            <w:vAlign w:val="bottom"/>
            <w:hideMark/>
          </w:tcPr>
          <w:p w14:paraId="3B9C12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w:t>
            </w:r>
          </w:p>
        </w:tc>
        <w:tc>
          <w:tcPr>
            <w:tcW w:w="961" w:type="dxa"/>
            <w:tcBorders>
              <w:top w:val="single" w:sz="6" w:space="0" w:color="auto"/>
              <w:left w:val="nil"/>
              <w:bottom w:val="single" w:sz="6" w:space="0" w:color="auto"/>
              <w:right w:val="double" w:sz="6" w:space="0" w:color="auto"/>
            </w:tcBorders>
            <w:noWrap/>
            <w:vAlign w:val="bottom"/>
            <w:hideMark/>
          </w:tcPr>
          <w:p w14:paraId="6D79AB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w:t>
            </w:r>
          </w:p>
        </w:tc>
      </w:tr>
      <w:tr w:rsidR="006D6E2C" w:rsidRPr="006D6E2C" w14:paraId="2C43827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D4AB3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17,000</w:t>
            </w:r>
          </w:p>
        </w:tc>
        <w:tc>
          <w:tcPr>
            <w:tcW w:w="1626" w:type="dxa"/>
            <w:tcBorders>
              <w:top w:val="single" w:sz="6" w:space="0" w:color="auto"/>
              <w:left w:val="nil"/>
              <w:bottom w:val="single" w:sz="6" w:space="0" w:color="auto"/>
              <w:right w:val="single" w:sz="4" w:space="0" w:color="auto"/>
            </w:tcBorders>
            <w:noWrap/>
            <w:vAlign w:val="bottom"/>
            <w:hideMark/>
          </w:tcPr>
          <w:p w14:paraId="45D69B1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17,250</w:t>
            </w:r>
          </w:p>
        </w:tc>
        <w:tc>
          <w:tcPr>
            <w:tcW w:w="1170" w:type="dxa"/>
            <w:tcBorders>
              <w:top w:val="single" w:sz="6" w:space="0" w:color="auto"/>
              <w:left w:val="nil"/>
              <w:bottom w:val="single" w:sz="6" w:space="0" w:color="auto"/>
              <w:right w:val="single" w:sz="4" w:space="0" w:color="auto"/>
            </w:tcBorders>
            <w:noWrap/>
            <w:vAlign w:val="bottom"/>
            <w:hideMark/>
          </w:tcPr>
          <w:p w14:paraId="5509632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w:t>
            </w:r>
          </w:p>
        </w:tc>
        <w:tc>
          <w:tcPr>
            <w:tcW w:w="961" w:type="dxa"/>
            <w:tcBorders>
              <w:top w:val="single" w:sz="6" w:space="0" w:color="auto"/>
              <w:left w:val="nil"/>
              <w:bottom w:val="single" w:sz="6" w:space="0" w:color="auto"/>
              <w:right w:val="single" w:sz="4" w:space="0" w:color="auto"/>
            </w:tcBorders>
            <w:noWrap/>
            <w:vAlign w:val="bottom"/>
            <w:hideMark/>
          </w:tcPr>
          <w:p w14:paraId="642EA5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w:t>
            </w:r>
          </w:p>
        </w:tc>
        <w:tc>
          <w:tcPr>
            <w:tcW w:w="961" w:type="dxa"/>
            <w:tcBorders>
              <w:top w:val="single" w:sz="6" w:space="0" w:color="auto"/>
              <w:left w:val="nil"/>
              <w:bottom w:val="single" w:sz="6" w:space="0" w:color="auto"/>
              <w:right w:val="single" w:sz="4" w:space="0" w:color="auto"/>
            </w:tcBorders>
            <w:noWrap/>
            <w:vAlign w:val="bottom"/>
            <w:hideMark/>
          </w:tcPr>
          <w:p w14:paraId="6C964F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w:t>
            </w:r>
          </w:p>
        </w:tc>
        <w:tc>
          <w:tcPr>
            <w:tcW w:w="961" w:type="dxa"/>
            <w:tcBorders>
              <w:top w:val="single" w:sz="6" w:space="0" w:color="auto"/>
              <w:left w:val="nil"/>
              <w:bottom w:val="single" w:sz="6" w:space="0" w:color="auto"/>
              <w:right w:val="single" w:sz="4" w:space="0" w:color="auto"/>
            </w:tcBorders>
            <w:noWrap/>
            <w:vAlign w:val="bottom"/>
            <w:hideMark/>
          </w:tcPr>
          <w:p w14:paraId="5D6D80C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w:t>
            </w:r>
          </w:p>
        </w:tc>
        <w:tc>
          <w:tcPr>
            <w:tcW w:w="961" w:type="dxa"/>
            <w:tcBorders>
              <w:top w:val="single" w:sz="6" w:space="0" w:color="auto"/>
              <w:left w:val="nil"/>
              <w:bottom w:val="single" w:sz="6" w:space="0" w:color="auto"/>
              <w:right w:val="single" w:sz="4" w:space="0" w:color="auto"/>
            </w:tcBorders>
            <w:noWrap/>
            <w:vAlign w:val="bottom"/>
            <w:hideMark/>
          </w:tcPr>
          <w:p w14:paraId="4CF184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w:t>
            </w:r>
          </w:p>
        </w:tc>
        <w:tc>
          <w:tcPr>
            <w:tcW w:w="961" w:type="dxa"/>
            <w:tcBorders>
              <w:top w:val="single" w:sz="6" w:space="0" w:color="auto"/>
              <w:left w:val="nil"/>
              <w:bottom w:val="single" w:sz="6" w:space="0" w:color="auto"/>
              <w:right w:val="single" w:sz="4" w:space="0" w:color="auto"/>
            </w:tcBorders>
            <w:noWrap/>
            <w:vAlign w:val="bottom"/>
            <w:hideMark/>
          </w:tcPr>
          <w:p w14:paraId="6872C77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w:t>
            </w:r>
          </w:p>
        </w:tc>
        <w:tc>
          <w:tcPr>
            <w:tcW w:w="961" w:type="dxa"/>
            <w:tcBorders>
              <w:top w:val="single" w:sz="6" w:space="0" w:color="auto"/>
              <w:left w:val="nil"/>
              <w:bottom w:val="single" w:sz="6" w:space="0" w:color="auto"/>
              <w:right w:val="double" w:sz="6" w:space="0" w:color="auto"/>
            </w:tcBorders>
            <w:noWrap/>
            <w:vAlign w:val="bottom"/>
            <w:hideMark/>
          </w:tcPr>
          <w:p w14:paraId="165A96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w:t>
            </w:r>
          </w:p>
        </w:tc>
      </w:tr>
      <w:tr w:rsidR="006D6E2C" w:rsidRPr="006D6E2C" w14:paraId="3807992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4F138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17,250</w:t>
            </w:r>
          </w:p>
        </w:tc>
        <w:tc>
          <w:tcPr>
            <w:tcW w:w="1626" w:type="dxa"/>
            <w:tcBorders>
              <w:top w:val="single" w:sz="6" w:space="0" w:color="auto"/>
              <w:left w:val="nil"/>
              <w:bottom w:val="single" w:sz="6" w:space="0" w:color="auto"/>
              <w:right w:val="single" w:sz="4" w:space="0" w:color="auto"/>
            </w:tcBorders>
            <w:noWrap/>
            <w:vAlign w:val="bottom"/>
            <w:hideMark/>
          </w:tcPr>
          <w:p w14:paraId="2516DFD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17,500</w:t>
            </w:r>
          </w:p>
        </w:tc>
        <w:tc>
          <w:tcPr>
            <w:tcW w:w="1170" w:type="dxa"/>
            <w:tcBorders>
              <w:top w:val="single" w:sz="6" w:space="0" w:color="auto"/>
              <w:left w:val="nil"/>
              <w:bottom w:val="single" w:sz="6" w:space="0" w:color="auto"/>
              <w:right w:val="single" w:sz="4" w:space="0" w:color="auto"/>
            </w:tcBorders>
            <w:noWrap/>
            <w:vAlign w:val="bottom"/>
            <w:hideMark/>
          </w:tcPr>
          <w:p w14:paraId="79971DE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w:t>
            </w:r>
          </w:p>
        </w:tc>
        <w:tc>
          <w:tcPr>
            <w:tcW w:w="961" w:type="dxa"/>
            <w:tcBorders>
              <w:top w:val="single" w:sz="6" w:space="0" w:color="auto"/>
              <w:left w:val="nil"/>
              <w:bottom w:val="single" w:sz="6" w:space="0" w:color="auto"/>
              <w:right w:val="single" w:sz="4" w:space="0" w:color="auto"/>
            </w:tcBorders>
            <w:noWrap/>
            <w:vAlign w:val="bottom"/>
            <w:hideMark/>
          </w:tcPr>
          <w:p w14:paraId="3562904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136</w:t>
            </w:r>
          </w:p>
        </w:tc>
        <w:tc>
          <w:tcPr>
            <w:tcW w:w="961" w:type="dxa"/>
            <w:tcBorders>
              <w:top w:val="single" w:sz="6" w:space="0" w:color="auto"/>
              <w:left w:val="nil"/>
              <w:bottom w:val="single" w:sz="6" w:space="0" w:color="auto"/>
              <w:right w:val="single" w:sz="4" w:space="0" w:color="auto"/>
            </w:tcBorders>
            <w:noWrap/>
            <w:vAlign w:val="bottom"/>
            <w:hideMark/>
          </w:tcPr>
          <w:p w14:paraId="2146466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w:t>
            </w:r>
          </w:p>
        </w:tc>
        <w:tc>
          <w:tcPr>
            <w:tcW w:w="961" w:type="dxa"/>
            <w:tcBorders>
              <w:top w:val="single" w:sz="6" w:space="0" w:color="auto"/>
              <w:left w:val="nil"/>
              <w:bottom w:val="single" w:sz="6" w:space="0" w:color="auto"/>
              <w:right w:val="single" w:sz="4" w:space="0" w:color="auto"/>
            </w:tcBorders>
            <w:noWrap/>
            <w:vAlign w:val="bottom"/>
            <w:hideMark/>
          </w:tcPr>
          <w:p w14:paraId="200841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w:t>
            </w:r>
          </w:p>
        </w:tc>
        <w:tc>
          <w:tcPr>
            <w:tcW w:w="961" w:type="dxa"/>
            <w:tcBorders>
              <w:top w:val="single" w:sz="6" w:space="0" w:color="auto"/>
              <w:left w:val="nil"/>
              <w:bottom w:val="single" w:sz="6" w:space="0" w:color="auto"/>
              <w:right w:val="single" w:sz="4" w:space="0" w:color="auto"/>
            </w:tcBorders>
            <w:noWrap/>
            <w:vAlign w:val="bottom"/>
            <w:hideMark/>
          </w:tcPr>
          <w:p w14:paraId="77B462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w:t>
            </w:r>
          </w:p>
        </w:tc>
        <w:tc>
          <w:tcPr>
            <w:tcW w:w="961" w:type="dxa"/>
            <w:tcBorders>
              <w:top w:val="single" w:sz="6" w:space="0" w:color="auto"/>
              <w:left w:val="nil"/>
              <w:bottom w:val="single" w:sz="6" w:space="0" w:color="auto"/>
              <w:right w:val="single" w:sz="4" w:space="0" w:color="auto"/>
            </w:tcBorders>
            <w:noWrap/>
            <w:vAlign w:val="bottom"/>
            <w:hideMark/>
          </w:tcPr>
          <w:p w14:paraId="5E3FD6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w:t>
            </w:r>
          </w:p>
        </w:tc>
        <w:tc>
          <w:tcPr>
            <w:tcW w:w="961" w:type="dxa"/>
            <w:tcBorders>
              <w:top w:val="single" w:sz="6" w:space="0" w:color="auto"/>
              <w:left w:val="nil"/>
              <w:bottom w:val="single" w:sz="6" w:space="0" w:color="auto"/>
              <w:right w:val="double" w:sz="6" w:space="0" w:color="auto"/>
            </w:tcBorders>
            <w:noWrap/>
            <w:vAlign w:val="bottom"/>
            <w:hideMark/>
          </w:tcPr>
          <w:p w14:paraId="521984C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w:t>
            </w:r>
          </w:p>
        </w:tc>
      </w:tr>
      <w:tr w:rsidR="006D6E2C" w:rsidRPr="006D6E2C" w14:paraId="77BDE5A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68BB60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17,500</w:t>
            </w:r>
          </w:p>
        </w:tc>
        <w:tc>
          <w:tcPr>
            <w:tcW w:w="1626" w:type="dxa"/>
            <w:tcBorders>
              <w:top w:val="single" w:sz="6" w:space="0" w:color="auto"/>
              <w:left w:val="nil"/>
              <w:bottom w:val="single" w:sz="6" w:space="0" w:color="auto"/>
              <w:right w:val="single" w:sz="4" w:space="0" w:color="auto"/>
            </w:tcBorders>
            <w:noWrap/>
            <w:vAlign w:val="bottom"/>
            <w:hideMark/>
          </w:tcPr>
          <w:p w14:paraId="08D3E9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17,750</w:t>
            </w:r>
          </w:p>
        </w:tc>
        <w:tc>
          <w:tcPr>
            <w:tcW w:w="1170" w:type="dxa"/>
            <w:tcBorders>
              <w:top w:val="single" w:sz="6" w:space="0" w:color="auto"/>
              <w:left w:val="nil"/>
              <w:bottom w:val="single" w:sz="6" w:space="0" w:color="auto"/>
              <w:right w:val="single" w:sz="4" w:space="0" w:color="auto"/>
            </w:tcBorders>
            <w:noWrap/>
            <w:vAlign w:val="bottom"/>
            <w:hideMark/>
          </w:tcPr>
          <w:p w14:paraId="44BAC96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w:t>
            </w:r>
          </w:p>
        </w:tc>
        <w:tc>
          <w:tcPr>
            <w:tcW w:w="961" w:type="dxa"/>
            <w:tcBorders>
              <w:top w:val="single" w:sz="6" w:space="0" w:color="auto"/>
              <w:left w:val="nil"/>
              <w:bottom w:val="single" w:sz="6" w:space="0" w:color="auto"/>
              <w:right w:val="single" w:sz="4" w:space="0" w:color="auto"/>
            </w:tcBorders>
            <w:noWrap/>
            <w:vAlign w:val="bottom"/>
            <w:hideMark/>
          </w:tcPr>
          <w:p w14:paraId="4CCD7B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w:t>
            </w:r>
          </w:p>
        </w:tc>
        <w:tc>
          <w:tcPr>
            <w:tcW w:w="961" w:type="dxa"/>
            <w:tcBorders>
              <w:top w:val="single" w:sz="6" w:space="0" w:color="auto"/>
              <w:left w:val="nil"/>
              <w:bottom w:val="single" w:sz="6" w:space="0" w:color="auto"/>
              <w:right w:val="single" w:sz="4" w:space="0" w:color="auto"/>
            </w:tcBorders>
            <w:noWrap/>
            <w:vAlign w:val="bottom"/>
            <w:hideMark/>
          </w:tcPr>
          <w:p w14:paraId="01F9DE3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w:t>
            </w:r>
          </w:p>
        </w:tc>
        <w:tc>
          <w:tcPr>
            <w:tcW w:w="961" w:type="dxa"/>
            <w:tcBorders>
              <w:top w:val="single" w:sz="6" w:space="0" w:color="auto"/>
              <w:left w:val="nil"/>
              <w:bottom w:val="single" w:sz="6" w:space="0" w:color="auto"/>
              <w:right w:val="single" w:sz="4" w:space="0" w:color="auto"/>
            </w:tcBorders>
            <w:noWrap/>
            <w:vAlign w:val="bottom"/>
            <w:hideMark/>
          </w:tcPr>
          <w:p w14:paraId="69CD7D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w:t>
            </w:r>
          </w:p>
        </w:tc>
        <w:tc>
          <w:tcPr>
            <w:tcW w:w="961" w:type="dxa"/>
            <w:tcBorders>
              <w:top w:val="single" w:sz="6" w:space="0" w:color="auto"/>
              <w:left w:val="nil"/>
              <w:bottom w:val="single" w:sz="6" w:space="0" w:color="auto"/>
              <w:right w:val="single" w:sz="4" w:space="0" w:color="auto"/>
            </w:tcBorders>
            <w:noWrap/>
            <w:vAlign w:val="bottom"/>
            <w:hideMark/>
          </w:tcPr>
          <w:p w14:paraId="0B48FC5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w:t>
            </w:r>
          </w:p>
        </w:tc>
        <w:tc>
          <w:tcPr>
            <w:tcW w:w="961" w:type="dxa"/>
            <w:tcBorders>
              <w:top w:val="single" w:sz="6" w:space="0" w:color="auto"/>
              <w:left w:val="nil"/>
              <w:bottom w:val="single" w:sz="6" w:space="0" w:color="auto"/>
              <w:right w:val="single" w:sz="4" w:space="0" w:color="auto"/>
            </w:tcBorders>
            <w:noWrap/>
            <w:vAlign w:val="bottom"/>
            <w:hideMark/>
          </w:tcPr>
          <w:p w14:paraId="0A05C59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w:t>
            </w:r>
          </w:p>
        </w:tc>
        <w:tc>
          <w:tcPr>
            <w:tcW w:w="961" w:type="dxa"/>
            <w:tcBorders>
              <w:top w:val="single" w:sz="6" w:space="0" w:color="auto"/>
              <w:left w:val="nil"/>
              <w:bottom w:val="single" w:sz="6" w:space="0" w:color="auto"/>
              <w:right w:val="double" w:sz="6" w:space="0" w:color="auto"/>
            </w:tcBorders>
            <w:noWrap/>
            <w:vAlign w:val="bottom"/>
            <w:hideMark/>
          </w:tcPr>
          <w:p w14:paraId="1A7AE5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w:t>
            </w:r>
          </w:p>
        </w:tc>
      </w:tr>
      <w:tr w:rsidR="006D6E2C" w:rsidRPr="006D6E2C" w14:paraId="4E05685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B1FC2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17,750</w:t>
            </w:r>
          </w:p>
        </w:tc>
        <w:tc>
          <w:tcPr>
            <w:tcW w:w="1626" w:type="dxa"/>
            <w:tcBorders>
              <w:top w:val="single" w:sz="6" w:space="0" w:color="auto"/>
              <w:left w:val="nil"/>
              <w:bottom w:val="single" w:sz="6" w:space="0" w:color="auto"/>
              <w:right w:val="single" w:sz="4" w:space="0" w:color="auto"/>
            </w:tcBorders>
            <w:noWrap/>
            <w:vAlign w:val="bottom"/>
            <w:hideMark/>
          </w:tcPr>
          <w:p w14:paraId="1C62A34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18,000</w:t>
            </w:r>
          </w:p>
        </w:tc>
        <w:tc>
          <w:tcPr>
            <w:tcW w:w="1170" w:type="dxa"/>
            <w:tcBorders>
              <w:top w:val="single" w:sz="6" w:space="0" w:color="auto"/>
              <w:left w:val="nil"/>
              <w:bottom w:val="single" w:sz="6" w:space="0" w:color="auto"/>
              <w:right w:val="single" w:sz="4" w:space="0" w:color="auto"/>
            </w:tcBorders>
            <w:noWrap/>
            <w:vAlign w:val="bottom"/>
            <w:hideMark/>
          </w:tcPr>
          <w:p w14:paraId="0F1E27B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164</w:t>
            </w:r>
          </w:p>
        </w:tc>
        <w:tc>
          <w:tcPr>
            <w:tcW w:w="961" w:type="dxa"/>
            <w:tcBorders>
              <w:top w:val="single" w:sz="6" w:space="0" w:color="auto"/>
              <w:left w:val="nil"/>
              <w:bottom w:val="single" w:sz="6" w:space="0" w:color="auto"/>
              <w:right w:val="single" w:sz="4" w:space="0" w:color="auto"/>
            </w:tcBorders>
            <w:noWrap/>
            <w:vAlign w:val="bottom"/>
            <w:hideMark/>
          </w:tcPr>
          <w:p w14:paraId="12E58FC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w:t>
            </w:r>
          </w:p>
        </w:tc>
        <w:tc>
          <w:tcPr>
            <w:tcW w:w="961" w:type="dxa"/>
            <w:tcBorders>
              <w:top w:val="single" w:sz="6" w:space="0" w:color="auto"/>
              <w:left w:val="nil"/>
              <w:bottom w:val="single" w:sz="6" w:space="0" w:color="auto"/>
              <w:right w:val="single" w:sz="4" w:space="0" w:color="auto"/>
            </w:tcBorders>
            <w:noWrap/>
            <w:vAlign w:val="bottom"/>
            <w:hideMark/>
          </w:tcPr>
          <w:p w14:paraId="0BC9ED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w:t>
            </w:r>
          </w:p>
        </w:tc>
        <w:tc>
          <w:tcPr>
            <w:tcW w:w="961" w:type="dxa"/>
            <w:tcBorders>
              <w:top w:val="single" w:sz="6" w:space="0" w:color="auto"/>
              <w:left w:val="nil"/>
              <w:bottom w:val="single" w:sz="6" w:space="0" w:color="auto"/>
              <w:right w:val="single" w:sz="4" w:space="0" w:color="auto"/>
            </w:tcBorders>
            <w:noWrap/>
            <w:vAlign w:val="bottom"/>
            <w:hideMark/>
          </w:tcPr>
          <w:p w14:paraId="5CB2055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w:t>
            </w:r>
          </w:p>
        </w:tc>
        <w:tc>
          <w:tcPr>
            <w:tcW w:w="961" w:type="dxa"/>
            <w:tcBorders>
              <w:top w:val="single" w:sz="6" w:space="0" w:color="auto"/>
              <w:left w:val="nil"/>
              <w:bottom w:val="single" w:sz="6" w:space="0" w:color="auto"/>
              <w:right w:val="single" w:sz="4" w:space="0" w:color="auto"/>
            </w:tcBorders>
            <w:noWrap/>
            <w:vAlign w:val="bottom"/>
            <w:hideMark/>
          </w:tcPr>
          <w:p w14:paraId="34847F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w:t>
            </w:r>
          </w:p>
        </w:tc>
        <w:tc>
          <w:tcPr>
            <w:tcW w:w="961" w:type="dxa"/>
            <w:tcBorders>
              <w:top w:val="single" w:sz="6" w:space="0" w:color="auto"/>
              <w:left w:val="nil"/>
              <w:bottom w:val="single" w:sz="6" w:space="0" w:color="auto"/>
              <w:right w:val="single" w:sz="4" w:space="0" w:color="auto"/>
            </w:tcBorders>
            <w:noWrap/>
            <w:vAlign w:val="bottom"/>
            <w:hideMark/>
          </w:tcPr>
          <w:p w14:paraId="5A2A8BF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w:t>
            </w:r>
          </w:p>
        </w:tc>
        <w:tc>
          <w:tcPr>
            <w:tcW w:w="961" w:type="dxa"/>
            <w:tcBorders>
              <w:top w:val="single" w:sz="6" w:space="0" w:color="auto"/>
              <w:left w:val="nil"/>
              <w:bottom w:val="single" w:sz="6" w:space="0" w:color="auto"/>
              <w:right w:val="double" w:sz="6" w:space="0" w:color="auto"/>
            </w:tcBorders>
            <w:noWrap/>
            <w:vAlign w:val="bottom"/>
            <w:hideMark/>
          </w:tcPr>
          <w:p w14:paraId="2D48698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w:t>
            </w:r>
          </w:p>
        </w:tc>
      </w:tr>
      <w:tr w:rsidR="006D6E2C" w:rsidRPr="006D6E2C" w14:paraId="32916E8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080949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18,000</w:t>
            </w:r>
          </w:p>
        </w:tc>
        <w:tc>
          <w:tcPr>
            <w:tcW w:w="1626" w:type="dxa"/>
            <w:tcBorders>
              <w:top w:val="single" w:sz="6" w:space="0" w:color="auto"/>
              <w:left w:val="nil"/>
              <w:bottom w:val="single" w:sz="6" w:space="0" w:color="auto"/>
              <w:right w:val="single" w:sz="4" w:space="0" w:color="auto"/>
            </w:tcBorders>
            <w:noWrap/>
            <w:vAlign w:val="bottom"/>
            <w:hideMark/>
          </w:tcPr>
          <w:p w14:paraId="1FD14D8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18,250</w:t>
            </w:r>
          </w:p>
        </w:tc>
        <w:tc>
          <w:tcPr>
            <w:tcW w:w="1170" w:type="dxa"/>
            <w:tcBorders>
              <w:top w:val="single" w:sz="6" w:space="0" w:color="auto"/>
              <w:left w:val="nil"/>
              <w:bottom w:val="single" w:sz="6" w:space="0" w:color="auto"/>
              <w:right w:val="single" w:sz="4" w:space="0" w:color="auto"/>
            </w:tcBorders>
            <w:noWrap/>
            <w:vAlign w:val="bottom"/>
            <w:hideMark/>
          </w:tcPr>
          <w:p w14:paraId="3B982AB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w:t>
            </w:r>
          </w:p>
        </w:tc>
        <w:tc>
          <w:tcPr>
            <w:tcW w:w="961" w:type="dxa"/>
            <w:tcBorders>
              <w:top w:val="single" w:sz="6" w:space="0" w:color="auto"/>
              <w:left w:val="nil"/>
              <w:bottom w:val="single" w:sz="6" w:space="0" w:color="auto"/>
              <w:right w:val="single" w:sz="4" w:space="0" w:color="auto"/>
            </w:tcBorders>
            <w:noWrap/>
            <w:vAlign w:val="bottom"/>
            <w:hideMark/>
          </w:tcPr>
          <w:p w14:paraId="57AC16F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w:t>
            </w:r>
          </w:p>
        </w:tc>
        <w:tc>
          <w:tcPr>
            <w:tcW w:w="961" w:type="dxa"/>
            <w:tcBorders>
              <w:top w:val="single" w:sz="6" w:space="0" w:color="auto"/>
              <w:left w:val="nil"/>
              <w:bottom w:val="single" w:sz="6" w:space="0" w:color="auto"/>
              <w:right w:val="single" w:sz="4" w:space="0" w:color="auto"/>
            </w:tcBorders>
            <w:noWrap/>
            <w:vAlign w:val="bottom"/>
            <w:hideMark/>
          </w:tcPr>
          <w:p w14:paraId="7FFA8D3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w:t>
            </w:r>
          </w:p>
        </w:tc>
        <w:tc>
          <w:tcPr>
            <w:tcW w:w="961" w:type="dxa"/>
            <w:tcBorders>
              <w:top w:val="single" w:sz="6" w:space="0" w:color="auto"/>
              <w:left w:val="nil"/>
              <w:bottom w:val="single" w:sz="6" w:space="0" w:color="auto"/>
              <w:right w:val="single" w:sz="4" w:space="0" w:color="auto"/>
            </w:tcBorders>
            <w:noWrap/>
            <w:vAlign w:val="bottom"/>
            <w:hideMark/>
          </w:tcPr>
          <w:p w14:paraId="4A08AF1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w:t>
            </w:r>
          </w:p>
        </w:tc>
        <w:tc>
          <w:tcPr>
            <w:tcW w:w="961" w:type="dxa"/>
            <w:tcBorders>
              <w:top w:val="single" w:sz="6" w:space="0" w:color="auto"/>
              <w:left w:val="nil"/>
              <w:bottom w:val="single" w:sz="6" w:space="0" w:color="auto"/>
              <w:right w:val="single" w:sz="4" w:space="0" w:color="auto"/>
            </w:tcBorders>
            <w:noWrap/>
            <w:vAlign w:val="bottom"/>
            <w:hideMark/>
          </w:tcPr>
          <w:p w14:paraId="4A3177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w:t>
            </w:r>
          </w:p>
        </w:tc>
        <w:tc>
          <w:tcPr>
            <w:tcW w:w="961" w:type="dxa"/>
            <w:tcBorders>
              <w:top w:val="single" w:sz="6" w:space="0" w:color="auto"/>
              <w:left w:val="nil"/>
              <w:bottom w:val="single" w:sz="6" w:space="0" w:color="auto"/>
              <w:right w:val="single" w:sz="4" w:space="0" w:color="auto"/>
            </w:tcBorders>
            <w:noWrap/>
            <w:vAlign w:val="bottom"/>
            <w:hideMark/>
          </w:tcPr>
          <w:p w14:paraId="66BC461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w:t>
            </w:r>
          </w:p>
        </w:tc>
        <w:tc>
          <w:tcPr>
            <w:tcW w:w="961" w:type="dxa"/>
            <w:tcBorders>
              <w:top w:val="single" w:sz="6" w:space="0" w:color="auto"/>
              <w:left w:val="nil"/>
              <w:bottom w:val="single" w:sz="6" w:space="0" w:color="auto"/>
              <w:right w:val="double" w:sz="6" w:space="0" w:color="auto"/>
            </w:tcBorders>
            <w:noWrap/>
            <w:vAlign w:val="bottom"/>
            <w:hideMark/>
          </w:tcPr>
          <w:p w14:paraId="5FD968A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w:t>
            </w:r>
          </w:p>
        </w:tc>
      </w:tr>
      <w:tr w:rsidR="006D6E2C" w:rsidRPr="006D6E2C" w14:paraId="0A82234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04A9F1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18,250</w:t>
            </w:r>
          </w:p>
        </w:tc>
        <w:tc>
          <w:tcPr>
            <w:tcW w:w="1626" w:type="dxa"/>
            <w:tcBorders>
              <w:top w:val="single" w:sz="6" w:space="0" w:color="auto"/>
              <w:left w:val="nil"/>
              <w:bottom w:val="single" w:sz="6" w:space="0" w:color="auto"/>
              <w:right w:val="single" w:sz="4" w:space="0" w:color="auto"/>
            </w:tcBorders>
            <w:noWrap/>
            <w:vAlign w:val="bottom"/>
            <w:hideMark/>
          </w:tcPr>
          <w:p w14:paraId="19C611F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18,500</w:t>
            </w:r>
          </w:p>
        </w:tc>
        <w:tc>
          <w:tcPr>
            <w:tcW w:w="1170" w:type="dxa"/>
            <w:tcBorders>
              <w:top w:val="single" w:sz="6" w:space="0" w:color="auto"/>
              <w:left w:val="nil"/>
              <w:bottom w:val="single" w:sz="6" w:space="0" w:color="auto"/>
              <w:right w:val="single" w:sz="4" w:space="0" w:color="auto"/>
            </w:tcBorders>
            <w:noWrap/>
            <w:vAlign w:val="bottom"/>
            <w:hideMark/>
          </w:tcPr>
          <w:p w14:paraId="5EAC1E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w:t>
            </w:r>
          </w:p>
        </w:tc>
        <w:tc>
          <w:tcPr>
            <w:tcW w:w="961" w:type="dxa"/>
            <w:tcBorders>
              <w:top w:val="single" w:sz="6" w:space="0" w:color="auto"/>
              <w:left w:val="nil"/>
              <w:bottom w:val="single" w:sz="6" w:space="0" w:color="auto"/>
              <w:right w:val="single" w:sz="4" w:space="0" w:color="auto"/>
            </w:tcBorders>
            <w:noWrap/>
            <w:vAlign w:val="bottom"/>
            <w:hideMark/>
          </w:tcPr>
          <w:p w14:paraId="0C09B3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w:t>
            </w:r>
          </w:p>
        </w:tc>
        <w:tc>
          <w:tcPr>
            <w:tcW w:w="961" w:type="dxa"/>
            <w:tcBorders>
              <w:top w:val="single" w:sz="6" w:space="0" w:color="auto"/>
              <w:left w:val="nil"/>
              <w:bottom w:val="single" w:sz="6" w:space="0" w:color="auto"/>
              <w:right w:val="single" w:sz="4" w:space="0" w:color="auto"/>
            </w:tcBorders>
            <w:noWrap/>
            <w:vAlign w:val="bottom"/>
            <w:hideMark/>
          </w:tcPr>
          <w:p w14:paraId="6B282F1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136</w:t>
            </w:r>
          </w:p>
        </w:tc>
        <w:tc>
          <w:tcPr>
            <w:tcW w:w="961" w:type="dxa"/>
            <w:tcBorders>
              <w:top w:val="single" w:sz="6" w:space="0" w:color="auto"/>
              <w:left w:val="nil"/>
              <w:bottom w:val="single" w:sz="6" w:space="0" w:color="auto"/>
              <w:right w:val="single" w:sz="4" w:space="0" w:color="auto"/>
            </w:tcBorders>
            <w:noWrap/>
            <w:vAlign w:val="bottom"/>
            <w:hideMark/>
          </w:tcPr>
          <w:p w14:paraId="7FA2F52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w:t>
            </w:r>
          </w:p>
        </w:tc>
        <w:tc>
          <w:tcPr>
            <w:tcW w:w="961" w:type="dxa"/>
            <w:tcBorders>
              <w:top w:val="single" w:sz="6" w:space="0" w:color="auto"/>
              <w:left w:val="nil"/>
              <w:bottom w:val="single" w:sz="6" w:space="0" w:color="auto"/>
              <w:right w:val="single" w:sz="4" w:space="0" w:color="auto"/>
            </w:tcBorders>
            <w:noWrap/>
            <w:vAlign w:val="bottom"/>
            <w:hideMark/>
          </w:tcPr>
          <w:p w14:paraId="29A469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w:t>
            </w:r>
          </w:p>
        </w:tc>
        <w:tc>
          <w:tcPr>
            <w:tcW w:w="961" w:type="dxa"/>
            <w:tcBorders>
              <w:top w:val="single" w:sz="6" w:space="0" w:color="auto"/>
              <w:left w:val="nil"/>
              <w:bottom w:val="single" w:sz="6" w:space="0" w:color="auto"/>
              <w:right w:val="single" w:sz="4" w:space="0" w:color="auto"/>
            </w:tcBorders>
            <w:noWrap/>
            <w:vAlign w:val="bottom"/>
            <w:hideMark/>
          </w:tcPr>
          <w:p w14:paraId="237CE9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w:t>
            </w:r>
          </w:p>
        </w:tc>
        <w:tc>
          <w:tcPr>
            <w:tcW w:w="961" w:type="dxa"/>
            <w:tcBorders>
              <w:top w:val="single" w:sz="6" w:space="0" w:color="auto"/>
              <w:left w:val="nil"/>
              <w:bottom w:val="single" w:sz="6" w:space="0" w:color="auto"/>
              <w:right w:val="double" w:sz="6" w:space="0" w:color="auto"/>
            </w:tcBorders>
            <w:noWrap/>
            <w:vAlign w:val="bottom"/>
            <w:hideMark/>
          </w:tcPr>
          <w:p w14:paraId="0A26B88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w:t>
            </w:r>
          </w:p>
        </w:tc>
      </w:tr>
      <w:tr w:rsidR="006D6E2C" w:rsidRPr="006D6E2C" w14:paraId="3C2337E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D904DE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18,500</w:t>
            </w:r>
          </w:p>
        </w:tc>
        <w:tc>
          <w:tcPr>
            <w:tcW w:w="1626" w:type="dxa"/>
            <w:tcBorders>
              <w:top w:val="single" w:sz="6" w:space="0" w:color="auto"/>
              <w:left w:val="nil"/>
              <w:bottom w:val="single" w:sz="6" w:space="0" w:color="auto"/>
              <w:right w:val="single" w:sz="4" w:space="0" w:color="auto"/>
            </w:tcBorders>
            <w:noWrap/>
            <w:vAlign w:val="bottom"/>
            <w:hideMark/>
          </w:tcPr>
          <w:p w14:paraId="6408B0F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18,750</w:t>
            </w:r>
          </w:p>
        </w:tc>
        <w:tc>
          <w:tcPr>
            <w:tcW w:w="1170" w:type="dxa"/>
            <w:tcBorders>
              <w:top w:val="single" w:sz="6" w:space="0" w:color="auto"/>
              <w:left w:val="nil"/>
              <w:bottom w:val="single" w:sz="6" w:space="0" w:color="auto"/>
              <w:right w:val="single" w:sz="4" w:space="0" w:color="auto"/>
            </w:tcBorders>
            <w:noWrap/>
            <w:vAlign w:val="bottom"/>
            <w:hideMark/>
          </w:tcPr>
          <w:p w14:paraId="3C78DF3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178</w:t>
            </w:r>
          </w:p>
        </w:tc>
        <w:tc>
          <w:tcPr>
            <w:tcW w:w="961" w:type="dxa"/>
            <w:tcBorders>
              <w:top w:val="single" w:sz="6" w:space="0" w:color="auto"/>
              <w:left w:val="nil"/>
              <w:bottom w:val="single" w:sz="6" w:space="0" w:color="auto"/>
              <w:right w:val="single" w:sz="4" w:space="0" w:color="auto"/>
            </w:tcBorders>
            <w:noWrap/>
            <w:vAlign w:val="bottom"/>
            <w:hideMark/>
          </w:tcPr>
          <w:p w14:paraId="0418671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w:t>
            </w:r>
          </w:p>
        </w:tc>
        <w:tc>
          <w:tcPr>
            <w:tcW w:w="961" w:type="dxa"/>
            <w:tcBorders>
              <w:top w:val="single" w:sz="6" w:space="0" w:color="auto"/>
              <w:left w:val="nil"/>
              <w:bottom w:val="single" w:sz="6" w:space="0" w:color="auto"/>
              <w:right w:val="single" w:sz="4" w:space="0" w:color="auto"/>
            </w:tcBorders>
            <w:noWrap/>
            <w:vAlign w:val="bottom"/>
            <w:hideMark/>
          </w:tcPr>
          <w:p w14:paraId="3737F8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w:t>
            </w:r>
          </w:p>
        </w:tc>
        <w:tc>
          <w:tcPr>
            <w:tcW w:w="961" w:type="dxa"/>
            <w:tcBorders>
              <w:top w:val="single" w:sz="6" w:space="0" w:color="auto"/>
              <w:left w:val="nil"/>
              <w:bottom w:val="single" w:sz="6" w:space="0" w:color="auto"/>
              <w:right w:val="single" w:sz="4" w:space="0" w:color="auto"/>
            </w:tcBorders>
            <w:noWrap/>
            <w:vAlign w:val="bottom"/>
            <w:hideMark/>
          </w:tcPr>
          <w:p w14:paraId="793DBA7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w:t>
            </w:r>
          </w:p>
        </w:tc>
        <w:tc>
          <w:tcPr>
            <w:tcW w:w="961" w:type="dxa"/>
            <w:tcBorders>
              <w:top w:val="single" w:sz="6" w:space="0" w:color="auto"/>
              <w:left w:val="nil"/>
              <w:bottom w:val="single" w:sz="6" w:space="0" w:color="auto"/>
              <w:right w:val="single" w:sz="4" w:space="0" w:color="auto"/>
            </w:tcBorders>
            <w:noWrap/>
            <w:vAlign w:val="bottom"/>
            <w:hideMark/>
          </w:tcPr>
          <w:p w14:paraId="5026C01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w:t>
            </w:r>
          </w:p>
        </w:tc>
        <w:tc>
          <w:tcPr>
            <w:tcW w:w="961" w:type="dxa"/>
            <w:tcBorders>
              <w:top w:val="single" w:sz="6" w:space="0" w:color="auto"/>
              <w:left w:val="nil"/>
              <w:bottom w:val="single" w:sz="6" w:space="0" w:color="auto"/>
              <w:right w:val="single" w:sz="4" w:space="0" w:color="auto"/>
            </w:tcBorders>
            <w:noWrap/>
            <w:vAlign w:val="bottom"/>
            <w:hideMark/>
          </w:tcPr>
          <w:p w14:paraId="79A51F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w:t>
            </w:r>
          </w:p>
        </w:tc>
        <w:tc>
          <w:tcPr>
            <w:tcW w:w="961" w:type="dxa"/>
            <w:tcBorders>
              <w:top w:val="single" w:sz="6" w:space="0" w:color="auto"/>
              <w:left w:val="nil"/>
              <w:bottom w:val="single" w:sz="6" w:space="0" w:color="auto"/>
              <w:right w:val="double" w:sz="6" w:space="0" w:color="auto"/>
            </w:tcBorders>
            <w:noWrap/>
            <w:vAlign w:val="bottom"/>
            <w:hideMark/>
          </w:tcPr>
          <w:p w14:paraId="4EC6CFE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w:t>
            </w:r>
          </w:p>
        </w:tc>
      </w:tr>
      <w:tr w:rsidR="006D6E2C" w:rsidRPr="006D6E2C" w14:paraId="7E0481F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E25328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18,750</w:t>
            </w:r>
          </w:p>
        </w:tc>
        <w:tc>
          <w:tcPr>
            <w:tcW w:w="1626" w:type="dxa"/>
            <w:tcBorders>
              <w:top w:val="single" w:sz="6" w:space="0" w:color="auto"/>
              <w:left w:val="nil"/>
              <w:bottom w:val="single" w:sz="6" w:space="0" w:color="auto"/>
              <w:right w:val="single" w:sz="4" w:space="0" w:color="auto"/>
            </w:tcBorders>
            <w:noWrap/>
            <w:vAlign w:val="bottom"/>
            <w:hideMark/>
          </w:tcPr>
          <w:p w14:paraId="640F23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19,000</w:t>
            </w:r>
          </w:p>
        </w:tc>
        <w:tc>
          <w:tcPr>
            <w:tcW w:w="1170" w:type="dxa"/>
            <w:tcBorders>
              <w:top w:val="single" w:sz="6" w:space="0" w:color="auto"/>
              <w:left w:val="nil"/>
              <w:bottom w:val="single" w:sz="6" w:space="0" w:color="auto"/>
              <w:right w:val="single" w:sz="4" w:space="0" w:color="auto"/>
            </w:tcBorders>
            <w:noWrap/>
            <w:vAlign w:val="bottom"/>
            <w:hideMark/>
          </w:tcPr>
          <w:p w14:paraId="33C65F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w:t>
            </w:r>
          </w:p>
        </w:tc>
        <w:tc>
          <w:tcPr>
            <w:tcW w:w="961" w:type="dxa"/>
            <w:tcBorders>
              <w:top w:val="single" w:sz="6" w:space="0" w:color="auto"/>
              <w:left w:val="nil"/>
              <w:bottom w:val="single" w:sz="6" w:space="0" w:color="auto"/>
              <w:right w:val="single" w:sz="4" w:space="0" w:color="auto"/>
            </w:tcBorders>
            <w:noWrap/>
            <w:vAlign w:val="bottom"/>
            <w:hideMark/>
          </w:tcPr>
          <w:p w14:paraId="5C46C04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164</w:t>
            </w:r>
          </w:p>
        </w:tc>
        <w:tc>
          <w:tcPr>
            <w:tcW w:w="961" w:type="dxa"/>
            <w:tcBorders>
              <w:top w:val="single" w:sz="6" w:space="0" w:color="auto"/>
              <w:left w:val="nil"/>
              <w:bottom w:val="single" w:sz="6" w:space="0" w:color="auto"/>
              <w:right w:val="single" w:sz="4" w:space="0" w:color="auto"/>
            </w:tcBorders>
            <w:noWrap/>
            <w:vAlign w:val="bottom"/>
            <w:hideMark/>
          </w:tcPr>
          <w:p w14:paraId="214AE6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w:t>
            </w:r>
          </w:p>
        </w:tc>
        <w:tc>
          <w:tcPr>
            <w:tcW w:w="961" w:type="dxa"/>
            <w:tcBorders>
              <w:top w:val="single" w:sz="6" w:space="0" w:color="auto"/>
              <w:left w:val="nil"/>
              <w:bottom w:val="single" w:sz="6" w:space="0" w:color="auto"/>
              <w:right w:val="single" w:sz="4" w:space="0" w:color="auto"/>
            </w:tcBorders>
            <w:noWrap/>
            <w:vAlign w:val="bottom"/>
            <w:hideMark/>
          </w:tcPr>
          <w:p w14:paraId="5173783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w:t>
            </w:r>
          </w:p>
        </w:tc>
        <w:tc>
          <w:tcPr>
            <w:tcW w:w="961" w:type="dxa"/>
            <w:tcBorders>
              <w:top w:val="single" w:sz="6" w:space="0" w:color="auto"/>
              <w:left w:val="nil"/>
              <w:bottom w:val="single" w:sz="6" w:space="0" w:color="auto"/>
              <w:right w:val="single" w:sz="4" w:space="0" w:color="auto"/>
            </w:tcBorders>
            <w:noWrap/>
            <w:vAlign w:val="bottom"/>
            <w:hideMark/>
          </w:tcPr>
          <w:p w14:paraId="55D6A8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w:t>
            </w:r>
          </w:p>
        </w:tc>
        <w:tc>
          <w:tcPr>
            <w:tcW w:w="961" w:type="dxa"/>
            <w:tcBorders>
              <w:top w:val="single" w:sz="6" w:space="0" w:color="auto"/>
              <w:left w:val="nil"/>
              <w:bottom w:val="single" w:sz="6" w:space="0" w:color="auto"/>
              <w:right w:val="single" w:sz="4" w:space="0" w:color="auto"/>
            </w:tcBorders>
            <w:noWrap/>
            <w:vAlign w:val="bottom"/>
            <w:hideMark/>
          </w:tcPr>
          <w:p w14:paraId="270903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w:t>
            </w:r>
          </w:p>
        </w:tc>
        <w:tc>
          <w:tcPr>
            <w:tcW w:w="961" w:type="dxa"/>
            <w:tcBorders>
              <w:top w:val="single" w:sz="6" w:space="0" w:color="auto"/>
              <w:left w:val="nil"/>
              <w:bottom w:val="single" w:sz="6" w:space="0" w:color="auto"/>
              <w:right w:val="double" w:sz="6" w:space="0" w:color="auto"/>
            </w:tcBorders>
            <w:noWrap/>
            <w:vAlign w:val="bottom"/>
            <w:hideMark/>
          </w:tcPr>
          <w:p w14:paraId="1FD9B51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w:t>
            </w:r>
          </w:p>
        </w:tc>
      </w:tr>
      <w:tr w:rsidR="006D6E2C" w:rsidRPr="006D6E2C" w14:paraId="62B5FD7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DFB392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19,000</w:t>
            </w:r>
          </w:p>
        </w:tc>
        <w:tc>
          <w:tcPr>
            <w:tcW w:w="1626" w:type="dxa"/>
            <w:tcBorders>
              <w:top w:val="single" w:sz="6" w:space="0" w:color="auto"/>
              <w:left w:val="nil"/>
              <w:bottom w:val="single" w:sz="6" w:space="0" w:color="auto"/>
              <w:right w:val="single" w:sz="4" w:space="0" w:color="auto"/>
            </w:tcBorders>
            <w:noWrap/>
            <w:vAlign w:val="bottom"/>
            <w:hideMark/>
          </w:tcPr>
          <w:p w14:paraId="79CB4A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19,250</w:t>
            </w:r>
          </w:p>
        </w:tc>
        <w:tc>
          <w:tcPr>
            <w:tcW w:w="1170" w:type="dxa"/>
            <w:tcBorders>
              <w:top w:val="single" w:sz="6" w:space="0" w:color="auto"/>
              <w:left w:val="nil"/>
              <w:bottom w:val="single" w:sz="6" w:space="0" w:color="auto"/>
              <w:right w:val="single" w:sz="4" w:space="0" w:color="auto"/>
            </w:tcBorders>
            <w:noWrap/>
            <w:vAlign w:val="bottom"/>
            <w:hideMark/>
          </w:tcPr>
          <w:p w14:paraId="06ED74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w:t>
            </w:r>
          </w:p>
        </w:tc>
        <w:tc>
          <w:tcPr>
            <w:tcW w:w="961" w:type="dxa"/>
            <w:tcBorders>
              <w:top w:val="single" w:sz="6" w:space="0" w:color="auto"/>
              <w:left w:val="nil"/>
              <w:bottom w:val="single" w:sz="6" w:space="0" w:color="auto"/>
              <w:right w:val="single" w:sz="4" w:space="0" w:color="auto"/>
            </w:tcBorders>
            <w:noWrap/>
            <w:vAlign w:val="bottom"/>
            <w:hideMark/>
          </w:tcPr>
          <w:p w14:paraId="5EA8171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w:t>
            </w:r>
          </w:p>
        </w:tc>
        <w:tc>
          <w:tcPr>
            <w:tcW w:w="961" w:type="dxa"/>
            <w:tcBorders>
              <w:top w:val="single" w:sz="6" w:space="0" w:color="auto"/>
              <w:left w:val="nil"/>
              <w:bottom w:val="single" w:sz="6" w:space="0" w:color="auto"/>
              <w:right w:val="single" w:sz="4" w:space="0" w:color="auto"/>
            </w:tcBorders>
            <w:noWrap/>
            <w:vAlign w:val="bottom"/>
            <w:hideMark/>
          </w:tcPr>
          <w:p w14:paraId="718A0BD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w:t>
            </w:r>
          </w:p>
        </w:tc>
        <w:tc>
          <w:tcPr>
            <w:tcW w:w="961" w:type="dxa"/>
            <w:tcBorders>
              <w:top w:val="single" w:sz="6" w:space="0" w:color="auto"/>
              <w:left w:val="nil"/>
              <w:bottom w:val="single" w:sz="6" w:space="0" w:color="auto"/>
              <w:right w:val="single" w:sz="4" w:space="0" w:color="auto"/>
            </w:tcBorders>
            <w:noWrap/>
            <w:vAlign w:val="bottom"/>
            <w:hideMark/>
          </w:tcPr>
          <w:p w14:paraId="57F626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w:t>
            </w:r>
          </w:p>
        </w:tc>
        <w:tc>
          <w:tcPr>
            <w:tcW w:w="961" w:type="dxa"/>
            <w:tcBorders>
              <w:top w:val="single" w:sz="6" w:space="0" w:color="auto"/>
              <w:left w:val="nil"/>
              <w:bottom w:val="single" w:sz="6" w:space="0" w:color="auto"/>
              <w:right w:val="single" w:sz="4" w:space="0" w:color="auto"/>
            </w:tcBorders>
            <w:noWrap/>
            <w:vAlign w:val="bottom"/>
            <w:hideMark/>
          </w:tcPr>
          <w:p w14:paraId="194045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w:t>
            </w:r>
          </w:p>
        </w:tc>
        <w:tc>
          <w:tcPr>
            <w:tcW w:w="961" w:type="dxa"/>
            <w:tcBorders>
              <w:top w:val="single" w:sz="6" w:space="0" w:color="auto"/>
              <w:left w:val="nil"/>
              <w:bottom w:val="single" w:sz="6" w:space="0" w:color="auto"/>
              <w:right w:val="single" w:sz="4" w:space="0" w:color="auto"/>
            </w:tcBorders>
            <w:noWrap/>
            <w:vAlign w:val="bottom"/>
            <w:hideMark/>
          </w:tcPr>
          <w:p w14:paraId="51C4FB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w:t>
            </w:r>
          </w:p>
        </w:tc>
        <w:tc>
          <w:tcPr>
            <w:tcW w:w="961" w:type="dxa"/>
            <w:tcBorders>
              <w:top w:val="single" w:sz="6" w:space="0" w:color="auto"/>
              <w:left w:val="nil"/>
              <w:bottom w:val="single" w:sz="6" w:space="0" w:color="auto"/>
              <w:right w:val="double" w:sz="6" w:space="0" w:color="auto"/>
            </w:tcBorders>
            <w:noWrap/>
            <w:vAlign w:val="bottom"/>
            <w:hideMark/>
          </w:tcPr>
          <w:p w14:paraId="0CE25A7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w:t>
            </w:r>
          </w:p>
        </w:tc>
      </w:tr>
      <w:tr w:rsidR="006D6E2C" w:rsidRPr="006D6E2C" w14:paraId="1876CD0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AC8D3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19,250</w:t>
            </w:r>
          </w:p>
        </w:tc>
        <w:tc>
          <w:tcPr>
            <w:tcW w:w="1626" w:type="dxa"/>
            <w:tcBorders>
              <w:top w:val="single" w:sz="6" w:space="0" w:color="auto"/>
              <w:left w:val="nil"/>
              <w:bottom w:val="single" w:sz="6" w:space="0" w:color="auto"/>
              <w:right w:val="single" w:sz="4" w:space="0" w:color="auto"/>
            </w:tcBorders>
            <w:noWrap/>
            <w:vAlign w:val="bottom"/>
            <w:hideMark/>
          </w:tcPr>
          <w:p w14:paraId="055F4FD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19,500</w:t>
            </w:r>
          </w:p>
        </w:tc>
        <w:tc>
          <w:tcPr>
            <w:tcW w:w="1170" w:type="dxa"/>
            <w:tcBorders>
              <w:top w:val="single" w:sz="6" w:space="0" w:color="auto"/>
              <w:left w:val="nil"/>
              <w:bottom w:val="single" w:sz="6" w:space="0" w:color="auto"/>
              <w:right w:val="single" w:sz="4" w:space="0" w:color="auto"/>
            </w:tcBorders>
            <w:noWrap/>
            <w:vAlign w:val="bottom"/>
            <w:hideMark/>
          </w:tcPr>
          <w:p w14:paraId="3486082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w:t>
            </w:r>
          </w:p>
        </w:tc>
        <w:tc>
          <w:tcPr>
            <w:tcW w:w="961" w:type="dxa"/>
            <w:tcBorders>
              <w:top w:val="single" w:sz="6" w:space="0" w:color="auto"/>
              <w:left w:val="nil"/>
              <w:bottom w:val="single" w:sz="6" w:space="0" w:color="auto"/>
              <w:right w:val="single" w:sz="4" w:space="0" w:color="auto"/>
            </w:tcBorders>
            <w:noWrap/>
            <w:vAlign w:val="bottom"/>
            <w:hideMark/>
          </w:tcPr>
          <w:p w14:paraId="14F28F7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w:t>
            </w:r>
          </w:p>
        </w:tc>
        <w:tc>
          <w:tcPr>
            <w:tcW w:w="961" w:type="dxa"/>
            <w:tcBorders>
              <w:top w:val="single" w:sz="6" w:space="0" w:color="auto"/>
              <w:left w:val="nil"/>
              <w:bottom w:val="single" w:sz="6" w:space="0" w:color="auto"/>
              <w:right w:val="single" w:sz="4" w:space="0" w:color="auto"/>
            </w:tcBorders>
            <w:noWrap/>
            <w:vAlign w:val="bottom"/>
            <w:hideMark/>
          </w:tcPr>
          <w:p w14:paraId="38777C6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w:t>
            </w:r>
          </w:p>
        </w:tc>
        <w:tc>
          <w:tcPr>
            <w:tcW w:w="961" w:type="dxa"/>
            <w:tcBorders>
              <w:top w:val="single" w:sz="6" w:space="0" w:color="auto"/>
              <w:left w:val="nil"/>
              <w:bottom w:val="single" w:sz="6" w:space="0" w:color="auto"/>
              <w:right w:val="single" w:sz="4" w:space="0" w:color="auto"/>
            </w:tcBorders>
            <w:noWrap/>
            <w:vAlign w:val="bottom"/>
            <w:hideMark/>
          </w:tcPr>
          <w:p w14:paraId="5AECA5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136</w:t>
            </w:r>
          </w:p>
        </w:tc>
        <w:tc>
          <w:tcPr>
            <w:tcW w:w="961" w:type="dxa"/>
            <w:tcBorders>
              <w:top w:val="single" w:sz="6" w:space="0" w:color="auto"/>
              <w:left w:val="nil"/>
              <w:bottom w:val="single" w:sz="6" w:space="0" w:color="auto"/>
              <w:right w:val="single" w:sz="4" w:space="0" w:color="auto"/>
            </w:tcBorders>
            <w:noWrap/>
            <w:vAlign w:val="bottom"/>
            <w:hideMark/>
          </w:tcPr>
          <w:p w14:paraId="43906C6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w:t>
            </w:r>
          </w:p>
        </w:tc>
        <w:tc>
          <w:tcPr>
            <w:tcW w:w="961" w:type="dxa"/>
            <w:tcBorders>
              <w:top w:val="single" w:sz="6" w:space="0" w:color="auto"/>
              <w:left w:val="nil"/>
              <w:bottom w:val="single" w:sz="6" w:space="0" w:color="auto"/>
              <w:right w:val="single" w:sz="4" w:space="0" w:color="auto"/>
            </w:tcBorders>
            <w:noWrap/>
            <w:vAlign w:val="bottom"/>
            <w:hideMark/>
          </w:tcPr>
          <w:p w14:paraId="169B64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w:t>
            </w:r>
          </w:p>
        </w:tc>
        <w:tc>
          <w:tcPr>
            <w:tcW w:w="961" w:type="dxa"/>
            <w:tcBorders>
              <w:top w:val="single" w:sz="6" w:space="0" w:color="auto"/>
              <w:left w:val="nil"/>
              <w:bottom w:val="single" w:sz="6" w:space="0" w:color="auto"/>
              <w:right w:val="double" w:sz="6" w:space="0" w:color="auto"/>
            </w:tcBorders>
            <w:noWrap/>
            <w:vAlign w:val="bottom"/>
            <w:hideMark/>
          </w:tcPr>
          <w:p w14:paraId="62775E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w:t>
            </w:r>
          </w:p>
        </w:tc>
      </w:tr>
      <w:tr w:rsidR="006D6E2C" w:rsidRPr="006D6E2C" w14:paraId="375BC0C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0A4BE1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19,500</w:t>
            </w:r>
          </w:p>
        </w:tc>
        <w:tc>
          <w:tcPr>
            <w:tcW w:w="1626" w:type="dxa"/>
            <w:tcBorders>
              <w:top w:val="single" w:sz="6" w:space="0" w:color="auto"/>
              <w:left w:val="nil"/>
              <w:bottom w:val="single" w:sz="6" w:space="0" w:color="auto"/>
              <w:right w:val="single" w:sz="4" w:space="0" w:color="auto"/>
            </w:tcBorders>
            <w:noWrap/>
            <w:vAlign w:val="bottom"/>
            <w:hideMark/>
          </w:tcPr>
          <w:p w14:paraId="6B1D60C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19,750</w:t>
            </w:r>
          </w:p>
        </w:tc>
        <w:tc>
          <w:tcPr>
            <w:tcW w:w="1170" w:type="dxa"/>
            <w:tcBorders>
              <w:top w:val="single" w:sz="6" w:space="0" w:color="auto"/>
              <w:left w:val="nil"/>
              <w:bottom w:val="single" w:sz="6" w:space="0" w:color="auto"/>
              <w:right w:val="single" w:sz="4" w:space="0" w:color="auto"/>
            </w:tcBorders>
            <w:noWrap/>
            <w:vAlign w:val="bottom"/>
            <w:hideMark/>
          </w:tcPr>
          <w:p w14:paraId="6117A09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w:t>
            </w:r>
          </w:p>
        </w:tc>
        <w:tc>
          <w:tcPr>
            <w:tcW w:w="961" w:type="dxa"/>
            <w:tcBorders>
              <w:top w:val="single" w:sz="6" w:space="0" w:color="auto"/>
              <w:left w:val="nil"/>
              <w:bottom w:val="single" w:sz="6" w:space="0" w:color="auto"/>
              <w:right w:val="single" w:sz="4" w:space="0" w:color="auto"/>
            </w:tcBorders>
            <w:noWrap/>
            <w:vAlign w:val="bottom"/>
            <w:hideMark/>
          </w:tcPr>
          <w:p w14:paraId="6279A8E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178</w:t>
            </w:r>
          </w:p>
        </w:tc>
        <w:tc>
          <w:tcPr>
            <w:tcW w:w="961" w:type="dxa"/>
            <w:tcBorders>
              <w:top w:val="single" w:sz="6" w:space="0" w:color="auto"/>
              <w:left w:val="nil"/>
              <w:bottom w:val="single" w:sz="6" w:space="0" w:color="auto"/>
              <w:right w:val="single" w:sz="4" w:space="0" w:color="auto"/>
            </w:tcBorders>
            <w:noWrap/>
            <w:vAlign w:val="bottom"/>
            <w:hideMark/>
          </w:tcPr>
          <w:p w14:paraId="7050DD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w:t>
            </w:r>
          </w:p>
        </w:tc>
        <w:tc>
          <w:tcPr>
            <w:tcW w:w="961" w:type="dxa"/>
            <w:tcBorders>
              <w:top w:val="single" w:sz="6" w:space="0" w:color="auto"/>
              <w:left w:val="nil"/>
              <w:bottom w:val="single" w:sz="6" w:space="0" w:color="auto"/>
              <w:right w:val="single" w:sz="4" w:space="0" w:color="auto"/>
            </w:tcBorders>
            <w:noWrap/>
            <w:vAlign w:val="bottom"/>
            <w:hideMark/>
          </w:tcPr>
          <w:p w14:paraId="6960FE5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w:t>
            </w:r>
          </w:p>
        </w:tc>
        <w:tc>
          <w:tcPr>
            <w:tcW w:w="961" w:type="dxa"/>
            <w:tcBorders>
              <w:top w:val="single" w:sz="6" w:space="0" w:color="auto"/>
              <w:left w:val="nil"/>
              <w:bottom w:val="single" w:sz="6" w:space="0" w:color="auto"/>
              <w:right w:val="single" w:sz="4" w:space="0" w:color="auto"/>
            </w:tcBorders>
            <w:noWrap/>
            <w:vAlign w:val="bottom"/>
            <w:hideMark/>
          </w:tcPr>
          <w:p w14:paraId="490B0C5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w:t>
            </w:r>
          </w:p>
        </w:tc>
        <w:tc>
          <w:tcPr>
            <w:tcW w:w="961" w:type="dxa"/>
            <w:tcBorders>
              <w:top w:val="single" w:sz="6" w:space="0" w:color="auto"/>
              <w:left w:val="nil"/>
              <w:bottom w:val="single" w:sz="6" w:space="0" w:color="auto"/>
              <w:right w:val="single" w:sz="4" w:space="0" w:color="auto"/>
            </w:tcBorders>
            <w:noWrap/>
            <w:vAlign w:val="bottom"/>
            <w:hideMark/>
          </w:tcPr>
          <w:p w14:paraId="47E4C47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w:t>
            </w:r>
          </w:p>
        </w:tc>
        <w:tc>
          <w:tcPr>
            <w:tcW w:w="961" w:type="dxa"/>
            <w:tcBorders>
              <w:top w:val="single" w:sz="6" w:space="0" w:color="auto"/>
              <w:left w:val="nil"/>
              <w:bottom w:val="single" w:sz="6" w:space="0" w:color="auto"/>
              <w:right w:val="double" w:sz="6" w:space="0" w:color="auto"/>
            </w:tcBorders>
            <w:noWrap/>
            <w:vAlign w:val="bottom"/>
            <w:hideMark/>
          </w:tcPr>
          <w:p w14:paraId="2E52BE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w:t>
            </w:r>
          </w:p>
        </w:tc>
      </w:tr>
      <w:tr w:rsidR="006D6E2C" w:rsidRPr="006D6E2C" w14:paraId="21F0C94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6006C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19,750</w:t>
            </w:r>
          </w:p>
        </w:tc>
        <w:tc>
          <w:tcPr>
            <w:tcW w:w="1626" w:type="dxa"/>
            <w:tcBorders>
              <w:top w:val="single" w:sz="6" w:space="0" w:color="auto"/>
              <w:left w:val="nil"/>
              <w:bottom w:val="single" w:sz="6" w:space="0" w:color="auto"/>
              <w:right w:val="single" w:sz="4" w:space="0" w:color="auto"/>
            </w:tcBorders>
            <w:noWrap/>
            <w:vAlign w:val="bottom"/>
            <w:hideMark/>
          </w:tcPr>
          <w:p w14:paraId="693F6C3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20,000</w:t>
            </w:r>
          </w:p>
        </w:tc>
        <w:tc>
          <w:tcPr>
            <w:tcW w:w="1170" w:type="dxa"/>
            <w:tcBorders>
              <w:top w:val="single" w:sz="6" w:space="0" w:color="auto"/>
              <w:left w:val="nil"/>
              <w:bottom w:val="single" w:sz="6" w:space="0" w:color="auto"/>
              <w:right w:val="single" w:sz="4" w:space="0" w:color="auto"/>
            </w:tcBorders>
            <w:noWrap/>
            <w:vAlign w:val="bottom"/>
            <w:hideMark/>
          </w:tcPr>
          <w:p w14:paraId="4128881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201</w:t>
            </w:r>
          </w:p>
        </w:tc>
        <w:tc>
          <w:tcPr>
            <w:tcW w:w="961" w:type="dxa"/>
            <w:tcBorders>
              <w:top w:val="single" w:sz="6" w:space="0" w:color="auto"/>
              <w:left w:val="nil"/>
              <w:bottom w:val="single" w:sz="6" w:space="0" w:color="auto"/>
              <w:right w:val="single" w:sz="4" w:space="0" w:color="auto"/>
            </w:tcBorders>
            <w:noWrap/>
            <w:vAlign w:val="bottom"/>
            <w:hideMark/>
          </w:tcPr>
          <w:p w14:paraId="4AF91CE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w:t>
            </w:r>
          </w:p>
        </w:tc>
        <w:tc>
          <w:tcPr>
            <w:tcW w:w="961" w:type="dxa"/>
            <w:tcBorders>
              <w:top w:val="single" w:sz="6" w:space="0" w:color="auto"/>
              <w:left w:val="nil"/>
              <w:bottom w:val="single" w:sz="6" w:space="0" w:color="auto"/>
              <w:right w:val="single" w:sz="4" w:space="0" w:color="auto"/>
            </w:tcBorders>
            <w:noWrap/>
            <w:vAlign w:val="bottom"/>
            <w:hideMark/>
          </w:tcPr>
          <w:p w14:paraId="51D718F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164</w:t>
            </w:r>
          </w:p>
        </w:tc>
        <w:tc>
          <w:tcPr>
            <w:tcW w:w="961" w:type="dxa"/>
            <w:tcBorders>
              <w:top w:val="single" w:sz="6" w:space="0" w:color="auto"/>
              <w:left w:val="nil"/>
              <w:bottom w:val="single" w:sz="6" w:space="0" w:color="auto"/>
              <w:right w:val="single" w:sz="4" w:space="0" w:color="auto"/>
            </w:tcBorders>
            <w:noWrap/>
            <w:vAlign w:val="bottom"/>
            <w:hideMark/>
          </w:tcPr>
          <w:p w14:paraId="43E4D0E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w:t>
            </w:r>
          </w:p>
        </w:tc>
        <w:tc>
          <w:tcPr>
            <w:tcW w:w="961" w:type="dxa"/>
            <w:tcBorders>
              <w:top w:val="single" w:sz="6" w:space="0" w:color="auto"/>
              <w:left w:val="nil"/>
              <w:bottom w:val="single" w:sz="6" w:space="0" w:color="auto"/>
              <w:right w:val="single" w:sz="4" w:space="0" w:color="auto"/>
            </w:tcBorders>
            <w:noWrap/>
            <w:vAlign w:val="bottom"/>
            <w:hideMark/>
          </w:tcPr>
          <w:p w14:paraId="3C2E47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w:t>
            </w:r>
          </w:p>
        </w:tc>
        <w:tc>
          <w:tcPr>
            <w:tcW w:w="961" w:type="dxa"/>
            <w:tcBorders>
              <w:top w:val="single" w:sz="6" w:space="0" w:color="auto"/>
              <w:left w:val="nil"/>
              <w:bottom w:val="single" w:sz="6" w:space="0" w:color="auto"/>
              <w:right w:val="single" w:sz="4" w:space="0" w:color="auto"/>
            </w:tcBorders>
            <w:noWrap/>
            <w:vAlign w:val="bottom"/>
            <w:hideMark/>
          </w:tcPr>
          <w:p w14:paraId="566DFB8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w:t>
            </w:r>
          </w:p>
        </w:tc>
        <w:tc>
          <w:tcPr>
            <w:tcW w:w="961" w:type="dxa"/>
            <w:tcBorders>
              <w:top w:val="single" w:sz="6" w:space="0" w:color="auto"/>
              <w:left w:val="nil"/>
              <w:bottom w:val="single" w:sz="6" w:space="0" w:color="auto"/>
              <w:right w:val="double" w:sz="6" w:space="0" w:color="auto"/>
            </w:tcBorders>
            <w:noWrap/>
            <w:vAlign w:val="bottom"/>
            <w:hideMark/>
          </w:tcPr>
          <w:p w14:paraId="5456D33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w:t>
            </w:r>
          </w:p>
        </w:tc>
      </w:tr>
      <w:tr w:rsidR="006D6E2C" w:rsidRPr="006D6E2C" w14:paraId="5F574B95"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D6697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20,000</w:t>
            </w:r>
          </w:p>
        </w:tc>
        <w:tc>
          <w:tcPr>
            <w:tcW w:w="1626" w:type="dxa"/>
            <w:tcBorders>
              <w:top w:val="single" w:sz="6" w:space="0" w:color="auto"/>
              <w:left w:val="nil"/>
              <w:bottom w:val="single" w:sz="6" w:space="0" w:color="auto"/>
              <w:right w:val="single" w:sz="4" w:space="0" w:color="auto"/>
            </w:tcBorders>
            <w:noWrap/>
            <w:vAlign w:val="bottom"/>
            <w:hideMark/>
          </w:tcPr>
          <w:p w14:paraId="53D8EE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20,250</w:t>
            </w:r>
          </w:p>
        </w:tc>
        <w:tc>
          <w:tcPr>
            <w:tcW w:w="1170" w:type="dxa"/>
            <w:tcBorders>
              <w:top w:val="single" w:sz="6" w:space="0" w:color="auto"/>
              <w:left w:val="nil"/>
              <w:bottom w:val="single" w:sz="6" w:space="0" w:color="auto"/>
              <w:right w:val="single" w:sz="4" w:space="0" w:color="auto"/>
            </w:tcBorders>
            <w:noWrap/>
            <w:vAlign w:val="bottom"/>
            <w:hideMark/>
          </w:tcPr>
          <w:p w14:paraId="44315D3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206</w:t>
            </w:r>
          </w:p>
        </w:tc>
        <w:tc>
          <w:tcPr>
            <w:tcW w:w="961" w:type="dxa"/>
            <w:tcBorders>
              <w:top w:val="single" w:sz="6" w:space="0" w:color="auto"/>
              <w:left w:val="nil"/>
              <w:bottom w:val="single" w:sz="6" w:space="0" w:color="auto"/>
              <w:right w:val="single" w:sz="4" w:space="0" w:color="auto"/>
            </w:tcBorders>
            <w:noWrap/>
            <w:vAlign w:val="bottom"/>
            <w:hideMark/>
          </w:tcPr>
          <w:p w14:paraId="34D2B1F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w:t>
            </w:r>
          </w:p>
        </w:tc>
        <w:tc>
          <w:tcPr>
            <w:tcW w:w="961" w:type="dxa"/>
            <w:tcBorders>
              <w:top w:val="single" w:sz="6" w:space="0" w:color="auto"/>
              <w:left w:val="nil"/>
              <w:bottom w:val="single" w:sz="6" w:space="0" w:color="auto"/>
              <w:right w:val="single" w:sz="4" w:space="0" w:color="auto"/>
            </w:tcBorders>
            <w:noWrap/>
            <w:vAlign w:val="bottom"/>
            <w:hideMark/>
          </w:tcPr>
          <w:p w14:paraId="1201610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w:t>
            </w:r>
          </w:p>
        </w:tc>
        <w:tc>
          <w:tcPr>
            <w:tcW w:w="961" w:type="dxa"/>
            <w:tcBorders>
              <w:top w:val="single" w:sz="6" w:space="0" w:color="auto"/>
              <w:left w:val="nil"/>
              <w:bottom w:val="single" w:sz="6" w:space="0" w:color="auto"/>
              <w:right w:val="single" w:sz="4" w:space="0" w:color="auto"/>
            </w:tcBorders>
            <w:noWrap/>
            <w:vAlign w:val="bottom"/>
            <w:hideMark/>
          </w:tcPr>
          <w:p w14:paraId="59F390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w:t>
            </w:r>
          </w:p>
        </w:tc>
        <w:tc>
          <w:tcPr>
            <w:tcW w:w="961" w:type="dxa"/>
            <w:tcBorders>
              <w:top w:val="single" w:sz="6" w:space="0" w:color="auto"/>
              <w:left w:val="nil"/>
              <w:bottom w:val="single" w:sz="6" w:space="0" w:color="auto"/>
              <w:right w:val="single" w:sz="4" w:space="0" w:color="auto"/>
            </w:tcBorders>
            <w:noWrap/>
            <w:vAlign w:val="bottom"/>
            <w:hideMark/>
          </w:tcPr>
          <w:p w14:paraId="6FFF15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w:t>
            </w:r>
          </w:p>
        </w:tc>
        <w:tc>
          <w:tcPr>
            <w:tcW w:w="961" w:type="dxa"/>
            <w:tcBorders>
              <w:top w:val="single" w:sz="6" w:space="0" w:color="auto"/>
              <w:left w:val="nil"/>
              <w:bottom w:val="single" w:sz="6" w:space="0" w:color="auto"/>
              <w:right w:val="single" w:sz="4" w:space="0" w:color="auto"/>
            </w:tcBorders>
            <w:noWrap/>
            <w:vAlign w:val="bottom"/>
            <w:hideMark/>
          </w:tcPr>
          <w:p w14:paraId="27ED5F0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w:t>
            </w:r>
          </w:p>
        </w:tc>
        <w:tc>
          <w:tcPr>
            <w:tcW w:w="961" w:type="dxa"/>
            <w:tcBorders>
              <w:top w:val="single" w:sz="6" w:space="0" w:color="auto"/>
              <w:left w:val="nil"/>
              <w:bottom w:val="single" w:sz="6" w:space="0" w:color="auto"/>
              <w:right w:val="double" w:sz="6" w:space="0" w:color="auto"/>
            </w:tcBorders>
            <w:noWrap/>
            <w:vAlign w:val="bottom"/>
            <w:hideMark/>
          </w:tcPr>
          <w:p w14:paraId="5862BF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w:t>
            </w:r>
          </w:p>
        </w:tc>
      </w:tr>
      <w:tr w:rsidR="006D6E2C" w:rsidRPr="006D6E2C" w14:paraId="05A6D95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2FB84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20,250</w:t>
            </w:r>
          </w:p>
        </w:tc>
        <w:tc>
          <w:tcPr>
            <w:tcW w:w="1626" w:type="dxa"/>
            <w:tcBorders>
              <w:top w:val="single" w:sz="6" w:space="0" w:color="auto"/>
              <w:left w:val="nil"/>
              <w:bottom w:val="single" w:sz="6" w:space="0" w:color="auto"/>
              <w:right w:val="single" w:sz="4" w:space="0" w:color="auto"/>
            </w:tcBorders>
            <w:noWrap/>
            <w:vAlign w:val="bottom"/>
            <w:hideMark/>
          </w:tcPr>
          <w:p w14:paraId="76224EA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20,500</w:t>
            </w:r>
          </w:p>
        </w:tc>
        <w:tc>
          <w:tcPr>
            <w:tcW w:w="1170" w:type="dxa"/>
            <w:tcBorders>
              <w:top w:val="single" w:sz="6" w:space="0" w:color="auto"/>
              <w:left w:val="nil"/>
              <w:bottom w:val="single" w:sz="6" w:space="0" w:color="auto"/>
              <w:right w:val="single" w:sz="4" w:space="0" w:color="auto"/>
            </w:tcBorders>
            <w:noWrap/>
            <w:vAlign w:val="bottom"/>
            <w:hideMark/>
          </w:tcPr>
          <w:p w14:paraId="1D2FBCD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w:t>
            </w:r>
          </w:p>
        </w:tc>
        <w:tc>
          <w:tcPr>
            <w:tcW w:w="961" w:type="dxa"/>
            <w:tcBorders>
              <w:top w:val="single" w:sz="6" w:space="0" w:color="auto"/>
              <w:left w:val="nil"/>
              <w:bottom w:val="single" w:sz="6" w:space="0" w:color="auto"/>
              <w:right w:val="single" w:sz="4" w:space="0" w:color="auto"/>
            </w:tcBorders>
            <w:noWrap/>
            <w:vAlign w:val="bottom"/>
            <w:hideMark/>
          </w:tcPr>
          <w:p w14:paraId="4B6BBD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w:t>
            </w:r>
          </w:p>
        </w:tc>
        <w:tc>
          <w:tcPr>
            <w:tcW w:w="961" w:type="dxa"/>
            <w:tcBorders>
              <w:top w:val="single" w:sz="6" w:space="0" w:color="auto"/>
              <w:left w:val="nil"/>
              <w:bottom w:val="single" w:sz="6" w:space="0" w:color="auto"/>
              <w:right w:val="single" w:sz="4" w:space="0" w:color="auto"/>
            </w:tcBorders>
            <w:noWrap/>
            <w:vAlign w:val="bottom"/>
            <w:hideMark/>
          </w:tcPr>
          <w:p w14:paraId="7F3E74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w:t>
            </w:r>
          </w:p>
        </w:tc>
        <w:tc>
          <w:tcPr>
            <w:tcW w:w="961" w:type="dxa"/>
            <w:tcBorders>
              <w:top w:val="single" w:sz="6" w:space="0" w:color="auto"/>
              <w:left w:val="nil"/>
              <w:bottom w:val="single" w:sz="6" w:space="0" w:color="auto"/>
              <w:right w:val="single" w:sz="4" w:space="0" w:color="auto"/>
            </w:tcBorders>
            <w:noWrap/>
            <w:vAlign w:val="bottom"/>
            <w:hideMark/>
          </w:tcPr>
          <w:p w14:paraId="1A037CB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w:t>
            </w:r>
          </w:p>
        </w:tc>
        <w:tc>
          <w:tcPr>
            <w:tcW w:w="961" w:type="dxa"/>
            <w:tcBorders>
              <w:top w:val="single" w:sz="6" w:space="0" w:color="auto"/>
              <w:left w:val="nil"/>
              <w:bottom w:val="single" w:sz="6" w:space="0" w:color="auto"/>
              <w:right w:val="single" w:sz="4" w:space="0" w:color="auto"/>
            </w:tcBorders>
            <w:noWrap/>
            <w:vAlign w:val="bottom"/>
            <w:hideMark/>
          </w:tcPr>
          <w:p w14:paraId="12D52D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136</w:t>
            </w:r>
          </w:p>
        </w:tc>
        <w:tc>
          <w:tcPr>
            <w:tcW w:w="961" w:type="dxa"/>
            <w:tcBorders>
              <w:top w:val="single" w:sz="6" w:space="0" w:color="auto"/>
              <w:left w:val="nil"/>
              <w:bottom w:val="single" w:sz="6" w:space="0" w:color="auto"/>
              <w:right w:val="single" w:sz="4" w:space="0" w:color="auto"/>
            </w:tcBorders>
            <w:noWrap/>
            <w:vAlign w:val="bottom"/>
            <w:hideMark/>
          </w:tcPr>
          <w:p w14:paraId="174D2A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w:t>
            </w:r>
          </w:p>
        </w:tc>
        <w:tc>
          <w:tcPr>
            <w:tcW w:w="961" w:type="dxa"/>
            <w:tcBorders>
              <w:top w:val="single" w:sz="6" w:space="0" w:color="auto"/>
              <w:left w:val="nil"/>
              <w:bottom w:val="single" w:sz="6" w:space="0" w:color="auto"/>
              <w:right w:val="double" w:sz="6" w:space="0" w:color="auto"/>
            </w:tcBorders>
            <w:noWrap/>
            <w:vAlign w:val="bottom"/>
            <w:hideMark/>
          </w:tcPr>
          <w:p w14:paraId="0665ACE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w:t>
            </w:r>
          </w:p>
        </w:tc>
      </w:tr>
      <w:tr w:rsidR="006D6E2C" w:rsidRPr="006D6E2C" w14:paraId="02E0B05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CEB78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20,500</w:t>
            </w:r>
          </w:p>
        </w:tc>
        <w:tc>
          <w:tcPr>
            <w:tcW w:w="1626" w:type="dxa"/>
            <w:tcBorders>
              <w:top w:val="single" w:sz="6" w:space="0" w:color="auto"/>
              <w:left w:val="nil"/>
              <w:bottom w:val="single" w:sz="6" w:space="0" w:color="auto"/>
              <w:right w:val="single" w:sz="4" w:space="0" w:color="auto"/>
            </w:tcBorders>
            <w:noWrap/>
            <w:vAlign w:val="bottom"/>
            <w:hideMark/>
          </w:tcPr>
          <w:p w14:paraId="208626C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20,750</w:t>
            </w:r>
          </w:p>
        </w:tc>
        <w:tc>
          <w:tcPr>
            <w:tcW w:w="1170" w:type="dxa"/>
            <w:tcBorders>
              <w:top w:val="single" w:sz="6" w:space="0" w:color="auto"/>
              <w:left w:val="nil"/>
              <w:bottom w:val="single" w:sz="6" w:space="0" w:color="auto"/>
              <w:right w:val="single" w:sz="4" w:space="0" w:color="auto"/>
            </w:tcBorders>
            <w:noWrap/>
            <w:vAlign w:val="bottom"/>
            <w:hideMark/>
          </w:tcPr>
          <w:p w14:paraId="558AF6D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w:t>
            </w:r>
          </w:p>
        </w:tc>
        <w:tc>
          <w:tcPr>
            <w:tcW w:w="961" w:type="dxa"/>
            <w:tcBorders>
              <w:top w:val="single" w:sz="6" w:space="0" w:color="auto"/>
              <w:left w:val="nil"/>
              <w:bottom w:val="single" w:sz="6" w:space="0" w:color="auto"/>
              <w:right w:val="single" w:sz="4" w:space="0" w:color="auto"/>
            </w:tcBorders>
            <w:noWrap/>
            <w:vAlign w:val="bottom"/>
            <w:hideMark/>
          </w:tcPr>
          <w:p w14:paraId="4F2B64D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w:t>
            </w:r>
          </w:p>
        </w:tc>
        <w:tc>
          <w:tcPr>
            <w:tcW w:w="961" w:type="dxa"/>
            <w:tcBorders>
              <w:top w:val="single" w:sz="6" w:space="0" w:color="auto"/>
              <w:left w:val="nil"/>
              <w:bottom w:val="single" w:sz="6" w:space="0" w:color="auto"/>
              <w:right w:val="single" w:sz="4" w:space="0" w:color="auto"/>
            </w:tcBorders>
            <w:noWrap/>
            <w:vAlign w:val="bottom"/>
            <w:hideMark/>
          </w:tcPr>
          <w:p w14:paraId="4EC7D5A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178</w:t>
            </w:r>
          </w:p>
        </w:tc>
        <w:tc>
          <w:tcPr>
            <w:tcW w:w="961" w:type="dxa"/>
            <w:tcBorders>
              <w:top w:val="single" w:sz="6" w:space="0" w:color="auto"/>
              <w:left w:val="nil"/>
              <w:bottom w:val="single" w:sz="6" w:space="0" w:color="auto"/>
              <w:right w:val="single" w:sz="4" w:space="0" w:color="auto"/>
            </w:tcBorders>
            <w:noWrap/>
            <w:vAlign w:val="bottom"/>
            <w:hideMark/>
          </w:tcPr>
          <w:p w14:paraId="635B7F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w:t>
            </w:r>
          </w:p>
        </w:tc>
        <w:tc>
          <w:tcPr>
            <w:tcW w:w="961" w:type="dxa"/>
            <w:tcBorders>
              <w:top w:val="single" w:sz="6" w:space="0" w:color="auto"/>
              <w:left w:val="nil"/>
              <w:bottom w:val="single" w:sz="6" w:space="0" w:color="auto"/>
              <w:right w:val="single" w:sz="4" w:space="0" w:color="auto"/>
            </w:tcBorders>
            <w:noWrap/>
            <w:vAlign w:val="bottom"/>
            <w:hideMark/>
          </w:tcPr>
          <w:p w14:paraId="483D98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w:t>
            </w:r>
          </w:p>
        </w:tc>
        <w:tc>
          <w:tcPr>
            <w:tcW w:w="961" w:type="dxa"/>
            <w:tcBorders>
              <w:top w:val="single" w:sz="6" w:space="0" w:color="auto"/>
              <w:left w:val="nil"/>
              <w:bottom w:val="single" w:sz="6" w:space="0" w:color="auto"/>
              <w:right w:val="single" w:sz="4" w:space="0" w:color="auto"/>
            </w:tcBorders>
            <w:noWrap/>
            <w:vAlign w:val="bottom"/>
            <w:hideMark/>
          </w:tcPr>
          <w:p w14:paraId="7E0EE2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w:t>
            </w:r>
          </w:p>
        </w:tc>
        <w:tc>
          <w:tcPr>
            <w:tcW w:w="961" w:type="dxa"/>
            <w:tcBorders>
              <w:top w:val="single" w:sz="6" w:space="0" w:color="auto"/>
              <w:left w:val="nil"/>
              <w:bottom w:val="single" w:sz="6" w:space="0" w:color="auto"/>
              <w:right w:val="double" w:sz="6" w:space="0" w:color="auto"/>
            </w:tcBorders>
            <w:noWrap/>
            <w:vAlign w:val="bottom"/>
            <w:hideMark/>
          </w:tcPr>
          <w:p w14:paraId="1C1F969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w:t>
            </w:r>
          </w:p>
        </w:tc>
      </w:tr>
      <w:tr w:rsidR="006D6E2C" w:rsidRPr="006D6E2C" w14:paraId="79B864E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0D8D3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20,750</w:t>
            </w:r>
          </w:p>
        </w:tc>
        <w:tc>
          <w:tcPr>
            <w:tcW w:w="1626" w:type="dxa"/>
            <w:tcBorders>
              <w:top w:val="single" w:sz="6" w:space="0" w:color="auto"/>
              <w:left w:val="nil"/>
              <w:bottom w:val="single" w:sz="6" w:space="0" w:color="auto"/>
              <w:right w:val="single" w:sz="4" w:space="0" w:color="auto"/>
            </w:tcBorders>
            <w:noWrap/>
            <w:vAlign w:val="bottom"/>
            <w:hideMark/>
          </w:tcPr>
          <w:p w14:paraId="192DA84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21,000</w:t>
            </w:r>
          </w:p>
        </w:tc>
        <w:tc>
          <w:tcPr>
            <w:tcW w:w="1170" w:type="dxa"/>
            <w:tcBorders>
              <w:top w:val="single" w:sz="6" w:space="0" w:color="auto"/>
              <w:left w:val="nil"/>
              <w:bottom w:val="single" w:sz="6" w:space="0" w:color="auto"/>
              <w:right w:val="single" w:sz="4" w:space="0" w:color="auto"/>
            </w:tcBorders>
            <w:noWrap/>
            <w:vAlign w:val="bottom"/>
            <w:hideMark/>
          </w:tcPr>
          <w:p w14:paraId="079C9A3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220</w:t>
            </w:r>
          </w:p>
        </w:tc>
        <w:tc>
          <w:tcPr>
            <w:tcW w:w="961" w:type="dxa"/>
            <w:tcBorders>
              <w:top w:val="single" w:sz="6" w:space="0" w:color="auto"/>
              <w:left w:val="nil"/>
              <w:bottom w:val="single" w:sz="6" w:space="0" w:color="auto"/>
              <w:right w:val="single" w:sz="4" w:space="0" w:color="auto"/>
            </w:tcBorders>
            <w:noWrap/>
            <w:vAlign w:val="bottom"/>
            <w:hideMark/>
          </w:tcPr>
          <w:p w14:paraId="1DD4866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201</w:t>
            </w:r>
          </w:p>
        </w:tc>
        <w:tc>
          <w:tcPr>
            <w:tcW w:w="961" w:type="dxa"/>
            <w:tcBorders>
              <w:top w:val="single" w:sz="6" w:space="0" w:color="auto"/>
              <w:left w:val="nil"/>
              <w:bottom w:val="single" w:sz="6" w:space="0" w:color="auto"/>
              <w:right w:val="single" w:sz="4" w:space="0" w:color="auto"/>
            </w:tcBorders>
            <w:noWrap/>
            <w:vAlign w:val="bottom"/>
            <w:hideMark/>
          </w:tcPr>
          <w:p w14:paraId="7D33F9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w:t>
            </w:r>
          </w:p>
        </w:tc>
        <w:tc>
          <w:tcPr>
            <w:tcW w:w="961" w:type="dxa"/>
            <w:tcBorders>
              <w:top w:val="single" w:sz="6" w:space="0" w:color="auto"/>
              <w:left w:val="nil"/>
              <w:bottom w:val="single" w:sz="6" w:space="0" w:color="auto"/>
              <w:right w:val="single" w:sz="4" w:space="0" w:color="auto"/>
            </w:tcBorders>
            <w:noWrap/>
            <w:vAlign w:val="bottom"/>
            <w:hideMark/>
          </w:tcPr>
          <w:p w14:paraId="4E042E1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164</w:t>
            </w:r>
          </w:p>
        </w:tc>
        <w:tc>
          <w:tcPr>
            <w:tcW w:w="961" w:type="dxa"/>
            <w:tcBorders>
              <w:top w:val="single" w:sz="6" w:space="0" w:color="auto"/>
              <w:left w:val="nil"/>
              <w:bottom w:val="single" w:sz="6" w:space="0" w:color="auto"/>
              <w:right w:val="single" w:sz="4" w:space="0" w:color="auto"/>
            </w:tcBorders>
            <w:noWrap/>
            <w:vAlign w:val="bottom"/>
            <w:hideMark/>
          </w:tcPr>
          <w:p w14:paraId="11689D0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w:t>
            </w:r>
          </w:p>
        </w:tc>
        <w:tc>
          <w:tcPr>
            <w:tcW w:w="961" w:type="dxa"/>
            <w:tcBorders>
              <w:top w:val="single" w:sz="6" w:space="0" w:color="auto"/>
              <w:left w:val="nil"/>
              <w:bottom w:val="single" w:sz="6" w:space="0" w:color="auto"/>
              <w:right w:val="single" w:sz="4" w:space="0" w:color="auto"/>
            </w:tcBorders>
            <w:noWrap/>
            <w:vAlign w:val="bottom"/>
            <w:hideMark/>
          </w:tcPr>
          <w:p w14:paraId="755D78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w:t>
            </w:r>
          </w:p>
        </w:tc>
        <w:tc>
          <w:tcPr>
            <w:tcW w:w="961" w:type="dxa"/>
            <w:tcBorders>
              <w:top w:val="single" w:sz="6" w:space="0" w:color="auto"/>
              <w:left w:val="nil"/>
              <w:bottom w:val="single" w:sz="6" w:space="0" w:color="auto"/>
              <w:right w:val="double" w:sz="6" w:space="0" w:color="auto"/>
            </w:tcBorders>
            <w:noWrap/>
            <w:vAlign w:val="bottom"/>
            <w:hideMark/>
          </w:tcPr>
          <w:p w14:paraId="1DE1C7B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w:t>
            </w:r>
          </w:p>
        </w:tc>
      </w:tr>
      <w:tr w:rsidR="006D6E2C" w:rsidRPr="006D6E2C" w14:paraId="03DFE0B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2045B3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21,000</w:t>
            </w:r>
          </w:p>
        </w:tc>
        <w:tc>
          <w:tcPr>
            <w:tcW w:w="1626" w:type="dxa"/>
            <w:tcBorders>
              <w:top w:val="single" w:sz="6" w:space="0" w:color="auto"/>
              <w:left w:val="nil"/>
              <w:bottom w:val="single" w:sz="6" w:space="0" w:color="auto"/>
              <w:right w:val="single" w:sz="4" w:space="0" w:color="auto"/>
            </w:tcBorders>
            <w:noWrap/>
            <w:vAlign w:val="bottom"/>
            <w:hideMark/>
          </w:tcPr>
          <w:p w14:paraId="6C2D4BA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21,250</w:t>
            </w:r>
          </w:p>
        </w:tc>
        <w:tc>
          <w:tcPr>
            <w:tcW w:w="1170" w:type="dxa"/>
            <w:tcBorders>
              <w:top w:val="single" w:sz="6" w:space="0" w:color="auto"/>
              <w:left w:val="nil"/>
              <w:bottom w:val="single" w:sz="6" w:space="0" w:color="auto"/>
              <w:right w:val="single" w:sz="4" w:space="0" w:color="auto"/>
            </w:tcBorders>
            <w:noWrap/>
            <w:vAlign w:val="bottom"/>
            <w:hideMark/>
          </w:tcPr>
          <w:p w14:paraId="20BB9E8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224</w:t>
            </w:r>
          </w:p>
        </w:tc>
        <w:tc>
          <w:tcPr>
            <w:tcW w:w="961" w:type="dxa"/>
            <w:tcBorders>
              <w:top w:val="single" w:sz="6" w:space="0" w:color="auto"/>
              <w:left w:val="nil"/>
              <w:bottom w:val="single" w:sz="6" w:space="0" w:color="auto"/>
              <w:right w:val="single" w:sz="4" w:space="0" w:color="auto"/>
            </w:tcBorders>
            <w:noWrap/>
            <w:vAlign w:val="bottom"/>
            <w:hideMark/>
          </w:tcPr>
          <w:p w14:paraId="58BE8E9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206</w:t>
            </w:r>
          </w:p>
        </w:tc>
        <w:tc>
          <w:tcPr>
            <w:tcW w:w="961" w:type="dxa"/>
            <w:tcBorders>
              <w:top w:val="single" w:sz="6" w:space="0" w:color="auto"/>
              <w:left w:val="nil"/>
              <w:bottom w:val="single" w:sz="6" w:space="0" w:color="auto"/>
              <w:right w:val="single" w:sz="4" w:space="0" w:color="auto"/>
            </w:tcBorders>
            <w:noWrap/>
            <w:vAlign w:val="bottom"/>
            <w:hideMark/>
          </w:tcPr>
          <w:p w14:paraId="217225D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w:t>
            </w:r>
          </w:p>
        </w:tc>
        <w:tc>
          <w:tcPr>
            <w:tcW w:w="961" w:type="dxa"/>
            <w:tcBorders>
              <w:top w:val="single" w:sz="6" w:space="0" w:color="auto"/>
              <w:left w:val="nil"/>
              <w:bottom w:val="single" w:sz="6" w:space="0" w:color="auto"/>
              <w:right w:val="single" w:sz="4" w:space="0" w:color="auto"/>
            </w:tcBorders>
            <w:noWrap/>
            <w:vAlign w:val="bottom"/>
            <w:hideMark/>
          </w:tcPr>
          <w:p w14:paraId="33230FF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w:t>
            </w:r>
          </w:p>
        </w:tc>
        <w:tc>
          <w:tcPr>
            <w:tcW w:w="961" w:type="dxa"/>
            <w:tcBorders>
              <w:top w:val="single" w:sz="6" w:space="0" w:color="auto"/>
              <w:left w:val="nil"/>
              <w:bottom w:val="single" w:sz="6" w:space="0" w:color="auto"/>
              <w:right w:val="single" w:sz="4" w:space="0" w:color="auto"/>
            </w:tcBorders>
            <w:noWrap/>
            <w:vAlign w:val="bottom"/>
            <w:hideMark/>
          </w:tcPr>
          <w:p w14:paraId="63281C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w:t>
            </w:r>
          </w:p>
        </w:tc>
        <w:tc>
          <w:tcPr>
            <w:tcW w:w="961" w:type="dxa"/>
            <w:tcBorders>
              <w:top w:val="single" w:sz="6" w:space="0" w:color="auto"/>
              <w:left w:val="nil"/>
              <w:bottom w:val="single" w:sz="6" w:space="0" w:color="auto"/>
              <w:right w:val="single" w:sz="4" w:space="0" w:color="auto"/>
            </w:tcBorders>
            <w:noWrap/>
            <w:vAlign w:val="bottom"/>
            <w:hideMark/>
          </w:tcPr>
          <w:p w14:paraId="14CE7D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w:t>
            </w:r>
          </w:p>
        </w:tc>
        <w:tc>
          <w:tcPr>
            <w:tcW w:w="961" w:type="dxa"/>
            <w:tcBorders>
              <w:top w:val="single" w:sz="6" w:space="0" w:color="auto"/>
              <w:left w:val="nil"/>
              <w:bottom w:val="single" w:sz="6" w:space="0" w:color="auto"/>
              <w:right w:val="double" w:sz="6" w:space="0" w:color="auto"/>
            </w:tcBorders>
            <w:noWrap/>
            <w:vAlign w:val="bottom"/>
            <w:hideMark/>
          </w:tcPr>
          <w:p w14:paraId="50A277E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w:t>
            </w:r>
          </w:p>
        </w:tc>
      </w:tr>
      <w:tr w:rsidR="006D6E2C" w:rsidRPr="006D6E2C" w14:paraId="3BA1B9B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EBCC4F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21,250</w:t>
            </w:r>
          </w:p>
        </w:tc>
        <w:tc>
          <w:tcPr>
            <w:tcW w:w="1626" w:type="dxa"/>
            <w:tcBorders>
              <w:top w:val="single" w:sz="6" w:space="0" w:color="auto"/>
              <w:left w:val="nil"/>
              <w:bottom w:val="single" w:sz="6" w:space="0" w:color="auto"/>
              <w:right w:val="single" w:sz="4" w:space="0" w:color="auto"/>
            </w:tcBorders>
            <w:noWrap/>
            <w:vAlign w:val="bottom"/>
            <w:hideMark/>
          </w:tcPr>
          <w:p w14:paraId="6ADD14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21,500</w:t>
            </w:r>
          </w:p>
        </w:tc>
        <w:tc>
          <w:tcPr>
            <w:tcW w:w="1170" w:type="dxa"/>
            <w:tcBorders>
              <w:top w:val="single" w:sz="6" w:space="0" w:color="auto"/>
              <w:left w:val="nil"/>
              <w:bottom w:val="single" w:sz="6" w:space="0" w:color="auto"/>
              <w:right w:val="single" w:sz="4" w:space="0" w:color="auto"/>
            </w:tcBorders>
            <w:noWrap/>
            <w:vAlign w:val="bottom"/>
            <w:hideMark/>
          </w:tcPr>
          <w:p w14:paraId="3E6ADA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229</w:t>
            </w:r>
          </w:p>
        </w:tc>
        <w:tc>
          <w:tcPr>
            <w:tcW w:w="961" w:type="dxa"/>
            <w:tcBorders>
              <w:top w:val="single" w:sz="6" w:space="0" w:color="auto"/>
              <w:left w:val="nil"/>
              <w:bottom w:val="single" w:sz="6" w:space="0" w:color="auto"/>
              <w:right w:val="single" w:sz="4" w:space="0" w:color="auto"/>
            </w:tcBorders>
            <w:noWrap/>
            <w:vAlign w:val="bottom"/>
            <w:hideMark/>
          </w:tcPr>
          <w:p w14:paraId="244EAE4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w:t>
            </w:r>
          </w:p>
        </w:tc>
        <w:tc>
          <w:tcPr>
            <w:tcW w:w="961" w:type="dxa"/>
            <w:tcBorders>
              <w:top w:val="single" w:sz="6" w:space="0" w:color="auto"/>
              <w:left w:val="nil"/>
              <w:bottom w:val="single" w:sz="6" w:space="0" w:color="auto"/>
              <w:right w:val="single" w:sz="4" w:space="0" w:color="auto"/>
            </w:tcBorders>
            <w:noWrap/>
            <w:vAlign w:val="bottom"/>
            <w:hideMark/>
          </w:tcPr>
          <w:p w14:paraId="7980EB4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w:t>
            </w:r>
          </w:p>
        </w:tc>
        <w:tc>
          <w:tcPr>
            <w:tcW w:w="961" w:type="dxa"/>
            <w:tcBorders>
              <w:top w:val="single" w:sz="6" w:space="0" w:color="auto"/>
              <w:left w:val="nil"/>
              <w:bottom w:val="single" w:sz="6" w:space="0" w:color="auto"/>
              <w:right w:val="single" w:sz="4" w:space="0" w:color="auto"/>
            </w:tcBorders>
            <w:noWrap/>
            <w:vAlign w:val="bottom"/>
            <w:hideMark/>
          </w:tcPr>
          <w:p w14:paraId="61CFDF6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w:t>
            </w:r>
          </w:p>
        </w:tc>
        <w:tc>
          <w:tcPr>
            <w:tcW w:w="961" w:type="dxa"/>
            <w:tcBorders>
              <w:top w:val="single" w:sz="6" w:space="0" w:color="auto"/>
              <w:left w:val="nil"/>
              <w:bottom w:val="single" w:sz="6" w:space="0" w:color="auto"/>
              <w:right w:val="single" w:sz="4" w:space="0" w:color="auto"/>
            </w:tcBorders>
            <w:noWrap/>
            <w:vAlign w:val="bottom"/>
            <w:hideMark/>
          </w:tcPr>
          <w:p w14:paraId="7EBB85E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w:t>
            </w:r>
          </w:p>
        </w:tc>
        <w:tc>
          <w:tcPr>
            <w:tcW w:w="961" w:type="dxa"/>
            <w:tcBorders>
              <w:top w:val="single" w:sz="6" w:space="0" w:color="auto"/>
              <w:left w:val="nil"/>
              <w:bottom w:val="single" w:sz="6" w:space="0" w:color="auto"/>
              <w:right w:val="single" w:sz="4" w:space="0" w:color="auto"/>
            </w:tcBorders>
            <w:noWrap/>
            <w:vAlign w:val="bottom"/>
            <w:hideMark/>
          </w:tcPr>
          <w:p w14:paraId="7B0CF44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136</w:t>
            </w:r>
          </w:p>
        </w:tc>
        <w:tc>
          <w:tcPr>
            <w:tcW w:w="961" w:type="dxa"/>
            <w:tcBorders>
              <w:top w:val="single" w:sz="6" w:space="0" w:color="auto"/>
              <w:left w:val="nil"/>
              <w:bottom w:val="single" w:sz="6" w:space="0" w:color="auto"/>
              <w:right w:val="double" w:sz="6" w:space="0" w:color="auto"/>
            </w:tcBorders>
            <w:noWrap/>
            <w:vAlign w:val="bottom"/>
            <w:hideMark/>
          </w:tcPr>
          <w:p w14:paraId="3B04A10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w:t>
            </w:r>
          </w:p>
        </w:tc>
      </w:tr>
      <w:tr w:rsidR="006D6E2C" w:rsidRPr="006D6E2C" w14:paraId="5BF53E5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65F9D1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21,500</w:t>
            </w:r>
          </w:p>
        </w:tc>
        <w:tc>
          <w:tcPr>
            <w:tcW w:w="1626" w:type="dxa"/>
            <w:tcBorders>
              <w:top w:val="single" w:sz="6" w:space="0" w:color="auto"/>
              <w:left w:val="nil"/>
              <w:bottom w:val="single" w:sz="6" w:space="0" w:color="auto"/>
              <w:right w:val="single" w:sz="4" w:space="0" w:color="auto"/>
            </w:tcBorders>
            <w:noWrap/>
            <w:vAlign w:val="bottom"/>
            <w:hideMark/>
          </w:tcPr>
          <w:p w14:paraId="5D1976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21,750</w:t>
            </w:r>
          </w:p>
        </w:tc>
        <w:tc>
          <w:tcPr>
            <w:tcW w:w="1170" w:type="dxa"/>
            <w:tcBorders>
              <w:top w:val="single" w:sz="6" w:space="0" w:color="auto"/>
              <w:left w:val="nil"/>
              <w:bottom w:val="single" w:sz="6" w:space="0" w:color="auto"/>
              <w:right w:val="single" w:sz="4" w:space="0" w:color="auto"/>
            </w:tcBorders>
            <w:noWrap/>
            <w:vAlign w:val="bottom"/>
            <w:hideMark/>
          </w:tcPr>
          <w:p w14:paraId="34DE717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234</w:t>
            </w:r>
          </w:p>
        </w:tc>
        <w:tc>
          <w:tcPr>
            <w:tcW w:w="961" w:type="dxa"/>
            <w:tcBorders>
              <w:top w:val="single" w:sz="6" w:space="0" w:color="auto"/>
              <w:left w:val="nil"/>
              <w:bottom w:val="single" w:sz="6" w:space="0" w:color="auto"/>
              <w:right w:val="single" w:sz="4" w:space="0" w:color="auto"/>
            </w:tcBorders>
            <w:noWrap/>
            <w:vAlign w:val="bottom"/>
            <w:hideMark/>
          </w:tcPr>
          <w:p w14:paraId="54B3344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w:t>
            </w:r>
          </w:p>
        </w:tc>
        <w:tc>
          <w:tcPr>
            <w:tcW w:w="961" w:type="dxa"/>
            <w:tcBorders>
              <w:top w:val="single" w:sz="6" w:space="0" w:color="auto"/>
              <w:left w:val="nil"/>
              <w:bottom w:val="single" w:sz="6" w:space="0" w:color="auto"/>
              <w:right w:val="single" w:sz="4" w:space="0" w:color="auto"/>
            </w:tcBorders>
            <w:noWrap/>
            <w:vAlign w:val="bottom"/>
            <w:hideMark/>
          </w:tcPr>
          <w:p w14:paraId="79EA3A8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w:t>
            </w:r>
          </w:p>
        </w:tc>
        <w:tc>
          <w:tcPr>
            <w:tcW w:w="961" w:type="dxa"/>
            <w:tcBorders>
              <w:top w:val="single" w:sz="6" w:space="0" w:color="auto"/>
              <w:left w:val="nil"/>
              <w:bottom w:val="single" w:sz="6" w:space="0" w:color="auto"/>
              <w:right w:val="single" w:sz="4" w:space="0" w:color="auto"/>
            </w:tcBorders>
            <w:noWrap/>
            <w:vAlign w:val="bottom"/>
            <w:hideMark/>
          </w:tcPr>
          <w:p w14:paraId="29D4FF2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178</w:t>
            </w:r>
          </w:p>
        </w:tc>
        <w:tc>
          <w:tcPr>
            <w:tcW w:w="961" w:type="dxa"/>
            <w:tcBorders>
              <w:top w:val="single" w:sz="6" w:space="0" w:color="auto"/>
              <w:left w:val="nil"/>
              <w:bottom w:val="single" w:sz="6" w:space="0" w:color="auto"/>
              <w:right w:val="single" w:sz="4" w:space="0" w:color="auto"/>
            </w:tcBorders>
            <w:noWrap/>
            <w:vAlign w:val="bottom"/>
            <w:hideMark/>
          </w:tcPr>
          <w:p w14:paraId="6B4C489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w:t>
            </w:r>
          </w:p>
        </w:tc>
        <w:tc>
          <w:tcPr>
            <w:tcW w:w="961" w:type="dxa"/>
            <w:tcBorders>
              <w:top w:val="single" w:sz="6" w:space="0" w:color="auto"/>
              <w:left w:val="nil"/>
              <w:bottom w:val="single" w:sz="6" w:space="0" w:color="auto"/>
              <w:right w:val="single" w:sz="4" w:space="0" w:color="auto"/>
            </w:tcBorders>
            <w:noWrap/>
            <w:vAlign w:val="bottom"/>
            <w:hideMark/>
          </w:tcPr>
          <w:p w14:paraId="688A8EA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w:t>
            </w:r>
          </w:p>
        </w:tc>
        <w:tc>
          <w:tcPr>
            <w:tcW w:w="961" w:type="dxa"/>
            <w:tcBorders>
              <w:top w:val="single" w:sz="6" w:space="0" w:color="auto"/>
              <w:left w:val="nil"/>
              <w:bottom w:val="single" w:sz="6" w:space="0" w:color="auto"/>
              <w:right w:val="double" w:sz="6" w:space="0" w:color="auto"/>
            </w:tcBorders>
            <w:noWrap/>
            <w:vAlign w:val="bottom"/>
            <w:hideMark/>
          </w:tcPr>
          <w:p w14:paraId="268F21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w:t>
            </w:r>
          </w:p>
        </w:tc>
      </w:tr>
      <w:tr w:rsidR="006D6E2C" w:rsidRPr="006D6E2C" w14:paraId="68535C8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A65079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21,750</w:t>
            </w:r>
          </w:p>
        </w:tc>
        <w:tc>
          <w:tcPr>
            <w:tcW w:w="1626" w:type="dxa"/>
            <w:tcBorders>
              <w:top w:val="single" w:sz="6" w:space="0" w:color="auto"/>
              <w:left w:val="nil"/>
              <w:bottom w:val="single" w:sz="6" w:space="0" w:color="auto"/>
              <w:right w:val="single" w:sz="4" w:space="0" w:color="auto"/>
            </w:tcBorders>
            <w:noWrap/>
            <w:vAlign w:val="bottom"/>
            <w:hideMark/>
          </w:tcPr>
          <w:p w14:paraId="40E0F4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22,000</w:t>
            </w:r>
          </w:p>
        </w:tc>
        <w:tc>
          <w:tcPr>
            <w:tcW w:w="1170" w:type="dxa"/>
            <w:tcBorders>
              <w:top w:val="single" w:sz="6" w:space="0" w:color="auto"/>
              <w:left w:val="nil"/>
              <w:bottom w:val="single" w:sz="6" w:space="0" w:color="auto"/>
              <w:right w:val="single" w:sz="4" w:space="0" w:color="auto"/>
            </w:tcBorders>
            <w:noWrap/>
            <w:vAlign w:val="bottom"/>
            <w:hideMark/>
          </w:tcPr>
          <w:p w14:paraId="11234C2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238</w:t>
            </w:r>
          </w:p>
        </w:tc>
        <w:tc>
          <w:tcPr>
            <w:tcW w:w="961" w:type="dxa"/>
            <w:tcBorders>
              <w:top w:val="single" w:sz="6" w:space="0" w:color="auto"/>
              <w:left w:val="nil"/>
              <w:bottom w:val="single" w:sz="6" w:space="0" w:color="auto"/>
              <w:right w:val="single" w:sz="4" w:space="0" w:color="auto"/>
            </w:tcBorders>
            <w:noWrap/>
            <w:vAlign w:val="bottom"/>
            <w:hideMark/>
          </w:tcPr>
          <w:p w14:paraId="122E320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220</w:t>
            </w:r>
          </w:p>
        </w:tc>
        <w:tc>
          <w:tcPr>
            <w:tcW w:w="961" w:type="dxa"/>
            <w:tcBorders>
              <w:top w:val="single" w:sz="6" w:space="0" w:color="auto"/>
              <w:left w:val="nil"/>
              <w:bottom w:val="single" w:sz="6" w:space="0" w:color="auto"/>
              <w:right w:val="single" w:sz="4" w:space="0" w:color="auto"/>
            </w:tcBorders>
            <w:noWrap/>
            <w:vAlign w:val="bottom"/>
            <w:hideMark/>
          </w:tcPr>
          <w:p w14:paraId="11418A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201</w:t>
            </w:r>
          </w:p>
        </w:tc>
        <w:tc>
          <w:tcPr>
            <w:tcW w:w="961" w:type="dxa"/>
            <w:tcBorders>
              <w:top w:val="single" w:sz="6" w:space="0" w:color="auto"/>
              <w:left w:val="nil"/>
              <w:bottom w:val="single" w:sz="6" w:space="0" w:color="auto"/>
              <w:right w:val="single" w:sz="4" w:space="0" w:color="auto"/>
            </w:tcBorders>
            <w:noWrap/>
            <w:vAlign w:val="bottom"/>
            <w:hideMark/>
          </w:tcPr>
          <w:p w14:paraId="1A78F7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w:t>
            </w:r>
          </w:p>
        </w:tc>
        <w:tc>
          <w:tcPr>
            <w:tcW w:w="961" w:type="dxa"/>
            <w:tcBorders>
              <w:top w:val="single" w:sz="6" w:space="0" w:color="auto"/>
              <w:left w:val="nil"/>
              <w:bottom w:val="single" w:sz="6" w:space="0" w:color="auto"/>
              <w:right w:val="single" w:sz="4" w:space="0" w:color="auto"/>
            </w:tcBorders>
            <w:noWrap/>
            <w:vAlign w:val="bottom"/>
            <w:hideMark/>
          </w:tcPr>
          <w:p w14:paraId="2DC4AAA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164</w:t>
            </w:r>
          </w:p>
        </w:tc>
        <w:tc>
          <w:tcPr>
            <w:tcW w:w="961" w:type="dxa"/>
            <w:tcBorders>
              <w:top w:val="single" w:sz="6" w:space="0" w:color="auto"/>
              <w:left w:val="nil"/>
              <w:bottom w:val="single" w:sz="6" w:space="0" w:color="auto"/>
              <w:right w:val="single" w:sz="4" w:space="0" w:color="auto"/>
            </w:tcBorders>
            <w:noWrap/>
            <w:vAlign w:val="bottom"/>
            <w:hideMark/>
          </w:tcPr>
          <w:p w14:paraId="6CD3D42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w:t>
            </w:r>
          </w:p>
        </w:tc>
        <w:tc>
          <w:tcPr>
            <w:tcW w:w="961" w:type="dxa"/>
            <w:tcBorders>
              <w:top w:val="single" w:sz="6" w:space="0" w:color="auto"/>
              <w:left w:val="nil"/>
              <w:bottom w:val="single" w:sz="6" w:space="0" w:color="auto"/>
              <w:right w:val="double" w:sz="6" w:space="0" w:color="auto"/>
            </w:tcBorders>
            <w:noWrap/>
            <w:vAlign w:val="bottom"/>
            <w:hideMark/>
          </w:tcPr>
          <w:p w14:paraId="157FF12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w:t>
            </w:r>
          </w:p>
        </w:tc>
      </w:tr>
      <w:tr w:rsidR="006D6E2C" w:rsidRPr="006D6E2C" w14:paraId="40DF8B6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1118E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22,000</w:t>
            </w:r>
          </w:p>
        </w:tc>
        <w:tc>
          <w:tcPr>
            <w:tcW w:w="1626" w:type="dxa"/>
            <w:tcBorders>
              <w:top w:val="single" w:sz="6" w:space="0" w:color="auto"/>
              <w:left w:val="nil"/>
              <w:bottom w:val="single" w:sz="6" w:space="0" w:color="auto"/>
              <w:right w:val="single" w:sz="4" w:space="0" w:color="auto"/>
            </w:tcBorders>
            <w:noWrap/>
            <w:vAlign w:val="bottom"/>
            <w:hideMark/>
          </w:tcPr>
          <w:p w14:paraId="799278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22,250</w:t>
            </w:r>
          </w:p>
        </w:tc>
        <w:tc>
          <w:tcPr>
            <w:tcW w:w="1170" w:type="dxa"/>
            <w:tcBorders>
              <w:top w:val="single" w:sz="6" w:space="0" w:color="auto"/>
              <w:left w:val="nil"/>
              <w:bottom w:val="single" w:sz="6" w:space="0" w:color="auto"/>
              <w:right w:val="single" w:sz="4" w:space="0" w:color="auto"/>
            </w:tcBorders>
            <w:noWrap/>
            <w:vAlign w:val="bottom"/>
            <w:hideMark/>
          </w:tcPr>
          <w:p w14:paraId="0320768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243</w:t>
            </w:r>
          </w:p>
        </w:tc>
        <w:tc>
          <w:tcPr>
            <w:tcW w:w="961" w:type="dxa"/>
            <w:tcBorders>
              <w:top w:val="single" w:sz="6" w:space="0" w:color="auto"/>
              <w:left w:val="nil"/>
              <w:bottom w:val="single" w:sz="6" w:space="0" w:color="auto"/>
              <w:right w:val="single" w:sz="4" w:space="0" w:color="auto"/>
            </w:tcBorders>
            <w:noWrap/>
            <w:vAlign w:val="bottom"/>
            <w:hideMark/>
          </w:tcPr>
          <w:p w14:paraId="0F7004D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224</w:t>
            </w:r>
          </w:p>
        </w:tc>
        <w:tc>
          <w:tcPr>
            <w:tcW w:w="961" w:type="dxa"/>
            <w:tcBorders>
              <w:top w:val="single" w:sz="6" w:space="0" w:color="auto"/>
              <w:left w:val="nil"/>
              <w:bottom w:val="single" w:sz="6" w:space="0" w:color="auto"/>
              <w:right w:val="single" w:sz="4" w:space="0" w:color="auto"/>
            </w:tcBorders>
            <w:noWrap/>
            <w:vAlign w:val="bottom"/>
            <w:hideMark/>
          </w:tcPr>
          <w:p w14:paraId="57777AB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206</w:t>
            </w:r>
          </w:p>
        </w:tc>
        <w:tc>
          <w:tcPr>
            <w:tcW w:w="961" w:type="dxa"/>
            <w:tcBorders>
              <w:top w:val="single" w:sz="6" w:space="0" w:color="auto"/>
              <w:left w:val="nil"/>
              <w:bottom w:val="single" w:sz="6" w:space="0" w:color="auto"/>
              <w:right w:val="single" w:sz="4" w:space="0" w:color="auto"/>
            </w:tcBorders>
            <w:noWrap/>
            <w:vAlign w:val="bottom"/>
            <w:hideMark/>
          </w:tcPr>
          <w:p w14:paraId="1DAC771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w:t>
            </w:r>
          </w:p>
        </w:tc>
        <w:tc>
          <w:tcPr>
            <w:tcW w:w="961" w:type="dxa"/>
            <w:tcBorders>
              <w:top w:val="single" w:sz="6" w:space="0" w:color="auto"/>
              <w:left w:val="nil"/>
              <w:bottom w:val="single" w:sz="6" w:space="0" w:color="auto"/>
              <w:right w:val="single" w:sz="4" w:space="0" w:color="auto"/>
            </w:tcBorders>
            <w:noWrap/>
            <w:vAlign w:val="bottom"/>
            <w:hideMark/>
          </w:tcPr>
          <w:p w14:paraId="7C6132F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w:t>
            </w:r>
          </w:p>
        </w:tc>
        <w:tc>
          <w:tcPr>
            <w:tcW w:w="961" w:type="dxa"/>
            <w:tcBorders>
              <w:top w:val="single" w:sz="6" w:space="0" w:color="auto"/>
              <w:left w:val="nil"/>
              <w:bottom w:val="single" w:sz="6" w:space="0" w:color="auto"/>
              <w:right w:val="single" w:sz="4" w:space="0" w:color="auto"/>
            </w:tcBorders>
            <w:noWrap/>
            <w:vAlign w:val="bottom"/>
            <w:hideMark/>
          </w:tcPr>
          <w:p w14:paraId="37ED6C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w:t>
            </w:r>
          </w:p>
        </w:tc>
        <w:tc>
          <w:tcPr>
            <w:tcW w:w="961" w:type="dxa"/>
            <w:tcBorders>
              <w:top w:val="single" w:sz="6" w:space="0" w:color="auto"/>
              <w:left w:val="nil"/>
              <w:bottom w:val="single" w:sz="6" w:space="0" w:color="auto"/>
              <w:right w:val="double" w:sz="6" w:space="0" w:color="auto"/>
            </w:tcBorders>
            <w:noWrap/>
            <w:vAlign w:val="bottom"/>
            <w:hideMark/>
          </w:tcPr>
          <w:p w14:paraId="2A5CB02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w:t>
            </w:r>
          </w:p>
        </w:tc>
      </w:tr>
      <w:tr w:rsidR="006D6E2C" w:rsidRPr="006D6E2C" w14:paraId="68B7A9C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AF4058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22,250</w:t>
            </w:r>
          </w:p>
        </w:tc>
        <w:tc>
          <w:tcPr>
            <w:tcW w:w="1626" w:type="dxa"/>
            <w:tcBorders>
              <w:top w:val="single" w:sz="6" w:space="0" w:color="auto"/>
              <w:left w:val="nil"/>
              <w:bottom w:val="single" w:sz="6" w:space="0" w:color="auto"/>
              <w:right w:val="single" w:sz="4" w:space="0" w:color="auto"/>
            </w:tcBorders>
            <w:noWrap/>
            <w:vAlign w:val="bottom"/>
            <w:hideMark/>
          </w:tcPr>
          <w:p w14:paraId="5E85B3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22,500</w:t>
            </w:r>
          </w:p>
        </w:tc>
        <w:tc>
          <w:tcPr>
            <w:tcW w:w="1170" w:type="dxa"/>
            <w:tcBorders>
              <w:top w:val="single" w:sz="6" w:space="0" w:color="auto"/>
              <w:left w:val="nil"/>
              <w:bottom w:val="single" w:sz="6" w:space="0" w:color="auto"/>
              <w:right w:val="single" w:sz="4" w:space="0" w:color="auto"/>
            </w:tcBorders>
            <w:noWrap/>
            <w:vAlign w:val="bottom"/>
            <w:hideMark/>
          </w:tcPr>
          <w:p w14:paraId="4A51DD4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247</w:t>
            </w:r>
          </w:p>
        </w:tc>
        <w:tc>
          <w:tcPr>
            <w:tcW w:w="961" w:type="dxa"/>
            <w:tcBorders>
              <w:top w:val="single" w:sz="6" w:space="0" w:color="auto"/>
              <w:left w:val="nil"/>
              <w:bottom w:val="single" w:sz="6" w:space="0" w:color="auto"/>
              <w:right w:val="single" w:sz="4" w:space="0" w:color="auto"/>
            </w:tcBorders>
            <w:noWrap/>
            <w:vAlign w:val="bottom"/>
            <w:hideMark/>
          </w:tcPr>
          <w:p w14:paraId="41A1FAC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229</w:t>
            </w:r>
          </w:p>
        </w:tc>
        <w:tc>
          <w:tcPr>
            <w:tcW w:w="961" w:type="dxa"/>
            <w:tcBorders>
              <w:top w:val="single" w:sz="6" w:space="0" w:color="auto"/>
              <w:left w:val="nil"/>
              <w:bottom w:val="single" w:sz="6" w:space="0" w:color="auto"/>
              <w:right w:val="single" w:sz="4" w:space="0" w:color="auto"/>
            </w:tcBorders>
            <w:noWrap/>
            <w:vAlign w:val="bottom"/>
            <w:hideMark/>
          </w:tcPr>
          <w:p w14:paraId="7E1D86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w:t>
            </w:r>
          </w:p>
        </w:tc>
        <w:tc>
          <w:tcPr>
            <w:tcW w:w="961" w:type="dxa"/>
            <w:tcBorders>
              <w:top w:val="single" w:sz="6" w:space="0" w:color="auto"/>
              <w:left w:val="nil"/>
              <w:bottom w:val="single" w:sz="6" w:space="0" w:color="auto"/>
              <w:right w:val="single" w:sz="4" w:space="0" w:color="auto"/>
            </w:tcBorders>
            <w:noWrap/>
            <w:vAlign w:val="bottom"/>
            <w:hideMark/>
          </w:tcPr>
          <w:p w14:paraId="4DBA9B9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w:t>
            </w:r>
          </w:p>
        </w:tc>
        <w:tc>
          <w:tcPr>
            <w:tcW w:w="961" w:type="dxa"/>
            <w:tcBorders>
              <w:top w:val="single" w:sz="6" w:space="0" w:color="auto"/>
              <w:left w:val="nil"/>
              <w:bottom w:val="single" w:sz="6" w:space="0" w:color="auto"/>
              <w:right w:val="single" w:sz="4" w:space="0" w:color="auto"/>
            </w:tcBorders>
            <w:noWrap/>
            <w:vAlign w:val="bottom"/>
            <w:hideMark/>
          </w:tcPr>
          <w:p w14:paraId="0AEF350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w:t>
            </w:r>
          </w:p>
        </w:tc>
        <w:tc>
          <w:tcPr>
            <w:tcW w:w="961" w:type="dxa"/>
            <w:tcBorders>
              <w:top w:val="single" w:sz="6" w:space="0" w:color="auto"/>
              <w:left w:val="nil"/>
              <w:bottom w:val="single" w:sz="6" w:space="0" w:color="auto"/>
              <w:right w:val="single" w:sz="4" w:space="0" w:color="auto"/>
            </w:tcBorders>
            <w:noWrap/>
            <w:vAlign w:val="bottom"/>
            <w:hideMark/>
          </w:tcPr>
          <w:p w14:paraId="15D283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w:t>
            </w:r>
          </w:p>
        </w:tc>
        <w:tc>
          <w:tcPr>
            <w:tcW w:w="961" w:type="dxa"/>
            <w:tcBorders>
              <w:top w:val="single" w:sz="6" w:space="0" w:color="auto"/>
              <w:left w:val="nil"/>
              <w:bottom w:val="single" w:sz="6" w:space="0" w:color="auto"/>
              <w:right w:val="double" w:sz="6" w:space="0" w:color="auto"/>
            </w:tcBorders>
            <w:noWrap/>
            <w:vAlign w:val="bottom"/>
            <w:hideMark/>
          </w:tcPr>
          <w:p w14:paraId="481BAC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136</w:t>
            </w:r>
          </w:p>
        </w:tc>
      </w:tr>
      <w:tr w:rsidR="006D6E2C" w:rsidRPr="006D6E2C" w14:paraId="48CA51F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8F97AE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22,500</w:t>
            </w:r>
          </w:p>
        </w:tc>
        <w:tc>
          <w:tcPr>
            <w:tcW w:w="1626" w:type="dxa"/>
            <w:tcBorders>
              <w:top w:val="single" w:sz="6" w:space="0" w:color="auto"/>
              <w:left w:val="nil"/>
              <w:bottom w:val="single" w:sz="6" w:space="0" w:color="auto"/>
              <w:right w:val="single" w:sz="4" w:space="0" w:color="auto"/>
            </w:tcBorders>
            <w:noWrap/>
            <w:vAlign w:val="bottom"/>
            <w:hideMark/>
          </w:tcPr>
          <w:p w14:paraId="45EDE0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22,750</w:t>
            </w:r>
          </w:p>
        </w:tc>
        <w:tc>
          <w:tcPr>
            <w:tcW w:w="1170" w:type="dxa"/>
            <w:tcBorders>
              <w:top w:val="single" w:sz="6" w:space="0" w:color="auto"/>
              <w:left w:val="nil"/>
              <w:bottom w:val="single" w:sz="6" w:space="0" w:color="auto"/>
              <w:right w:val="single" w:sz="4" w:space="0" w:color="auto"/>
            </w:tcBorders>
            <w:noWrap/>
            <w:vAlign w:val="bottom"/>
            <w:hideMark/>
          </w:tcPr>
          <w:p w14:paraId="51C7282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252</w:t>
            </w:r>
          </w:p>
        </w:tc>
        <w:tc>
          <w:tcPr>
            <w:tcW w:w="961" w:type="dxa"/>
            <w:tcBorders>
              <w:top w:val="single" w:sz="6" w:space="0" w:color="auto"/>
              <w:left w:val="nil"/>
              <w:bottom w:val="single" w:sz="6" w:space="0" w:color="auto"/>
              <w:right w:val="single" w:sz="4" w:space="0" w:color="auto"/>
            </w:tcBorders>
            <w:noWrap/>
            <w:vAlign w:val="bottom"/>
            <w:hideMark/>
          </w:tcPr>
          <w:p w14:paraId="605D7F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234</w:t>
            </w:r>
          </w:p>
        </w:tc>
        <w:tc>
          <w:tcPr>
            <w:tcW w:w="961" w:type="dxa"/>
            <w:tcBorders>
              <w:top w:val="single" w:sz="6" w:space="0" w:color="auto"/>
              <w:left w:val="nil"/>
              <w:bottom w:val="single" w:sz="6" w:space="0" w:color="auto"/>
              <w:right w:val="single" w:sz="4" w:space="0" w:color="auto"/>
            </w:tcBorders>
            <w:noWrap/>
            <w:vAlign w:val="bottom"/>
            <w:hideMark/>
          </w:tcPr>
          <w:p w14:paraId="7DF3DE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w:t>
            </w:r>
          </w:p>
        </w:tc>
        <w:tc>
          <w:tcPr>
            <w:tcW w:w="961" w:type="dxa"/>
            <w:tcBorders>
              <w:top w:val="single" w:sz="6" w:space="0" w:color="auto"/>
              <w:left w:val="nil"/>
              <w:bottom w:val="single" w:sz="6" w:space="0" w:color="auto"/>
              <w:right w:val="single" w:sz="4" w:space="0" w:color="auto"/>
            </w:tcBorders>
            <w:noWrap/>
            <w:vAlign w:val="bottom"/>
            <w:hideMark/>
          </w:tcPr>
          <w:p w14:paraId="0FAAD16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w:t>
            </w:r>
          </w:p>
        </w:tc>
        <w:tc>
          <w:tcPr>
            <w:tcW w:w="961" w:type="dxa"/>
            <w:tcBorders>
              <w:top w:val="single" w:sz="6" w:space="0" w:color="auto"/>
              <w:left w:val="nil"/>
              <w:bottom w:val="single" w:sz="6" w:space="0" w:color="auto"/>
              <w:right w:val="single" w:sz="4" w:space="0" w:color="auto"/>
            </w:tcBorders>
            <w:noWrap/>
            <w:vAlign w:val="bottom"/>
            <w:hideMark/>
          </w:tcPr>
          <w:p w14:paraId="272F2ED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178</w:t>
            </w:r>
          </w:p>
        </w:tc>
        <w:tc>
          <w:tcPr>
            <w:tcW w:w="961" w:type="dxa"/>
            <w:tcBorders>
              <w:top w:val="single" w:sz="6" w:space="0" w:color="auto"/>
              <w:left w:val="nil"/>
              <w:bottom w:val="single" w:sz="6" w:space="0" w:color="auto"/>
              <w:right w:val="single" w:sz="4" w:space="0" w:color="auto"/>
            </w:tcBorders>
            <w:noWrap/>
            <w:vAlign w:val="bottom"/>
            <w:hideMark/>
          </w:tcPr>
          <w:p w14:paraId="58239A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w:t>
            </w:r>
          </w:p>
        </w:tc>
        <w:tc>
          <w:tcPr>
            <w:tcW w:w="961" w:type="dxa"/>
            <w:tcBorders>
              <w:top w:val="single" w:sz="6" w:space="0" w:color="auto"/>
              <w:left w:val="nil"/>
              <w:bottom w:val="single" w:sz="6" w:space="0" w:color="auto"/>
              <w:right w:val="double" w:sz="6" w:space="0" w:color="auto"/>
            </w:tcBorders>
            <w:noWrap/>
            <w:vAlign w:val="bottom"/>
            <w:hideMark/>
          </w:tcPr>
          <w:p w14:paraId="68E589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w:t>
            </w:r>
          </w:p>
        </w:tc>
      </w:tr>
      <w:tr w:rsidR="006D6E2C" w:rsidRPr="006D6E2C" w14:paraId="377AEAE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4B7333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22,750</w:t>
            </w:r>
          </w:p>
        </w:tc>
        <w:tc>
          <w:tcPr>
            <w:tcW w:w="1626" w:type="dxa"/>
            <w:tcBorders>
              <w:top w:val="single" w:sz="6" w:space="0" w:color="auto"/>
              <w:left w:val="nil"/>
              <w:bottom w:val="single" w:sz="6" w:space="0" w:color="auto"/>
              <w:right w:val="single" w:sz="4" w:space="0" w:color="auto"/>
            </w:tcBorders>
            <w:noWrap/>
            <w:vAlign w:val="bottom"/>
            <w:hideMark/>
          </w:tcPr>
          <w:p w14:paraId="5333BD0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23,000</w:t>
            </w:r>
          </w:p>
        </w:tc>
        <w:tc>
          <w:tcPr>
            <w:tcW w:w="1170" w:type="dxa"/>
            <w:tcBorders>
              <w:top w:val="single" w:sz="6" w:space="0" w:color="auto"/>
              <w:left w:val="nil"/>
              <w:bottom w:val="single" w:sz="6" w:space="0" w:color="auto"/>
              <w:right w:val="single" w:sz="4" w:space="0" w:color="auto"/>
            </w:tcBorders>
            <w:noWrap/>
            <w:vAlign w:val="bottom"/>
            <w:hideMark/>
          </w:tcPr>
          <w:p w14:paraId="02E8D5A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257</w:t>
            </w:r>
          </w:p>
        </w:tc>
        <w:tc>
          <w:tcPr>
            <w:tcW w:w="961" w:type="dxa"/>
            <w:tcBorders>
              <w:top w:val="single" w:sz="6" w:space="0" w:color="auto"/>
              <w:left w:val="nil"/>
              <w:bottom w:val="single" w:sz="6" w:space="0" w:color="auto"/>
              <w:right w:val="single" w:sz="4" w:space="0" w:color="auto"/>
            </w:tcBorders>
            <w:noWrap/>
            <w:vAlign w:val="bottom"/>
            <w:hideMark/>
          </w:tcPr>
          <w:p w14:paraId="3958013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238</w:t>
            </w:r>
          </w:p>
        </w:tc>
        <w:tc>
          <w:tcPr>
            <w:tcW w:w="961" w:type="dxa"/>
            <w:tcBorders>
              <w:top w:val="single" w:sz="6" w:space="0" w:color="auto"/>
              <w:left w:val="nil"/>
              <w:bottom w:val="single" w:sz="6" w:space="0" w:color="auto"/>
              <w:right w:val="single" w:sz="4" w:space="0" w:color="auto"/>
            </w:tcBorders>
            <w:noWrap/>
            <w:vAlign w:val="bottom"/>
            <w:hideMark/>
          </w:tcPr>
          <w:p w14:paraId="003272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220</w:t>
            </w:r>
          </w:p>
        </w:tc>
        <w:tc>
          <w:tcPr>
            <w:tcW w:w="961" w:type="dxa"/>
            <w:tcBorders>
              <w:top w:val="single" w:sz="6" w:space="0" w:color="auto"/>
              <w:left w:val="nil"/>
              <w:bottom w:val="single" w:sz="6" w:space="0" w:color="auto"/>
              <w:right w:val="single" w:sz="4" w:space="0" w:color="auto"/>
            </w:tcBorders>
            <w:noWrap/>
            <w:vAlign w:val="bottom"/>
            <w:hideMark/>
          </w:tcPr>
          <w:p w14:paraId="2A69C2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201</w:t>
            </w:r>
          </w:p>
        </w:tc>
        <w:tc>
          <w:tcPr>
            <w:tcW w:w="961" w:type="dxa"/>
            <w:tcBorders>
              <w:top w:val="single" w:sz="6" w:space="0" w:color="auto"/>
              <w:left w:val="nil"/>
              <w:bottom w:val="single" w:sz="6" w:space="0" w:color="auto"/>
              <w:right w:val="single" w:sz="4" w:space="0" w:color="auto"/>
            </w:tcBorders>
            <w:noWrap/>
            <w:vAlign w:val="bottom"/>
            <w:hideMark/>
          </w:tcPr>
          <w:p w14:paraId="3652389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w:t>
            </w:r>
          </w:p>
        </w:tc>
        <w:tc>
          <w:tcPr>
            <w:tcW w:w="961" w:type="dxa"/>
            <w:tcBorders>
              <w:top w:val="single" w:sz="6" w:space="0" w:color="auto"/>
              <w:left w:val="nil"/>
              <w:bottom w:val="single" w:sz="6" w:space="0" w:color="auto"/>
              <w:right w:val="single" w:sz="4" w:space="0" w:color="auto"/>
            </w:tcBorders>
            <w:noWrap/>
            <w:vAlign w:val="bottom"/>
            <w:hideMark/>
          </w:tcPr>
          <w:p w14:paraId="0B52A4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164</w:t>
            </w:r>
          </w:p>
        </w:tc>
        <w:tc>
          <w:tcPr>
            <w:tcW w:w="961" w:type="dxa"/>
            <w:tcBorders>
              <w:top w:val="single" w:sz="6" w:space="0" w:color="auto"/>
              <w:left w:val="nil"/>
              <w:bottom w:val="single" w:sz="6" w:space="0" w:color="auto"/>
              <w:right w:val="double" w:sz="6" w:space="0" w:color="auto"/>
            </w:tcBorders>
            <w:noWrap/>
            <w:vAlign w:val="bottom"/>
            <w:hideMark/>
          </w:tcPr>
          <w:p w14:paraId="7C71DEB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w:t>
            </w:r>
          </w:p>
        </w:tc>
      </w:tr>
      <w:tr w:rsidR="006D6E2C" w:rsidRPr="006D6E2C" w14:paraId="0574A0A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19360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23,000</w:t>
            </w:r>
          </w:p>
        </w:tc>
        <w:tc>
          <w:tcPr>
            <w:tcW w:w="1626" w:type="dxa"/>
            <w:tcBorders>
              <w:top w:val="single" w:sz="6" w:space="0" w:color="auto"/>
              <w:left w:val="nil"/>
              <w:bottom w:val="single" w:sz="6" w:space="0" w:color="auto"/>
              <w:right w:val="single" w:sz="4" w:space="0" w:color="auto"/>
            </w:tcBorders>
            <w:noWrap/>
            <w:vAlign w:val="bottom"/>
            <w:hideMark/>
          </w:tcPr>
          <w:p w14:paraId="0DDA0B9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23,250</w:t>
            </w:r>
          </w:p>
        </w:tc>
        <w:tc>
          <w:tcPr>
            <w:tcW w:w="1170" w:type="dxa"/>
            <w:tcBorders>
              <w:top w:val="single" w:sz="6" w:space="0" w:color="auto"/>
              <w:left w:val="nil"/>
              <w:bottom w:val="single" w:sz="6" w:space="0" w:color="auto"/>
              <w:right w:val="single" w:sz="4" w:space="0" w:color="auto"/>
            </w:tcBorders>
            <w:noWrap/>
            <w:vAlign w:val="bottom"/>
            <w:hideMark/>
          </w:tcPr>
          <w:p w14:paraId="00FBE4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261</w:t>
            </w:r>
          </w:p>
        </w:tc>
        <w:tc>
          <w:tcPr>
            <w:tcW w:w="961" w:type="dxa"/>
            <w:tcBorders>
              <w:top w:val="single" w:sz="6" w:space="0" w:color="auto"/>
              <w:left w:val="nil"/>
              <w:bottom w:val="single" w:sz="6" w:space="0" w:color="auto"/>
              <w:right w:val="single" w:sz="4" w:space="0" w:color="auto"/>
            </w:tcBorders>
            <w:noWrap/>
            <w:vAlign w:val="bottom"/>
            <w:hideMark/>
          </w:tcPr>
          <w:p w14:paraId="5A6A473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243</w:t>
            </w:r>
          </w:p>
        </w:tc>
        <w:tc>
          <w:tcPr>
            <w:tcW w:w="961" w:type="dxa"/>
            <w:tcBorders>
              <w:top w:val="single" w:sz="6" w:space="0" w:color="auto"/>
              <w:left w:val="nil"/>
              <w:bottom w:val="single" w:sz="6" w:space="0" w:color="auto"/>
              <w:right w:val="single" w:sz="4" w:space="0" w:color="auto"/>
            </w:tcBorders>
            <w:noWrap/>
            <w:vAlign w:val="bottom"/>
            <w:hideMark/>
          </w:tcPr>
          <w:p w14:paraId="3A3A1C8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224</w:t>
            </w:r>
          </w:p>
        </w:tc>
        <w:tc>
          <w:tcPr>
            <w:tcW w:w="961" w:type="dxa"/>
            <w:tcBorders>
              <w:top w:val="single" w:sz="6" w:space="0" w:color="auto"/>
              <w:left w:val="nil"/>
              <w:bottom w:val="single" w:sz="6" w:space="0" w:color="auto"/>
              <w:right w:val="single" w:sz="4" w:space="0" w:color="auto"/>
            </w:tcBorders>
            <w:noWrap/>
            <w:vAlign w:val="bottom"/>
            <w:hideMark/>
          </w:tcPr>
          <w:p w14:paraId="626515B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206</w:t>
            </w:r>
          </w:p>
        </w:tc>
        <w:tc>
          <w:tcPr>
            <w:tcW w:w="961" w:type="dxa"/>
            <w:tcBorders>
              <w:top w:val="single" w:sz="6" w:space="0" w:color="auto"/>
              <w:left w:val="nil"/>
              <w:bottom w:val="single" w:sz="6" w:space="0" w:color="auto"/>
              <w:right w:val="single" w:sz="4" w:space="0" w:color="auto"/>
            </w:tcBorders>
            <w:noWrap/>
            <w:vAlign w:val="bottom"/>
            <w:hideMark/>
          </w:tcPr>
          <w:p w14:paraId="5AFF3A4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w:t>
            </w:r>
          </w:p>
        </w:tc>
        <w:tc>
          <w:tcPr>
            <w:tcW w:w="961" w:type="dxa"/>
            <w:tcBorders>
              <w:top w:val="single" w:sz="6" w:space="0" w:color="auto"/>
              <w:left w:val="nil"/>
              <w:bottom w:val="single" w:sz="6" w:space="0" w:color="auto"/>
              <w:right w:val="single" w:sz="4" w:space="0" w:color="auto"/>
            </w:tcBorders>
            <w:noWrap/>
            <w:vAlign w:val="bottom"/>
            <w:hideMark/>
          </w:tcPr>
          <w:p w14:paraId="0C6B174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w:t>
            </w:r>
          </w:p>
        </w:tc>
        <w:tc>
          <w:tcPr>
            <w:tcW w:w="961" w:type="dxa"/>
            <w:tcBorders>
              <w:top w:val="single" w:sz="6" w:space="0" w:color="auto"/>
              <w:left w:val="nil"/>
              <w:bottom w:val="single" w:sz="6" w:space="0" w:color="auto"/>
              <w:right w:val="double" w:sz="6" w:space="0" w:color="auto"/>
            </w:tcBorders>
            <w:noWrap/>
            <w:vAlign w:val="bottom"/>
            <w:hideMark/>
          </w:tcPr>
          <w:p w14:paraId="03699B3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w:t>
            </w:r>
          </w:p>
        </w:tc>
      </w:tr>
      <w:tr w:rsidR="006D6E2C" w:rsidRPr="006D6E2C" w14:paraId="4782190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64474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23,250</w:t>
            </w:r>
          </w:p>
        </w:tc>
        <w:tc>
          <w:tcPr>
            <w:tcW w:w="1626" w:type="dxa"/>
            <w:tcBorders>
              <w:top w:val="single" w:sz="6" w:space="0" w:color="auto"/>
              <w:left w:val="nil"/>
              <w:bottom w:val="single" w:sz="6" w:space="0" w:color="auto"/>
              <w:right w:val="single" w:sz="4" w:space="0" w:color="auto"/>
            </w:tcBorders>
            <w:noWrap/>
            <w:vAlign w:val="bottom"/>
            <w:hideMark/>
          </w:tcPr>
          <w:p w14:paraId="6B27A55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23,500</w:t>
            </w:r>
          </w:p>
        </w:tc>
        <w:tc>
          <w:tcPr>
            <w:tcW w:w="1170" w:type="dxa"/>
            <w:tcBorders>
              <w:top w:val="single" w:sz="6" w:space="0" w:color="auto"/>
              <w:left w:val="nil"/>
              <w:bottom w:val="single" w:sz="6" w:space="0" w:color="auto"/>
              <w:right w:val="single" w:sz="4" w:space="0" w:color="auto"/>
            </w:tcBorders>
            <w:noWrap/>
            <w:vAlign w:val="bottom"/>
            <w:hideMark/>
          </w:tcPr>
          <w:p w14:paraId="6AFF2A3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266</w:t>
            </w:r>
          </w:p>
        </w:tc>
        <w:tc>
          <w:tcPr>
            <w:tcW w:w="961" w:type="dxa"/>
            <w:tcBorders>
              <w:top w:val="single" w:sz="6" w:space="0" w:color="auto"/>
              <w:left w:val="nil"/>
              <w:bottom w:val="single" w:sz="6" w:space="0" w:color="auto"/>
              <w:right w:val="single" w:sz="4" w:space="0" w:color="auto"/>
            </w:tcBorders>
            <w:noWrap/>
            <w:vAlign w:val="bottom"/>
            <w:hideMark/>
          </w:tcPr>
          <w:p w14:paraId="5A0437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247</w:t>
            </w:r>
          </w:p>
        </w:tc>
        <w:tc>
          <w:tcPr>
            <w:tcW w:w="961" w:type="dxa"/>
            <w:tcBorders>
              <w:top w:val="single" w:sz="6" w:space="0" w:color="auto"/>
              <w:left w:val="nil"/>
              <w:bottom w:val="single" w:sz="6" w:space="0" w:color="auto"/>
              <w:right w:val="single" w:sz="4" w:space="0" w:color="auto"/>
            </w:tcBorders>
            <w:noWrap/>
            <w:vAlign w:val="bottom"/>
            <w:hideMark/>
          </w:tcPr>
          <w:p w14:paraId="6EBF214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229</w:t>
            </w:r>
          </w:p>
        </w:tc>
        <w:tc>
          <w:tcPr>
            <w:tcW w:w="961" w:type="dxa"/>
            <w:tcBorders>
              <w:top w:val="single" w:sz="6" w:space="0" w:color="auto"/>
              <w:left w:val="nil"/>
              <w:bottom w:val="single" w:sz="6" w:space="0" w:color="auto"/>
              <w:right w:val="single" w:sz="4" w:space="0" w:color="auto"/>
            </w:tcBorders>
            <w:noWrap/>
            <w:vAlign w:val="bottom"/>
            <w:hideMark/>
          </w:tcPr>
          <w:p w14:paraId="356C09D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w:t>
            </w:r>
          </w:p>
        </w:tc>
        <w:tc>
          <w:tcPr>
            <w:tcW w:w="961" w:type="dxa"/>
            <w:tcBorders>
              <w:top w:val="single" w:sz="6" w:space="0" w:color="auto"/>
              <w:left w:val="nil"/>
              <w:bottom w:val="single" w:sz="6" w:space="0" w:color="auto"/>
              <w:right w:val="single" w:sz="4" w:space="0" w:color="auto"/>
            </w:tcBorders>
            <w:noWrap/>
            <w:vAlign w:val="bottom"/>
            <w:hideMark/>
          </w:tcPr>
          <w:p w14:paraId="0CC34D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w:t>
            </w:r>
          </w:p>
        </w:tc>
        <w:tc>
          <w:tcPr>
            <w:tcW w:w="961" w:type="dxa"/>
            <w:tcBorders>
              <w:top w:val="single" w:sz="6" w:space="0" w:color="auto"/>
              <w:left w:val="nil"/>
              <w:bottom w:val="single" w:sz="6" w:space="0" w:color="auto"/>
              <w:right w:val="single" w:sz="4" w:space="0" w:color="auto"/>
            </w:tcBorders>
            <w:noWrap/>
            <w:vAlign w:val="bottom"/>
            <w:hideMark/>
          </w:tcPr>
          <w:p w14:paraId="3B79AA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w:t>
            </w:r>
          </w:p>
        </w:tc>
        <w:tc>
          <w:tcPr>
            <w:tcW w:w="961" w:type="dxa"/>
            <w:tcBorders>
              <w:top w:val="single" w:sz="6" w:space="0" w:color="auto"/>
              <w:left w:val="nil"/>
              <w:bottom w:val="single" w:sz="6" w:space="0" w:color="auto"/>
              <w:right w:val="double" w:sz="6" w:space="0" w:color="auto"/>
            </w:tcBorders>
            <w:noWrap/>
            <w:vAlign w:val="bottom"/>
            <w:hideMark/>
          </w:tcPr>
          <w:p w14:paraId="458983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w:t>
            </w:r>
          </w:p>
        </w:tc>
      </w:tr>
      <w:tr w:rsidR="006D6E2C" w:rsidRPr="006D6E2C" w14:paraId="170A709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506CD8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23,500</w:t>
            </w:r>
          </w:p>
        </w:tc>
        <w:tc>
          <w:tcPr>
            <w:tcW w:w="1626" w:type="dxa"/>
            <w:tcBorders>
              <w:top w:val="single" w:sz="6" w:space="0" w:color="auto"/>
              <w:left w:val="nil"/>
              <w:bottom w:val="single" w:sz="6" w:space="0" w:color="auto"/>
              <w:right w:val="single" w:sz="4" w:space="0" w:color="auto"/>
            </w:tcBorders>
            <w:noWrap/>
            <w:vAlign w:val="bottom"/>
            <w:hideMark/>
          </w:tcPr>
          <w:p w14:paraId="51077F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23,750</w:t>
            </w:r>
          </w:p>
        </w:tc>
        <w:tc>
          <w:tcPr>
            <w:tcW w:w="1170" w:type="dxa"/>
            <w:tcBorders>
              <w:top w:val="single" w:sz="6" w:space="0" w:color="auto"/>
              <w:left w:val="nil"/>
              <w:bottom w:val="single" w:sz="6" w:space="0" w:color="auto"/>
              <w:right w:val="single" w:sz="4" w:space="0" w:color="auto"/>
            </w:tcBorders>
            <w:noWrap/>
            <w:vAlign w:val="bottom"/>
            <w:hideMark/>
          </w:tcPr>
          <w:p w14:paraId="27B021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271</w:t>
            </w:r>
          </w:p>
        </w:tc>
        <w:tc>
          <w:tcPr>
            <w:tcW w:w="961" w:type="dxa"/>
            <w:tcBorders>
              <w:top w:val="single" w:sz="6" w:space="0" w:color="auto"/>
              <w:left w:val="nil"/>
              <w:bottom w:val="single" w:sz="6" w:space="0" w:color="auto"/>
              <w:right w:val="single" w:sz="4" w:space="0" w:color="auto"/>
            </w:tcBorders>
            <w:noWrap/>
            <w:vAlign w:val="bottom"/>
            <w:hideMark/>
          </w:tcPr>
          <w:p w14:paraId="2B0AF8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252</w:t>
            </w:r>
          </w:p>
        </w:tc>
        <w:tc>
          <w:tcPr>
            <w:tcW w:w="961" w:type="dxa"/>
            <w:tcBorders>
              <w:top w:val="single" w:sz="6" w:space="0" w:color="auto"/>
              <w:left w:val="nil"/>
              <w:bottom w:val="single" w:sz="6" w:space="0" w:color="auto"/>
              <w:right w:val="single" w:sz="4" w:space="0" w:color="auto"/>
            </w:tcBorders>
            <w:noWrap/>
            <w:vAlign w:val="bottom"/>
            <w:hideMark/>
          </w:tcPr>
          <w:p w14:paraId="5EE919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234</w:t>
            </w:r>
          </w:p>
        </w:tc>
        <w:tc>
          <w:tcPr>
            <w:tcW w:w="961" w:type="dxa"/>
            <w:tcBorders>
              <w:top w:val="single" w:sz="6" w:space="0" w:color="auto"/>
              <w:left w:val="nil"/>
              <w:bottom w:val="single" w:sz="6" w:space="0" w:color="auto"/>
              <w:right w:val="single" w:sz="4" w:space="0" w:color="auto"/>
            </w:tcBorders>
            <w:noWrap/>
            <w:vAlign w:val="bottom"/>
            <w:hideMark/>
          </w:tcPr>
          <w:p w14:paraId="2F92B3F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w:t>
            </w:r>
          </w:p>
        </w:tc>
        <w:tc>
          <w:tcPr>
            <w:tcW w:w="961" w:type="dxa"/>
            <w:tcBorders>
              <w:top w:val="single" w:sz="6" w:space="0" w:color="auto"/>
              <w:left w:val="nil"/>
              <w:bottom w:val="single" w:sz="6" w:space="0" w:color="auto"/>
              <w:right w:val="single" w:sz="4" w:space="0" w:color="auto"/>
            </w:tcBorders>
            <w:noWrap/>
            <w:vAlign w:val="bottom"/>
            <w:hideMark/>
          </w:tcPr>
          <w:p w14:paraId="2A0FD64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w:t>
            </w:r>
          </w:p>
        </w:tc>
        <w:tc>
          <w:tcPr>
            <w:tcW w:w="961" w:type="dxa"/>
            <w:tcBorders>
              <w:top w:val="single" w:sz="6" w:space="0" w:color="auto"/>
              <w:left w:val="nil"/>
              <w:bottom w:val="single" w:sz="6" w:space="0" w:color="auto"/>
              <w:right w:val="single" w:sz="4" w:space="0" w:color="auto"/>
            </w:tcBorders>
            <w:noWrap/>
            <w:vAlign w:val="bottom"/>
            <w:hideMark/>
          </w:tcPr>
          <w:p w14:paraId="3C9CA5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178</w:t>
            </w:r>
          </w:p>
        </w:tc>
        <w:tc>
          <w:tcPr>
            <w:tcW w:w="961" w:type="dxa"/>
            <w:tcBorders>
              <w:top w:val="single" w:sz="6" w:space="0" w:color="auto"/>
              <w:left w:val="nil"/>
              <w:bottom w:val="single" w:sz="6" w:space="0" w:color="auto"/>
              <w:right w:val="double" w:sz="6" w:space="0" w:color="auto"/>
            </w:tcBorders>
            <w:noWrap/>
            <w:vAlign w:val="bottom"/>
            <w:hideMark/>
          </w:tcPr>
          <w:p w14:paraId="608630C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w:t>
            </w:r>
          </w:p>
        </w:tc>
      </w:tr>
      <w:tr w:rsidR="006D6E2C" w:rsidRPr="006D6E2C" w14:paraId="1F66272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68DA4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lastRenderedPageBreak/>
              <w:t>23,750</w:t>
            </w:r>
          </w:p>
        </w:tc>
        <w:tc>
          <w:tcPr>
            <w:tcW w:w="1626" w:type="dxa"/>
            <w:tcBorders>
              <w:top w:val="single" w:sz="6" w:space="0" w:color="auto"/>
              <w:left w:val="nil"/>
              <w:bottom w:val="single" w:sz="6" w:space="0" w:color="auto"/>
              <w:right w:val="single" w:sz="4" w:space="0" w:color="auto"/>
            </w:tcBorders>
            <w:noWrap/>
            <w:vAlign w:val="bottom"/>
            <w:hideMark/>
          </w:tcPr>
          <w:p w14:paraId="02E3E85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24,000</w:t>
            </w:r>
          </w:p>
        </w:tc>
        <w:tc>
          <w:tcPr>
            <w:tcW w:w="1170" w:type="dxa"/>
            <w:tcBorders>
              <w:top w:val="single" w:sz="6" w:space="0" w:color="auto"/>
              <w:left w:val="nil"/>
              <w:bottom w:val="single" w:sz="6" w:space="0" w:color="auto"/>
              <w:right w:val="single" w:sz="4" w:space="0" w:color="auto"/>
            </w:tcBorders>
            <w:noWrap/>
            <w:vAlign w:val="bottom"/>
            <w:hideMark/>
          </w:tcPr>
          <w:p w14:paraId="7C556CC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275</w:t>
            </w:r>
          </w:p>
        </w:tc>
        <w:tc>
          <w:tcPr>
            <w:tcW w:w="961" w:type="dxa"/>
            <w:tcBorders>
              <w:top w:val="single" w:sz="6" w:space="0" w:color="auto"/>
              <w:left w:val="nil"/>
              <w:bottom w:val="single" w:sz="6" w:space="0" w:color="auto"/>
              <w:right w:val="single" w:sz="4" w:space="0" w:color="auto"/>
            </w:tcBorders>
            <w:noWrap/>
            <w:vAlign w:val="bottom"/>
            <w:hideMark/>
          </w:tcPr>
          <w:p w14:paraId="743B15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257</w:t>
            </w:r>
          </w:p>
        </w:tc>
        <w:tc>
          <w:tcPr>
            <w:tcW w:w="961" w:type="dxa"/>
            <w:tcBorders>
              <w:top w:val="single" w:sz="6" w:space="0" w:color="auto"/>
              <w:left w:val="nil"/>
              <w:bottom w:val="single" w:sz="6" w:space="0" w:color="auto"/>
              <w:right w:val="single" w:sz="4" w:space="0" w:color="auto"/>
            </w:tcBorders>
            <w:noWrap/>
            <w:vAlign w:val="bottom"/>
            <w:hideMark/>
          </w:tcPr>
          <w:p w14:paraId="19AD9B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238</w:t>
            </w:r>
          </w:p>
        </w:tc>
        <w:tc>
          <w:tcPr>
            <w:tcW w:w="961" w:type="dxa"/>
            <w:tcBorders>
              <w:top w:val="single" w:sz="6" w:space="0" w:color="auto"/>
              <w:left w:val="nil"/>
              <w:bottom w:val="single" w:sz="6" w:space="0" w:color="auto"/>
              <w:right w:val="single" w:sz="4" w:space="0" w:color="auto"/>
            </w:tcBorders>
            <w:noWrap/>
            <w:vAlign w:val="bottom"/>
            <w:hideMark/>
          </w:tcPr>
          <w:p w14:paraId="3424ADE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220</w:t>
            </w:r>
          </w:p>
        </w:tc>
        <w:tc>
          <w:tcPr>
            <w:tcW w:w="961" w:type="dxa"/>
            <w:tcBorders>
              <w:top w:val="single" w:sz="6" w:space="0" w:color="auto"/>
              <w:left w:val="nil"/>
              <w:bottom w:val="single" w:sz="6" w:space="0" w:color="auto"/>
              <w:right w:val="single" w:sz="4" w:space="0" w:color="auto"/>
            </w:tcBorders>
            <w:noWrap/>
            <w:vAlign w:val="bottom"/>
            <w:hideMark/>
          </w:tcPr>
          <w:p w14:paraId="7E2F84B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201</w:t>
            </w:r>
          </w:p>
        </w:tc>
        <w:tc>
          <w:tcPr>
            <w:tcW w:w="961" w:type="dxa"/>
            <w:tcBorders>
              <w:top w:val="single" w:sz="6" w:space="0" w:color="auto"/>
              <w:left w:val="nil"/>
              <w:bottom w:val="single" w:sz="6" w:space="0" w:color="auto"/>
              <w:right w:val="single" w:sz="4" w:space="0" w:color="auto"/>
            </w:tcBorders>
            <w:noWrap/>
            <w:vAlign w:val="bottom"/>
            <w:hideMark/>
          </w:tcPr>
          <w:p w14:paraId="0003B4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w:t>
            </w:r>
          </w:p>
        </w:tc>
        <w:tc>
          <w:tcPr>
            <w:tcW w:w="961" w:type="dxa"/>
            <w:tcBorders>
              <w:top w:val="single" w:sz="6" w:space="0" w:color="auto"/>
              <w:left w:val="nil"/>
              <w:bottom w:val="single" w:sz="6" w:space="0" w:color="auto"/>
              <w:right w:val="double" w:sz="6" w:space="0" w:color="auto"/>
            </w:tcBorders>
            <w:noWrap/>
            <w:vAlign w:val="bottom"/>
            <w:hideMark/>
          </w:tcPr>
          <w:p w14:paraId="2928DA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164</w:t>
            </w:r>
          </w:p>
        </w:tc>
      </w:tr>
      <w:tr w:rsidR="006D6E2C" w:rsidRPr="006D6E2C" w14:paraId="7346F35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CF7F10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24,000</w:t>
            </w:r>
          </w:p>
        </w:tc>
        <w:tc>
          <w:tcPr>
            <w:tcW w:w="1626" w:type="dxa"/>
            <w:tcBorders>
              <w:top w:val="single" w:sz="6" w:space="0" w:color="auto"/>
              <w:left w:val="nil"/>
              <w:bottom w:val="single" w:sz="6" w:space="0" w:color="auto"/>
              <w:right w:val="single" w:sz="4" w:space="0" w:color="auto"/>
            </w:tcBorders>
            <w:noWrap/>
            <w:vAlign w:val="bottom"/>
            <w:hideMark/>
          </w:tcPr>
          <w:p w14:paraId="3EE62EB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24,250</w:t>
            </w:r>
          </w:p>
        </w:tc>
        <w:tc>
          <w:tcPr>
            <w:tcW w:w="1170" w:type="dxa"/>
            <w:tcBorders>
              <w:top w:val="single" w:sz="6" w:space="0" w:color="auto"/>
              <w:left w:val="nil"/>
              <w:bottom w:val="single" w:sz="6" w:space="0" w:color="auto"/>
              <w:right w:val="single" w:sz="4" w:space="0" w:color="auto"/>
            </w:tcBorders>
            <w:noWrap/>
            <w:vAlign w:val="bottom"/>
            <w:hideMark/>
          </w:tcPr>
          <w:p w14:paraId="1F9ACEC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280</w:t>
            </w:r>
          </w:p>
        </w:tc>
        <w:tc>
          <w:tcPr>
            <w:tcW w:w="961" w:type="dxa"/>
            <w:tcBorders>
              <w:top w:val="single" w:sz="6" w:space="0" w:color="auto"/>
              <w:left w:val="nil"/>
              <w:bottom w:val="single" w:sz="6" w:space="0" w:color="auto"/>
              <w:right w:val="single" w:sz="4" w:space="0" w:color="auto"/>
            </w:tcBorders>
            <w:noWrap/>
            <w:vAlign w:val="bottom"/>
            <w:hideMark/>
          </w:tcPr>
          <w:p w14:paraId="10FC65F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261</w:t>
            </w:r>
          </w:p>
        </w:tc>
        <w:tc>
          <w:tcPr>
            <w:tcW w:w="961" w:type="dxa"/>
            <w:tcBorders>
              <w:top w:val="single" w:sz="6" w:space="0" w:color="auto"/>
              <w:left w:val="nil"/>
              <w:bottom w:val="single" w:sz="6" w:space="0" w:color="auto"/>
              <w:right w:val="single" w:sz="4" w:space="0" w:color="auto"/>
            </w:tcBorders>
            <w:noWrap/>
            <w:vAlign w:val="bottom"/>
            <w:hideMark/>
          </w:tcPr>
          <w:p w14:paraId="3DE17A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243</w:t>
            </w:r>
          </w:p>
        </w:tc>
        <w:tc>
          <w:tcPr>
            <w:tcW w:w="961" w:type="dxa"/>
            <w:tcBorders>
              <w:top w:val="single" w:sz="6" w:space="0" w:color="auto"/>
              <w:left w:val="nil"/>
              <w:bottom w:val="single" w:sz="6" w:space="0" w:color="auto"/>
              <w:right w:val="single" w:sz="4" w:space="0" w:color="auto"/>
            </w:tcBorders>
            <w:noWrap/>
            <w:vAlign w:val="bottom"/>
            <w:hideMark/>
          </w:tcPr>
          <w:p w14:paraId="0E2EB11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224</w:t>
            </w:r>
          </w:p>
        </w:tc>
        <w:tc>
          <w:tcPr>
            <w:tcW w:w="961" w:type="dxa"/>
            <w:tcBorders>
              <w:top w:val="single" w:sz="6" w:space="0" w:color="auto"/>
              <w:left w:val="nil"/>
              <w:bottom w:val="single" w:sz="6" w:space="0" w:color="auto"/>
              <w:right w:val="single" w:sz="4" w:space="0" w:color="auto"/>
            </w:tcBorders>
            <w:noWrap/>
            <w:vAlign w:val="bottom"/>
            <w:hideMark/>
          </w:tcPr>
          <w:p w14:paraId="304C0E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206</w:t>
            </w:r>
          </w:p>
        </w:tc>
        <w:tc>
          <w:tcPr>
            <w:tcW w:w="961" w:type="dxa"/>
            <w:tcBorders>
              <w:top w:val="single" w:sz="6" w:space="0" w:color="auto"/>
              <w:left w:val="nil"/>
              <w:bottom w:val="single" w:sz="6" w:space="0" w:color="auto"/>
              <w:right w:val="single" w:sz="4" w:space="0" w:color="auto"/>
            </w:tcBorders>
            <w:noWrap/>
            <w:vAlign w:val="bottom"/>
            <w:hideMark/>
          </w:tcPr>
          <w:p w14:paraId="70E393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w:t>
            </w:r>
          </w:p>
        </w:tc>
        <w:tc>
          <w:tcPr>
            <w:tcW w:w="961" w:type="dxa"/>
            <w:tcBorders>
              <w:top w:val="single" w:sz="6" w:space="0" w:color="auto"/>
              <w:left w:val="nil"/>
              <w:bottom w:val="single" w:sz="6" w:space="0" w:color="auto"/>
              <w:right w:val="double" w:sz="6" w:space="0" w:color="auto"/>
            </w:tcBorders>
            <w:noWrap/>
            <w:vAlign w:val="bottom"/>
            <w:hideMark/>
          </w:tcPr>
          <w:p w14:paraId="65A12CF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w:t>
            </w:r>
          </w:p>
        </w:tc>
      </w:tr>
      <w:tr w:rsidR="006D6E2C" w:rsidRPr="006D6E2C" w14:paraId="4FA1836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3F25B3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24,250</w:t>
            </w:r>
          </w:p>
        </w:tc>
        <w:tc>
          <w:tcPr>
            <w:tcW w:w="1626" w:type="dxa"/>
            <w:tcBorders>
              <w:top w:val="single" w:sz="6" w:space="0" w:color="auto"/>
              <w:left w:val="nil"/>
              <w:bottom w:val="single" w:sz="6" w:space="0" w:color="auto"/>
              <w:right w:val="single" w:sz="4" w:space="0" w:color="auto"/>
            </w:tcBorders>
            <w:noWrap/>
            <w:vAlign w:val="bottom"/>
            <w:hideMark/>
          </w:tcPr>
          <w:p w14:paraId="03A2750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24,500</w:t>
            </w:r>
          </w:p>
        </w:tc>
        <w:tc>
          <w:tcPr>
            <w:tcW w:w="1170" w:type="dxa"/>
            <w:tcBorders>
              <w:top w:val="single" w:sz="6" w:space="0" w:color="auto"/>
              <w:left w:val="nil"/>
              <w:bottom w:val="single" w:sz="6" w:space="0" w:color="auto"/>
              <w:right w:val="single" w:sz="4" w:space="0" w:color="auto"/>
            </w:tcBorders>
            <w:noWrap/>
            <w:vAlign w:val="bottom"/>
            <w:hideMark/>
          </w:tcPr>
          <w:p w14:paraId="0A7110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284</w:t>
            </w:r>
          </w:p>
        </w:tc>
        <w:tc>
          <w:tcPr>
            <w:tcW w:w="961" w:type="dxa"/>
            <w:tcBorders>
              <w:top w:val="single" w:sz="6" w:space="0" w:color="auto"/>
              <w:left w:val="nil"/>
              <w:bottom w:val="single" w:sz="6" w:space="0" w:color="auto"/>
              <w:right w:val="single" w:sz="4" w:space="0" w:color="auto"/>
            </w:tcBorders>
            <w:noWrap/>
            <w:vAlign w:val="bottom"/>
            <w:hideMark/>
          </w:tcPr>
          <w:p w14:paraId="2EA3E79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266</w:t>
            </w:r>
          </w:p>
        </w:tc>
        <w:tc>
          <w:tcPr>
            <w:tcW w:w="961" w:type="dxa"/>
            <w:tcBorders>
              <w:top w:val="single" w:sz="6" w:space="0" w:color="auto"/>
              <w:left w:val="nil"/>
              <w:bottom w:val="single" w:sz="6" w:space="0" w:color="auto"/>
              <w:right w:val="single" w:sz="4" w:space="0" w:color="auto"/>
            </w:tcBorders>
            <w:noWrap/>
            <w:vAlign w:val="bottom"/>
            <w:hideMark/>
          </w:tcPr>
          <w:p w14:paraId="60F9216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247</w:t>
            </w:r>
          </w:p>
        </w:tc>
        <w:tc>
          <w:tcPr>
            <w:tcW w:w="961" w:type="dxa"/>
            <w:tcBorders>
              <w:top w:val="single" w:sz="6" w:space="0" w:color="auto"/>
              <w:left w:val="nil"/>
              <w:bottom w:val="single" w:sz="6" w:space="0" w:color="auto"/>
              <w:right w:val="single" w:sz="4" w:space="0" w:color="auto"/>
            </w:tcBorders>
            <w:noWrap/>
            <w:vAlign w:val="bottom"/>
            <w:hideMark/>
          </w:tcPr>
          <w:p w14:paraId="5082CB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229</w:t>
            </w:r>
          </w:p>
        </w:tc>
        <w:tc>
          <w:tcPr>
            <w:tcW w:w="961" w:type="dxa"/>
            <w:tcBorders>
              <w:top w:val="single" w:sz="6" w:space="0" w:color="auto"/>
              <w:left w:val="nil"/>
              <w:bottom w:val="single" w:sz="6" w:space="0" w:color="auto"/>
              <w:right w:val="single" w:sz="4" w:space="0" w:color="auto"/>
            </w:tcBorders>
            <w:noWrap/>
            <w:vAlign w:val="bottom"/>
            <w:hideMark/>
          </w:tcPr>
          <w:p w14:paraId="44C0F7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w:t>
            </w:r>
          </w:p>
        </w:tc>
        <w:tc>
          <w:tcPr>
            <w:tcW w:w="961" w:type="dxa"/>
            <w:tcBorders>
              <w:top w:val="single" w:sz="6" w:space="0" w:color="auto"/>
              <w:left w:val="nil"/>
              <w:bottom w:val="single" w:sz="6" w:space="0" w:color="auto"/>
              <w:right w:val="single" w:sz="4" w:space="0" w:color="auto"/>
            </w:tcBorders>
            <w:noWrap/>
            <w:vAlign w:val="bottom"/>
            <w:hideMark/>
          </w:tcPr>
          <w:p w14:paraId="39ED14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w:t>
            </w:r>
          </w:p>
        </w:tc>
        <w:tc>
          <w:tcPr>
            <w:tcW w:w="961" w:type="dxa"/>
            <w:tcBorders>
              <w:top w:val="single" w:sz="6" w:space="0" w:color="auto"/>
              <w:left w:val="nil"/>
              <w:bottom w:val="single" w:sz="6" w:space="0" w:color="auto"/>
              <w:right w:val="double" w:sz="6" w:space="0" w:color="auto"/>
            </w:tcBorders>
            <w:noWrap/>
            <w:vAlign w:val="bottom"/>
            <w:hideMark/>
          </w:tcPr>
          <w:p w14:paraId="57255E5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w:t>
            </w:r>
          </w:p>
        </w:tc>
      </w:tr>
      <w:tr w:rsidR="006D6E2C" w:rsidRPr="006D6E2C" w14:paraId="617BA23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23BD98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24,500</w:t>
            </w:r>
          </w:p>
        </w:tc>
        <w:tc>
          <w:tcPr>
            <w:tcW w:w="1626" w:type="dxa"/>
            <w:tcBorders>
              <w:top w:val="single" w:sz="6" w:space="0" w:color="auto"/>
              <w:left w:val="nil"/>
              <w:bottom w:val="single" w:sz="6" w:space="0" w:color="auto"/>
              <w:right w:val="single" w:sz="4" w:space="0" w:color="auto"/>
            </w:tcBorders>
            <w:noWrap/>
            <w:vAlign w:val="bottom"/>
            <w:hideMark/>
          </w:tcPr>
          <w:p w14:paraId="4D15876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24,750</w:t>
            </w:r>
          </w:p>
        </w:tc>
        <w:tc>
          <w:tcPr>
            <w:tcW w:w="1170" w:type="dxa"/>
            <w:tcBorders>
              <w:top w:val="single" w:sz="6" w:space="0" w:color="auto"/>
              <w:left w:val="nil"/>
              <w:bottom w:val="single" w:sz="6" w:space="0" w:color="auto"/>
              <w:right w:val="single" w:sz="4" w:space="0" w:color="auto"/>
            </w:tcBorders>
            <w:noWrap/>
            <w:vAlign w:val="bottom"/>
            <w:hideMark/>
          </w:tcPr>
          <w:p w14:paraId="4DF784E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289</w:t>
            </w:r>
          </w:p>
        </w:tc>
        <w:tc>
          <w:tcPr>
            <w:tcW w:w="961" w:type="dxa"/>
            <w:tcBorders>
              <w:top w:val="single" w:sz="6" w:space="0" w:color="auto"/>
              <w:left w:val="nil"/>
              <w:bottom w:val="single" w:sz="6" w:space="0" w:color="auto"/>
              <w:right w:val="single" w:sz="4" w:space="0" w:color="auto"/>
            </w:tcBorders>
            <w:noWrap/>
            <w:vAlign w:val="bottom"/>
            <w:hideMark/>
          </w:tcPr>
          <w:p w14:paraId="2BB396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271</w:t>
            </w:r>
          </w:p>
        </w:tc>
        <w:tc>
          <w:tcPr>
            <w:tcW w:w="961" w:type="dxa"/>
            <w:tcBorders>
              <w:top w:val="single" w:sz="6" w:space="0" w:color="auto"/>
              <w:left w:val="nil"/>
              <w:bottom w:val="single" w:sz="6" w:space="0" w:color="auto"/>
              <w:right w:val="single" w:sz="4" w:space="0" w:color="auto"/>
            </w:tcBorders>
            <w:noWrap/>
            <w:vAlign w:val="bottom"/>
            <w:hideMark/>
          </w:tcPr>
          <w:p w14:paraId="23A15F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252</w:t>
            </w:r>
          </w:p>
        </w:tc>
        <w:tc>
          <w:tcPr>
            <w:tcW w:w="961" w:type="dxa"/>
            <w:tcBorders>
              <w:top w:val="single" w:sz="6" w:space="0" w:color="auto"/>
              <w:left w:val="nil"/>
              <w:bottom w:val="single" w:sz="6" w:space="0" w:color="auto"/>
              <w:right w:val="single" w:sz="4" w:space="0" w:color="auto"/>
            </w:tcBorders>
            <w:noWrap/>
            <w:vAlign w:val="bottom"/>
            <w:hideMark/>
          </w:tcPr>
          <w:p w14:paraId="00DA8C4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234</w:t>
            </w:r>
          </w:p>
        </w:tc>
        <w:tc>
          <w:tcPr>
            <w:tcW w:w="961" w:type="dxa"/>
            <w:tcBorders>
              <w:top w:val="single" w:sz="6" w:space="0" w:color="auto"/>
              <w:left w:val="nil"/>
              <w:bottom w:val="single" w:sz="6" w:space="0" w:color="auto"/>
              <w:right w:val="single" w:sz="4" w:space="0" w:color="auto"/>
            </w:tcBorders>
            <w:noWrap/>
            <w:vAlign w:val="bottom"/>
            <w:hideMark/>
          </w:tcPr>
          <w:p w14:paraId="5B43FE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w:t>
            </w:r>
          </w:p>
        </w:tc>
        <w:tc>
          <w:tcPr>
            <w:tcW w:w="961" w:type="dxa"/>
            <w:tcBorders>
              <w:top w:val="single" w:sz="6" w:space="0" w:color="auto"/>
              <w:left w:val="nil"/>
              <w:bottom w:val="single" w:sz="6" w:space="0" w:color="auto"/>
              <w:right w:val="single" w:sz="4" w:space="0" w:color="auto"/>
            </w:tcBorders>
            <w:noWrap/>
            <w:vAlign w:val="bottom"/>
            <w:hideMark/>
          </w:tcPr>
          <w:p w14:paraId="5A938A4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w:t>
            </w:r>
          </w:p>
        </w:tc>
        <w:tc>
          <w:tcPr>
            <w:tcW w:w="961" w:type="dxa"/>
            <w:tcBorders>
              <w:top w:val="single" w:sz="6" w:space="0" w:color="auto"/>
              <w:left w:val="nil"/>
              <w:bottom w:val="single" w:sz="6" w:space="0" w:color="auto"/>
              <w:right w:val="double" w:sz="6" w:space="0" w:color="auto"/>
            </w:tcBorders>
            <w:noWrap/>
            <w:vAlign w:val="bottom"/>
            <w:hideMark/>
          </w:tcPr>
          <w:p w14:paraId="692C3F0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178</w:t>
            </w:r>
          </w:p>
        </w:tc>
      </w:tr>
      <w:tr w:rsidR="006D6E2C" w:rsidRPr="006D6E2C" w14:paraId="2F1C6A0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F0B50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24,750</w:t>
            </w:r>
          </w:p>
        </w:tc>
        <w:tc>
          <w:tcPr>
            <w:tcW w:w="1626" w:type="dxa"/>
            <w:tcBorders>
              <w:top w:val="single" w:sz="6" w:space="0" w:color="auto"/>
              <w:left w:val="nil"/>
              <w:bottom w:val="single" w:sz="6" w:space="0" w:color="auto"/>
              <w:right w:val="single" w:sz="4" w:space="0" w:color="auto"/>
            </w:tcBorders>
            <w:noWrap/>
            <w:vAlign w:val="bottom"/>
            <w:hideMark/>
          </w:tcPr>
          <w:p w14:paraId="5009146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25,000</w:t>
            </w:r>
          </w:p>
        </w:tc>
        <w:tc>
          <w:tcPr>
            <w:tcW w:w="1170" w:type="dxa"/>
            <w:tcBorders>
              <w:top w:val="single" w:sz="6" w:space="0" w:color="auto"/>
              <w:left w:val="nil"/>
              <w:bottom w:val="single" w:sz="6" w:space="0" w:color="auto"/>
              <w:right w:val="single" w:sz="4" w:space="0" w:color="auto"/>
            </w:tcBorders>
            <w:noWrap/>
            <w:vAlign w:val="bottom"/>
            <w:hideMark/>
          </w:tcPr>
          <w:p w14:paraId="076065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294</w:t>
            </w:r>
          </w:p>
        </w:tc>
        <w:tc>
          <w:tcPr>
            <w:tcW w:w="961" w:type="dxa"/>
            <w:tcBorders>
              <w:top w:val="single" w:sz="6" w:space="0" w:color="auto"/>
              <w:left w:val="nil"/>
              <w:bottom w:val="single" w:sz="6" w:space="0" w:color="auto"/>
              <w:right w:val="single" w:sz="4" w:space="0" w:color="auto"/>
            </w:tcBorders>
            <w:noWrap/>
            <w:vAlign w:val="bottom"/>
            <w:hideMark/>
          </w:tcPr>
          <w:p w14:paraId="181BD39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275</w:t>
            </w:r>
          </w:p>
        </w:tc>
        <w:tc>
          <w:tcPr>
            <w:tcW w:w="961" w:type="dxa"/>
            <w:tcBorders>
              <w:top w:val="single" w:sz="6" w:space="0" w:color="auto"/>
              <w:left w:val="nil"/>
              <w:bottom w:val="single" w:sz="6" w:space="0" w:color="auto"/>
              <w:right w:val="single" w:sz="4" w:space="0" w:color="auto"/>
            </w:tcBorders>
            <w:noWrap/>
            <w:vAlign w:val="bottom"/>
            <w:hideMark/>
          </w:tcPr>
          <w:p w14:paraId="7E90B7F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257</w:t>
            </w:r>
          </w:p>
        </w:tc>
        <w:tc>
          <w:tcPr>
            <w:tcW w:w="961" w:type="dxa"/>
            <w:tcBorders>
              <w:top w:val="single" w:sz="6" w:space="0" w:color="auto"/>
              <w:left w:val="nil"/>
              <w:bottom w:val="single" w:sz="6" w:space="0" w:color="auto"/>
              <w:right w:val="single" w:sz="4" w:space="0" w:color="auto"/>
            </w:tcBorders>
            <w:noWrap/>
            <w:vAlign w:val="bottom"/>
            <w:hideMark/>
          </w:tcPr>
          <w:p w14:paraId="10EE91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238</w:t>
            </w:r>
          </w:p>
        </w:tc>
        <w:tc>
          <w:tcPr>
            <w:tcW w:w="961" w:type="dxa"/>
            <w:tcBorders>
              <w:top w:val="single" w:sz="6" w:space="0" w:color="auto"/>
              <w:left w:val="nil"/>
              <w:bottom w:val="single" w:sz="6" w:space="0" w:color="auto"/>
              <w:right w:val="single" w:sz="4" w:space="0" w:color="auto"/>
            </w:tcBorders>
            <w:noWrap/>
            <w:vAlign w:val="bottom"/>
            <w:hideMark/>
          </w:tcPr>
          <w:p w14:paraId="2B5CC7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220</w:t>
            </w:r>
          </w:p>
        </w:tc>
        <w:tc>
          <w:tcPr>
            <w:tcW w:w="961" w:type="dxa"/>
            <w:tcBorders>
              <w:top w:val="single" w:sz="6" w:space="0" w:color="auto"/>
              <w:left w:val="nil"/>
              <w:bottom w:val="single" w:sz="6" w:space="0" w:color="auto"/>
              <w:right w:val="single" w:sz="4" w:space="0" w:color="auto"/>
            </w:tcBorders>
            <w:noWrap/>
            <w:vAlign w:val="bottom"/>
            <w:hideMark/>
          </w:tcPr>
          <w:p w14:paraId="2170C5D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201</w:t>
            </w:r>
          </w:p>
        </w:tc>
        <w:tc>
          <w:tcPr>
            <w:tcW w:w="961" w:type="dxa"/>
            <w:tcBorders>
              <w:top w:val="single" w:sz="6" w:space="0" w:color="auto"/>
              <w:left w:val="nil"/>
              <w:bottom w:val="single" w:sz="6" w:space="0" w:color="auto"/>
              <w:right w:val="double" w:sz="6" w:space="0" w:color="auto"/>
            </w:tcBorders>
            <w:noWrap/>
            <w:vAlign w:val="bottom"/>
            <w:hideMark/>
          </w:tcPr>
          <w:p w14:paraId="7E62CB4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w:t>
            </w:r>
          </w:p>
        </w:tc>
      </w:tr>
      <w:tr w:rsidR="006D6E2C" w:rsidRPr="006D6E2C" w14:paraId="2726F7E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01BB00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25,000</w:t>
            </w:r>
          </w:p>
        </w:tc>
        <w:tc>
          <w:tcPr>
            <w:tcW w:w="1626" w:type="dxa"/>
            <w:tcBorders>
              <w:top w:val="single" w:sz="6" w:space="0" w:color="auto"/>
              <w:left w:val="nil"/>
              <w:bottom w:val="single" w:sz="6" w:space="0" w:color="auto"/>
              <w:right w:val="single" w:sz="4" w:space="0" w:color="auto"/>
            </w:tcBorders>
            <w:noWrap/>
            <w:vAlign w:val="bottom"/>
            <w:hideMark/>
          </w:tcPr>
          <w:p w14:paraId="713E07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25,250</w:t>
            </w:r>
          </w:p>
        </w:tc>
        <w:tc>
          <w:tcPr>
            <w:tcW w:w="1170" w:type="dxa"/>
            <w:tcBorders>
              <w:top w:val="single" w:sz="6" w:space="0" w:color="auto"/>
              <w:left w:val="nil"/>
              <w:bottom w:val="single" w:sz="6" w:space="0" w:color="auto"/>
              <w:right w:val="single" w:sz="4" w:space="0" w:color="auto"/>
            </w:tcBorders>
            <w:noWrap/>
            <w:vAlign w:val="bottom"/>
            <w:hideMark/>
          </w:tcPr>
          <w:p w14:paraId="73AF50E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300</w:t>
            </w:r>
          </w:p>
        </w:tc>
        <w:tc>
          <w:tcPr>
            <w:tcW w:w="961" w:type="dxa"/>
            <w:tcBorders>
              <w:top w:val="single" w:sz="6" w:space="0" w:color="auto"/>
              <w:left w:val="nil"/>
              <w:bottom w:val="single" w:sz="6" w:space="0" w:color="auto"/>
              <w:right w:val="single" w:sz="4" w:space="0" w:color="auto"/>
            </w:tcBorders>
            <w:noWrap/>
            <w:vAlign w:val="bottom"/>
            <w:hideMark/>
          </w:tcPr>
          <w:p w14:paraId="27C0E2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282</w:t>
            </w:r>
          </w:p>
        </w:tc>
        <w:tc>
          <w:tcPr>
            <w:tcW w:w="961" w:type="dxa"/>
            <w:tcBorders>
              <w:top w:val="single" w:sz="6" w:space="0" w:color="auto"/>
              <w:left w:val="nil"/>
              <w:bottom w:val="single" w:sz="6" w:space="0" w:color="auto"/>
              <w:right w:val="single" w:sz="4" w:space="0" w:color="auto"/>
            </w:tcBorders>
            <w:noWrap/>
            <w:vAlign w:val="bottom"/>
            <w:hideMark/>
          </w:tcPr>
          <w:p w14:paraId="2DBF18B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263</w:t>
            </w:r>
          </w:p>
        </w:tc>
        <w:tc>
          <w:tcPr>
            <w:tcW w:w="961" w:type="dxa"/>
            <w:tcBorders>
              <w:top w:val="single" w:sz="6" w:space="0" w:color="auto"/>
              <w:left w:val="nil"/>
              <w:bottom w:val="single" w:sz="6" w:space="0" w:color="auto"/>
              <w:right w:val="single" w:sz="4" w:space="0" w:color="auto"/>
            </w:tcBorders>
            <w:noWrap/>
            <w:vAlign w:val="bottom"/>
            <w:hideMark/>
          </w:tcPr>
          <w:p w14:paraId="17238C0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245</w:t>
            </w:r>
          </w:p>
        </w:tc>
        <w:tc>
          <w:tcPr>
            <w:tcW w:w="961" w:type="dxa"/>
            <w:tcBorders>
              <w:top w:val="single" w:sz="6" w:space="0" w:color="auto"/>
              <w:left w:val="nil"/>
              <w:bottom w:val="single" w:sz="6" w:space="0" w:color="auto"/>
              <w:right w:val="single" w:sz="4" w:space="0" w:color="auto"/>
            </w:tcBorders>
            <w:noWrap/>
            <w:vAlign w:val="bottom"/>
            <w:hideMark/>
          </w:tcPr>
          <w:p w14:paraId="49C0C6A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226</w:t>
            </w:r>
          </w:p>
        </w:tc>
        <w:tc>
          <w:tcPr>
            <w:tcW w:w="961" w:type="dxa"/>
            <w:tcBorders>
              <w:top w:val="single" w:sz="6" w:space="0" w:color="auto"/>
              <w:left w:val="nil"/>
              <w:bottom w:val="single" w:sz="6" w:space="0" w:color="auto"/>
              <w:right w:val="single" w:sz="4" w:space="0" w:color="auto"/>
            </w:tcBorders>
            <w:noWrap/>
            <w:vAlign w:val="bottom"/>
            <w:hideMark/>
          </w:tcPr>
          <w:p w14:paraId="0392FA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208</w:t>
            </w:r>
          </w:p>
        </w:tc>
        <w:tc>
          <w:tcPr>
            <w:tcW w:w="961" w:type="dxa"/>
            <w:tcBorders>
              <w:top w:val="single" w:sz="6" w:space="0" w:color="auto"/>
              <w:left w:val="nil"/>
              <w:bottom w:val="single" w:sz="6" w:space="0" w:color="auto"/>
              <w:right w:val="double" w:sz="6" w:space="0" w:color="auto"/>
            </w:tcBorders>
            <w:noWrap/>
            <w:vAlign w:val="bottom"/>
            <w:hideMark/>
          </w:tcPr>
          <w:p w14:paraId="388D7D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189</w:t>
            </w:r>
          </w:p>
        </w:tc>
      </w:tr>
      <w:tr w:rsidR="006D6E2C" w:rsidRPr="006D6E2C" w14:paraId="66BDCEB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D020E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25,250</w:t>
            </w:r>
          </w:p>
        </w:tc>
        <w:tc>
          <w:tcPr>
            <w:tcW w:w="1626" w:type="dxa"/>
            <w:tcBorders>
              <w:top w:val="single" w:sz="6" w:space="0" w:color="auto"/>
              <w:left w:val="nil"/>
              <w:bottom w:val="single" w:sz="6" w:space="0" w:color="auto"/>
              <w:right w:val="single" w:sz="4" w:space="0" w:color="auto"/>
            </w:tcBorders>
            <w:noWrap/>
            <w:vAlign w:val="bottom"/>
            <w:hideMark/>
          </w:tcPr>
          <w:p w14:paraId="72F6D2B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25,500</w:t>
            </w:r>
          </w:p>
        </w:tc>
        <w:tc>
          <w:tcPr>
            <w:tcW w:w="1170" w:type="dxa"/>
            <w:tcBorders>
              <w:top w:val="single" w:sz="6" w:space="0" w:color="auto"/>
              <w:left w:val="nil"/>
              <w:bottom w:val="single" w:sz="6" w:space="0" w:color="auto"/>
              <w:right w:val="single" w:sz="4" w:space="0" w:color="auto"/>
            </w:tcBorders>
            <w:noWrap/>
            <w:vAlign w:val="bottom"/>
            <w:hideMark/>
          </w:tcPr>
          <w:p w14:paraId="01FE3C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309</w:t>
            </w:r>
          </w:p>
        </w:tc>
        <w:tc>
          <w:tcPr>
            <w:tcW w:w="961" w:type="dxa"/>
            <w:tcBorders>
              <w:top w:val="single" w:sz="6" w:space="0" w:color="auto"/>
              <w:left w:val="nil"/>
              <w:bottom w:val="single" w:sz="6" w:space="0" w:color="auto"/>
              <w:right w:val="single" w:sz="4" w:space="0" w:color="auto"/>
            </w:tcBorders>
            <w:noWrap/>
            <w:vAlign w:val="bottom"/>
            <w:hideMark/>
          </w:tcPr>
          <w:p w14:paraId="115FFC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291</w:t>
            </w:r>
          </w:p>
        </w:tc>
        <w:tc>
          <w:tcPr>
            <w:tcW w:w="961" w:type="dxa"/>
            <w:tcBorders>
              <w:top w:val="single" w:sz="6" w:space="0" w:color="auto"/>
              <w:left w:val="nil"/>
              <w:bottom w:val="single" w:sz="6" w:space="0" w:color="auto"/>
              <w:right w:val="single" w:sz="4" w:space="0" w:color="auto"/>
            </w:tcBorders>
            <w:noWrap/>
            <w:vAlign w:val="bottom"/>
            <w:hideMark/>
          </w:tcPr>
          <w:p w14:paraId="2A62019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272</w:t>
            </w:r>
          </w:p>
        </w:tc>
        <w:tc>
          <w:tcPr>
            <w:tcW w:w="961" w:type="dxa"/>
            <w:tcBorders>
              <w:top w:val="single" w:sz="6" w:space="0" w:color="auto"/>
              <w:left w:val="nil"/>
              <w:bottom w:val="single" w:sz="6" w:space="0" w:color="auto"/>
              <w:right w:val="single" w:sz="4" w:space="0" w:color="auto"/>
            </w:tcBorders>
            <w:noWrap/>
            <w:vAlign w:val="bottom"/>
            <w:hideMark/>
          </w:tcPr>
          <w:p w14:paraId="0CE3BB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254</w:t>
            </w:r>
          </w:p>
        </w:tc>
        <w:tc>
          <w:tcPr>
            <w:tcW w:w="961" w:type="dxa"/>
            <w:tcBorders>
              <w:top w:val="single" w:sz="6" w:space="0" w:color="auto"/>
              <w:left w:val="nil"/>
              <w:bottom w:val="single" w:sz="6" w:space="0" w:color="auto"/>
              <w:right w:val="single" w:sz="4" w:space="0" w:color="auto"/>
            </w:tcBorders>
            <w:noWrap/>
            <w:vAlign w:val="bottom"/>
            <w:hideMark/>
          </w:tcPr>
          <w:p w14:paraId="1789AAD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235</w:t>
            </w:r>
          </w:p>
        </w:tc>
        <w:tc>
          <w:tcPr>
            <w:tcW w:w="961" w:type="dxa"/>
            <w:tcBorders>
              <w:top w:val="single" w:sz="6" w:space="0" w:color="auto"/>
              <w:left w:val="nil"/>
              <w:bottom w:val="single" w:sz="6" w:space="0" w:color="auto"/>
              <w:right w:val="single" w:sz="4" w:space="0" w:color="auto"/>
            </w:tcBorders>
            <w:noWrap/>
            <w:vAlign w:val="bottom"/>
            <w:hideMark/>
          </w:tcPr>
          <w:p w14:paraId="176CE58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217</w:t>
            </w:r>
          </w:p>
        </w:tc>
        <w:tc>
          <w:tcPr>
            <w:tcW w:w="961" w:type="dxa"/>
            <w:tcBorders>
              <w:top w:val="single" w:sz="6" w:space="0" w:color="auto"/>
              <w:left w:val="nil"/>
              <w:bottom w:val="single" w:sz="6" w:space="0" w:color="auto"/>
              <w:right w:val="double" w:sz="6" w:space="0" w:color="auto"/>
            </w:tcBorders>
            <w:noWrap/>
            <w:vAlign w:val="bottom"/>
            <w:hideMark/>
          </w:tcPr>
          <w:p w14:paraId="47AD846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198</w:t>
            </w:r>
          </w:p>
        </w:tc>
      </w:tr>
      <w:tr w:rsidR="006D6E2C" w:rsidRPr="006D6E2C" w14:paraId="66E8E9D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AAF43A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25,500</w:t>
            </w:r>
          </w:p>
        </w:tc>
        <w:tc>
          <w:tcPr>
            <w:tcW w:w="1626" w:type="dxa"/>
            <w:tcBorders>
              <w:top w:val="single" w:sz="6" w:space="0" w:color="auto"/>
              <w:left w:val="nil"/>
              <w:bottom w:val="single" w:sz="6" w:space="0" w:color="auto"/>
              <w:right w:val="single" w:sz="4" w:space="0" w:color="auto"/>
            </w:tcBorders>
            <w:noWrap/>
            <w:vAlign w:val="bottom"/>
            <w:hideMark/>
          </w:tcPr>
          <w:p w14:paraId="50C23D7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25,750</w:t>
            </w:r>
          </w:p>
        </w:tc>
        <w:tc>
          <w:tcPr>
            <w:tcW w:w="1170" w:type="dxa"/>
            <w:tcBorders>
              <w:top w:val="single" w:sz="6" w:space="0" w:color="auto"/>
              <w:left w:val="nil"/>
              <w:bottom w:val="single" w:sz="6" w:space="0" w:color="auto"/>
              <w:right w:val="single" w:sz="4" w:space="0" w:color="auto"/>
            </w:tcBorders>
            <w:noWrap/>
            <w:vAlign w:val="bottom"/>
            <w:hideMark/>
          </w:tcPr>
          <w:p w14:paraId="46BD177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318</w:t>
            </w:r>
          </w:p>
        </w:tc>
        <w:tc>
          <w:tcPr>
            <w:tcW w:w="961" w:type="dxa"/>
            <w:tcBorders>
              <w:top w:val="single" w:sz="6" w:space="0" w:color="auto"/>
              <w:left w:val="nil"/>
              <w:bottom w:val="single" w:sz="6" w:space="0" w:color="auto"/>
              <w:right w:val="single" w:sz="4" w:space="0" w:color="auto"/>
            </w:tcBorders>
            <w:noWrap/>
            <w:vAlign w:val="bottom"/>
            <w:hideMark/>
          </w:tcPr>
          <w:p w14:paraId="5F39CEC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299</w:t>
            </w:r>
          </w:p>
        </w:tc>
        <w:tc>
          <w:tcPr>
            <w:tcW w:w="961" w:type="dxa"/>
            <w:tcBorders>
              <w:top w:val="single" w:sz="6" w:space="0" w:color="auto"/>
              <w:left w:val="nil"/>
              <w:bottom w:val="single" w:sz="6" w:space="0" w:color="auto"/>
              <w:right w:val="single" w:sz="4" w:space="0" w:color="auto"/>
            </w:tcBorders>
            <w:noWrap/>
            <w:vAlign w:val="bottom"/>
            <w:hideMark/>
          </w:tcPr>
          <w:p w14:paraId="47BF6C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281</w:t>
            </w:r>
          </w:p>
        </w:tc>
        <w:tc>
          <w:tcPr>
            <w:tcW w:w="961" w:type="dxa"/>
            <w:tcBorders>
              <w:top w:val="single" w:sz="6" w:space="0" w:color="auto"/>
              <w:left w:val="nil"/>
              <w:bottom w:val="single" w:sz="6" w:space="0" w:color="auto"/>
              <w:right w:val="single" w:sz="4" w:space="0" w:color="auto"/>
            </w:tcBorders>
            <w:noWrap/>
            <w:vAlign w:val="bottom"/>
            <w:hideMark/>
          </w:tcPr>
          <w:p w14:paraId="15B28F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262</w:t>
            </w:r>
          </w:p>
        </w:tc>
        <w:tc>
          <w:tcPr>
            <w:tcW w:w="961" w:type="dxa"/>
            <w:tcBorders>
              <w:top w:val="single" w:sz="6" w:space="0" w:color="auto"/>
              <w:left w:val="nil"/>
              <w:bottom w:val="single" w:sz="6" w:space="0" w:color="auto"/>
              <w:right w:val="single" w:sz="4" w:space="0" w:color="auto"/>
            </w:tcBorders>
            <w:noWrap/>
            <w:vAlign w:val="bottom"/>
            <w:hideMark/>
          </w:tcPr>
          <w:p w14:paraId="7E37AD8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244</w:t>
            </w:r>
          </w:p>
        </w:tc>
        <w:tc>
          <w:tcPr>
            <w:tcW w:w="961" w:type="dxa"/>
            <w:tcBorders>
              <w:top w:val="single" w:sz="6" w:space="0" w:color="auto"/>
              <w:left w:val="nil"/>
              <w:bottom w:val="single" w:sz="6" w:space="0" w:color="auto"/>
              <w:right w:val="single" w:sz="4" w:space="0" w:color="auto"/>
            </w:tcBorders>
            <w:noWrap/>
            <w:vAlign w:val="bottom"/>
            <w:hideMark/>
          </w:tcPr>
          <w:p w14:paraId="390A50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225</w:t>
            </w:r>
          </w:p>
        </w:tc>
        <w:tc>
          <w:tcPr>
            <w:tcW w:w="961" w:type="dxa"/>
            <w:tcBorders>
              <w:top w:val="single" w:sz="6" w:space="0" w:color="auto"/>
              <w:left w:val="nil"/>
              <w:bottom w:val="single" w:sz="6" w:space="0" w:color="auto"/>
              <w:right w:val="double" w:sz="6" w:space="0" w:color="auto"/>
            </w:tcBorders>
            <w:noWrap/>
            <w:vAlign w:val="bottom"/>
            <w:hideMark/>
          </w:tcPr>
          <w:p w14:paraId="5BBFC4A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207</w:t>
            </w:r>
          </w:p>
        </w:tc>
      </w:tr>
      <w:tr w:rsidR="006D6E2C" w:rsidRPr="006D6E2C" w14:paraId="6C85F2A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05F40B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25,750</w:t>
            </w:r>
          </w:p>
        </w:tc>
        <w:tc>
          <w:tcPr>
            <w:tcW w:w="1626" w:type="dxa"/>
            <w:tcBorders>
              <w:top w:val="single" w:sz="6" w:space="0" w:color="auto"/>
              <w:left w:val="nil"/>
              <w:bottom w:val="single" w:sz="6" w:space="0" w:color="auto"/>
              <w:right w:val="single" w:sz="4" w:space="0" w:color="auto"/>
            </w:tcBorders>
            <w:noWrap/>
            <w:vAlign w:val="bottom"/>
            <w:hideMark/>
          </w:tcPr>
          <w:p w14:paraId="31423F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26,000</w:t>
            </w:r>
          </w:p>
        </w:tc>
        <w:tc>
          <w:tcPr>
            <w:tcW w:w="1170" w:type="dxa"/>
            <w:tcBorders>
              <w:top w:val="single" w:sz="6" w:space="0" w:color="auto"/>
              <w:left w:val="nil"/>
              <w:bottom w:val="single" w:sz="6" w:space="0" w:color="auto"/>
              <w:right w:val="single" w:sz="4" w:space="0" w:color="auto"/>
            </w:tcBorders>
            <w:noWrap/>
            <w:vAlign w:val="bottom"/>
            <w:hideMark/>
          </w:tcPr>
          <w:p w14:paraId="559123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327</w:t>
            </w:r>
          </w:p>
        </w:tc>
        <w:tc>
          <w:tcPr>
            <w:tcW w:w="961" w:type="dxa"/>
            <w:tcBorders>
              <w:top w:val="single" w:sz="6" w:space="0" w:color="auto"/>
              <w:left w:val="nil"/>
              <w:bottom w:val="single" w:sz="6" w:space="0" w:color="auto"/>
              <w:right w:val="single" w:sz="4" w:space="0" w:color="auto"/>
            </w:tcBorders>
            <w:noWrap/>
            <w:vAlign w:val="bottom"/>
            <w:hideMark/>
          </w:tcPr>
          <w:p w14:paraId="3C087E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308</w:t>
            </w:r>
          </w:p>
        </w:tc>
        <w:tc>
          <w:tcPr>
            <w:tcW w:w="961" w:type="dxa"/>
            <w:tcBorders>
              <w:top w:val="single" w:sz="6" w:space="0" w:color="auto"/>
              <w:left w:val="nil"/>
              <w:bottom w:val="single" w:sz="6" w:space="0" w:color="auto"/>
              <w:right w:val="single" w:sz="4" w:space="0" w:color="auto"/>
            </w:tcBorders>
            <w:noWrap/>
            <w:vAlign w:val="bottom"/>
            <w:hideMark/>
          </w:tcPr>
          <w:p w14:paraId="2CE47B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290</w:t>
            </w:r>
          </w:p>
        </w:tc>
        <w:tc>
          <w:tcPr>
            <w:tcW w:w="961" w:type="dxa"/>
            <w:tcBorders>
              <w:top w:val="single" w:sz="6" w:space="0" w:color="auto"/>
              <w:left w:val="nil"/>
              <w:bottom w:val="single" w:sz="6" w:space="0" w:color="auto"/>
              <w:right w:val="single" w:sz="4" w:space="0" w:color="auto"/>
            </w:tcBorders>
            <w:noWrap/>
            <w:vAlign w:val="bottom"/>
            <w:hideMark/>
          </w:tcPr>
          <w:p w14:paraId="5475A0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271</w:t>
            </w:r>
          </w:p>
        </w:tc>
        <w:tc>
          <w:tcPr>
            <w:tcW w:w="961" w:type="dxa"/>
            <w:tcBorders>
              <w:top w:val="single" w:sz="6" w:space="0" w:color="auto"/>
              <w:left w:val="nil"/>
              <w:bottom w:val="single" w:sz="6" w:space="0" w:color="auto"/>
              <w:right w:val="single" w:sz="4" w:space="0" w:color="auto"/>
            </w:tcBorders>
            <w:noWrap/>
            <w:vAlign w:val="bottom"/>
            <w:hideMark/>
          </w:tcPr>
          <w:p w14:paraId="3FA2122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253</w:t>
            </w:r>
          </w:p>
        </w:tc>
        <w:tc>
          <w:tcPr>
            <w:tcW w:w="961" w:type="dxa"/>
            <w:tcBorders>
              <w:top w:val="single" w:sz="6" w:space="0" w:color="auto"/>
              <w:left w:val="nil"/>
              <w:bottom w:val="single" w:sz="6" w:space="0" w:color="auto"/>
              <w:right w:val="single" w:sz="4" w:space="0" w:color="auto"/>
            </w:tcBorders>
            <w:noWrap/>
            <w:vAlign w:val="bottom"/>
            <w:hideMark/>
          </w:tcPr>
          <w:p w14:paraId="479EF4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234</w:t>
            </w:r>
          </w:p>
        </w:tc>
        <w:tc>
          <w:tcPr>
            <w:tcW w:w="961" w:type="dxa"/>
            <w:tcBorders>
              <w:top w:val="single" w:sz="6" w:space="0" w:color="auto"/>
              <w:left w:val="nil"/>
              <w:bottom w:val="single" w:sz="6" w:space="0" w:color="auto"/>
              <w:right w:val="double" w:sz="6" w:space="0" w:color="auto"/>
            </w:tcBorders>
            <w:noWrap/>
            <w:vAlign w:val="bottom"/>
            <w:hideMark/>
          </w:tcPr>
          <w:p w14:paraId="381A85A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216</w:t>
            </w:r>
          </w:p>
        </w:tc>
      </w:tr>
      <w:tr w:rsidR="006D6E2C" w:rsidRPr="006D6E2C" w14:paraId="32F030C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9BA66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26,000</w:t>
            </w:r>
          </w:p>
        </w:tc>
        <w:tc>
          <w:tcPr>
            <w:tcW w:w="1626" w:type="dxa"/>
            <w:tcBorders>
              <w:top w:val="single" w:sz="6" w:space="0" w:color="auto"/>
              <w:left w:val="nil"/>
              <w:bottom w:val="single" w:sz="6" w:space="0" w:color="auto"/>
              <w:right w:val="single" w:sz="4" w:space="0" w:color="auto"/>
            </w:tcBorders>
            <w:noWrap/>
            <w:vAlign w:val="bottom"/>
            <w:hideMark/>
          </w:tcPr>
          <w:p w14:paraId="2EF75BC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26,250</w:t>
            </w:r>
          </w:p>
        </w:tc>
        <w:tc>
          <w:tcPr>
            <w:tcW w:w="1170" w:type="dxa"/>
            <w:tcBorders>
              <w:top w:val="single" w:sz="6" w:space="0" w:color="auto"/>
              <w:left w:val="nil"/>
              <w:bottom w:val="single" w:sz="6" w:space="0" w:color="auto"/>
              <w:right w:val="single" w:sz="4" w:space="0" w:color="auto"/>
            </w:tcBorders>
            <w:noWrap/>
            <w:vAlign w:val="bottom"/>
            <w:hideMark/>
          </w:tcPr>
          <w:p w14:paraId="6287C8E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335</w:t>
            </w:r>
          </w:p>
        </w:tc>
        <w:tc>
          <w:tcPr>
            <w:tcW w:w="961" w:type="dxa"/>
            <w:tcBorders>
              <w:top w:val="single" w:sz="6" w:space="0" w:color="auto"/>
              <w:left w:val="nil"/>
              <w:bottom w:val="single" w:sz="6" w:space="0" w:color="auto"/>
              <w:right w:val="single" w:sz="4" w:space="0" w:color="auto"/>
            </w:tcBorders>
            <w:noWrap/>
            <w:vAlign w:val="bottom"/>
            <w:hideMark/>
          </w:tcPr>
          <w:p w14:paraId="0E329B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317</w:t>
            </w:r>
          </w:p>
        </w:tc>
        <w:tc>
          <w:tcPr>
            <w:tcW w:w="961" w:type="dxa"/>
            <w:tcBorders>
              <w:top w:val="single" w:sz="6" w:space="0" w:color="auto"/>
              <w:left w:val="nil"/>
              <w:bottom w:val="single" w:sz="6" w:space="0" w:color="auto"/>
              <w:right w:val="single" w:sz="4" w:space="0" w:color="auto"/>
            </w:tcBorders>
            <w:noWrap/>
            <w:vAlign w:val="bottom"/>
            <w:hideMark/>
          </w:tcPr>
          <w:p w14:paraId="46764C0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298</w:t>
            </w:r>
          </w:p>
        </w:tc>
        <w:tc>
          <w:tcPr>
            <w:tcW w:w="961" w:type="dxa"/>
            <w:tcBorders>
              <w:top w:val="single" w:sz="6" w:space="0" w:color="auto"/>
              <w:left w:val="nil"/>
              <w:bottom w:val="single" w:sz="6" w:space="0" w:color="auto"/>
              <w:right w:val="single" w:sz="4" w:space="0" w:color="auto"/>
            </w:tcBorders>
            <w:noWrap/>
            <w:vAlign w:val="bottom"/>
            <w:hideMark/>
          </w:tcPr>
          <w:p w14:paraId="435093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280</w:t>
            </w:r>
          </w:p>
        </w:tc>
        <w:tc>
          <w:tcPr>
            <w:tcW w:w="961" w:type="dxa"/>
            <w:tcBorders>
              <w:top w:val="single" w:sz="6" w:space="0" w:color="auto"/>
              <w:left w:val="nil"/>
              <w:bottom w:val="single" w:sz="6" w:space="0" w:color="auto"/>
              <w:right w:val="single" w:sz="4" w:space="0" w:color="auto"/>
            </w:tcBorders>
            <w:noWrap/>
            <w:vAlign w:val="bottom"/>
            <w:hideMark/>
          </w:tcPr>
          <w:p w14:paraId="053FE3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261</w:t>
            </w:r>
          </w:p>
        </w:tc>
        <w:tc>
          <w:tcPr>
            <w:tcW w:w="961" w:type="dxa"/>
            <w:tcBorders>
              <w:top w:val="single" w:sz="6" w:space="0" w:color="auto"/>
              <w:left w:val="nil"/>
              <w:bottom w:val="single" w:sz="6" w:space="0" w:color="auto"/>
              <w:right w:val="single" w:sz="4" w:space="0" w:color="auto"/>
            </w:tcBorders>
            <w:noWrap/>
            <w:vAlign w:val="bottom"/>
            <w:hideMark/>
          </w:tcPr>
          <w:p w14:paraId="7F0736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243</w:t>
            </w:r>
          </w:p>
        </w:tc>
        <w:tc>
          <w:tcPr>
            <w:tcW w:w="961" w:type="dxa"/>
            <w:tcBorders>
              <w:top w:val="single" w:sz="6" w:space="0" w:color="auto"/>
              <w:left w:val="nil"/>
              <w:bottom w:val="single" w:sz="6" w:space="0" w:color="auto"/>
              <w:right w:val="double" w:sz="6" w:space="0" w:color="auto"/>
            </w:tcBorders>
            <w:noWrap/>
            <w:vAlign w:val="bottom"/>
            <w:hideMark/>
          </w:tcPr>
          <w:p w14:paraId="52D43B3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224</w:t>
            </w:r>
          </w:p>
        </w:tc>
      </w:tr>
      <w:tr w:rsidR="006D6E2C" w:rsidRPr="006D6E2C" w14:paraId="40AFAD4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38D0C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26,250</w:t>
            </w:r>
          </w:p>
        </w:tc>
        <w:tc>
          <w:tcPr>
            <w:tcW w:w="1626" w:type="dxa"/>
            <w:tcBorders>
              <w:top w:val="single" w:sz="6" w:space="0" w:color="auto"/>
              <w:left w:val="nil"/>
              <w:bottom w:val="single" w:sz="6" w:space="0" w:color="auto"/>
              <w:right w:val="single" w:sz="4" w:space="0" w:color="auto"/>
            </w:tcBorders>
            <w:noWrap/>
            <w:vAlign w:val="bottom"/>
            <w:hideMark/>
          </w:tcPr>
          <w:p w14:paraId="152297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26,500</w:t>
            </w:r>
          </w:p>
        </w:tc>
        <w:tc>
          <w:tcPr>
            <w:tcW w:w="1170" w:type="dxa"/>
            <w:tcBorders>
              <w:top w:val="single" w:sz="6" w:space="0" w:color="auto"/>
              <w:left w:val="nil"/>
              <w:bottom w:val="single" w:sz="6" w:space="0" w:color="auto"/>
              <w:right w:val="single" w:sz="4" w:space="0" w:color="auto"/>
            </w:tcBorders>
            <w:noWrap/>
            <w:vAlign w:val="bottom"/>
            <w:hideMark/>
          </w:tcPr>
          <w:p w14:paraId="6B1244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344</w:t>
            </w:r>
          </w:p>
        </w:tc>
        <w:tc>
          <w:tcPr>
            <w:tcW w:w="961" w:type="dxa"/>
            <w:tcBorders>
              <w:top w:val="single" w:sz="6" w:space="0" w:color="auto"/>
              <w:left w:val="nil"/>
              <w:bottom w:val="single" w:sz="6" w:space="0" w:color="auto"/>
              <w:right w:val="single" w:sz="4" w:space="0" w:color="auto"/>
            </w:tcBorders>
            <w:noWrap/>
            <w:vAlign w:val="bottom"/>
            <w:hideMark/>
          </w:tcPr>
          <w:p w14:paraId="36EB128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326</w:t>
            </w:r>
          </w:p>
        </w:tc>
        <w:tc>
          <w:tcPr>
            <w:tcW w:w="961" w:type="dxa"/>
            <w:tcBorders>
              <w:top w:val="single" w:sz="6" w:space="0" w:color="auto"/>
              <w:left w:val="nil"/>
              <w:bottom w:val="single" w:sz="6" w:space="0" w:color="auto"/>
              <w:right w:val="single" w:sz="4" w:space="0" w:color="auto"/>
            </w:tcBorders>
            <w:noWrap/>
            <w:vAlign w:val="bottom"/>
            <w:hideMark/>
          </w:tcPr>
          <w:p w14:paraId="7332F4E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307</w:t>
            </w:r>
          </w:p>
        </w:tc>
        <w:tc>
          <w:tcPr>
            <w:tcW w:w="961" w:type="dxa"/>
            <w:tcBorders>
              <w:top w:val="single" w:sz="6" w:space="0" w:color="auto"/>
              <w:left w:val="nil"/>
              <w:bottom w:val="single" w:sz="6" w:space="0" w:color="auto"/>
              <w:right w:val="single" w:sz="4" w:space="0" w:color="auto"/>
            </w:tcBorders>
            <w:noWrap/>
            <w:vAlign w:val="bottom"/>
            <w:hideMark/>
          </w:tcPr>
          <w:p w14:paraId="04EA01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289</w:t>
            </w:r>
          </w:p>
        </w:tc>
        <w:tc>
          <w:tcPr>
            <w:tcW w:w="961" w:type="dxa"/>
            <w:tcBorders>
              <w:top w:val="single" w:sz="6" w:space="0" w:color="auto"/>
              <w:left w:val="nil"/>
              <w:bottom w:val="single" w:sz="6" w:space="0" w:color="auto"/>
              <w:right w:val="single" w:sz="4" w:space="0" w:color="auto"/>
            </w:tcBorders>
            <w:noWrap/>
            <w:vAlign w:val="bottom"/>
            <w:hideMark/>
          </w:tcPr>
          <w:p w14:paraId="204100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270</w:t>
            </w:r>
          </w:p>
        </w:tc>
        <w:tc>
          <w:tcPr>
            <w:tcW w:w="961" w:type="dxa"/>
            <w:tcBorders>
              <w:top w:val="single" w:sz="6" w:space="0" w:color="auto"/>
              <w:left w:val="nil"/>
              <w:bottom w:val="single" w:sz="6" w:space="0" w:color="auto"/>
              <w:right w:val="single" w:sz="4" w:space="0" w:color="auto"/>
            </w:tcBorders>
            <w:noWrap/>
            <w:vAlign w:val="bottom"/>
            <w:hideMark/>
          </w:tcPr>
          <w:p w14:paraId="78CE4E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252</w:t>
            </w:r>
          </w:p>
        </w:tc>
        <w:tc>
          <w:tcPr>
            <w:tcW w:w="961" w:type="dxa"/>
            <w:tcBorders>
              <w:top w:val="single" w:sz="6" w:space="0" w:color="auto"/>
              <w:left w:val="nil"/>
              <w:bottom w:val="single" w:sz="6" w:space="0" w:color="auto"/>
              <w:right w:val="double" w:sz="6" w:space="0" w:color="auto"/>
            </w:tcBorders>
            <w:noWrap/>
            <w:vAlign w:val="bottom"/>
            <w:hideMark/>
          </w:tcPr>
          <w:p w14:paraId="1DA792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233</w:t>
            </w:r>
          </w:p>
        </w:tc>
      </w:tr>
      <w:tr w:rsidR="006D6E2C" w:rsidRPr="006D6E2C" w14:paraId="3CA8CC1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E986C3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26,500</w:t>
            </w:r>
          </w:p>
        </w:tc>
        <w:tc>
          <w:tcPr>
            <w:tcW w:w="1626" w:type="dxa"/>
            <w:tcBorders>
              <w:top w:val="single" w:sz="6" w:space="0" w:color="auto"/>
              <w:left w:val="nil"/>
              <w:bottom w:val="single" w:sz="6" w:space="0" w:color="auto"/>
              <w:right w:val="single" w:sz="4" w:space="0" w:color="auto"/>
            </w:tcBorders>
            <w:noWrap/>
            <w:vAlign w:val="bottom"/>
            <w:hideMark/>
          </w:tcPr>
          <w:p w14:paraId="287D57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26,750</w:t>
            </w:r>
          </w:p>
        </w:tc>
        <w:tc>
          <w:tcPr>
            <w:tcW w:w="1170" w:type="dxa"/>
            <w:tcBorders>
              <w:top w:val="single" w:sz="6" w:space="0" w:color="auto"/>
              <w:left w:val="nil"/>
              <w:bottom w:val="single" w:sz="6" w:space="0" w:color="auto"/>
              <w:right w:val="single" w:sz="4" w:space="0" w:color="auto"/>
            </w:tcBorders>
            <w:noWrap/>
            <w:vAlign w:val="bottom"/>
            <w:hideMark/>
          </w:tcPr>
          <w:p w14:paraId="6B8DB0F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353</w:t>
            </w:r>
          </w:p>
        </w:tc>
        <w:tc>
          <w:tcPr>
            <w:tcW w:w="961" w:type="dxa"/>
            <w:tcBorders>
              <w:top w:val="single" w:sz="6" w:space="0" w:color="auto"/>
              <w:left w:val="nil"/>
              <w:bottom w:val="single" w:sz="6" w:space="0" w:color="auto"/>
              <w:right w:val="single" w:sz="4" w:space="0" w:color="auto"/>
            </w:tcBorders>
            <w:noWrap/>
            <w:vAlign w:val="bottom"/>
            <w:hideMark/>
          </w:tcPr>
          <w:p w14:paraId="35CB3C0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334</w:t>
            </w:r>
          </w:p>
        </w:tc>
        <w:tc>
          <w:tcPr>
            <w:tcW w:w="961" w:type="dxa"/>
            <w:tcBorders>
              <w:top w:val="single" w:sz="6" w:space="0" w:color="auto"/>
              <w:left w:val="nil"/>
              <w:bottom w:val="single" w:sz="6" w:space="0" w:color="auto"/>
              <w:right w:val="single" w:sz="4" w:space="0" w:color="auto"/>
            </w:tcBorders>
            <w:noWrap/>
            <w:vAlign w:val="bottom"/>
            <w:hideMark/>
          </w:tcPr>
          <w:p w14:paraId="50CA2D2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316</w:t>
            </w:r>
          </w:p>
        </w:tc>
        <w:tc>
          <w:tcPr>
            <w:tcW w:w="961" w:type="dxa"/>
            <w:tcBorders>
              <w:top w:val="single" w:sz="6" w:space="0" w:color="auto"/>
              <w:left w:val="nil"/>
              <w:bottom w:val="single" w:sz="6" w:space="0" w:color="auto"/>
              <w:right w:val="single" w:sz="4" w:space="0" w:color="auto"/>
            </w:tcBorders>
            <w:noWrap/>
            <w:vAlign w:val="bottom"/>
            <w:hideMark/>
          </w:tcPr>
          <w:p w14:paraId="773351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297</w:t>
            </w:r>
          </w:p>
        </w:tc>
        <w:tc>
          <w:tcPr>
            <w:tcW w:w="961" w:type="dxa"/>
            <w:tcBorders>
              <w:top w:val="single" w:sz="6" w:space="0" w:color="auto"/>
              <w:left w:val="nil"/>
              <w:bottom w:val="single" w:sz="6" w:space="0" w:color="auto"/>
              <w:right w:val="single" w:sz="4" w:space="0" w:color="auto"/>
            </w:tcBorders>
            <w:noWrap/>
            <w:vAlign w:val="bottom"/>
            <w:hideMark/>
          </w:tcPr>
          <w:p w14:paraId="06BF843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279</w:t>
            </w:r>
          </w:p>
        </w:tc>
        <w:tc>
          <w:tcPr>
            <w:tcW w:w="961" w:type="dxa"/>
            <w:tcBorders>
              <w:top w:val="single" w:sz="6" w:space="0" w:color="auto"/>
              <w:left w:val="nil"/>
              <w:bottom w:val="single" w:sz="6" w:space="0" w:color="auto"/>
              <w:right w:val="single" w:sz="4" w:space="0" w:color="auto"/>
            </w:tcBorders>
            <w:noWrap/>
            <w:vAlign w:val="bottom"/>
            <w:hideMark/>
          </w:tcPr>
          <w:p w14:paraId="7C403F1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260</w:t>
            </w:r>
          </w:p>
        </w:tc>
        <w:tc>
          <w:tcPr>
            <w:tcW w:w="961" w:type="dxa"/>
            <w:tcBorders>
              <w:top w:val="single" w:sz="6" w:space="0" w:color="auto"/>
              <w:left w:val="nil"/>
              <w:bottom w:val="single" w:sz="6" w:space="0" w:color="auto"/>
              <w:right w:val="double" w:sz="6" w:space="0" w:color="auto"/>
            </w:tcBorders>
            <w:noWrap/>
            <w:vAlign w:val="bottom"/>
            <w:hideMark/>
          </w:tcPr>
          <w:p w14:paraId="47C0708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242</w:t>
            </w:r>
          </w:p>
        </w:tc>
      </w:tr>
      <w:tr w:rsidR="006D6E2C" w:rsidRPr="006D6E2C" w14:paraId="79B9955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2AB91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26,750</w:t>
            </w:r>
          </w:p>
        </w:tc>
        <w:tc>
          <w:tcPr>
            <w:tcW w:w="1626" w:type="dxa"/>
            <w:tcBorders>
              <w:top w:val="single" w:sz="6" w:space="0" w:color="auto"/>
              <w:left w:val="nil"/>
              <w:bottom w:val="single" w:sz="6" w:space="0" w:color="auto"/>
              <w:right w:val="single" w:sz="4" w:space="0" w:color="auto"/>
            </w:tcBorders>
            <w:noWrap/>
            <w:vAlign w:val="bottom"/>
            <w:hideMark/>
          </w:tcPr>
          <w:p w14:paraId="7AEBB7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27,000</w:t>
            </w:r>
          </w:p>
        </w:tc>
        <w:tc>
          <w:tcPr>
            <w:tcW w:w="1170" w:type="dxa"/>
            <w:tcBorders>
              <w:top w:val="single" w:sz="6" w:space="0" w:color="auto"/>
              <w:left w:val="nil"/>
              <w:bottom w:val="single" w:sz="6" w:space="0" w:color="auto"/>
              <w:right w:val="single" w:sz="4" w:space="0" w:color="auto"/>
            </w:tcBorders>
            <w:noWrap/>
            <w:vAlign w:val="bottom"/>
            <w:hideMark/>
          </w:tcPr>
          <w:p w14:paraId="3FE482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362</w:t>
            </w:r>
          </w:p>
        </w:tc>
        <w:tc>
          <w:tcPr>
            <w:tcW w:w="961" w:type="dxa"/>
            <w:tcBorders>
              <w:top w:val="single" w:sz="6" w:space="0" w:color="auto"/>
              <w:left w:val="nil"/>
              <w:bottom w:val="single" w:sz="6" w:space="0" w:color="auto"/>
              <w:right w:val="single" w:sz="4" w:space="0" w:color="auto"/>
            </w:tcBorders>
            <w:noWrap/>
            <w:vAlign w:val="bottom"/>
            <w:hideMark/>
          </w:tcPr>
          <w:p w14:paraId="3C7BE82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343</w:t>
            </w:r>
          </w:p>
        </w:tc>
        <w:tc>
          <w:tcPr>
            <w:tcW w:w="961" w:type="dxa"/>
            <w:tcBorders>
              <w:top w:val="single" w:sz="6" w:space="0" w:color="auto"/>
              <w:left w:val="nil"/>
              <w:bottom w:val="single" w:sz="6" w:space="0" w:color="auto"/>
              <w:right w:val="single" w:sz="4" w:space="0" w:color="auto"/>
            </w:tcBorders>
            <w:noWrap/>
            <w:vAlign w:val="bottom"/>
            <w:hideMark/>
          </w:tcPr>
          <w:p w14:paraId="788580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325</w:t>
            </w:r>
          </w:p>
        </w:tc>
        <w:tc>
          <w:tcPr>
            <w:tcW w:w="961" w:type="dxa"/>
            <w:tcBorders>
              <w:top w:val="single" w:sz="6" w:space="0" w:color="auto"/>
              <w:left w:val="nil"/>
              <w:bottom w:val="single" w:sz="6" w:space="0" w:color="auto"/>
              <w:right w:val="single" w:sz="4" w:space="0" w:color="auto"/>
            </w:tcBorders>
            <w:noWrap/>
            <w:vAlign w:val="bottom"/>
            <w:hideMark/>
          </w:tcPr>
          <w:p w14:paraId="34ACE1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306</w:t>
            </w:r>
          </w:p>
        </w:tc>
        <w:tc>
          <w:tcPr>
            <w:tcW w:w="961" w:type="dxa"/>
            <w:tcBorders>
              <w:top w:val="single" w:sz="6" w:space="0" w:color="auto"/>
              <w:left w:val="nil"/>
              <w:bottom w:val="single" w:sz="6" w:space="0" w:color="auto"/>
              <w:right w:val="single" w:sz="4" w:space="0" w:color="auto"/>
            </w:tcBorders>
            <w:noWrap/>
            <w:vAlign w:val="bottom"/>
            <w:hideMark/>
          </w:tcPr>
          <w:p w14:paraId="6754795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288</w:t>
            </w:r>
          </w:p>
        </w:tc>
        <w:tc>
          <w:tcPr>
            <w:tcW w:w="961" w:type="dxa"/>
            <w:tcBorders>
              <w:top w:val="single" w:sz="6" w:space="0" w:color="auto"/>
              <w:left w:val="nil"/>
              <w:bottom w:val="single" w:sz="6" w:space="0" w:color="auto"/>
              <w:right w:val="single" w:sz="4" w:space="0" w:color="auto"/>
            </w:tcBorders>
            <w:noWrap/>
            <w:vAlign w:val="bottom"/>
            <w:hideMark/>
          </w:tcPr>
          <w:p w14:paraId="2EBEF5A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269</w:t>
            </w:r>
          </w:p>
        </w:tc>
        <w:tc>
          <w:tcPr>
            <w:tcW w:w="961" w:type="dxa"/>
            <w:tcBorders>
              <w:top w:val="single" w:sz="6" w:space="0" w:color="auto"/>
              <w:left w:val="nil"/>
              <w:bottom w:val="single" w:sz="6" w:space="0" w:color="auto"/>
              <w:right w:val="double" w:sz="6" w:space="0" w:color="auto"/>
            </w:tcBorders>
            <w:noWrap/>
            <w:vAlign w:val="bottom"/>
            <w:hideMark/>
          </w:tcPr>
          <w:p w14:paraId="6EE246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251</w:t>
            </w:r>
          </w:p>
        </w:tc>
      </w:tr>
      <w:tr w:rsidR="006D6E2C" w:rsidRPr="006D6E2C" w14:paraId="79888BC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FA330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27,000</w:t>
            </w:r>
          </w:p>
        </w:tc>
        <w:tc>
          <w:tcPr>
            <w:tcW w:w="1626" w:type="dxa"/>
            <w:tcBorders>
              <w:top w:val="single" w:sz="6" w:space="0" w:color="auto"/>
              <w:left w:val="nil"/>
              <w:bottom w:val="single" w:sz="6" w:space="0" w:color="auto"/>
              <w:right w:val="single" w:sz="4" w:space="0" w:color="auto"/>
            </w:tcBorders>
            <w:noWrap/>
            <w:vAlign w:val="bottom"/>
            <w:hideMark/>
          </w:tcPr>
          <w:p w14:paraId="127D0FA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27,250</w:t>
            </w:r>
          </w:p>
        </w:tc>
        <w:tc>
          <w:tcPr>
            <w:tcW w:w="1170" w:type="dxa"/>
            <w:tcBorders>
              <w:top w:val="single" w:sz="6" w:space="0" w:color="auto"/>
              <w:left w:val="nil"/>
              <w:bottom w:val="single" w:sz="6" w:space="0" w:color="auto"/>
              <w:right w:val="single" w:sz="4" w:space="0" w:color="auto"/>
            </w:tcBorders>
            <w:noWrap/>
            <w:vAlign w:val="bottom"/>
            <w:hideMark/>
          </w:tcPr>
          <w:p w14:paraId="62CDA46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370</w:t>
            </w:r>
          </w:p>
        </w:tc>
        <w:tc>
          <w:tcPr>
            <w:tcW w:w="961" w:type="dxa"/>
            <w:tcBorders>
              <w:top w:val="single" w:sz="6" w:space="0" w:color="auto"/>
              <w:left w:val="nil"/>
              <w:bottom w:val="single" w:sz="6" w:space="0" w:color="auto"/>
              <w:right w:val="single" w:sz="4" w:space="0" w:color="auto"/>
            </w:tcBorders>
            <w:noWrap/>
            <w:vAlign w:val="bottom"/>
            <w:hideMark/>
          </w:tcPr>
          <w:p w14:paraId="0628C2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352</w:t>
            </w:r>
          </w:p>
        </w:tc>
        <w:tc>
          <w:tcPr>
            <w:tcW w:w="961" w:type="dxa"/>
            <w:tcBorders>
              <w:top w:val="single" w:sz="6" w:space="0" w:color="auto"/>
              <w:left w:val="nil"/>
              <w:bottom w:val="single" w:sz="6" w:space="0" w:color="auto"/>
              <w:right w:val="single" w:sz="4" w:space="0" w:color="auto"/>
            </w:tcBorders>
            <w:noWrap/>
            <w:vAlign w:val="bottom"/>
            <w:hideMark/>
          </w:tcPr>
          <w:p w14:paraId="64AC6D7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333</w:t>
            </w:r>
          </w:p>
        </w:tc>
        <w:tc>
          <w:tcPr>
            <w:tcW w:w="961" w:type="dxa"/>
            <w:tcBorders>
              <w:top w:val="single" w:sz="6" w:space="0" w:color="auto"/>
              <w:left w:val="nil"/>
              <w:bottom w:val="single" w:sz="6" w:space="0" w:color="auto"/>
              <w:right w:val="single" w:sz="4" w:space="0" w:color="auto"/>
            </w:tcBorders>
            <w:noWrap/>
            <w:vAlign w:val="bottom"/>
            <w:hideMark/>
          </w:tcPr>
          <w:p w14:paraId="45F0434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315</w:t>
            </w:r>
          </w:p>
        </w:tc>
        <w:tc>
          <w:tcPr>
            <w:tcW w:w="961" w:type="dxa"/>
            <w:tcBorders>
              <w:top w:val="single" w:sz="6" w:space="0" w:color="auto"/>
              <w:left w:val="nil"/>
              <w:bottom w:val="single" w:sz="6" w:space="0" w:color="auto"/>
              <w:right w:val="single" w:sz="4" w:space="0" w:color="auto"/>
            </w:tcBorders>
            <w:noWrap/>
            <w:vAlign w:val="bottom"/>
            <w:hideMark/>
          </w:tcPr>
          <w:p w14:paraId="2D51B47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296</w:t>
            </w:r>
          </w:p>
        </w:tc>
        <w:tc>
          <w:tcPr>
            <w:tcW w:w="961" w:type="dxa"/>
            <w:tcBorders>
              <w:top w:val="single" w:sz="6" w:space="0" w:color="auto"/>
              <w:left w:val="nil"/>
              <w:bottom w:val="single" w:sz="6" w:space="0" w:color="auto"/>
              <w:right w:val="single" w:sz="4" w:space="0" w:color="auto"/>
            </w:tcBorders>
            <w:noWrap/>
            <w:vAlign w:val="bottom"/>
            <w:hideMark/>
          </w:tcPr>
          <w:p w14:paraId="3285F4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278</w:t>
            </w:r>
          </w:p>
        </w:tc>
        <w:tc>
          <w:tcPr>
            <w:tcW w:w="961" w:type="dxa"/>
            <w:tcBorders>
              <w:top w:val="single" w:sz="6" w:space="0" w:color="auto"/>
              <w:left w:val="nil"/>
              <w:bottom w:val="single" w:sz="6" w:space="0" w:color="auto"/>
              <w:right w:val="double" w:sz="6" w:space="0" w:color="auto"/>
            </w:tcBorders>
            <w:noWrap/>
            <w:vAlign w:val="bottom"/>
            <w:hideMark/>
          </w:tcPr>
          <w:p w14:paraId="57EEA6F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259</w:t>
            </w:r>
          </w:p>
        </w:tc>
      </w:tr>
      <w:tr w:rsidR="006D6E2C" w:rsidRPr="006D6E2C" w14:paraId="01CCF73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6672BA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27,250</w:t>
            </w:r>
          </w:p>
        </w:tc>
        <w:tc>
          <w:tcPr>
            <w:tcW w:w="1626" w:type="dxa"/>
            <w:tcBorders>
              <w:top w:val="single" w:sz="6" w:space="0" w:color="auto"/>
              <w:left w:val="nil"/>
              <w:bottom w:val="single" w:sz="6" w:space="0" w:color="auto"/>
              <w:right w:val="single" w:sz="4" w:space="0" w:color="auto"/>
            </w:tcBorders>
            <w:noWrap/>
            <w:vAlign w:val="bottom"/>
            <w:hideMark/>
          </w:tcPr>
          <w:p w14:paraId="3F02A8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27,500</w:t>
            </w:r>
          </w:p>
        </w:tc>
        <w:tc>
          <w:tcPr>
            <w:tcW w:w="1170" w:type="dxa"/>
            <w:tcBorders>
              <w:top w:val="single" w:sz="6" w:space="0" w:color="auto"/>
              <w:left w:val="nil"/>
              <w:bottom w:val="single" w:sz="6" w:space="0" w:color="auto"/>
              <w:right w:val="single" w:sz="4" w:space="0" w:color="auto"/>
            </w:tcBorders>
            <w:noWrap/>
            <w:vAlign w:val="bottom"/>
            <w:hideMark/>
          </w:tcPr>
          <w:p w14:paraId="63FE29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379</w:t>
            </w:r>
          </w:p>
        </w:tc>
        <w:tc>
          <w:tcPr>
            <w:tcW w:w="961" w:type="dxa"/>
            <w:tcBorders>
              <w:top w:val="single" w:sz="6" w:space="0" w:color="auto"/>
              <w:left w:val="nil"/>
              <w:bottom w:val="single" w:sz="6" w:space="0" w:color="auto"/>
              <w:right w:val="single" w:sz="4" w:space="0" w:color="auto"/>
            </w:tcBorders>
            <w:noWrap/>
            <w:vAlign w:val="bottom"/>
            <w:hideMark/>
          </w:tcPr>
          <w:p w14:paraId="288CA8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361</w:t>
            </w:r>
          </w:p>
        </w:tc>
        <w:tc>
          <w:tcPr>
            <w:tcW w:w="961" w:type="dxa"/>
            <w:tcBorders>
              <w:top w:val="single" w:sz="6" w:space="0" w:color="auto"/>
              <w:left w:val="nil"/>
              <w:bottom w:val="single" w:sz="6" w:space="0" w:color="auto"/>
              <w:right w:val="single" w:sz="4" w:space="0" w:color="auto"/>
            </w:tcBorders>
            <w:noWrap/>
            <w:vAlign w:val="bottom"/>
            <w:hideMark/>
          </w:tcPr>
          <w:p w14:paraId="3727B7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342</w:t>
            </w:r>
          </w:p>
        </w:tc>
        <w:tc>
          <w:tcPr>
            <w:tcW w:w="961" w:type="dxa"/>
            <w:tcBorders>
              <w:top w:val="single" w:sz="6" w:space="0" w:color="auto"/>
              <w:left w:val="nil"/>
              <w:bottom w:val="single" w:sz="6" w:space="0" w:color="auto"/>
              <w:right w:val="single" w:sz="4" w:space="0" w:color="auto"/>
            </w:tcBorders>
            <w:noWrap/>
            <w:vAlign w:val="bottom"/>
            <w:hideMark/>
          </w:tcPr>
          <w:p w14:paraId="09B55E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324</w:t>
            </w:r>
          </w:p>
        </w:tc>
        <w:tc>
          <w:tcPr>
            <w:tcW w:w="961" w:type="dxa"/>
            <w:tcBorders>
              <w:top w:val="single" w:sz="6" w:space="0" w:color="auto"/>
              <w:left w:val="nil"/>
              <w:bottom w:val="single" w:sz="6" w:space="0" w:color="auto"/>
              <w:right w:val="single" w:sz="4" w:space="0" w:color="auto"/>
            </w:tcBorders>
            <w:noWrap/>
            <w:vAlign w:val="bottom"/>
            <w:hideMark/>
          </w:tcPr>
          <w:p w14:paraId="0DF9A5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305</w:t>
            </w:r>
          </w:p>
        </w:tc>
        <w:tc>
          <w:tcPr>
            <w:tcW w:w="961" w:type="dxa"/>
            <w:tcBorders>
              <w:top w:val="single" w:sz="6" w:space="0" w:color="auto"/>
              <w:left w:val="nil"/>
              <w:bottom w:val="single" w:sz="6" w:space="0" w:color="auto"/>
              <w:right w:val="single" w:sz="4" w:space="0" w:color="auto"/>
            </w:tcBorders>
            <w:noWrap/>
            <w:vAlign w:val="bottom"/>
            <w:hideMark/>
          </w:tcPr>
          <w:p w14:paraId="3D4D6FF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287</w:t>
            </w:r>
          </w:p>
        </w:tc>
        <w:tc>
          <w:tcPr>
            <w:tcW w:w="961" w:type="dxa"/>
            <w:tcBorders>
              <w:top w:val="single" w:sz="6" w:space="0" w:color="auto"/>
              <w:left w:val="nil"/>
              <w:bottom w:val="single" w:sz="6" w:space="0" w:color="auto"/>
              <w:right w:val="double" w:sz="6" w:space="0" w:color="auto"/>
            </w:tcBorders>
            <w:noWrap/>
            <w:vAlign w:val="bottom"/>
            <w:hideMark/>
          </w:tcPr>
          <w:p w14:paraId="5ECD37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268</w:t>
            </w:r>
          </w:p>
        </w:tc>
      </w:tr>
      <w:tr w:rsidR="006D6E2C" w:rsidRPr="006D6E2C" w14:paraId="69D8F8E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F3449C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27,500</w:t>
            </w:r>
          </w:p>
        </w:tc>
        <w:tc>
          <w:tcPr>
            <w:tcW w:w="1626" w:type="dxa"/>
            <w:tcBorders>
              <w:top w:val="single" w:sz="6" w:space="0" w:color="auto"/>
              <w:left w:val="nil"/>
              <w:bottom w:val="single" w:sz="6" w:space="0" w:color="auto"/>
              <w:right w:val="single" w:sz="4" w:space="0" w:color="auto"/>
            </w:tcBorders>
            <w:noWrap/>
            <w:vAlign w:val="bottom"/>
            <w:hideMark/>
          </w:tcPr>
          <w:p w14:paraId="03FF208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27,750</w:t>
            </w:r>
          </w:p>
        </w:tc>
        <w:tc>
          <w:tcPr>
            <w:tcW w:w="1170" w:type="dxa"/>
            <w:tcBorders>
              <w:top w:val="single" w:sz="6" w:space="0" w:color="auto"/>
              <w:left w:val="nil"/>
              <w:bottom w:val="single" w:sz="6" w:space="0" w:color="auto"/>
              <w:right w:val="single" w:sz="4" w:space="0" w:color="auto"/>
            </w:tcBorders>
            <w:noWrap/>
            <w:vAlign w:val="bottom"/>
            <w:hideMark/>
          </w:tcPr>
          <w:p w14:paraId="6D8EAA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388</w:t>
            </w:r>
          </w:p>
        </w:tc>
        <w:tc>
          <w:tcPr>
            <w:tcW w:w="961" w:type="dxa"/>
            <w:tcBorders>
              <w:top w:val="single" w:sz="6" w:space="0" w:color="auto"/>
              <w:left w:val="nil"/>
              <w:bottom w:val="single" w:sz="6" w:space="0" w:color="auto"/>
              <w:right w:val="single" w:sz="4" w:space="0" w:color="auto"/>
            </w:tcBorders>
            <w:noWrap/>
            <w:vAlign w:val="bottom"/>
            <w:hideMark/>
          </w:tcPr>
          <w:p w14:paraId="1538DF2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369</w:t>
            </w:r>
          </w:p>
        </w:tc>
        <w:tc>
          <w:tcPr>
            <w:tcW w:w="961" w:type="dxa"/>
            <w:tcBorders>
              <w:top w:val="single" w:sz="6" w:space="0" w:color="auto"/>
              <w:left w:val="nil"/>
              <w:bottom w:val="single" w:sz="6" w:space="0" w:color="auto"/>
              <w:right w:val="single" w:sz="4" w:space="0" w:color="auto"/>
            </w:tcBorders>
            <w:noWrap/>
            <w:vAlign w:val="bottom"/>
            <w:hideMark/>
          </w:tcPr>
          <w:p w14:paraId="41D530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351</w:t>
            </w:r>
          </w:p>
        </w:tc>
        <w:tc>
          <w:tcPr>
            <w:tcW w:w="961" w:type="dxa"/>
            <w:tcBorders>
              <w:top w:val="single" w:sz="6" w:space="0" w:color="auto"/>
              <w:left w:val="nil"/>
              <w:bottom w:val="single" w:sz="6" w:space="0" w:color="auto"/>
              <w:right w:val="single" w:sz="4" w:space="0" w:color="auto"/>
            </w:tcBorders>
            <w:noWrap/>
            <w:vAlign w:val="bottom"/>
            <w:hideMark/>
          </w:tcPr>
          <w:p w14:paraId="2ABF438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332</w:t>
            </w:r>
          </w:p>
        </w:tc>
        <w:tc>
          <w:tcPr>
            <w:tcW w:w="961" w:type="dxa"/>
            <w:tcBorders>
              <w:top w:val="single" w:sz="6" w:space="0" w:color="auto"/>
              <w:left w:val="nil"/>
              <w:bottom w:val="single" w:sz="6" w:space="0" w:color="auto"/>
              <w:right w:val="single" w:sz="4" w:space="0" w:color="auto"/>
            </w:tcBorders>
            <w:noWrap/>
            <w:vAlign w:val="bottom"/>
            <w:hideMark/>
          </w:tcPr>
          <w:p w14:paraId="068E7E5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314</w:t>
            </w:r>
          </w:p>
        </w:tc>
        <w:tc>
          <w:tcPr>
            <w:tcW w:w="961" w:type="dxa"/>
            <w:tcBorders>
              <w:top w:val="single" w:sz="6" w:space="0" w:color="auto"/>
              <w:left w:val="nil"/>
              <w:bottom w:val="single" w:sz="6" w:space="0" w:color="auto"/>
              <w:right w:val="single" w:sz="4" w:space="0" w:color="auto"/>
            </w:tcBorders>
            <w:noWrap/>
            <w:vAlign w:val="bottom"/>
            <w:hideMark/>
          </w:tcPr>
          <w:p w14:paraId="2390AEF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295</w:t>
            </w:r>
          </w:p>
        </w:tc>
        <w:tc>
          <w:tcPr>
            <w:tcW w:w="961" w:type="dxa"/>
            <w:tcBorders>
              <w:top w:val="single" w:sz="6" w:space="0" w:color="auto"/>
              <w:left w:val="nil"/>
              <w:bottom w:val="single" w:sz="6" w:space="0" w:color="auto"/>
              <w:right w:val="double" w:sz="6" w:space="0" w:color="auto"/>
            </w:tcBorders>
            <w:noWrap/>
            <w:vAlign w:val="bottom"/>
            <w:hideMark/>
          </w:tcPr>
          <w:p w14:paraId="0094DC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277</w:t>
            </w:r>
          </w:p>
        </w:tc>
      </w:tr>
      <w:tr w:rsidR="006D6E2C" w:rsidRPr="006D6E2C" w14:paraId="6E7FAC7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3D144F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27,750</w:t>
            </w:r>
          </w:p>
        </w:tc>
        <w:tc>
          <w:tcPr>
            <w:tcW w:w="1626" w:type="dxa"/>
            <w:tcBorders>
              <w:top w:val="single" w:sz="6" w:space="0" w:color="auto"/>
              <w:left w:val="nil"/>
              <w:bottom w:val="single" w:sz="6" w:space="0" w:color="auto"/>
              <w:right w:val="single" w:sz="4" w:space="0" w:color="auto"/>
            </w:tcBorders>
            <w:noWrap/>
            <w:vAlign w:val="bottom"/>
            <w:hideMark/>
          </w:tcPr>
          <w:p w14:paraId="4E5023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28,000</w:t>
            </w:r>
          </w:p>
        </w:tc>
        <w:tc>
          <w:tcPr>
            <w:tcW w:w="1170" w:type="dxa"/>
            <w:tcBorders>
              <w:top w:val="single" w:sz="6" w:space="0" w:color="auto"/>
              <w:left w:val="nil"/>
              <w:bottom w:val="single" w:sz="6" w:space="0" w:color="auto"/>
              <w:right w:val="single" w:sz="4" w:space="0" w:color="auto"/>
            </w:tcBorders>
            <w:noWrap/>
            <w:vAlign w:val="bottom"/>
            <w:hideMark/>
          </w:tcPr>
          <w:p w14:paraId="7375A38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397</w:t>
            </w:r>
          </w:p>
        </w:tc>
        <w:tc>
          <w:tcPr>
            <w:tcW w:w="961" w:type="dxa"/>
            <w:tcBorders>
              <w:top w:val="single" w:sz="6" w:space="0" w:color="auto"/>
              <w:left w:val="nil"/>
              <w:bottom w:val="single" w:sz="6" w:space="0" w:color="auto"/>
              <w:right w:val="single" w:sz="4" w:space="0" w:color="auto"/>
            </w:tcBorders>
            <w:noWrap/>
            <w:vAlign w:val="bottom"/>
            <w:hideMark/>
          </w:tcPr>
          <w:p w14:paraId="030F39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378</w:t>
            </w:r>
          </w:p>
        </w:tc>
        <w:tc>
          <w:tcPr>
            <w:tcW w:w="961" w:type="dxa"/>
            <w:tcBorders>
              <w:top w:val="single" w:sz="6" w:space="0" w:color="auto"/>
              <w:left w:val="nil"/>
              <w:bottom w:val="single" w:sz="6" w:space="0" w:color="auto"/>
              <w:right w:val="single" w:sz="4" w:space="0" w:color="auto"/>
            </w:tcBorders>
            <w:noWrap/>
            <w:vAlign w:val="bottom"/>
            <w:hideMark/>
          </w:tcPr>
          <w:p w14:paraId="7A160EE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360</w:t>
            </w:r>
          </w:p>
        </w:tc>
        <w:tc>
          <w:tcPr>
            <w:tcW w:w="961" w:type="dxa"/>
            <w:tcBorders>
              <w:top w:val="single" w:sz="6" w:space="0" w:color="auto"/>
              <w:left w:val="nil"/>
              <w:bottom w:val="single" w:sz="6" w:space="0" w:color="auto"/>
              <w:right w:val="single" w:sz="4" w:space="0" w:color="auto"/>
            </w:tcBorders>
            <w:noWrap/>
            <w:vAlign w:val="bottom"/>
            <w:hideMark/>
          </w:tcPr>
          <w:p w14:paraId="3B4746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341</w:t>
            </w:r>
          </w:p>
        </w:tc>
        <w:tc>
          <w:tcPr>
            <w:tcW w:w="961" w:type="dxa"/>
            <w:tcBorders>
              <w:top w:val="single" w:sz="6" w:space="0" w:color="auto"/>
              <w:left w:val="nil"/>
              <w:bottom w:val="single" w:sz="6" w:space="0" w:color="auto"/>
              <w:right w:val="single" w:sz="4" w:space="0" w:color="auto"/>
            </w:tcBorders>
            <w:noWrap/>
            <w:vAlign w:val="bottom"/>
            <w:hideMark/>
          </w:tcPr>
          <w:p w14:paraId="386115B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323</w:t>
            </w:r>
          </w:p>
        </w:tc>
        <w:tc>
          <w:tcPr>
            <w:tcW w:w="961" w:type="dxa"/>
            <w:tcBorders>
              <w:top w:val="single" w:sz="6" w:space="0" w:color="auto"/>
              <w:left w:val="nil"/>
              <w:bottom w:val="single" w:sz="6" w:space="0" w:color="auto"/>
              <w:right w:val="single" w:sz="4" w:space="0" w:color="auto"/>
            </w:tcBorders>
            <w:noWrap/>
            <w:vAlign w:val="bottom"/>
            <w:hideMark/>
          </w:tcPr>
          <w:p w14:paraId="7F8A35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304</w:t>
            </w:r>
          </w:p>
        </w:tc>
        <w:tc>
          <w:tcPr>
            <w:tcW w:w="961" w:type="dxa"/>
            <w:tcBorders>
              <w:top w:val="single" w:sz="6" w:space="0" w:color="auto"/>
              <w:left w:val="nil"/>
              <w:bottom w:val="single" w:sz="6" w:space="0" w:color="auto"/>
              <w:right w:val="double" w:sz="6" w:space="0" w:color="auto"/>
            </w:tcBorders>
            <w:noWrap/>
            <w:vAlign w:val="bottom"/>
            <w:hideMark/>
          </w:tcPr>
          <w:p w14:paraId="74229A2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286</w:t>
            </w:r>
          </w:p>
        </w:tc>
      </w:tr>
      <w:tr w:rsidR="006D6E2C" w:rsidRPr="006D6E2C" w14:paraId="67CB4B8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3075DC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28,000</w:t>
            </w:r>
          </w:p>
        </w:tc>
        <w:tc>
          <w:tcPr>
            <w:tcW w:w="1626" w:type="dxa"/>
            <w:tcBorders>
              <w:top w:val="single" w:sz="6" w:space="0" w:color="auto"/>
              <w:left w:val="nil"/>
              <w:bottom w:val="single" w:sz="6" w:space="0" w:color="auto"/>
              <w:right w:val="single" w:sz="4" w:space="0" w:color="auto"/>
            </w:tcBorders>
            <w:noWrap/>
            <w:vAlign w:val="bottom"/>
            <w:hideMark/>
          </w:tcPr>
          <w:p w14:paraId="3CA505A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28,250</w:t>
            </w:r>
          </w:p>
        </w:tc>
        <w:tc>
          <w:tcPr>
            <w:tcW w:w="1170" w:type="dxa"/>
            <w:tcBorders>
              <w:top w:val="single" w:sz="6" w:space="0" w:color="auto"/>
              <w:left w:val="nil"/>
              <w:bottom w:val="single" w:sz="6" w:space="0" w:color="auto"/>
              <w:right w:val="single" w:sz="4" w:space="0" w:color="auto"/>
            </w:tcBorders>
            <w:noWrap/>
            <w:vAlign w:val="bottom"/>
            <w:hideMark/>
          </w:tcPr>
          <w:p w14:paraId="21D62B7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405</w:t>
            </w:r>
          </w:p>
        </w:tc>
        <w:tc>
          <w:tcPr>
            <w:tcW w:w="961" w:type="dxa"/>
            <w:tcBorders>
              <w:top w:val="single" w:sz="6" w:space="0" w:color="auto"/>
              <w:left w:val="nil"/>
              <w:bottom w:val="single" w:sz="6" w:space="0" w:color="auto"/>
              <w:right w:val="single" w:sz="4" w:space="0" w:color="auto"/>
            </w:tcBorders>
            <w:noWrap/>
            <w:vAlign w:val="bottom"/>
            <w:hideMark/>
          </w:tcPr>
          <w:p w14:paraId="304E214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387</w:t>
            </w:r>
          </w:p>
        </w:tc>
        <w:tc>
          <w:tcPr>
            <w:tcW w:w="961" w:type="dxa"/>
            <w:tcBorders>
              <w:top w:val="single" w:sz="6" w:space="0" w:color="auto"/>
              <w:left w:val="nil"/>
              <w:bottom w:val="single" w:sz="6" w:space="0" w:color="auto"/>
              <w:right w:val="single" w:sz="4" w:space="0" w:color="auto"/>
            </w:tcBorders>
            <w:noWrap/>
            <w:vAlign w:val="bottom"/>
            <w:hideMark/>
          </w:tcPr>
          <w:p w14:paraId="405EE78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368</w:t>
            </w:r>
          </w:p>
        </w:tc>
        <w:tc>
          <w:tcPr>
            <w:tcW w:w="961" w:type="dxa"/>
            <w:tcBorders>
              <w:top w:val="single" w:sz="6" w:space="0" w:color="auto"/>
              <w:left w:val="nil"/>
              <w:bottom w:val="single" w:sz="6" w:space="0" w:color="auto"/>
              <w:right w:val="single" w:sz="4" w:space="0" w:color="auto"/>
            </w:tcBorders>
            <w:noWrap/>
            <w:vAlign w:val="bottom"/>
            <w:hideMark/>
          </w:tcPr>
          <w:p w14:paraId="13E5C8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350</w:t>
            </w:r>
          </w:p>
        </w:tc>
        <w:tc>
          <w:tcPr>
            <w:tcW w:w="961" w:type="dxa"/>
            <w:tcBorders>
              <w:top w:val="single" w:sz="6" w:space="0" w:color="auto"/>
              <w:left w:val="nil"/>
              <w:bottom w:val="single" w:sz="6" w:space="0" w:color="auto"/>
              <w:right w:val="single" w:sz="4" w:space="0" w:color="auto"/>
            </w:tcBorders>
            <w:noWrap/>
            <w:vAlign w:val="bottom"/>
            <w:hideMark/>
          </w:tcPr>
          <w:p w14:paraId="714578B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331</w:t>
            </w:r>
          </w:p>
        </w:tc>
        <w:tc>
          <w:tcPr>
            <w:tcW w:w="961" w:type="dxa"/>
            <w:tcBorders>
              <w:top w:val="single" w:sz="6" w:space="0" w:color="auto"/>
              <w:left w:val="nil"/>
              <w:bottom w:val="single" w:sz="6" w:space="0" w:color="auto"/>
              <w:right w:val="single" w:sz="4" w:space="0" w:color="auto"/>
            </w:tcBorders>
            <w:noWrap/>
            <w:vAlign w:val="bottom"/>
            <w:hideMark/>
          </w:tcPr>
          <w:p w14:paraId="113432B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313</w:t>
            </w:r>
          </w:p>
        </w:tc>
        <w:tc>
          <w:tcPr>
            <w:tcW w:w="961" w:type="dxa"/>
            <w:tcBorders>
              <w:top w:val="single" w:sz="6" w:space="0" w:color="auto"/>
              <w:left w:val="nil"/>
              <w:bottom w:val="single" w:sz="6" w:space="0" w:color="auto"/>
              <w:right w:val="double" w:sz="6" w:space="0" w:color="auto"/>
            </w:tcBorders>
            <w:noWrap/>
            <w:vAlign w:val="bottom"/>
            <w:hideMark/>
          </w:tcPr>
          <w:p w14:paraId="1A8B29B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294</w:t>
            </w:r>
          </w:p>
        </w:tc>
      </w:tr>
      <w:tr w:rsidR="006D6E2C" w:rsidRPr="006D6E2C" w14:paraId="3929EAE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D1C9CC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28,250</w:t>
            </w:r>
          </w:p>
        </w:tc>
        <w:tc>
          <w:tcPr>
            <w:tcW w:w="1626" w:type="dxa"/>
            <w:tcBorders>
              <w:top w:val="single" w:sz="6" w:space="0" w:color="auto"/>
              <w:left w:val="nil"/>
              <w:bottom w:val="single" w:sz="6" w:space="0" w:color="auto"/>
              <w:right w:val="single" w:sz="4" w:space="0" w:color="auto"/>
            </w:tcBorders>
            <w:noWrap/>
            <w:vAlign w:val="bottom"/>
            <w:hideMark/>
          </w:tcPr>
          <w:p w14:paraId="4DB692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28,500</w:t>
            </w:r>
          </w:p>
        </w:tc>
        <w:tc>
          <w:tcPr>
            <w:tcW w:w="1170" w:type="dxa"/>
            <w:tcBorders>
              <w:top w:val="single" w:sz="6" w:space="0" w:color="auto"/>
              <w:left w:val="nil"/>
              <w:bottom w:val="single" w:sz="6" w:space="0" w:color="auto"/>
              <w:right w:val="single" w:sz="4" w:space="0" w:color="auto"/>
            </w:tcBorders>
            <w:noWrap/>
            <w:vAlign w:val="bottom"/>
            <w:hideMark/>
          </w:tcPr>
          <w:p w14:paraId="702C56B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414</w:t>
            </w:r>
          </w:p>
        </w:tc>
        <w:tc>
          <w:tcPr>
            <w:tcW w:w="961" w:type="dxa"/>
            <w:tcBorders>
              <w:top w:val="single" w:sz="6" w:space="0" w:color="auto"/>
              <w:left w:val="nil"/>
              <w:bottom w:val="single" w:sz="6" w:space="0" w:color="auto"/>
              <w:right w:val="single" w:sz="4" w:space="0" w:color="auto"/>
            </w:tcBorders>
            <w:noWrap/>
            <w:vAlign w:val="bottom"/>
            <w:hideMark/>
          </w:tcPr>
          <w:p w14:paraId="70067F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396</w:t>
            </w:r>
          </w:p>
        </w:tc>
        <w:tc>
          <w:tcPr>
            <w:tcW w:w="961" w:type="dxa"/>
            <w:tcBorders>
              <w:top w:val="single" w:sz="6" w:space="0" w:color="auto"/>
              <w:left w:val="nil"/>
              <w:bottom w:val="single" w:sz="6" w:space="0" w:color="auto"/>
              <w:right w:val="single" w:sz="4" w:space="0" w:color="auto"/>
            </w:tcBorders>
            <w:noWrap/>
            <w:vAlign w:val="bottom"/>
            <w:hideMark/>
          </w:tcPr>
          <w:p w14:paraId="444A72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377</w:t>
            </w:r>
          </w:p>
        </w:tc>
        <w:tc>
          <w:tcPr>
            <w:tcW w:w="961" w:type="dxa"/>
            <w:tcBorders>
              <w:top w:val="single" w:sz="6" w:space="0" w:color="auto"/>
              <w:left w:val="nil"/>
              <w:bottom w:val="single" w:sz="6" w:space="0" w:color="auto"/>
              <w:right w:val="single" w:sz="4" w:space="0" w:color="auto"/>
            </w:tcBorders>
            <w:noWrap/>
            <w:vAlign w:val="bottom"/>
            <w:hideMark/>
          </w:tcPr>
          <w:p w14:paraId="7710361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359</w:t>
            </w:r>
          </w:p>
        </w:tc>
        <w:tc>
          <w:tcPr>
            <w:tcW w:w="961" w:type="dxa"/>
            <w:tcBorders>
              <w:top w:val="single" w:sz="6" w:space="0" w:color="auto"/>
              <w:left w:val="nil"/>
              <w:bottom w:val="single" w:sz="6" w:space="0" w:color="auto"/>
              <w:right w:val="single" w:sz="4" w:space="0" w:color="auto"/>
            </w:tcBorders>
            <w:noWrap/>
            <w:vAlign w:val="bottom"/>
            <w:hideMark/>
          </w:tcPr>
          <w:p w14:paraId="43F8C2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340</w:t>
            </w:r>
          </w:p>
        </w:tc>
        <w:tc>
          <w:tcPr>
            <w:tcW w:w="961" w:type="dxa"/>
            <w:tcBorders>
              <w:top w:val="single" w:sz="6" w:space="0" w:color="auto"/>
              <w:left w:val="nil"/>
              <w:bottom w:val="single" w:sz="6" w:space="0" w:color="auto"/>
              <w:right w:val="single" w:sz="4" w:space="0" w:color="auto"/>
            </w:tcBorders>
            <w:noWrap/>
            <w:vAlign w:val="bottom"/>
            <w:hideMark/>
          </w:tcPr>
          <w:p w14:paraId="393F7D2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322</w:t>
            </w:r>
          </w:p>
        </w:tc>
        <w:tc>
          <w:tcPr>
            <w:tcW w:w="961" w:type="dxa"/>
            <w:tcBorders>
              <w:top w:val="single" w:sz="6" w:space="0" w:color="auto"/>
              <w:left w:val="nil"/>
              <w:bottom w:val="single" w:sz="6" w:space="0" w:color="auto"/>
              <w:right w:val="double" w:sz="6" w:space="0" w:color="auto"/>
            </w:tcBorders>
            <w:noWrap/>
            <w:vAlign w:val="bottom"/>
            <w:hideMark/>
          </w:tcPr>
          <w:p w14:paraId="53B09AA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303</w:t>
            </w:r>
          </w:p>
        </w:tc>
      </w:tr>
      <w:tr w:rsidR="006D6E2C" w:rsidRPr="006D6E2C" w14:paraId="0EDC0CF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826AC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28,500</w:t>
            </w:r>
          </w:p>
        </w:tc>
        <w:tc>
          <w:tcPr>
            <w:tcW w:w="1626" w:type="dxa"/>
            <w:tcBorders>
              <w:top w:val="single" w:sz="6" w:space="0" w:color="auto"/>
              <w:left w:val="nil"/>
              <w:bottom w:val="single" w:sz="6" w:space="0" w:color="auto"/>
              <w:right w:val="single" w:sz="4" w:space="0" w:color="auto"/>
            </w:tcBorders>
            <w:noWrap/>
            <w:vAlign w:val="bottom"/>
            <w:hideMark/>
          </w:tcPr>
          <w:p w14:paraId="1EBDA74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28,750</w:t>
            </w:r>
          </w:p>
        </w:tc>
        <w:tc>
          <w:tcPr>
            <w:tcW w:w="1170" w:type="dxa"/>
            <w:tcBorders>
              <w:top w:val="single" w:sz="6" w:space="0" w:color="auto"/>
              <w:left w:val="nil"/>
              <w:bottom w:val="single" w:sz="6" w:space="0" w:color="auto"/>
              <w:right w:val="single" w:sz="4" w:space="0" w:color="auto"/>
            </w:tcBorders>
            <w:noWrap/>
            <w:vAlign w:val="bottom"/>
            <w:hideMark/>
          </w:tcPr>
          <w:p w14:paraId="6CC80A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423</w:t>
            </w:r>
          </w:p>
        </w:tc>
        <w:tc>
          <w:tcPr>
            <w:tcW w:w="961" w:type="dxa"/>
            <w:tcBorders>
              <w:top w:val="single" w:sz="6" w:space="0" w:color="auto"/>
              <w:left w:val="nil"/>
              <w:bottom w:val="single" w:sz="6" w:space="0" w:color="auto"/>
              <w:right w:val="single" w:sz="4" w:space="0" w:color="auto"/>
            </w:tcBorders>
            <w:noWrap/>
            <w:vAlign w:val="bottom"/>
            <w:hideMark/>
          </w:tcPr>
          <w:p w14:paraId="513DBB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404</w:t>
            </w:r>
          </w:p>
        </w:tc>
        <w:tc>
          <w:tcPr>
            <w:tcW w:w="961" w:type="dxa"/>
            <w:tcBorders>
              <w:top w:val="single" w:sz="6" w:space="0" w:color="auto"/>
              <w:left w:val="nil"/>
              <w:bottom w:val="single" w:sz="6" w:space="0" w:color="auto"/>
              <w:right w:val="single" w:sz="4" w:space="0" w:color="auto"/>
            </w:tcBorders>
            <w:noWrap/>
            <w:vAlign w:val="bottom"/>
            <w:hideMark/>
          </w:tcPr>
          <w:p w14:paraId="484082E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386</w:t>
            </w:r>
          </w:p>
        </w:tc>
        <w:tc>
          <w:tcPr>
            <w:tcW w:w="961" w:type="dxa"/>
            <w:tcBorders>
              <w:top w:val="single" w:sz="6" w:space="0" w:color="auto"/>
              <w:left w:val="nil"/>
              <w:bottom w:val="single" w:sz="6" w:space="0" w:color="auto"/>
              <w:right w:val="single" w:sz="4" w:space="0" w:color="auto"/>
            </w:tcBorders>
            <w:noWrap/>
            <w:vAlign w:val="bottom"/>
            <w:hideMark/>
          </w:tcPr>
          <w:p w14:paraId="6DEBC92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367</w:t>
            </w:r>
          </w:p>
        </w:tc>
        <w:tc>
          <w:tcPr>
            <w:tcW w:w="961" w:type="dxa"/>
            <w:tcBorders>
              <w:top w:val="single" w:sz="6" w:space="0" w:color="auto"/>
              <w:left w:val="nil"/>
              <w:bottom w:val="single" w:sz="6" w:space="0" w:color="auto"/>
              <w:right w:val="single" w:sz="4" w:space="0" w:color="auto"/>
            </w:tcBorders>
            <w:noWrap/>
            <w:vAlign w:val="bottom"/>
            <w:hideMark/>
          </w:tcPr>
          <w:p w14:paraId="09912EE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349</w:t>
            </w:r>
          </w:p>
        </w:tc>
        <w:tc>
          <w:tcPr>
            <w:tcW w:w="961" w:type="dxa"/>
            <w:tcBorders>
              <w:top w:val="single" w:sz="6" w:space="0" w:color="auto"/>
              <w:left w:val="nil"/>
              <w:bottom w:val="single" w:sz="6" w:space="0" w:color="auto"/>
              <w:right w:val="single" w:sz="4" w:space="0" w:color="auto"/>
            </w:tcBorders>
            <w:noWrap/>
            <w:vAlign w:val="bottom"/>
            <w:hideMark/>
          </w:tcPr>
          <w:p w14:paraId="21C0CA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330</w:t>
            </w:r>
          </w:p>
        </w:tc>
        <w:tc>
          <w:tcPr>
            <w:tcW w:w="961" w:type="dxa"/>
            <w:tcBorders>
              <w:top w:val="single" w:sz="6" w:space="0" w:color="auto"/>
              <w:left w:val="nil"/>
              <w:bottom w:val="single" w:sz="6" w:space="0" w:color="auto"/>
              <w:right w:val="double" w:sz="6" w:space="0" w:color="auto"/>
            </w:tcBorders>
            <w:noWrap/>
            <w:vAlign w:val="bottom"/>
            <w:hideMark/>
          </w:tcPr>
          <w:p w14:paraId="7C2768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312</w:t>
            </w:r>
          </w:p>
        </w:tc>
      </w:tr>
      <w:tr w:rsidR="006D6E2C" w:rsidRPr="006D6E2C" w14:paraId="4F04437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AE9E4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28,750</w:t>
            </w:r>
          </w:p>
        </w:tc>
        <w:tc>
          <w:tcPr>
            <w:tcW w:w="1626" w:type="dxa"/>
            <w:tcBorders>
              <w:top w:val="single" w:sz="6" w:space="0" w:color="auto"/>
              <w:left w:val="nil"/>
              <w:bottom w:val="single" w:sz="6" w:space="0" w:color="auto"/>
              <w:right w:val="single" w:sz="4" w:space="0" w:color="auto"/>
            </w:tcBorders>
            <w:noWrap/>
            <w:vAlign w:val="bottom"/>
            <w:hideMark/>
          </w:tcPr>
          <w:p w14:paraId="69DCBB6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29,000</w:t>
            </w:r>
          </w:p>
        </w:tc>
        <w:tc>
          <w:tcPr>
            <w:tcW w:w="1170" w:type="dxa"/>
            <w:tcBorders>
              <w:top w:val="single" w:sz="6" w:space="0" w:color="auto"/>
              <w:left w:val="nil"/>
              <w:bottom w:val="single" w:sz="6" w:space="0" w:color="auto"/>
              <w:right w:val="single" w:sz="4" w:space="0" w:color="auto"/>
            </w:tcBorders>
            <w:noWrap/>
            <w:vAlign w:val="bottom"/>
            <w:hideMark/>
          </w:tcPr>
          <w:p w14:paraId="540E2B5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432</w:t>
            </w:r>
          </w:p>
        </w:tc>
        <w:tc>
          <w:tcPr>
            <w:tcW w:w="961" w:type="dxa"/>
            <w:tcBorders>
              <w:top w:val="single" w:sz="6" w:space="0" w:color="auto"/>
              <w:left w:val="nil"/>
              <w:bottom w:val="single" w:sz="6" w:space="0" w:color="auto"/>
              <w:right w:val="single" w:sz="4" w:space="0" w:color="auto"/>
            </w:tcBorders>
            <w:noWrap/>
            <w:vAlign w:val="bottom"/>
            <w:hideMark/>
          </w:tcPr>
          <w:p w14:paraId="3EA2A3E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413</w:t>
            </w:r>
          </w:p>
        </w:tc>
        <w:tc>
          <w:tcPr>
            <w:tcW w:w="961" w:type="dxa"/>
            <w:tcBorders>
              <w:top w:val="single" w:sz="6" w:space="0" w:color="auto"/>
              <w:left w:val="nil"/>
              <w:bottom w:val="single" w:sz="6" w:space="0" w:color="auto"/>
              <w:right w:val="single" w:sz="4" w:space="0" w:color="auto"/>
            </w:tcBorders>
            <w:noWrap/>
            <w:vAlign w:val="bottom"/>
            <w:hideMark/>
          </w:tcPr>
          <w:p w14:paraId="00764D8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395</w:t>
            </w:r>
          </w:p>
        </w:tc>
        <w:tc>
          <w:tcPr>
            <w:tcW w:w="961" w:type="dxa"/>
            <w:tcBorders>
              <w:top w:val="single" w:sz="6" w:space="0" w:color="auto"/>
              <w:left w:val="nil"/>
              <w:bottom w:val="single" w:sz="6" w:space="0" w:color="auto"/>
              <w:right w:val="single" w:sz="4" w:space="0" w:color="auto"/>
            </w:tcBorders>
            <w:noWrap/>
            <w:vAlign w:val="bottom"/>
            <w:hideMark/>
          </w:tcPr>
          <w:p w14:paraId="5588020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376</w:t>
            </w:r>
          </w:p>
        </w:tc>
        <w:tc>
          <w:tcPr>
            <w:tcW w:w="961" w:type="dxa"/>
            <w:tcBorders>
              <w:top w:val="single" w:sz="6" w:space="0" w:color="auto"/>
              <w:left w:val="nil"/>
              <w:bottom w:val="single" w:sz="6" w:space="0" w:color="auto"/>
              <w:right w:val="single" w:sz="4" w:space="0" w:color="auto"/>
            </w:tcBorders>
            <w:noWrap/>
            <w:vAlign w:val="bottom"/>
            <w:hideMark/>
          </w:tcPr>
          <w:p w14:paraId="5DC217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358</w:t>
            </w:r>
          </w:p>
        </w:tc>
        <w:tc>
          <w:tcPr>
            <w:tcW w:w="961" w:type="dxa"/>
            <w:tcBorders>
              <w:top w:val="single" w:sz="6" w:space="0" w:color="auto"/>
              <w:left w:val="nil"/>
              <w:bottom w:val="single" w:sz="6" w:space="0" w:color="auto"/>
              <w:right w:val="single" w:sz="4" w:space="0" w:color="auto"/>
            </w:tcBorders>
            <w:noWrap/>
            <w:vAlign w:val="bottom"/>
            <w:hideMark/>
          </w:tcPr>
          <w:p w14:paraId="79FD99A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339</w:t>
            </w:r>
          </w:p>
        </w:tc>
        <w:tc>
          <w:tcPr>
            <w:tcW w:w="961" w:type="dxa"/>
            <w:tcBorders>
              <w:top w:val="single" w:sz="6" w:space="0" w:color="auto"/>
              <w:left w:val="nil"/>
              <w:bottom w:val="single" w:sz="6" w:space="0" w:color="auto"/>
              <w:right w:val="double" w:sz="6" w:space="0" w:color="auto"/>
            </w:tcBorders>
            <w:noWrap/>
            <w:vAlign w:val="bottom"/>
            <w:hideMark/>
          </w:tcPr>
          <w:p w14:paraId="10FCD85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321</w:t>
            </w:r>
          </w:p>
        </w:tc>
      </w:tr>
      <w:tr w:rsidR="006D6E2C" w:rsidRPr="006D6E2C" w14:paraId="5FF818B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19D1F7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29,000</w:t>
            </w:r>
          </w:p>
        </w:tc>
        <w:tc>
          <w:tcPr>
            <w:tcW w:w="1626" w:type="dxa"/>
            <w:tcBorders>
              <w:top w:val="single" w:sz="6" w:space="0" w:color="auto"/>
              <w:left w:val="nil"/>
              <w:bottom w:val="single" w:sz="6" w:space="0" w:color="auto"/>
              <w:right w:val="single" w:sz="4" w:space="0" w:color="auto"/>
            </w:tcBorders>
            <w:noWrap/>
            <w:vAlign w:val="bottom"/>
            <w:hideMark/>
          </w:tcPr>
          <w:p w14:paraId="33CD26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29,250</w:t>
            </w:r>
          </w:p>
        </w:tc>
        <w:tc>
          <w:tcPr>
            <w:tcW w:w="1170" w:type="dxa"/>
            <w:tcBorders>
              <w:top w:val="single" w:sz="6" w:space="0" w:color="auto"/>
              <w:left w:val="nil"/>
              <w:bottom w:val="single" w:sz="6" w:space="0" w:color="auto"/>
              <w:right w:val="single" w:sz="4" w:space="0" w:color="auto"/>
            </w:tcBorders>
            <w:noWrap/>
            <w:vAlign w:val="bottom"/>
            <w:hideMark/>
          </w:tcPr>
          <w:p w14:paraId="6045D40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440</w:t>
            </w:r>
          </w:p>
        </w:tc>
        <w:tc>
          <w:tcPr>
            <w:tcW w:w="961" w:type="dxa"/>
            <w:tcBorders>
              <w:top w:val="single" w:sz="6" w:space="0" w:color="auto"/>
              <w:left w:val="nil"/>
              <w:bottom w:val="single" w:sz="6" w:space="0" w:color="auto"/>
              <w:right w:val="single" w:sz="4" w:space="0" w:color="auto"/>
            </w:tcBorders>
            <w:noWrap/>
            <w:vAlign w:val="bottom"/>
            <w:hideMark/>
          </w:tcPr>
          <w:p w14:paraId="71E37E8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422</w:t>
            </w:r>
          </w:p>
        </w:tc>
        <w:tc>
          <w:tcPr>
            <w:tcW w:w="961" w:type="dxa"/>
            <w:tcBorders>
              <w:top w:val="single" w:sz="6" w:space="0" w:color="auto"/>
              <w:left w:val="nil"/>
              <w:bottom w:val="single" w:sz="6" w:space="0" w:color="auto"/>
              <w:right w:val="single" w:sz="4" w:space="0" w:color="auto"/>
            </w:tcBorders>
            <w:noWrap/>
            <w:vAlign w:val="bottom"/>
            <w:hideMark/>
          </w:tcPr>
          <w:p w14:paraId="3F7B1D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403</w:t>
            </w:r>
          </w:p>
        </w:tc>
        <w:tc>
          <w:tcPr>
            <w:tcW w:w="961" w:type="dxa"/>
            <w:tcBorders>
              <w:top w:val="single" w:sz="6" w:space="0" w:color="auto"/>
              <w:left w:val="nil"/>
              <w:bottom w:val="single" w:sz="6" w:space="0" w:color="auto"/>
              <w:right w:val="single" w:sz="4" w:space="0" w:color="auto"/>
            </w:tcBorders>
            <w:noWrap/>
            <w:vAlign w:val="bottom"/>
            <w:hideMark/>
          </w:tcPr>
          <w:p w14:paraId="7122B53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385</w:t>
            </w:r>
          </w:p>
        </w:tc>
        <w:tc>
          <w:tcPr>
            <w:tcW w:w="961" w:type="dxa"/>
            <w:tcBorders>
              <w:top w:val="single" w:sz="6" w:space="0" w:color="auto"/>
              <w:left w:val="nil"/>
              <w:bottom w:val="single" w:sz="6" w:space="0" w:color="auto"/>
              <w:right w:val="single" w:sz="4" w:space="0" w:color="auto"/>
            </w:tcBorders>
            <w:noWrap/>
            <w:vAlign w:val="bottom"/>
            <w:hideMark/>
          </w:tcPr>
          <w:p w14:paraId="5B8F6B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366</w:t>
            </w:r>
          </w:p>
        </w:tc>
        <w:tc>
          <w:tcPr>
            <w:tcW w:w="961" w:type="dxa"/>
            <w:tcBorders>
              <w:top w:val="single" w:sz="6" w:space="0" w:color="auto"/>
              <w:left w:val="nil"/>
              <w:bottom w:val="single" w:sz="6" w:space="0" w:color="auto"/>
              <w:right w:val="single" w:sz="4" w:space="0" w:color="auto"/>
            </w:tcBorders>
            <w:noWrap/>
            <w:vAlign w:val="bottom"/>
            <w:hideMark/>
          </w:tcPr>
          <w:p w14:paraId="281FE4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348</w:t>
            </w:r>
          </w:p>
        </w:tc>
        <w:tc>
          <w:tcPr>
            <w:tcW w:w="961" w:type="dxa"/>
            <w:tcBorders>
              <w:top w:val="single" w:sz="6" w:space="0" w:color="auto"/>
              <w:left w:val="nil"/>
              <w:bottom w:val="single" w:sz="6" w:space="0" w:color="auto"/>
              <w:right w:val="double" w:sz="6" w:space="0" w:color="auto"/>
            </w:tcBorders>
            <w:noWrap/>
            <w:vAlign w:val="bottom"/>
            <w:hideMark/>
          </w:tcPr>
          <w:p w14:paraId="6A97E3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329</w:t>
            </w:r>
          </w:p>
        </w:tc>
      </w:tr>
      <w:tr w:rsidR="006D6E2C" w:rsidRPr="006D6E2C" w14:paraId="71B97D0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BD8846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29,250</w:t>
            </w:r>
          </w:p>
        </w:tc>
        <w:tc>
          <w:tcPr>
            <w:tcW w:w="1626" w:type="dxa"/>
            <w:tcBorders>
              <w:top w:val="single" w:sz="6" w:space="0" w:color="auto"/>
              <w:left w:val="nil"/>
              <w:bottom w:val="single" w:sz="6" w:space="0" w:color="auto"/>
              <w:right w:val="single" w:sz="4" w:space="0" w:color="auto"/>
            </w:tcBorders>
            <w:noWrap/>
            <w:vAlign w:val="bottom"/>
            <w:hideMark/>
          </w:tcPr>
          <w:p w14:paraId="4C5C93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29,500</w:t>
            </w:r>
          </w:p>
        </w:tc>
        <w:tc>
          <w:tcPr>
            <w:tcW w:w="1170" w:type="dxa"/>
            <w:tcBorders>
              <w:top w:val="single" w:sz="6" w:space="0" w:color="auto"/>
              <w:left w:val="nil"/>
              <w:bottom w:val="single" w:sz="6" w:space="0" w:color="auto"/>
              <w:right w:val="single" w:sz="4" w:space="0" w:color="auto"/>
            </w:tcBorders>
            <w:noWrap/>
            <w:vAlign w:val="bottom"/>
            <w:hideMark/>
          </w:tcPr>
          <w:p w14:paraId="16A1C9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449</w:t>
            </w:r>
          </w:p>
        </w:tc>
        <w:tc>
          <w:tcPr>
            <w:tcW w:w="961" w:type="dxa"/>
            <w:tcBorders>
              <w:top w:val="single" w:sz="6" w:space="0" w:color="auto"/>
              <w:left w:val="nil"/>
              <w:bottom w:val="single" w:sz="6" w:space="0" w:color="auto"/>
              <w:right w:val="single" w:sz="4" w:space="0" w:color="auto"/>
            </w:tcBorders>
            <w:noWrap/>
            <w:vAlign w:val="bottom"/>
            <w:hideMark/>
          </w:tcPr>
          <w:p w14:paraId="57AE894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431</w:t>
            </w:r>
          </w:p>
        </w:tc>
        <w:tc>
          <w:tcPr>
            <w:tcW w:w="961" w:type="dxa"/>
            <w:tcBorders>
              <w:top w:val="single" w:sz="6" w:space="0" w:color="auto"/>
              <w:left w:val="nil"/>
              <w:bottom w:val="single" w:sz="6" w:space="0" w:color="auto"/>
              <w:right w:val="single" w:sz="4" w:space="0" w:color="auto"/>
            </w:tcBorders>
            <w:noWrap/>
            <w:vAlign w:val="bottom"/>
            <w:hideMark/>
          </w:tcPr>
          <w:p w14:paraId="5DD6284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412</w:t>
            </w:r>
          </w:p>
        </w:tc>
        <w:tc>
          <w:tcPr>
            <w:tcW w:w="961" w:type="dxa"/>
            <w:tcBorders>
              <w:top w:val="single" w:sz="6" w:space="0" w:color="auto"/>
              <w:left w:val="nil"/>
              <w:bottom w:val="single" w:sz="6" w:space="0" w:color="auto"/>
              <w:right w:val="single" w:sz="4" w:space="0" w:color="auto"/>
            </w:tcBorders>
            <w:noWrap/>
            <w:vAlign w:val="bottom"/>
            <w:hideMark/>
          </w:tcPr>
          <w:p w14:paraId="7BD466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394</w:t>
            </w:r>
          </w:p>
        </w:tc>
        <w:tc>
          <w:tcPr>
            <w:tcW w:w="961" w:type="dxa"/>
            <w:tcBorders>
              <w:top w:val="single" w:sz="6" w:space="0" w:color="auto"/>
              <w:left w:val="nil"/>
              <w:bottom w:val="single" w:sz="6" w:space="0" w:color="auto"/>
              <w:right w:val="single" w:sz="4" w:space="0" w:color="auto"/>
            </w:tcBorders>
            <w:noWrap/>
            <w:vAlign w:val="bottom"/>
            <w:hideMark/>
          </w:tcPr>
          <w:p w14:paraId="1E5F42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375</w:t>
            </w:r>
          </w:p>
        </w:tc>
        <w:tc>
          <w:tcPr>
            <w:tcW w:w="961" w:type="dxa"/>
            <w:tcBorders>
              <w:top w:val="single" w:sz="6" w:space="0" w:color="auto"/>
              <w:left w:val="nil"/>
              <w:bottom w:val="single" w:sz="6" w:space="0" w:color="auto"/>
              <w:right w:val="single" w:sz="4" w:space="0" w:color="auto"/>
            </w:tcBorders>
            <w:noWrap/>
            <w:vAlign w:val="bottom"/>
            <w:hideMark/>
          </w:tcPr>
          <w:p w14:paraId="479856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357</w:t>
            </w:r>
          </w:p>
        </w:tc>
        <w:tc>
          <w:tcPr>
            <w:tcW w:w="961" w:type="dxa"/>
            <w:tcBorders>
              <w:top w:val="single" w:sz="6" w:space="0" w:color="auto"/>
              <w:left w:val="nil"/>
              <w:bottom w:val="single" w:sz="6" w:space="0" w:color="auto"/>
              <w:right w:val="double" w:sz="6" w:space="0" w:color="auto"/>
            </w:tcBorders>
            <w:noWrap/>
            <w:vAlign w:val="bottom"/>
            <w:hideMark/>
          </w:tcPr>
          <w:p w14:paraId="3A372C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338</w:t>
            </w:r>
          </w:p>
        </w:tc>
      </w:tr>
      <w:tr w:rsidR="006D6E2C" w:rsidRPr="006D6E2C" w14:paraId="0EEDF44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3FD63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29,500</w:t>
            </w:r>
          </w:p>
        </w:tc>
        <w:tc>
          <w:tcPr>
            <w:tcW w:w="1626" w:type="dxa"/>
            <w:tcBorders>
              <w:top w:val="single" w:sz="6" w:space="0" w:color="auto"/>
              <w:left w:val="nil"/>
              <w:bottom w:val="single" w:sz="6" w:space="0" w:color="auto"/>
              <w:right w:val="single" w:sz="4" w:space="0" w:color="auto"/>
            </w:tcBorders>
            <w:noWrap/>
            <w:vAlign w:val="bottom"/>
            <w:hideMark/>
          </w:tcPr>
          <w:p w14:paraId="5AEDAA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29,750</w:t>
            </w:r>
          </w:p>
        </w:tc>
        <w:tc>
          <w:tcPr>
            <w:tcW w:w="1170" w:type="dxa"/>
            <w:tcBorders>
              <w:top w:val="single" w:sz="6" w:space="0" w:color="auto"/>
              <w:left w:val="nil"/>
              <w:bottom w:val="single" w:sz="6" w:space="0" w:color="auto"/>
              <w:right w:val="single" w:sz="4" w:space="0" w:color="auto"/>
            </w:tcBorders>
            <w:noWrap/>
            <w:vAlign w:val="bottom"/>
            <w:hideMark/>
          </w:tcPr>
          <w:p w14:paraId="6ABC2C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458</w:t>
            </w:r>
          </w:p>
        </w:tc>
        <w:tc>
          <w:tcPr>
            <w:tcW w:w="961" w:type="dxa"/>
            <w:tcBorders>
              <w:top w:val="single" w:sz="6" w:space="0" w:color="auto"/>
              <w:left w:val="nil"/>
              <w:bottom w:val="single" w:sz="6" w:space="0" w:color="auto"/>
              <w:right w:val="single" w:sz="4" w:space="0" w:color="auto"/>
            </w:tcBorders>
            <w:noWrap/>
            <w:vAlign w:val="bottom"/>
            <w:hideMark/>
          </w:tcPr>
          <w:p w14:paraId="50058B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439</w:t>
            </w:r>
          </w:p>
        </w:tc>
        <w:tc>
          <w:tcPr>
            <w:tcW w:w="961" w:type="dxa"/>
            <w:tcBorders>
              <w:top w:val="single" w:sz="6" w:space="0" w:color="auto"/>
              <w:left w:val="nil"/>
              <w:bottom w:val="single" w:sz="6" w:space="0" w:color="auto"/>
              <w:right w:val="single" w:sz="4" w:space="0" w:color="auto"/>
            </w:tcBorders>
            <w:noWrap/>
            <w:vAlign w:val="bottom"/>
            <w:hideMark/>
          </w:tcPr>
          <w:p w14:paraId="7FB5CC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421</w:t>
            </w:r>
          </w:p>
        </w:tc>
        <w:tc>
          <w:tcPr>
            <w:tcW w:w="961" w:type="dxa"/>
            <w:tcBorders>
              <w:top w:val="single" w:sz="6" w:space="0" w:color="auto"/>
              <w:left w:val="nil"/>
              <w:bottom w:val="single" w:sz="6" w:space="0" w:color="auto"/>
              <w:right w:val="single" w:sz="4" w:space="0" w:color="auto"/>
            </w:tcBorders>
            <w:noWrap/>
            <w:vAlign w:val="bottom"/>
            <w:hideMark/>
          </w:tcPr>
          <w:p w14:paraId="7C804BF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402</w:t>
            </w:r>
          </w:p>
        </w:tc>
        <w:tc>
          <w:tcPr>
            <w:tcW w:w="961" w:type="dxa"/>
            <w:tcBorders>
              <w:top w:val="single" w:sz="6" w:space="0" w:color="auto"/>
              <w:left w:val="nil"/>
              <w:bottom w:val="single" w:sz="6" w:space="0" w:color="auto"/>
              <w:right w:val="single" w:sz="4" w:space="0" w:color="auto"/>
            </w:tcBorders>
            <w:noWrap/>
            <w:vAlign w:val="bottom"/>
            <w:hideMark/>
          </w:tcPr>
          <w:p w14:paraId="60F01AB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384</w:t>
            </w:r>
          </w:p>
        </w:tc>
        <w:tc>
          <w:tcPr>
            <w:tcW w:w="961" w:type="dxa"/>
            <w:tcBorders>
              <w:top w:val="single" w:sz="6" w:space="0" w:color="auto"/>
              <w:left w:val="nil"/>
              <w:bottom w:val="single" w:sz="6" w:space="0" w:color="auto"/>
              <w:right w:val="single" w:sz="4" w:space="0" w:color="auto"/>
            </w:tcBorders>
            <w:noWrap/>
            <w:vAlign w:val="bottom"/>
            <w:hideMark/>
          </w:tcPr>
          <w:p w14:paraId="763E281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365</w:t>
            </w:r>
          </w:p>
        </w:tc>
        <w:tc>
          <w:tcPr>
            <w:tcW w:w="961" w:type="dxa"/>
            <w:tcBorders>
              <w:top w:val="single" w:sz="6" w:space="0" w:color="auto"/>
              <w:left w:val="nil"/>
              <w:bottom w:val="single" w:sz="6" w:space="0" w:color="auto"/>
              <w:right w:val="double" w:sz="6" w:space="0" w:color="auto"/>
            </w:tcBorders>
            <w:noWrap/>
            <w:vAlign w:val="bottom"/>
            <w:hideMark/>
          </w:tcPr>
          <w:p w14:paraId="4995B2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347</w:t>
            </w:r>
          </w:p>
        </w:tc>
      </w:tr>
      <w:tr w:rsidR="006D6E2C" w:rsidRPr="006D6E2C" w14:paraId="74E04B2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9C1137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29,750</w:t>
            </w:r>
          </w:p>
        </w:tc>
        <w:tc>
          <w:tcPr>
            <w:tcW w:w="1626" w:type="dxa"/>
            <w:tcBorders>
              <w:top w:val="single" w:sz="6" w:space="0" w:color="auto"/>
              <w:left w:val="nil"/>
              <w:bottom w:val="single" w:sz="6" w:space="0" w:color="auto"/>
              <w:right w:val="single" w:sz="4" w:space="0" w:color="auto"/>
            </w:tcBorders>
            <w:noWrap/>
            <w:vAlign w:val="bottom"/>
            <w:hideMark/>
          </w:tcPr>
          <w:p w14:paraId="5F14CDF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30,000</w:t>
            </w:r>
          </w:p>
        </w:tc>
        <w:tc>
          <w:tcPr>
            <w:tcW w:w="1170" w:type="dxa"/>
            <w:tcBorders>
              <w:top w:val="single" w:sz="6" w:space="0" w:color="auto"/>
              <w:left w:val="nil"/>
              <w:bottom w:val="single" w:sz="6" w:space="0" w:color="auto"/>
              <w:right w:val="single" w:sz="4" w:space="0" w:color="auto"/>
            </w:tcBorders>
            <w:noWrap/>
            <w:vAlign w:val="bottom"/>
            <w:hideMark/>
          </w:tcPr>
          <w:p w14:paraId="3C2E61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467</w:t>
            </w:r>
          </w:p>
        </w:tc>
        <w:tc>
          <w:tcPr>
            <w:tcW w:w="961" w:type="dxa"/>
            <w:tcBorders>
              <w:top w:val="single" w:sz="6" w:space="0" w:color="auto"/>
              <w:left w:val="nil"/>
              <w:bottom w:val="single" w:sz="6" w:space="0" w:color="auto"/>
              <w:right w:val="single" w:sz="4" w:space="0" w:color="auto"/>
            </w:tcBorders>
            <w:noWrap/>
            <w:vAlign w:val="bottom"/>
            <w:hideMark/>
          </w:tcPr>
          <w:p w14:paraId="5A683D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448</w:t>
            </w:r>
          </w:p>
        </w:tc>
        <w:tc>
          <w:tcPr>
            <w:tcW w:w="961" w:type="dxa"/>
            <w:tcBorders>
              <w:top w:val="single" w:sz="6" w:space="0" w:color="auto"/>
              <w:left w:val="nil"/>
              <w:bottom w:val="single" w:sz="6" w:space="0" w:color="auto"/>
              <w:right w:val="single" w:sz="4" w:space="0" w:color="auto"/>
            </w:tcBorders>
            <w:noWrap/>
            <w:vAlign w:val="bottom"/>
            <w:hideMark/>
          </w:tcPr>
          <w:p w14:paraId="6C09F1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430</w:t>
            </w:r>
          </w:p>
        </w:tc>
        <w:tc>
          <w:tcPr>
            <w:tcW w:w="961" w:type="dxa"/>
            <w:tcBorders>
              <w:top w:val="single" w:sz="6" w:space="0" w:color="auto"/>
              <w:left w:val="nil"/>
              <w:bottom w:val="single" w:sz="6" w:space="0" w:color="auto"/>
              <w:right w:val="single" w:sz="4" w:space="0" w:color="auto"/>
            </w:tcBorders>
            <w:noWrap/>
            <w:vAlign w:val="bottom"/>
            <w:hideMark/>
          </w:tcPr>
          <w:p w14:paraId="5477AA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411</w:t>
            </w:r>
          </w:p>
        </w:tc>
        <w:tc>
          <w:tcPr>
            <w:tcW w:w="961" w:type="dxa"/>
            <w:tcBorders>
              <w:top w:val="single" w:sz="6" w:space="0" w:color="auto"/>
              <w:left w:val="nil"/>
              <w:bottom w:val="single" w:sz="6" w:space="0" w:color="auto"/>
              <w:right w:val="single" w:sz="4" w:space="0" w:color="auto"/>
            </w:tcBorders>
            <w:noWrap/>
            <w:vAlign w:val="bottom"/>
            <w:hideMark/>
          </w:tcPr>
          <w:p w14:paraId="0DDB13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393</w:t>
            </w:r>
          </w:p>
        </w:tc>
        <w:tc>
          <w:tcPr>
            <w:tcW w:w="961" w:type="dxa"/>
            <w:tcBorders>
              <w:top w:val="single" w:sz="6" w:space="0" w:color="auto"/>
              <w:left w:val="nil"/>
              <w:bottom w:val="single" w:sz="6" w:space="0" w:color="auto"/>
              <w:right w:val="single" w:sz="4" w:space="0" w:color="auto"/>
            </w:tcBorders>
            <w:noWrap/>
            <w:vAlign w:val="bottom"/>
            <w:hideMark/>
          </w:tcPr>
          <w:p w14:paraId="2899231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374</w:t>
            </w:r>
          </w:p>
        </w:tc>
        <w:tc>
          <w:tcPr>
            <w:tcW w:w="961" w:type="dxa"/>
            <w:tcBorders>
              <w:top w:val="single" w:sz="6" w:space="0" w:color="auto"/>
              <w:left w:val="nil"/>
              <w:bottom w:val="single" w:sz="6" w:space="0" w:color="auto"/>
              <w:right w:val="double" w:sz="6" w:space="0" w:color="auto"/>
            </w:tcBorders>
            <w:noWrap/>
            <w:vAlign w:val="bottom"/>
            <w:hideMark/>
          </w:tcPr>
          <w:p w14:paraId="15E45D6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356</w:t>
            </w:r>
          </w:p>
        </w:tc>
      </w:tr>
      <w:tr w:rsidR="006D6E2C" w:rsidRPr="006D6E2C" w14:paraId="57F5879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BAEFD7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30,000</w:t>
            </w:r>
          </w:p>
        </w:tc>
        <w:tc>
          <w:tcPr>
            <w:tcW w:w="1626" w:type="dxa"/>
            <w:tcBorders>
              <w:top w:val="single" w:sz="6" w:space="0" w:color="auto"/>
              <w:left w:val="nil"/>
              <w:bottom w:val="single" w:sz="6" w:space="0" w:color="auto"/>
              <w:right w:val="single" w:sz="4" w:space="0" w:color="auto"/>
            </w:tcBorders>
            <w:noWrap/>
            <w:vAlign w:val="bottom"/>
            <w:hideMark/>
          </w:tcPr>
          <w:p w14:paraId="633F8FC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30,250</w:t>
            </w:r>
          </w:p>
        </w:tc>
        <w:tc>
          <w:tcPr>
            <w:tcW w:w="1170" w:type="dxa"/>
            <w:tcBorders>
              <w:top w:val="single" w:sz="6" w:space="0" w:color="auto"/>
              <w:left w:val="nil"/>
              <w:bottom w:val="single" w:sz="6" w:space="0" w:color="auto"/>
              <w:right w:val="single" w:sz="4" w:space="0" w:color="auto"/>
            </w:tcBorders>
            <w:noWrap/>
            <w:vAlign w:val="bottom"/>
            <w:hideMark/>
          </w:tcPr>
          <w:p w14:paraId="187BD0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475</w:t>
            </w:r>
          </w:p>
        </w:tc>
        <w:tc>
          <w:tcPr>
            <w:tcW w:w="961" w:type="dxa"/>
            <w:tcBorders>
              <w:top w:val="single" w:sz="6" w:space="0" w:color="auto"/>
              <w:left w:val="nil"/>
              <w:bottom w:val="single" w:sz="6" w:space="0" w:color="auto"/>
              <w:right w:val="single" w:sz="4" w:space="0" w:color="auto"/>
            </w:tcBorders>
            <w:noWrap/>
            <w:vAlign w:val="bottom"/>
            <w:hideMark/>
          </w:tcPr>
          <w:p w14:paraId="6100B7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457</w:t>
            </w:r>
          </w:p>
        </w:tc>
        <w:tc>
          <w:tcPr>
            <w:tcW w:w="961" w:type="dxa"/>
            <w:tcBorders>
              <w:top w:val="single" w:sz="6" w:space="0" w:color="auto"/>
              <w:left w:val="nil"/>
              <w:bottom w:val="single" w:sz="6" w:space="0" w:color="auto"/>
              <w:right w:val="single" w:sz="4" w:space="0" w:color="auto"/>
            </w:tcBorders>
            <w:noWrap/>
            <w:vAlign w:val="bottom"/>
            <w:hideMark/>
          </w:tcPr>
          <w:p w14:paraId="738E024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438</w:t>
            </w:r>
          </w:p>
        </w:tc>
        <w:tc>
          <w:tcPr>
            <w:tcW w:w="961" w:type="dxa"/>
            <w:tcBorders>
              <w:top w:val="single" w:sz="6" w:space="0" w:color="auto"/>
              <w:left w:val="nil"/>
              <w:bottom w:val="single" w:sz="6" w:space="0" w:color="auto"/>
              <w:right w:val="single" w:sz="4" w:space="0" w:color="auto"/>
            </w:tcBorders>
            <w:noWrap/>
            <w:vAlign w:val="bottom"/>
            <w:hideMark/>
          </w:tcPr>
          <w:p w14:paraId="29FAFD4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420</w:t>
            </w:r>
          </w:p>
        </w:tc>
        <w:tc>
          <w:tcPr>
            <w:tcW w:w="961" w:type="dxa"/>
            <w:tcBorders>
              <w:top w:val="single" w:sz="6" w:space="0" w:color="auto"/>
              <w:left w:val="nil"/>
              <w:bottom w:val="single" w:sz="6" w:space="0" w:color="auto"/>
              <w:right w:val="single" w:sz="4" w:space="0" w:color="auto"/>
            </w:tcBorders>
            <w:noWrap/>
            <w:vAlign w:val="bottom"/>
            <w:hideMark/>
          </w:tcPr>
          <w:p w14:paraId="1CD3FE7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401</w:t>
            </w:r>
          </w:p>
        </w:tc>
        <w:tc>
          <w:tcPr>
            <w:tcW w:w="961" w:type="dxa"/>
            <w:tcBorders>
              <w:top w:val="single" w:sz="6" w:space="0" w:color="auto"/>
              <w:left w:val="nil"/>
              <w:bottom w:val="single" w:sz="6" w:space="0" w:color="auto"/>
              <w:right w:val="single" w:sz="4" w:space="0" w:color="auto"/>
            </w:tcBorders>
            <w:noWrap/>
            <w:vAlign w:val="bottom"/>
            <w:hideMark/>
          </w:tcPr>
          <w:p w14:paraId="0BD4E08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383</w:t>
            </w:r>
          </w:p>
        </w:tc>
        <w:tc>
          <w:tcPr>
            <w:tcW w:w="961" w:type="dxa"/>
            <w:tcBorders>
              <w:top w:val="single" w:sz="6" w:space="0" w:color="auto"/>
              <w:left w:val="nil"/>
              <w:bottom w:val="single" w:sz="6" w:space="0" w:color="auto"/>
              <w:right w:val="double" w:sz="6" w:space="0" w:color="auto"/>
            </w:tcBorders>
            <w:noWrap/>
            <w:vAlign w:val="bottom"/>
            <w:hideMark/>
          </w:tcPr>
          <w:p w14:paraId="00B5C28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364</w:t>
            </w:r>
          </w:p>
        </w:tc>
      </w:tr>
      <w:tr w:rsidR="006D6E2C" w:rsidRPr="006D6E2C" w14:paraId="33230F2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15EB88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30,250</w:t>
            </w:r>
          </w:p>
        </w:tc>
        <w:tc>
          <w:tcPr>
            <w:tcW w:w="1626" w:type="dxa"/>
            <w:tcBorders>
              <w:top w:val="single" w:sz="6" w:space="0" w:color="auto"/>
              <w:left w:val="nil"/>
              <w:bottom w:val="single" w:sz="6" w:space="0" w:color="auto"/>
              <w:right w:val="single" w:sz="4" w:space="0" w:color="auto"/>
            </w:tcBorders>
            <w:noWrap/>
            <w:vAlign w:val="bottom"/>
            <w:hideMark/>
          </w:tcPr>
          <w:p w14:paraId="29DA7CE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30,500</w:t>
            </w:r>
          </w:p>
        </w:tc>
        <w:tc>
          <w:tcPr>
            <w:tcW w:w="1170" w:type="dxa"/>
            <w:tcBorders>
              <w:top w:val="single" w:sz="6" w:space="0" w:color="auto"/>
              <w:left w:val="nil"/>
              <w:bottom w:val="single" w:sz="6" w:space="0" w:color="auto"/>
              <w:right w:val="single" w:sz="4" w:space="0" w:color="auto"/>
            </w:tcBorders>
            <w:noWrap/>
            <w:vAlign w:val="bottom"/>
            <w:hideMark/>
          </w:tcPr>
          <w:p w14:paraId="3DF633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484</w:t>
            </w:r>
          </w:p>
        </w:tc>
        <w:tc>
          <w:tcPr>
            <w:tcW w:w="961" w:type="dxa"/>
            <w:tcBorders>
              <w:top w:val="single" w:sz="6" w:space="0" w:color="auto"/>
              <w:left w:val="nil"/>
              <w:bottom w:val="single" w:sz="6" w:space="0" w:color="auto"/>
              <w:right w:val="single" w:sz="4" w:space="0" w:color="auto"/>
            </w:tcBorders>
            <w:noWrap/>
            <w:vAlign w:val="bottom"/>
            <w:hideMark/>
          </w:tcPr>
          <w:p w14:paraId="291771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466</w:t>
            </w:r>
          </w:p>
        </w:tc>
        <w:tc>
          <w:tcPr>
            <w:tcW w:w="961" w:type="dxa"/>
            <w:tcBorders>
              <w:top w:val="single" w:sz="6" w:space="0" w:color="auto"/>
              <w:left w:val="nil"/>
              <w:bottom w:val="single" w:sz="6" w:space="0" w:color="auto"/>
              <w:right w:val="single" w:sz="4" w:space="0" w:color="auto"/>
            </w:tcBorders>
            <w:noWrap/>
            <w:vAlign w:val="bottom"/>
            <w:hideMark/>
          </w:tcPr>
          <w:p w14:paraId="0370CD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447</w:t>
            </w:r>
          </w:p>
        </w:tc>
        <w:tc>
          <w:tcPr>
            <w:tcW w:w="961" w:type="dxa"/>
            <w:tcBorders>
              <w:top w:val="single" w:sz="6" w:space="0" w:color="auto"/>
              <w:left w:val="nil"/>
              <w:bottom w:val="single" w:sz="6" w:space="0" w:color="auto"/>
              <w:right w:val="single" w:sz="4" w:space="0" w:color="auto"/>
            </w:tcBorders>
            <w:noWrap/>
            <w:vAlign w:val="bottom"/>
            <w:hideMark/>
          </w:tcPr>
          <w:p w14:paraId="199882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429</w:t>
            </w:r>
          </w:p>
        </w:tc>
        <w:tc>
          <w:tcPr>
            <w:tcW w:w="961" w:type="dxa"/>
            <w:tcBorders>
              <w:top w:val="single" w:sz="6" w:space="0" w:color="auto"/>
              <w:left w:val="nil"/>
              <w:bottom w:val="single" w:sz="6" w:space="0" w:color="auto"/>
              <w:right w:val="single" w:sz="4" w:space="0" w:color="auto"/>
            </w:tcBorders>
            <w:noWrap/>
            <w:vAlign w:val="bottom"/>
            <w:hideMark/>
          </w:tcPr>
          <w:p w14:paraId="0AD5D87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410</w:t>
            </w:r>
          </w:p>
        </w:tc>
        <w:tc>
          <w:tcPr>
            <w:tcW w:w="961" w:type="dxa"/>
            <w:tcBorders>
              <w:top w:val="single" w:sz="6" w:space="0" w:color="auto"/>
              <w:left w:val="nil"/>
              <w:bottom w:val="single" w:sz="6" w:space="0" w:color="auto"/>
              <w:right w:val="single" w:sz="4" w:space="0" w:color="auto"/>
            </w:tcBorders>
            <w:noWrap/>
            <w:vAlign w:val="bottom"/>
            <w:hideMark/>
          </w:tcPr>
          <w:p w14:paraId="48DEBE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392</w:t>
            </w:r>
          </w:p>
        </w:tc>
        <w:tc>
          <w:tcPr>
            <w:tcW w:w="961" w:type="dxa"/>
            <w:tcBorders>
              <w:top w:val="single" w:sz="6" w:space="0" w:color="auto"/>
              <w:left w:val="nil"/>
              <w:bottom w:val="single" w:sz="6" w:space="0" w:color="auto"/>
              <w:right w:val="double" w:sz="6" w:space="0" w:color="auto"/>
            </w:tcBorders>
            <w:noWrap/>
            <w:vAlign w:val="bottom"/>
            <w:hideMark/>
          </w:tcPr>
          <w:p w14:paraId="243C29F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373</w:t>
            </w:r>
          </w:p>
        </w:tc>
      </w:tr>
      <w:tr w:rsidR="006D6E2C" w:rsidRPr="006D6E2C" w14:paraId="3843030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308E8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30,500</w:t>
            </w:r>
          </w:p>
        </w:tc>
        <w:tc>
          <w:tcPr>
            <w:tcW w:w="1626" w:type="dxa"/>
            <w:tcBorders>
              <w:top w:val="single" w:sz="6" w:space="0" w:color="auto"/>
              <w:left w:val="nil"/>
              <w:bottom w:val="single" w:sz="6" w:space="0" w:color="auto"/>
              <w:right w:val="single" w:sz="4" w:space="0" w:color="auto"/>
            </w:tcBorders>
            <w:noWrap/>
            <w:vAlign w:val="bottom"/>
            <w:hideMark/>
          </w:tcPr>
          <w:p w14:paraId="67CDD7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30,750</w:t>
            </w:r>
          </w:p>
        </w:tc>
        <w:tc>
          <w:tcPr>
            <w:tcW w:w="1170" w:type="dxa"/>
            <w:tcBorders>
              <w:top w:val="single" w:sz="6" w:space="0" w:color="auto"/>
              <w:left w:val="nil"/>
              <w:bottom w:val="single" w:sz="6" w:space="0" w:color="auto"/>
              <w:right w:val="single" w:sz="4" w:space="0" w:color="auto"/>
            </w:tcBorders>
            <w:noWrap/>
            <w:vAlign w:val="bottom"/>
            <w:hideMark/>
          </w:tcPr>
          <w:p w14:paraId="5EDB47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493</w:t>
            </w:r>
          </w:p>
        </w:tc>
        <w:tc>
          <w:tcPr>
            <w:tcW w:w="961" w:type="dxa"/>
            <w:tcBorders>
              <w:top w:val="single" w:sz="6" w:space="0" w:color="auto"/>
              <w:left w:val="nil"/>
              <w:bottom w:val="single" w:sz="6" w:space="0" w:color="auto"/>
              <w:right w:val="single" w:sz="4" w:space="0" w:color="auto"/>
            </w:tcBorders>
            <w:noWrap/>
            <w:vAlign w:val="bottom"/>
            <w:hideMark/>
          </w:tcPr>
          <w:p w14:paraId="1D59B1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474</w:t>
            </w:r>
          </w:p>
        </w:tc>
        <w:tc>
          <w:tcPr>
            <w:tcW w:w="961" w:type="dxa"/>
            <w:tcBorders>
              <w:top w:val="single" w:sz="6" w:space="0" w:color="auto"/>
              <w:left w:val="nil"/>
              <w:bottom w:val="single" w:sz="6" w:space="0" w:color="auto"/>
              <w:right w:val="single" w:sz="4" w:space="0" w:color="auto"/>
            </w:tcBorders>
            <w:noWrap/>
            <w:vAlign w:val="bottom"/>
            <w:hideMark/>
          </w:tcPr>
          <w:p w14:paraId="14E868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456</w:t>
            </w:r>
          </w:p>
        </w:tc>
        <w:tc>
          <w:tcPr>
            <w:tcW w:w="961" w:type="dxa"/>
            <w:tcBorders>
              <w:top w:val="single" w:sz="6" w:space="0" w:color="auto"/>
              <w:left w:val="nil"/>
              <w:bottom w:val="single" w:sz="6" w:space="0" w:color="auto"/>
              <w:right w:val="single" w:sz="4" w:space="0" w:color="auto"/>
            </w:tcBorders>
            <w:noWrap/>
            <w:vAlign w:val="bottom"/>
            <w:hideMark/>
          </w:tcPr>
          <w:p w14:paraId="32FFC65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437</w:t>
            </w:r>
          </w:p>
        </w:tc>
        <w:tc>
          <w:tcPr>
            <w:tcW w:w="961" w:type="dxa"/>
            <w:tcBorders>
              <w:top w:val="single" w:sz="6" w:space="0" w:color="auto"/>
              <w:left w:val="nil"/>
              <w:bottom w:val="single" w:sz="6" w:space="0" w:color="auto"/>
              <w:right w:val="single" w:sz="4" w:space="0" w:color="auto"/>
            </w:tcBorders>
            <w:noWrap/>
            <w:vAlign w:val="bottom"/>
            <w:hideMark/>
          </w:tcPr>
          <w:p w14:paraId="196988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419</w:t>
            </w:r>
          </w:p>
        </w:tc>
        <w:tc>
          <w:tcPr>
            <w:tcW w:w="961" w:type="dxa"/>
            <w:tcBorders>
              <w:top w:val="single" w:sz="6" w:space="0" w:color="auto"/>
              <w:left w:val="nil"/>
              <w:bottom w:val="single" w:sz="6" w:space="0" w:color="auto"/>
              <w:right w:val="single" w:sz="4" w:space="0" w:color="auto"/>
            </w:tcBorders>
            <w:noWrap/>
            <w:vAlign w:val="bottom"/>
            <w:hideMark/>
          </w:tcPr>
          <w:p w14:paraId="00B1B7A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400</w:t>
            </w:r>
          </w:p>
        </w:tc>
        <w:tc>
          <w:tcPr>
            <w:tcW w:w="961" w:type="dxa"/>
            <w:tcBorders>
              <w:top w:val="single" w:sz="6" w:space="0" w:color="auto"/>
              <w:left w:val="nil"/>
              <w:bottom w:val="single" w:sz="6" w:space="0" w:color="auto"/>
              <w:right w:val="double" w:sz="6" w:space="0" w:color="auto"/>
            </w:tcBorders>
            <w:noWrap/>
            <w:vAlign w:val="bottom"/>
            <w:hideMark/>
          </w:tcPr>
          <w:p w14:paraId="3CDE53D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382</w:t>
            </w:r>
          </w:p>
        </w:tc>
      </w:tr>
      <w:tr w:rsidR="006D6E2C" w:rsidRPr="006D6E2C" w14:paraId="510B55F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DD6D62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30,750</w:t>
            </w:r>
          </w:p>
        </w:tc>
        <w:tc>
          <w:tcPr>
            <w:tcW w:w="1626" w:type="dxa"/>
            <w:tcBorders>
              <w:top w:val="single" w:sz="6" w:space="0" w:color="auto"/>
              <w:left w:val="nil"/>
              <w:bottom w:val="single" w:sz="6" w:space="0" w:color="auto"/>
              <w:right w:val="single" w:sz="4" w:space="0" w:color="auto"/>
            </w:tcBorders>
            <w:noWrap/>
            <w:vAlign w:val="bottom"/>
            <w:hideMark/>
          </w:tcPr>
          <w:p w14:paraId="35E2E7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31,000</w:t>
            </w:r>
          </w:p>
        </w:tc>
        <w:tc>
          <w:tcPr>
            <w:tcW w:w="1170" w:type="dxa"/>
            <w:tcBorders>
              <w:top w:val="single" w:sz="6" w:space="0" w:color="auto"/>
              <w:left w:val="nil"/>
              <w:bottom w:val="single" w:sz="6" w:space="0" w:color="auto"/>
              <w:right w:val="single" w:sz="4" w:space="0" w:color="auto"/>
            </w:tcBorders>
            <w:noWrap/>
            <w:vAlign w:val="bottom"/>
            <w:hideMark/>
          </w:tcPr>
          <w:p w14:paraId="5CE41FC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502</w:t>
            </w:r>
          </w:p>
        </w:tc>
        <w:tc>
          <w:tcPr>
            <w:tcW w:w="961" w:type="dxa"/>
            <w:tcBorders>
              <w:top w:val="single" w:sz="6" w:space="0" w:color="auto"/>
              <w:left w:val="nil"/>
              <w:bottom w:val="single" w:sz="6" w:space="0" w:color="auto"/>
              <w:right w:val="single" w:sz="4" w:space="0" w:color="auto"/>
            </w:tcBorders>
            <w:noWrap/>
            <w:vAlign w:val="bottom"/>
            <w:hideMark/>
          </w:tcPr>
          <w:p w14:paraId="36A31F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483</w:t>
            </w:r>
          </w:p>
        </w:tc>
        <w:tc>
          <w:tcPr>
            <w:tcW w:w="961" w:type="dxa"/>
            <w:tcBorders>
              <w:top w:val="single" w:sz="6" w:space="0" w:color="auto"/>
              <w:left w:val="nil"/>
              <w:bottom w:val="single" w:sz="6" w:space="0" w:color="auto"/>
              <w:right w:val="single" w:sz="4" w:space="0" w:color="auto"/>
            </w:tcBorders>
            <w:noWrap/>
            <w:vAlign w:val="bottom"/>
            <w:hideMark/>
          </w:tcPr>
          <w:p w14:paraId="2AF6C3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465</w:t>
            </w:r>
          </w:p>
        </w:tc>
        <w:tc>
          <w:tcPr>
            <w:tcW w:w="961" w:type="dxa"/>
            <w:tcBorders>
              <w:top w:val="single" w:sz="6" w:space="0" w:color="auto"/>
              <w:left w:val="nil"/>
              <w:bottom w:val="single" w:sz="6" w:space="0" w:color="auto"/>
              <w:right w:val="single" w:sz="4" w:space="0" w:color="auto"/>
            </w:tcBorders>
            <w:noWrap/>
            <w:vAlign w:val="bottom"/>
            <w:hideMark/>
          </w:tcPr>
          <w:p w14:paraId="57BC65C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446</w:t>
            </w:r>
          </w:p>
        </w:tc>
        <w:tc>
          <w:tcPr>
            <w:tcW w:w="961" w:type="dxa"/>
            <w:tcBorders>
              <w:top w:val="single" w:sz="6" w:space="0" w:color="auto"/>
              <w:left w:val="nil"/>
              <w:bottom w:val="single" w:sz="6" w:space="0" w:color="auto"/>
              <w:right w:val="single" w:sz="4" w:space="0" w:color="auto"/>
            </w:tcBorders>
            <w:noWrap/>
            <w:vAlign w:val="bottom"/>
            <w:hideMark/>
          </w:tcPr>
          <w:p w14:paraId="7198B4F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428</w:t>
            </w:r>
          </w:p>
        </w:tc>
        <w:tc>
          <w:tcPr>
            <w:tcW w:w="961" w:type="dxa"/>
            <w:tcBorders>
              <w:top w:val="single" w:sz="6" w:space="0" w:color="auto"/>
              <w:left w:val="nil"/>
              <w:bottom w:val="single" w:sz="6" w:space="0" w:color="auto"/>
              <w:right w:val="single" w:sz="4" w:space="0" w:color="auto"/>
            </w:tcBorders>
            <w:noWrap/>
            <w:vAlign w:val="bottom"/>
            <w:hideMark/>
          </w:tcPr>
          <w:p w14:paraId="0A64553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409</w:t>
            </w:r>
          </w:p>
        </w:tc>
        <w:tc>
          <w:tcPr>
            <w:tcW w:w="961" w:type="dxa"/>
            <w:tcBorders>
              <w:top w:val="single" w:sz="6" w:space="0" w:color="auto"/>
              <w:left w:val="nil"/>
              <w:bottom w:val="single" w:sz="6" w:space="0" w:color="auto"/>
              <w:right w:val="double" w:sz="6" w:space="0" w:color="auto"/>
            </w:tcBorders>
            <w:noWrap/>
            <w:vAlign w:val="bottom"/>
            <w:hideMark/>
          </w:tcPr>
          <w:p w14:paraId="4626941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391</w:t>
            </w:r>
          </w:p>
        </w:tc>
      </w:tr>
      <w:tr w:rsidR="006D6E2C" w:rsidRPr="006D6E2C" w14:paraId="5F4B293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AEF01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31,000</w:t>
            </w:r>
          </w:p>
        </w:tc>
        <w:tc>
          <w:tcPr>
            <w:tcW w:w="1626" w:type="dxa"/>
            <w:tcBorders>
              <w:top w:val="single" w:sz="6" w:space="0" w:color="auto"/>
              <w:left w:val="nil"/>
              <w:bottom w:val="single" w:sz="6" w:space="0" w:color="auto"/>
              <w:right w:val="single" w:sz="4" w:space="0" w:color="auto"/>
            </w:tcBorders>
            <w:noWrap/>
            <w:vAlign w:val="bottom"/>
            <w:hideMark/>
          </w:tcPr>
          <w:p w14:paraId="7E0E4B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31,250</w:t>
            </w:r>
          </w:p>
        </w:tc>
        <w:tc>
          <w:tcPr>
            <w:tcW w:w="1170" w:type="dxa"/>
            <w:tcBorders>
              <w:top w:val="single" w:sz="6" w:space="0" w:color="auto"/>
              <w:left w:val="nil"/>
              <w:bottom w:val="single" w:sz="6" w:space="0" w:color="auto"/>
              <w:right w:val="single" w:sz="4" w:space="0" w:color="auto"/>
            </w:tcBorders>
            <w:noWrap/>
            <w:vAlign w:val="bottom"/>
            <w:hideMark/>
          </w:tcPr>
          <w:p w14:paraId="058014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510</w:t>
            </w:r>
          </w:p>
        </w:tc>
        <w:tc>
          <w:tcPr>
            <w:tcW w:w="961" w:type="dxa"/>
            <w:tcBorders>
              <w:top w:val="single" w:sz="6" w:space="0" w:color="auto"/>
              <w:left w:val="nil"/>
              <w:bottom w:val="single" w:sz="6" w:space="0" w:color="auto"/>
              <w:right w:val="single" w:sz="4" w:space="0" w:color="auto"/>
            </w:tcBorders>
            <w:noWrap/>
            <w:vAlign w:val="bottom"/>
            <w:hideMark/>
          </w:tcPr>
          <w:p w14:paraId="1DA70DA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492</w:t>
            </w:r>
          </w:p>
        </w:tc>
        <w:tc>
          <w:tcPr>
            <w:tcW w:w="961" w:type="dxa"/>
            <w:tcBorders>
              <w:top w:val="single" w:sz="6" w:space="0" w:color="auto"/>
              <w:left w:val="nil"/>
              <w:bottom w:val="single" w:sz="6" w:space="0" w:color="auto"/>
              <w:right w:val="single" w:sz="4" w:space="0" w:color="auto"/>
            </w:tcBorders>
            <w:noWrap/>
            <w:vAlign w:val="bottom"/>
            <w:hideMark/>
          </w:tcPr>
          <w:p w14:paraId="2CC314A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473</w:t>
            </w:r>
          </w:p>
        </w:tc>
        <w:tc>
          <w:tcPr>
            <w:tcW w:w="961" w:type="dxa"/>
            <w:tcBorders>
              <w:top w:val="single" w:sz="6" w:space="0" w:color="auto"/>
              <w:left w:val="nil"/>
              <w:bottom w:val="single" w:sz="6" w:space="0" w:color="auto"/>
              <w:right w:val="single" w:sz="4" w:space="0" w:color="auto"/>
            </w:tcBorders>
            <w:noWrap/>
            <w:vAlign w:val="bottom"/>
            <w:hideMark/>
          </w:tcPr>
          <w:p w14:paraId="52FC67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455</w:t>
            </w:r>
          </w:p>
        </w:tc>
        <w:tc>
          <w:tcPr>
            <w:tcW w:w="961" w:type="dxa"/>
            <w:tcBorders>
              <w:top w:val="single" w:sz="6" w:space="0" w:color="auto"/>
              <w:left w:val="nil"/>
              <w:bottom w:val="single" w:sz="6" w:space="0" w:color="auto"/>
              <w:right w:val="single" w:sz="4" w:space="0" w:color="auto"/>
            </w:tcBorders>
            <w:noWrap/>
            <w:vAlign w:val="bottom"/>
            <w:hideMark/>
          </w:tcPr>
          <w:p w14:paraId="380FADC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436</w:t>
            </w:r>
          </w:p>
        </w:tc>
        <w:tc>
          <w:tcPr>
            <w:tcW w:w="961" w:type="dxa"/>
            <w:tcBorders>
              <w:top w:val="single" w:sz="6" w:space="0" w:color="auto"/>
              <w:left w:val="nil"/>
              <w:bottom w:val="single" w:sz="6" w:space="0" w:color="auto"/>
              <w:right w:val="single" w:sz="4" w:space="0" w:color="auto"/>
            </w:tcBorders>
            <w:noWrap/>
            <w:vAlign w:val="bottom"/>
            <w:hideMark/>
          </w:tcPr>
          <w:p w14:paraId="4C8B53A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418</w:t>
            </w:r>
          </w:p>
        </w:tc>
        <w:tc>
          <w:tcPr>
            <w:tcW w:w="961" w:type="dxa"/>
            <w:tcBorders>
              <w:top w:val="single" w:sz="6" w:space="0" w:color="auto"/>
              <w:left w:val="nil"/>
              <w:bottom w:val="single" w:sz="6" w:space="0" w:color="auto"/>
              <w:right w:val="double" w:sz="6" w:space="0" w:color="auto"/>
            </w:tcBorders>
            <w:noWrap/>
            <w:vAlign w:val="bottom"/>
            <w:hideMark/>
          </w:tcPr>
          <w:p w14:paraId="1814569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399</w:t>
            </w:r>
          </w:p>
        </w:tc>
      </w:tr>
      <w:tr w:rsidR="006D6E2C" w:rsidRPr="006D6E2C" w14:paraId="18E1A38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179D4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31,250</w:t>
            </w:r>
          </w:p>
        </w:tc>
        <w:tc>
          <w:tcPr>
            <w:tcW w:w="1626" w:type="dxa"/>
            <w:tcBorders>
              <w:top w:val="single" w:sz="6" w:space="0" w:color="auto"/>
              <w:left w:val="nil"/>
              <w:bottom w:val="single" w:sz="6" w:space="0" w:color="auto"/>
              <w:right w:val="single" w:sz="4" w:space="0" w:color="auto"/>
            </w:tcBorders>
            <w:noWrap/>
            <w:vAlign w:val="bottom"/>
            <w:hideMark/>
          </w:tcPr>
          <w:p w14:paraId="19CA426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31,500</w:t>
            </w:r>
          </w:p>
        </w:tc>
        <w:tc>
          <w:tcPr>
            <w:tcW w:w="1170" w:type="dxa"/>
            <w:tcBorders>
              <w:top w:val="single" w:sz="6" w:space="0" w:color="auto"/>
              <w:left w:val="nil"/>
              <w:bottom w:val="single" w:sz="6" w:space="0" w:color="auto"/>
              <w:right w:val="single" w:sz="4" w:space="0" w:color="auto"/>
            </w:tcBorders>
            <w:noWrap/>
            <w:vAlign w:val="bottom"/>
            <w:hideMark/>
          </w:tcPr>
          <w:p w14:paraId="7F6277A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519</w:t>
            </w:r>
          </w:p>
        </w:tc>
        <w:tc>
          <w:tcPr>
            <w:tcW w:w="961" w:type="dxa"/>
            <w:tcBorders>
              <w:top w:val="single" w:sz="6" w:space="0" w:color="auto"/>
              <w:left w:val="nil"/>
              <w:bottom w:val="single" w:sz="6" w:space="0" w:color="auto"/>
              <w:right w:val="single" w:sz="4" w:space="0" w:color="auto"/>
            </w:tcBorders>
            <w:noWrap/>
            <w:vAlign w:val="bottom"/>
            <w:hideMark/>
          </w:tcPr>
          <w:p w14:paraId="7F94523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501</w:t>
            </w:r>
          </w:p>
        </w:tc>
        <w:tc>
          <w:tcPr>
            <w:tcW w:w="961" w:type="dxa"/>
            <w:tcBorders>
              <w:top w:val="single" w:sz="6" w:space="0" w:color="auto"/>
              <w:left w:val="nil"/>
              <w:bottom w:val="single" w:sz="6" w:space="0" w:color="auto"/>
              <w:right w:val="single" w:sz="4" w:space="0" w:color="auto"/>
            </w:tcBorders>
            <w:noWrap/>
            <w:vAlign w:val="bottom"/>
            <w:hideMark/>
          </w:tcPr>
          <w:p w14:paraId="7824375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482</w:t>
            </w:r>
          </w:p>
        </w:tc>
        <w:tc>
          <w:tcPr>
            <w:tcW w:w="961" w:type="dxa"/>
            <w:tcBorders>
              <w:top w:val="single" w:sz="6" w:space="0" w:color="auto"/>
              <w:left w:val="nil"/>
              <w:bottom w:val="single" w:sz="6" w:space="0" w:color="auto"/>
              <w:right w:val="single" w:sz="4" w:space="0" w:color="auto"/>
            </w:tcBorders>
            <w:noWrap/>
            <w:vAlign w:val="bottom"/>
            <w:hideMark/>
          </w:tcPr>
          <w:p w14:paraId="206BF9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464</w:t>
            </w:r>
          </w:p>
        </w:tc>
        <w:tc>
          <w:tcPr>
            <w:tcW w:w="961" w:type="dxa"/>
            <w:tcBorders>
              <w:top w:val="single" w:sz="6" w:space="0" w:color="auto"/>
              <w:left w:val="nil"/>
              <w:bottom w:val="single" w:sz="6" w:space="0" w:color="auto"/>
              <w:right w:val="single" w:sz="4" w:space="0" w:color="auto"/>
            </w:tcBorders>
            <w:noWrap/>
            <w:vAlign w:val="bottom"/>
            <w:hideMark/>
          </w:tcPr>
          <w:p w14:paraId="69521E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445</w:t>
            </w:r>
          </w:p>
        </w:tc>
        <w:tc>
          <w:tcPr>
            <w:tcW w:w="961" w:type="dxa"/>
            <w:tcBorders>
              <w:top w:val="single" w:sz="6" w:space="0" w:color="auto"/>
              <w:left w:val="nil"/>
              <w:bottom w:val="single" w:sz="6" w:space="0" w:color="auto"/>
              <w:right w:val="single" w:sz="4" w:space="0" w:color="auto"/>
            </w:tcBorders>
            <w:noWrap/>
            <w:vAlign w:val="bottom"/>
            <w:hideMark/>
          </w:tcPr>
          <w:p w14:paraId="0E62FA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427</w:t>
            </w:r>
          </w:p>
        </w:tc>
        <w:tc>
          <w:tcPr>
            <w:tcW w:w="961" w:type="dxa"/>
            <w:tcBorders>
              <w:top w:val="single" w:sz="6" w:space="0" w:color="auto"/>
              <w:left w:val="nil"/>
              <w:bottom w:val="single" w:sz="6" w:space="0" w:color="auto"/>
              <w:right w:val="double" w:sz="6" w:space="0" w:color="auto"/>
            </w:tcBorders>
            <w:noWrap/>
            <w:vAlign w:val="bottom"/>
            <w:hideMark/>
          </w:tcPr>
          <w:p w14:paraId="063777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408</w:t>
            </w:r>
          </w:p>
        </w:tc>
      </w:tr>
      <w:tr w:rsidR="006D6E2C" w:rsidRPr="006D6E2C" w14:paraId="52EFBDA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34C100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31,500</w:t>
            </w:r>
          </w:p>
        </w:tc>
        <w:tc>
          <w:tcPr>
            <w:tcW w:w="1626" w:type="dxa"/>
            <w:tcBorders>
              <w:top w:val="single" w:sz="6" w:space="0" w:color="auto"/>
              <w:left w:val="nil"/>
              <w:bottom w:val="single" w:sz="6" w:space="0" w:color="auto"/>
              <w:right w:val="single" w:sz="4" w:space="0" w:color="auto"/>
            </w:tcBorders>
            <w:noWrap/>
            <w:vAlign w:val="bottom"/>
            <w:hideMark/>
          </w:tcPr>
          <w:p w14:paraId="38105C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31,750</w:t>
            </w:r>
          </w:p>
        </w:tc>
        <w:tc>
          <w:tcPr>
            <w:tcW w:w="1170" w:type="dxa"/>
            <w:tcBorders>
              <w:top w:val="single" w:sz="6" w:space="0" w:color="auto"/>
              <w:left w:val="nil"/>
              <w:bottom w:val="single" w:sz="6" w:space="0" w:color="auto"/>
              <w:right w:val="single" w:sz="4" w:space="0" w:color="auto"/>
            </w:tcBorders>
            <w:noWrap/>
            <w:vAlign w:val="bottom"/>
            <w:hideMark/>
          </w:tcPr>
          <w:p w14:paraId="66ADE11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528</w:t>
            </w:r>
          </w:p>
        </w:tc>
        <w:tc>
          <w:tcPr>
            <w:tcW w:w="961" w:type="dxa"/>
            <w:tcBorders>
              <w:top w:val="single" w:sz="6" w:space="0" w:color="auto"/>
              <w:left w:val="nil"/>
              <w:bottom w:val="single" w:sz="6" w:space="0" w:color="auto"/>
              <w:right w:val="single" w:sz="4" w:space="0" w:color="auto"/>
            </w:tcBorders>
            <w:noWrap/>
            <w:vAlign w:val="bottom"/>
            <w:hideMark/>
          </w:tcPr>
          <w:p w14:paraId="37A079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509</w:t>
            </w:r>
          </w:p>
        </w:tc>
        <w:tc>
          <w:tcPr>
            <w:tcW w:w="961" w:type="dxa"/>
            <w:tcBorders>
              <w:top w:val="single" w:sz="6" w:space="0" w:color="auto"/>
              <w:left w:val="nil"/>
              <w:bottom w:val="single" w:sz="6" w:space="0" w:color="auto"/>
              <w:right w:val="single" w:sz="4" w:space="0" w:color="auto"/>
            </w:tcBorders>
            <w:noWrap/>
            <w:vAlign w:val="bottom"/>
            <w:hideMark/>
          </w:tcPr>
          <w:p w14:paraId="226FAC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491</w:t>
            </w:r>
          </w:p>
        </w:tc>
        <w:tc>
          <w:tcPr>
            <w:tcW w:w="961" w:type="dxa"/>
            <w:tcBorders>
              <w:top w:val="single" w:sz="6" w:space="0" w:color="auto"/>
              <w:left w:val="nil"/>
              <w:bottom w:val="single" w:sz="6" w:space="0" w:color="auto"/>
              <w:right w:val="single" w:sz="4" w:space="0" w:color="auto"/>
            </w:tcBorders>
            <w:noWrap/>
            <w:vAlign w:val="bottom"/>
            <w:hideMark/>
          </w:tcPr>
          <w:p w14:paraId="312F664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472</w:t>
            </w:r>
          </w:p>
        </w:tc>
        <w:tc>
          <w:tcPr>
            <w:tcW w:w="961" w:type="dxa"/>
            <w:tcBorders>
              <w:top w:val="single" w:sz="6" w:space="0" w:color="auto"/>
              <w:left w:val="nil"/>
              <w:bottom w:val="single" w:sz="6" w:space="0" w:color="auto"/>
              <w:right w:val="single" w:sz="4" w:space="0" w:color="auto"/>
            </w:tcBorders>
            <w:noWrap/>
            <w:vAlign w:val="bottom"/>
            <w:hideMark/>
          </w:tcPr>
          <w:p w14:paraId="027425B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454</w:t>
            </w:r>
          </w:p>
        </w:tc>
        <w:tc>
          <w:tcPr>
            <w:tcW w:w="961" w:type="dxa"/>
            <w:tcBorders>
              <w:top w:val="single" w:sz="6" w:space="0" w:color="auto"/>
              <w:left w:val="nil"/>
              <w:bottom w:val="single" w:sz="6" w:space="0" w:color="auto"/>
              <w:right w:val="single" w:sz="4" w:space="0" w:color="auto"/>
            </w:tcBorders>
            <w:noWrap/>
            <w:vAlign w:val="bottom"/>
            <w:hideMark/>
          </w:tcPr>
          <w:p w14:paraId="3CD68DA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435</w:t>
            </w:r>
          </w:p>
        </w:tc>
        <w:tc>
          <w:tcPr>
            <w:tcW w:w="961" w:type="dxa"/>
            <w:tcBorders>
              <w:top w:val="single" w:sz="6" w:space="0" w:color="auto"/>
              <w:left w:val="nil"/>
              <w:bottom w:val="single" w:sz="6" w:space="0" w:color="auto"/>
              <w:right w:val="double" w:sz="6" w:space="0" w:color="auto"/>
            </w:tcBorders>
            <w:noWrap/>
            <w:vAlign w:val="bottom"/>
            <w:hideMark/>
          </w:tcPr>
          <w:p w14:paraId="0E0438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417</w:t>
            </w:r>
          </w:p>
        </w:tc>
      </w:tr>
      <w:tr w:rsidR="006D6E2C" w:rsidRPr="006D6E2C" w14:paraId="2ECB6E5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24BA2E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31,750</w:t>
            </w:r>
          </w:p>
        </w:tc>
        <w:tc>
          <w:tcPr>
            <w:tcW w:w="1626" w:type="dxa"/>
            <w:tcBorders>
              <w:top w:val="single" w:sz="6" w:space="0" w:color="auto"/>
              <w:left w:val="nil"/>
              <w:bottom w:val="single" w:sz="6" w:space="0" w:color="auto"/>
              <w:right w:val="single" w:sz="4" w:space="0" w:color="auto"/>
            </w:tcBorders>
            <w:noWrap/>
            <w:vAlign w:val="bottom"/>
            <w:hideMark/>
          </w:tcPr>
          <w:p w14:paraId="3AB5860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32,000</w:t>
            </w:r>
          </w:p>
        </w:tc>
        <w:tc>
          <w:tcPr>
            <w:tcW w:w="1170" w:type="dxa"/>
            <w:tcBorders>
              <w:top w:val="single" w:sz="6" w:space="0" w:color="auto"/>
              <w:left w:val="nil"/>
              <w:bottom w:val="single" w:sz="6" w:space="0" w:color="auto"/>
              <w:right w:val="single" w:sz="4" w:space="0" w:color="auto"/>
            </w:tcBorders>
            <w:noWrap/>
            <w:vAlign w:val="bottom"/>
            <w:hideMark/>
          </w:tcPr>
          <w:p w14:paraId="60E4B6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537</w:t>
            </w:r>
          </w:p>
        </w:tc>
        <w:tc>
          <w:tcPr>
            <w:tcW w:w="961" w:type="dxa"/>
            <w:tcBorders>
              <w:top w:val="single" w:sz="6" w:space="0" w:color="auto"/>
              <w:left w:val="nil"/>
              <w:bottom w:val="single" w:sz="6" w:space="0" w:color="auto"/>
              <w:right w:val="single" w:sz="4" w:space="0" w:color="auto"/>
            </w:tcBorders>
            <w:noWrap/>
            <w:vAlign w:val="bottom"/>
            <w:hideMark/>
          </w:tcPr>
          <w:p w14:paraId="4148AF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518</w:t>
            </w:r>
          </w:p>
        </w:tc>
        <w:tc>
          <w:tcPr>
            <w:tcW w:w="961" w:type="dxa"/>
            <w:tcBorders>
              <w:top w:val="single" w:sz="6" w:space="0" w:color="auto"/>
              <w:left w:val="nil"/>
              <w:bottom w:val="single" w:sz="6" w:space="0" w:color="auto"/>
              <w:right w:val="single" w:sz="4" w:space="0" w:color="auto"/>
            </w:tcBorders>
            <w:noWrap/>
            <w:vAlign w:val="bottom"/>
            <w:hideMark/>
          </w:tcPr>
          <w:p w14:paraId="1C9011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500</w:t>
            </w:r>
          </w:p>
        </w:tc>
        <w:tc>
          <w:tcPr>
            <w:tcW w:w="961" w:type="dxa"/>
            <w:tcBorders>
              <w:top w:val="single" w:sz="6" w:space="0" w:color="auto"/>
              <w:left w:val="nil"/>
              <w:bottom w:val="single" w:sz="6" w:space="0" w:color="auto"/>
              <w:right w:val="single" w:sz="4" w:space="0" w:color="auto"/>
            </w:tcBorders>
            <w:noWrap/>
            <w:vAlign w:val="bottom"/>
            <w:hideMark/>
          </w:tcPr>
          <w:p w14:paraId="5E0C53A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481</w:t>
            </w:r>
          </w:p>
        </w:tc>
        <w:tc>
          <w:tcPr>
            <w:tcW w:w="961" w:type="dxa"/>
            <w:tcBorders>
              <w:top w:val="single" w:sz="6" w:space="0" w:color="auto"/>
              <w:left w:val="nil"/>
              <w:bottom w:val="single" w:sz="6" w:space="0" w:color="auto"/>
              <w:right w:val="single" w:sz="4" w:space="0" w:color="auto"/>
            </w:tcBorders>
            <w:noWrap/>
            <w:vAlign w:val="bottom"/>
            <w:hideMark/>
          </w:tcPr>
          <w:p w14:paraId="19F18A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463</w:t>
            </w:r>
          </w:p>
        </w:tc>
        <w:tc>
          <w:tcPr>
            <w:tcW w:w="961" w:type="dxa"/>
            <w:tcBorders>
              <w:top w:val="single" w:sz="6" w:space="0" w:color="auto"/>
              <w:left w:val="nil"/>
              <w:bottom w:val="single" w:sz="6" w:space="0" w:color="auto"/>
              <w:right w:val="single" w:sz="4" w:space="0" w:color="auto"/>
            </w:tcBorders>
            <w:noWrap/>
            <w:vAlign w:val="bottom"/>
            <w:hideMark/>
          </w:tcPr>
          <w:p w14:paraId="625390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444</w:t>
            </w:r>
          </w:p>
        </w:tc>
        <w:tc>
          <w:tcPr>
            <w:tcW w:w="961" w:type="dxa"/>
            <w:tcBorders>
              <w:top w:val="single" w:sz="6" w:space="0" w:color="auto"/>
              <w:left w:val="nil"/>
              <w:bottom w:val="single" w:sz="6" w:space="0" w:color="auto"/>
              <w:right w:val="double" w:sz="6" w:space="0" w:color="auto"/>
            </w:tcBorders>
            <w:noWrap/>
            <w:vAlign w:val="bottom"/>
            <w:hideMark/>
          </w:tcPr>
          <w:p w14:paraId="3AC83CA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426</w:t>
            </w:r>
          </w:p>
        </w:tc>
      </w:tr>
      <w:tr w:rsidR="006D6E2C" w:rsidRPr="006D6E2C" w14:paraId="6E08220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D53F4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32,000</w:t>
            </w:r>
          </w:p>
        </w:tc>
        <w:tc>
          <w:tcPr>
            <w:tcW w:w="1626" w:type="dxa"/>
            <w:tcBorders>
              <w:top w:val="single" w:sz="6" w:space="0" w:color="auto"/>
              <w:left w:val="nil"/>
              <w:bottom w:val="single" w:sz="6" w:space="0" w:color="auto"/>
              <w:right w:val="single" w:sz="4" w:space="0" w:color="auto"/>
            </w:tcBorders>
            <w:noWrap/>
            <w:vAlign w:val="bottom"/>
            <w:hideMark/>
          </w:tcPr>
          <w:p w14:paraId="28CDA7B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32,250</w:t>
            </w:r>
          </w:p>
        </w:tc>
        <w:tc>
          <w:tcPr>
            <w:tcW w:w="1170" w:type="dxa"/>
            <w:tcBorders>
              <w:top w:val="single" w:sz="6" w:space="0" w:color="auto"/>
              <w:left w:val="nil"/>
              <w:bottom w:val="single" w:sz="6" w:space="0" w:color="auto"/>
              <w:right w:val="single" w:sz="4" w:space="0" w:color="auto"/>
            </w:tcBorders>
            <w:noWrap/>
            <w:vAlign w:val="bottom"/>
            <w:hideMark/>
          </w:tcPr>
          <w:p w14:paraId="74A721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545</w:t>
            </w:r>
          </w:p>
        </w:tc>
        <w:tc>
          <w:tcPr>
            <w:tcW w:w="961" w:type="dxa"/>
            <w:tcBorders>
              <w:top w:val="single" w:sz="6" w:space="0" w:color="auto"/>
              <w:left w:val="nil"/>
              <w:bottom w:val="single" w:sz="6" w:space="0" w:color="auto"/>
              <w:right w:val="single" w:sz="4" w:space="0" w:color="auto"/>
            </w:tcBorders>
            <w:noWrap/>
            <w:vAlign w:val="bottom"/>
            <w:hideMark/>
          </w:tcPr>
          <w:p w14:paraId="4ACA2E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527</w:t>
            </w:r>
          </w:p>
        </w:tc>
        <w:tc>
          <w:tcPr>
            <w:tcW w:w="961" w:type="dxa"/>
            <w:tcBorders>
              <w:top w:val="single" w:sz="6" w:space="0" w:color="auto"/>
              <w:left w:val="nil"/>
              <w:bottom w:val="single" w:sz="6" w:space="0" w:color="auto"/>
              <w:right w:val="single" w:sz="4" w:space="0" w:color="auto"/>
            </w:tcBorders>
            <w:noWrap/>
            <w:vAlign w:val="bottom"/>
            <w:hideMark/>
          </w:tcPr>
          <w:p w14:paraId="496935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508</w:t>
            </w:r>
          </w:p>
        </w:tc>
        <w:tc>
          <w:tcPr>
            <w:tcW w:w="961" w:type="dxa"/>
            <w:tcBorders>
              <w:top w:val="single" w:sz="6" w:space="0" w:color="auto"/>
              <w:left w:val="nil"/>
              <w:bottom w:val="single" w:sz="6" w:space="0" w:color="auto"/>
              <w:right w:val="single" w:sz="4" w:space="0" w:color="auto"/>
            </w:tcBorders>
            <w:noWrap/>
            <w:vAlign w:val="bottom"/>
            <w:hideMark/>
          </w:tcPr>
          <w:p w14:paraId="6426609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490</w:t>
            </w:r>
          </w:p>
        </w:tc>
        <w:tc>
          <w:tcPr>
            <w:tcW w:w="961" w:type="dxa"/>
            <w:tcBorders>
              <w:top w:val="single" w:sz="6" w:space="0" w:color="auto"/>
              <w:left w:val="nil"/>
              <w:bottom w:val="single" w:sz="6" w:space="0" w:color="auto"/>
              <w:right w:val="single" w:sz="4" w:space="0" w:color="auto"/>
            </w:tcBorders>
            <w:noWrap/>
            <w:vAlign w:val="bottom"/>
            <w:hideMark/>
          </w:tcPr>
          <w:p w14:paraId="2F5535C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471</w:t>
            </w:r>
          </w:p>
        </w:tc>
        <w:tc>
          <w:tcPr>
            <w:tcW w:w="961" w:type="dxa"/>
            <w:tcBorders>
              <w:top w:val="single" w:sz="6" w:space="0" w:color="auto"/>
              <w:left w:val="nil"/>
              <w:bottom w:val="single" w:sz="6" w:space="0" w:color="auto"/>
              <w:right w:val="single" w:sz="4" w:space="0" w:color="auto"/>
            </w:tcBorders>
            <w:noWrap/>
            <w:vAlign w:val="bottom"/>
            <w:hideMark/>
          </w:tcPr>
          <w:p w14:paraId="72FD362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453</w:t>
            </w:r>
          </w:p>
        </w:tc>
        <w:tc>
          <w:tcPr>
            <w:tcW w:w="961" w:type="dxa"/>
            <w:tcBorders>
              <w:top w:val="single" w:sz="6" w:space="0" w:color="auto"/>
              <w:left w:val="nil"/>
              <w:bottom w:val="single" w:sz="6" w:space="0" w:color="auto"/>
              <w:right w:val="double" w:sz="6" w:space="0" w:color="auto"/>
            </w:tcBorders>
            <w:noWrap/>
            <w:vAlign w:val="bottom"/>
            <w:hideMark/>
          </w:tcPr>
          <w:p w14:paraId="7714A4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434</w:t>
            </w:r>
          </w:p>
        </w:tc>
      </w:tr>
      <w:tr w:rsidR="006D6E2C" w:rsidRPr="006D6E2C" w14:paraId="574BED3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90EC2E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32,250</w:t>
            </w:r>
          </w:p>
        </w:tc>
        <w:tc>
          <w:tcPr>
            <w:tcW w:w="1626" w:type="dxa"/>
            <w:tcBorders>
              <w:top w:val="single" w:sz="6" w:space="0" w:color="auto"/>
              <w:left w:val="nil"/>
              <w:bottom w:val="single" w:sz="6" w:space="0" w:color="auto"/>
              <w:right w:val="single" w:sz="4" w:space="0" w:color="auto"/>
            </w:tcBorders>
            <w:noWrap/>
            <w:vAlign w:val="bottom"/>
            <w:hideMark/>
          </w:tcPr>
          <w:p w14:paraId="565820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32,500</w:t>
            </w:r>
          </w:p>
        </w:tc>
        <w:tc>
          <w:tcPr>
            <w:tcW w:w="1170" w:type="dxa"/>
            <w:tcBorders>
              <w:top w:val="single" w:sz="6" w:space="0" w:color="auto"/>
              <w:left w:val="nil"/>
              <w:bottom w:val="single" w:sz="6" w:space="0" w:color="auto"/>
              <w:right w:val="single" w:sz="4" w:space="0" w:color="auto"/>
            </w:tcBorders>
            <w:noWrap/>
            <w:vAlign w:val="bottom"/>
            <w:hideMark/>
          </w:tcPr>
          <w:p w14:paraId="0DD2E13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554</w:t>
            </w:r>
          </w:p>
        </w:tc>
        <w:tc>
          <w:tcPr>
            <w:tcW w:w="961" w:type="dxa"/>
            <w:tcBorders>
              <w:top w:val="single" w:sz="6" w:space="0" w:color="auto"/>
              <w:left w:val="nil"/>
              <w:bottom w:val="single" w:sz="6" w:space="0" w:color="auto"/>
              <w:right w:val="single" w:sz="4" w:space="0" w:color="auto"/>
            </w:tcBorders>
            <w:noWrap/>
            <w:vAlign w:val="bottom"/>
            <w:hideMark/>
          </w:tcPr>
          <w:p w14:paraId="6E1738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536</w:t>
            </w:r>
          </w:p>
        </w:tc>
        <w:tc>
          <w:tcPr>
            <w:tcW w:w="961" w:type="dxa"/>
            <w:tcBorders>
              <w:top w:val="single" w:sz="6" w:space="0" w:color="auto"/>
              <w:left w:val="nil"/>
              <w:bottom w:val="single" w:sz="6" w:space="0" w:color="auto"/>
              <w:right w:val="single" w:sz="4" w:space="0" w:color="auto"/>
            </w:tcBorders>
            <w:noWrap/>
            <w:vAlign w:val="bottom"/>
            <w:hideMark/>
          </w:tcPr>
          <w:p w14:paraId="0BE421B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517</w:t>
            </w:r>
          </w:p>
        </w:tc>
        <w:tc>
          <w:tcPr>
            <w:tcW w:w="961" w:type="dxa"/>
            <w:tcBorders>
              <w:top w:val="single" w:sz="6" w:space="0" w:color="auto"/>
              <w:left w:val="nil"/>
              <w:bottom w:val="single" w:sz="6" w:space="0" w:color="auto"/>
              <w:right w:val="single" w:sz="4" w:space="0" w:color="auto"/>
            </w:tcBorders>
            <w:noWrap/>
            <w:vAlign w:val="bottom"/>
            <w:hideMark/>
          </w:tcPr>
          <w:p w14:paraId="49EDA6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499</w:t>
            </w:r>
          </w:p>
        </w:tc>
        <w:tc>
          <w:tcPr>
            <w:tcW w:w="961" w:type="dxa"/>
            <w:tcBorders>
              <w:top w:val="single" w:sz="6" w:space="0" w:color="auto"/>
              <w:left w:val="nil"/>
              <w:bottom w:val="single" w:sz="6" w:space="0" w:color="auto"/>
              <w:right w:val="single" w:sz="4" w:space="0" w:color="auto"/>
            </w:tcBorders>
            <w:noWrap/>
            <w:vAlign w:val="bottom"/>
            <w:hideMark/>
          </w:tcPr>
          <w:p w14:paraId="3D1081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480</w:t>
            </w:r>
          </w:p>
        </w:tc>
        <w:tc>
          <w:tcPr>
            <w:tcW w:w="961" w:type="dxa"/>
            <w:tcBorders>
              <w:top w:val="single" w:sz="6" w:space="0" w:color="auto"/>
              <w:left w:val="nil"/>
              <w:bottom w:val="single" w:sz="6" w:space="0" w:color="auto"/>
              <w:right w:val="single" w:sz="4" w:space="0" w:color="auto"/>
            </w:tcBorders>
            <w:noWrap/>
            <w:vAlign w:val="bottom"/>
            <w:hideMark/>
          </w:tcPr>
          <w:p w14:paraId="3D45F7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462</w:t>
            </w:r>
          </w:p>
        </w:tc>
        <w:tc>
          <w:tcPr>
            <w:tcW w:w="961" w:type="dxa"/>
            <w:tcBorders>
              <w:top w:val="single" w:sz="6" w:space="0" w:color="auto"/>
              <w:left w:val="nil"/>
              <w:bottom w:val="single" w:sz="6" w:space="0" w:color="auto"/>
              <w:right w:val="double" w:sz="6" w:space="0" w:color="auto"/>
            </w:tcBorders>
            <w:noWrap/>
            <w:vAlign w:val="bottom"/>
            <w:hideMark/>
          </w:tcPr>
          <w:p w14:paraId="4031F3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443</w:t>
            </w:r>
          </w:p>
        </w:tc>
      </w:tr>
      <w:tr w:rsidR="006D6E2C" w:rsidRPr="006D6E2C" w14:paraId="6F946FA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6D8B40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32,500</w:t>
            </w:r>
          </w:p>
        </w:tc>
        <w:tc>
          <w:tcPr>
            <w:tcW w:w="1626" w:type="dxa"/>
            <w:tcBorders>
              <w:top w:val="single" w:sz="6" w:space="0" w:color="auto"/>
              <w:left w:val="nil"/>
              <w:bottom w:val="single" w:sz="6" w:space="0" w:color="auto"/>
              <w:right w:val="single" w:sz="4" w:space="0" w:color="auto"/>
            </w:tcBorders>
            <w:noWrap/>
            <w:vAlign w:val="bottom"/>
            <w:hideMark/>
          </w:tcPr>
          <w:p w14:paraId="127EF78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32,750</w:t>
            </w:r>
          </w:p>
        </w:tc>
        <w:tc>
          <w:tcPr>
            <w:tcW w:w="1170" w:type="dxa"/>
            <w:tcBorders>
              <w:top w:val="single" w:sz="6" w:space="0" w:color="auto"/>
              <w:left w:val="nil"/>
              <w:bottom w:val="single" w:sz="6" w:space="0" w:color="auto"/>
              <w:right w:val="single" w:sz="4" w:space="0" w:color="auto"/>
            </w:tcBorders>
            <w:noWrap/>
            <w:vAlign w:val="bottom"/>
            <w:hideMark/>
          </w:tcPr>
          <w:p w14:paraId="2BEA32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563</w:t>
            </w:r>
          </w:p>
        </w:tc>
        <w:tc>
          <w:tcPr>
            <w:tcW w:w="961" w:type="dxa"/>
            <w:tcBorders>
              <w:top w:val="single" w:sz="6" w:space="0" w:color="auto"/>
              <w:left w:val="nil"/>
              <w:bottom w:val="single" w:sz="6" w:space="0" w:color="auto"/>
              <w:right w:val="single" w:sz="4" w:space="0" w:color="auto"/>
            </w:tcBorders>
            <w:noWrap/>
            <w:vAlign w:val="bottom"/>
            <w:hideMark/>
          </w:tcPr>
          <w:p w14:paraId="5298D2B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544</w:t>
            </w:r>
          </w:p>
        </w:tc>
        <w:tc>
          <w:tcPr>
            <w:tcW w:w="961" w:type="dxa"/>
            <w:tcBorders>
              <w:top w:val="single" w:sz="6" w:space="0" w:color="auto"/>
              <w:left w:val="nil"/>
              <w:bottom w:val="single" w:sz="6" w:space="0" w:color="auto"/>
              <w:right w:val="single" w:sz="4" w:space="0" w:color="auto"/>
            </w:tcBorders>
            <w:noWrap/>
            <w:vAlign w:val="bottom"/>
            <w:hideMark/>
          </w:tcPr>
          <w:p w14:paraId="4BD9BF4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526</w:t>
            </w:r>
          </w:p>
        </w:tc>
        <w:tc>
          <w:tcPr>
            <w:tcW w:w="961" w:type="dxa"/>
            <w:tcBorders>
              <w:top w:val="single" w:sz="6" w:space="0" w:color="auto"/>
              <w:left w:val="nil"/>
              <w:bottom w:val="single" w:sz="6" w:space="0" w:color="auto"/>
              <w:right w:val="single" w:sz="4" w:space="0" w:color="auto"/>
            </w:tcBorders>
            <w:noWrap/>
            <w:vAlign w:val="bottom"/>
            <w:hideMark/>
          </w:tcPr>
          <w:p w14:paraId="7B8B009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507</w:t>
            </w:r>
          </w:p>
        </w:tc>
        <w:tc>
          <w:tcPr>
            <w:tcW w:w="961" w:type="dxa"/>
            <w:tcBorders>
              <w:top w:val="single" w:sz="6" w:space="0" w:color="auto"/>
              <w:left w:val="nil"/>
              <w:bottom w:val="single" w:sz="6" w:space="0" w:color="auto"/>
              <w:right w:val="single" w:sz="4" w:space="0" w:color="auto"/>
            </w:tcBorders>
            <w:noWrap/>
            <w:vAlign w:val="bottom"/>
            <w:hideMark/>
          </w:tcPr>
          <w:p w14:paraId="1EA2BB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489</w:t>
            </w:r>
          </w:p>
        </w:tc>
        <w:tc>
          <w:tcPr>
            <w:tcW w:w="961" w:type="dxa"/>
            <w:tcBorders>
              <w:top w:val="single" w:sz="6" w:space="0" w:color="auto"/>
              <w:left w:val="nil"/>
              <w:bottom w:val="single" w:sz="6" w:space="0" w:color="auto"/>
              <w:right w:val="single" w:sz="4" w:space="0" w:color="auto"/>
            </w:tcBorders>
            <w:noWrap/>
            <w:vAlign w:val="bottom"/>
            <w:hideMark/>
          </w:tcPr>
          <w:p w14:paraId="63F4C0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470</w:t>
            </w:r>
          </w:p>
        </w:tc>
        <w:tc>
          <w:tcPr>
            <w:tcW w:w="961" w:type="dxa"/>
            <w:tcBorders>
              <w:top w:val="single" w:sz="6" w:space="0" w:color="auto"/>
              <w:left w:val="nil"/>
              <w:bottom w:val="single" w:sz="6" w:space="0" w:color="auto"/>
              <w:right w:val="double" w:sz="6" w:space="0" w:color="auto"/>
            </w:tcBorders>
            <w:noWrap/>
            <w:vAlign w:val="bottom"/>
            <w:hideMark/>
          </w:tcPr>
          <w:p w14:paraId="3F9C707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452</w:t>
            </w:r>
          </w:p>
        </w:tc>
      </w:tr>
      <w:tr w:rsidR="006D6E2C" w:rsidRPr="006D6E2C" w14:paraId="6B028BC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C8C70B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32,750</w:t>
            </w:r>
          </w:p>
        </w:tc>
        <w:tc>
          <w:tcPr>
            <w:tcW w:w="1626" w:type="dxa"/>
            <w:tcBorders>
              <w:top w:val="single" w:sz="6" w:space="0" w:color="auto"/>
              <w:left w:val="nil"/>
              <w:bottom w:val="single" w:sz="6" w:space="0" w:color="auto"/>
              <w:right w:val="single" w:sz="4" w:space="0" w:color="auto"/>
            </w:tcBorders>
            <w:noWrap/>
            <w:vAlign w:val="bottom"/>
            <w:hideMark/>
          </w:tcPr>
          <w:p w14:paraId="22CD4A3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33,000</w:t>
            </w:r>
          </w:p>
        </w:tc>
        <w:tc>
          <w:tcPr>
            <w:tcW w:w="1170" w:type="dxa"/>
            <w:tcBorders>
              <w:top w:val="single" w:sz="6" w:space="0" w:color="auto"/>
              <w:left w:val="nil"/>
              <w:bottom w:val="single" w:sz="6" w:space="0" w:color="auto"/>
              <w:right w:val="single" w:sz="4" w:space="0" w:color="auto"/>
            </w:tcBorders>
            <w:noWrap/>
            <w:vAlign w:val="bottom"/>
            <w:hideMark/>
          </w:tcPr>
          <w:p w14:paraId="38A5E89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572</w:t>
            </w:r>
          </w:p>
        </w:tc>
        <w:tc>
          <w:tcPr>
            <w:tcW w:w="961" w:type="dxa"/>
            <w:tcBorders>
              <w:top w:val="single" w:sz="6" w:space="0" w:color="auto"/>
              <w:left w:val="nil"/>
              <w:bottom w:val="single" w:sz="6" w:space="0" w:color="auto"/>
              <w:right w:val="single" w:sz="4" w:space="0" w:color="auto"/>
            </w:tcBorders>
            <w:noWrap/>
            <w:vAlign w:val="bottom"/>
            <w:hideMark/>
          </w:tcPr>
          <w:p w14:paraId="4FD9C2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553</w:t>
            </w:r>
          </w:p>
        </w:tc>
        <w:tc>
          <w:tcPr>
            <w:tcW w:w="961" w:type="dxa"/>
            <w:tcBorders>
              <w:top w:val="single" w:sz="6" w:space="0" w:color="auto"/>
              <w:left w:val="nil"/>
              <w:bottom w:val="single" w:sz="6" w:space="0" w:color="auto"/>
              <w:right w:val="single" w:sz="4" w:space="0" w:color="auto"/>
            </w:tcBorders>
            <w:noWrap/>
            <w:vAlign w:val="bottom"/>
            <w:hideMark/>
          </w:tcPr>
          <w:p w14:paraId="7012FE4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535</w:t>
            </w:r>
          </w:p>
        </w:tc>
        <w:tc>
          <w:tcPr>
            <w:tcW w:w="961" w:type="dxa"/>
            <w:tcBorders>
              <w:top w:val="single" w:sz="6" w:space="0" w:color="auto"/>
              <w:left w:val="nil"/>
              <w:bottom w:val="single" w:sz="6" w:space="0" w:color="auto"/>
              <w:right w:val="single" w:sz="4" w:space="0" w:color="auto"/>
            </w:tcBorders>
            <w:noWrap/>
            <w:vAlign w:val="bottom"/>
            <w:hideMark/>
          </w:tcPr>
          <w:p w14:paraId="23B2A2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516</w:t>
            </w:r>
          </w:p>
        </w:tc>
        <w:tc>
          <w:tcPr>
            <w:tcW w:w="961" w:type="dxa"/>
            <w:tcBorders>
              <w:top w:val="single" w:sz="6" w:space="0" w:color="auto"/>
              <w:left w:val="nil"/>
              <w:bottom w:val="single" w:sz="6" w:space="0" w:color="auto"/>
              <w:right w:val="single" w:sz="4" w:space="0" w:color="auto"/>
            </w:tcBorders>
            <w:noWrap/>
            <w:vAlign w:val="bottom"/>
            <w:hideMark/>
          </w:tcPr>
          <w:p w14:paraId="1720EE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498</w:t>
            </w:r>
          </w:p>
        </w:tc>
        <w:tc>
          <w:tcPr>
            <w:tcW w:w="961" w:type="dxa"/>
            <w:tcBorders>
              <w:top w:val="single" w:sz="6" w:space="0" w:color="auto"/>
              <w:left w:val="nil"/>
              <w:bottom w:val="single" w:sz="6" w:space="0" w:color="auto"/>
              <w:right w:val="single" w:sz="4" w:space="0" w:color="auto"/>
            </w:tcBorders>
            <w:noWrap/>
            <w:vAlign w:val="bottom"/>
            <w:hideMark/>
          </w:tcPr>
          <w:p w14:paraId="655F43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479</w:t>
            </w:r>
          </w:p>
        </w:tc>
        <w:tc>
          <w:tcPr>
            <w:tcW w:w="961" w:type="dxa"/>
            <w:tcBorders>
              <w:top w:val="single" w:sz="6" w:space="0" w:color="auto"/>
              <w:left w:val="nil"/>
              <w:bottom w:val="single" w:sz="6" w:space="0" w:color="auto"/>
              <w:right w:val="double" w:sz="6" w:space="0" w:color="auto"/>
            </w:tcBorders>
            <w:noWrap/>
            <w:vAlign w:val="bottom"/>
            <w:hideMark/>
          </w:tcPr>
          <w:p w14:paraId="129EA3E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461</w:t>
            </w:r>
          </w:p>
        </w:tc>
      </w:tr>
      <w:tr w:rsidR="006D6E2C" w:rsidRPr="006D6E2C" w14:paraId="5380A65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BB8B6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33,000</w:t>
            </w:r>
          </w:p>
        </w:tc>
        <w:tc>
          <w:tcPr>
            <w:tcW w:w="1626" w:type="dxa"/>
            <w:tcBorders>
              <w:top w:val="single" w:sz="6" w:space="0" w:color="auto"/>
              <w:left w:val="nil"/>
              <w:bottom w:val="single" w:sz="6" w:space="0" w:color="auto"/>
              <w:right w:val="single" w:sz="4" w:space="0" w:color="auto"/>
            </w:tcBorders>
            <w:noWrap/>
            <w:vAlign w:val="bottom"/>
            <w:hideMark/>
          </w:tcPr>
          <w:p w14:paraId="583FD25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33,250</w:t>
            </w:r>
          </w:p>
        </w:tc>
        <w:tc>
          <w:tcPr>
            <w:tcW w:w="1170" w:type="dxa"/>
            <w:tcBorders>
              <w:top w:val="single" w:sz="6" w:space="0" w:color="auto"/>
              <w:left w:val="nil"/>
              <w:bottom w:val="single" w:sz="6" w:space="0" w:color="auto"/>
              <w:right w:val="single" w:sz="4" w:space="0" w:color="auto"/>
            </w:tcBorders>
            <w:noWrap/>
            <w:vAlign w:val="bottom"/>
            <w:hideMark/>
          </w:tcPr>
          <w:p w14:paraId="2374C6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580</w:t>
            </w:r>
          </w:p>
        </w:tc>
        <w:tc>
          <w:tcPr>
            <w:tcW w:w="961" w:type="dxa"/>
            <w:tcBorders>
              <w:top w:val="single" w:sz="6" w:space="0" w:color="auto"/>
              <w:left w:val="nil"/>
              <w:bottom w:val="single" w:sz="6" w:space="0" w:color="auto"/>
              <w:right w:val="single" w:sz="4" w:space="0" w:color="auto"/>
            </w:tcBorders>
            <w:noWrap/>
            <w:vAlign w:val="bottom"/>
            <w:hideMark/>
          </w:tcPr>
          <w:p w14:paraId="51F291A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562</w:t>
            </w:r>
          </w:p>
        </w:tc>
        <w:tc>
          <w:tcPr>
            <w:tcW w:w="961" w:type="dxa"/>
            <w:tcBorders>
              <w:top w:val="single" w:sz="6" w:space="0" w:color="auto"/>
              <w:left w:val="nil"/>
              <w:bottom w:val="single" w:sz="6" w:space="0" w:color="auto"/>
              <w:right w:val="single" w:sz="4" w:space="0" w:color="auto"/>
            </w:tcBorders>
            <w:noWrap/>
            <w:vAlign w:val="bottom"/>
            <w:hideMark/>
          </w:tcPr>
          <w:p w14:paraId="61CA798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543</w:t>
            </w:r>
          </w:p>
        </w:tc>
        <w:tc>
          <w:tcPr>
            <w:tcW w:w="961" w:type="dxa"/>
            <w:tcBorders>
              <w:top w:val="single" w:sz="6" w:space="0" w:color="auto"/>
              <w:left w:val="nil"/>
              <w:bottom w:val="single" w:sz="6" w:space="0" w:color="auto"/>
              <w:right w:val="single" w:sz="4" w:space="0" w:color="auto"/>
            </w:tcBorders>
            <w:noWrap/>
            <w:vAlign w:val="bottom"/>
            <w:hideMark/>
          </w:tcPr>
          <w:p w14:paraId="2FA4086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525</w:t>
            </w:r>
          </w:p>
        </w:tc>
        <w:tc>
          <w:tcPr>
            <w:tcW w:w="961" w:type="dxa"/>
            <w:tcBorders>
              <w:top w:val="single" w:sz="6" w:space="0" w:color="auto"/>
              <w:left w:val="nil"/>
              <w:bottom w:val="single" w:sz="6" w:space="0" w:color="auto"/>
              <w:right w:val="single" w:sz="4" w:space="0" w:color="auto"/>
            </w:tcBorders>
            <w:noWrap/>
            <w:vAlign w:val="bottom"/>
            <w:hideMark/>
          </w:tcPr>
          <w:p w14:paraId="42E431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506</w:t>
            </w:r>
          </w:p>
        </w:tc>
        <w:tc>
          <w:tcPr>
            <w:tcW w:w="961" w:type="dxa"/>
            <w:tcBorders>
              <w:top w:val="single" w:sz="6" w:space="0" w:color="auto"/>
              <w:left w:val="nil"/>
              <w:bottom w:val="single" w:sz="6" w:space="0" w:color="auto"/>
              <w:right w:val="single" w:sz="4" w:space="0" w:color="auto"/>
            </w:tcBorders>
            <w:noWrap/>
            <w:vAlign w:val="bottom"/>
            <w:hideMark/>
          </w:tcPr>
          <w:p w14:paraId="473DE9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488</w:t>
            </w:r>
          </w:p>
        </w:tc>
        <w:tc>
          <w:tcPr>
            <w:tcW w:w="961" w:type="dxa"/>
            <w:tcBorders>
              <w:top w:val="single" w:sz="6" w:space="0" w:color="auto"/>
              <w:left w:val="nil"/>
              <w:bottom w:val="single" w:sz="6" w:space="0" w:color="auto"/>
              <w:right w:val="double" w:sz="6" w:space="0" w:color="auto"/>
            </w:tcBorders>
            <w:noWrap/>
            <w:vAlign w:val="bottom"/>
            <w:hideMark/>
          </w:tcPr>
          <w:p w14:paraId="2D2084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469</w:t>
            </w:r>
          </w:p>
        </w:tc>
      </w:tr>
      <w:tr w:rsidR="006D6E2C" w:rsidRPr="006D6E2C" w14:paraId="4A97CC5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97A10B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33,250</w:t>
            </w:r>
          </w:p>
        </w:tc>
        <w:tc>
          <w:tcPr>
            <w:tcW w:w="1626" w:type="dxa"/>
            <w:tcBorders>
              <w:top w:val="single" w:sz="6" w:space="0" w:color="auto"/>
              <w:left w:val="nil"/>
              <w:bottom w:val="single" w:sz="6" w:space="0" w:color="auto"/>
              <w:right w:val="single" w:sz="4" w:space="0" w:color="auto"/>
            </w:tcBorders>
            <w:noWrap/>
            <w:vAlign w:val="bottom"/>
            <w:hideMark/>
          </w:tcPr>
          <w:p w14:paraId="2ADF8C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33,500</w:t>
            </w:r>
          </w:p>
        </w:tc>
        <w:tc>
          <w:tcPr>
            <w:tcW w:w="1170" w:type="dxa"/>
            <w:tcBorders>
              <w:top w:val="single" w:sz="6" w:space="0" w:color="auto"/>
              <w:left w:val="nil"/>
              <w:bottom w:val="single" w:sz="6" w:space="0" w:color="auto"/>
              <w:right w:val="single" w:sz="4" w:space="0" w:color="auto"/>
            </w:tcBorders>
            <w:noWrap/>
            <w:vAlign w:val="bottom"/>
            <w:hideMark/>
          </w:tcPr>
          <w:p w14:paraId="5D21C72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589</w:t>
            </w:r>
          </w:p>
        </w:tc>
        <w:tc>
          <w:tcPr>
            <w:tcW w:w="961" w:type="dxa"/>
            <w:tcBorders>
              <w:top w:val="single" w:sz="6" w:space="0" w:color="auto"/>
              <w:left w:val="nil"/>
              <w:bottom w:val="single" w:sz="6" w:space="0" w:color="auto"/>
              <w:right w:val="single" w:sz="4" w:space="0" w:color="auto"/>
            </w:tcBorders>
            <w:noWrap/>
            <w:vAlign w:val="bottom"/>
            <w:hideMark/>
          </w:tcPr>
          <w:p w14:paraId="73E25A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571</w:t>
            </w:r>
          </w:p>
        </w:tc>
        <w:tc>
          <w:tcPr>
            <w:tcW w:w="961" w:type="dxa"/>
            <w:tcBorders>
              <w:top w:val="single" w:sz="6" w:space="0" w:color="auto"/>
              <w:left w:val="nil"/>
              <w:bottom w:val="single" w:sz="6" w:space="0" w:color="auto"/>
              <w:right w:val="single" w:sz="4" w:space="0" w:color="auto"/>
            </w:tcBorders>
            <w:noWrap/>
            <w:vAlign w:val="bottom"/>
            <w:hideMark/>
          </w:tcPr>
          <w:p w14:paraId="4DABE68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552</w:t>
            </w:r>
          </w:p>
        </w:tc>
        <w:tc>
          <w:tcPr>
            <w:tcW w:w="961" w:type="dxa"/>
            <w:tcBorders>
              <w:top w:val="single" w:sz="6" w:space="0" w:color="auto"/>
              <w:left w:val="nil"/>
              <w:bottom w:val="single" w:sz="6" w:space="0" w:color="auto"/>
              <w:right w:val="single" w:sz="4" w:space="0" w:color="auto"/>
            </w:tcBorders>
            <w:noWrap/>
            <w:vAlign w:val="bottom"/>
            <w:hideMark/>
          </w:tcPr>
          <w:p w14:paraId="56B73D9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534</w:t>
            </w:r>
          </w:p>
        </w:tc>
        <w:tc>
          <w:tcPr>
            <w:tcW w:w="961" w:type="dxa"/>
            <w:tcBorders>
              <w:top w:val="single" w:sz="6" w:space="0" w:color="auto"/>
              <w:left w:val="nil"/>
              <w:bottom w:val="single" w:sz="6" w:space="0" w:color="auto"/>
              <w:right w:val="single" w:sz="4" w:space="0" w:color="auto"/>
            </w:tcBorders>
            <w:noWrap/>
            <w:vAlign w:val="bottom"/>
            <w:hideMark/>
          </w:tcPr>
          <w:p w14:paraId="4EC238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515</w:t>
            </w:r>
          </w:p>
        </w:tc>
        <w:tc>
          <w:tcPr>
            <w:tcW w:w="961" w:type="dxa"/>
            <w:tcBorders>
              <w:top w:val="single" w:sz="6" w:space="0" w:color="auto"/>
              <w:left w:val="nil"/>
              <w:bottom w:val="single" w:sz="6" w:space="0" w:color="auto"/>
              <w:right w:val="single" w:sz="4" w:space="0" w:color="auto"/>
            </w:tcBorders>
            <w:noWrap/>
            <w:vAlign w:val="bottom"/>
            <w:hideMark/>
          </w:tcPr>
          <w:p w14:paraId="0C030E2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497</w:t>
            </w:r>
          </w:p>
        </w:tc>
        <w:tc>
          <w:tcPr>
            <w:tcW w:w="961" w:type="dxa"/>
            <w:tcBorders>
              <w:top w:val="single" w:sz="6" w:space="0" w:color="auto"/>
              <w:left w:val="nil"/>
              <w:bottom w:val="single" w:sz="6" w:space="0" w:color="auto"/>
              <w:right w:val="double" w:sz="6" w:space="0" w:color="auto"/>
            </w:tcBorders>
            <w:noWrap/>
            <w:vAlign w:val="bottom"/>
            <w:hideMark/>
          </w:tcPr>
          <w:p w14:paraId="6C4267D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478</w:t>
            </w:r>
          </w:p>
        </w:tc>
      </w:tr>
      <w:tr w:rsidR="006D6E2C" w:rsidRPr="006D6E2C" w14:paraId="044A441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C865E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33,500</w:t>
            </w:r>
          </w:p>
        </w:tc>
        <w:tc>
          <w:tcPr>
            <w:tcW w:w="1626" w:type="dxa"/>
            <w:tcBorders>
              <w:top w:val="single" w:sz="6" w:space="0" w:color="auto"/>
              <w:left w:val="nil"/>
              <w:bottom w:val="single" w:sz="6" w:space="0" w:color="auto"/>
              <w:right w:val="single" w:sz="4" w:space="0" w:color="auto"/>
            </w:tcBorders>
            <w:noWrap/>
            <w:vAlign w:val="bottom"/>
            <w:hideMark/>
          </w:tcPr>
          <w:p w14:paraId="09EF9F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33,750</w:t>
            </w:r>
          </w:p>
        </w:tc>
        <w:tc>
          <w:tcPr>
            <w:tcW w:w="1170" w:type="dxa"/>
            <w:tcBorders>
              <w:top w:val="single" w:sz="6" w:space="0" w:color="auto"/>
              <w:left w:val="nil"/>
              <w:bottom w:val="single" w:sz="6" w:space="0" w:color="auto"/>
              <w:right w:val="single" w:sz="4" w:space="0" w:color="auto"/>
            </w:tcBorders>
            <w:noWrap/>
            <w:vAlign w:val="bottom"/>
            <w:hideMark/>
          </w:tcPr>
          <w:p w14:paraId="48C171C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598</w:t>
            </w:r>
          </w:p>
        </w:tc>
        <w:tc>
          <w:tcPr>
            <w:tcW w:w="961" w:type="dxa"/>
            <w:tcBorders>
              <w:top w:val="single" w:sz="6" w:space="0" w:color="auto"/>
              <w:left w:val="nil"/>
              <w:bottom w:val="single" w:sz="6" w:space="0" w:color="auto"/>
              <w:right w:val="single" w:sz="4" w:space="0" w:color="auto"/>
            </w:tcBorders>
            <w:noWrap/>
            <w:vAlign w:val="bottom"/>
            <w:hideMark/>
          </w:tcPr>
          <w:p w14:paraId="403796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579</w:t>
            </w:r>
          </w:p>
        </w:tc>
        <w:tc>
          <w:tcPr>
            <w:tcW w:w="961" w:type="dxa"/>
            <w:tcBorders>
              <w:top w:val="single" w:sz="6" w:space="0" w:color="auto"/>
              <w:left w:val="nil"/>
              <w:bottom w:val="single" w:sz="6" w:space="0" w:color="auto"/>
              <w:right w:val="single" w:sz="4" w:space="0" w:color="auto"/>
            </w:tcBorders>
            <w:noWrap/>
            <w:vAlign w:val="bottom"/>
            <w:hideMark/>
          </w:tcPr>
          <w:p w14:paraId="2F8601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561</w:t>
            </w:r>
          </w:p>
        </w:tc>
        <w:tc>
          <w:tcPr>
            <w:tcW w:w="961" w:type="dxa"/>
            <w:tcBorders>
              <w:top w:val="single" w:sz="6" w:space="0" w:color="auto"/>
              <w:left w:val="nil"/>
              <w:bottom w:val="single" w:sz="6" w:space="0" w:color="auto"/>
              <w:right w:val="single" w:sz="4" w:space="0" w:color="auto"/>
            </w:tcBorders>
            <w:noWrap/>
            <w:vAlign w:val="bottom"/>
            <w:hideMark/>
          </w:tcPr>
          <w:p w14:paraId="42F9D2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542</w:t>
            </w:r>
          </w:p>
        </w:tc>
        <w:tc>
          <w:tcPr>
            <w:tcW w:w="961" w:type="dxa"/>
            <w:tcBorders>
              <w:top w:val="single" w:sz="6" w:space="0" w:color="auto"/>
              <w:left w:val="nil"/>
              <w:bottom w:val="single" w:sz="6" w:space="0" w:color="auto"/>
              <w:right w:val="single" w:sz="4" w:space="0" w:color="auto"/>
            </w:tcBorders>
            <w:noWrap/>
            <w:vAlign w:val="bottom"/>
            <w:hideMark/>
          </w:tcPr>
          <w:p w14:paraId="04FF4F3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524</w:t>
            </w:r>
          </w:p>
        </w:tc>
        <w:tc>
          <w:tcPr>
            <w:tcW w:w="961" w:type="dxa"/>
            <w:tcBorders>
              <w:top w:val="single" w:sz="6" w:space="0" w:color="auto"/>
              <w:left w:val="nil"/>
              <w:bottom w:val="single" w:sz="6" w:space="0" w:color="auto"/>
              <w:right w:val="single" w:sz="4" w:space="0" w:color="auto"/>
            </w:tcBorders>
            <w:noWrap/>
            <w:vAlign w:val="bottom"/>
            <w:hideMark/>
          </w:tcPr>
          <w:p w14:paraId="518F14A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505</w:t>
            </w:r>
          </w:p>
        </w:tc>
        <w:tc>
          <w:tcPr>
            <w:tcW w:w="961" w:type="dxa"/>
            <w:tcBorders>
              <w:top w:val="single" w:sz="6" w:space="0" w:color="auto"/>
              <w:left w:val="nil"/>
              <w:bottom w:val="single" w:sz="6" w:space="0" w:color="auto"/>
              <w:right w:val="double" w:sz="6" w:space="0" w:color="auto"/>
            </w:tcBorders>
            <w:noWrap/>
            <w:vAlign w:val="bottom"/>
            <w:hideMark/>
          </w:tcPr>
          <w:p w14:paraId="79170C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487</w:t>
            </w:r>
          </w:p>
        </w:tc>
      </w:tr>
      <w:tr w:rsidR="006D6E2C" w:rsidRPr="006D6E2C" w14:paraId="3058BD7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021D99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33,750</w:t>
            </w:r>
          </w:p>
        </w:tc>
        <w:tc>
          <w:tcPr>
            <w:tcW w:w="1626" w:type="dxa"/>
            <w:tcBorders>
              <w:top w:val="single" w:sz="6" w:space="0" w:color="auto"/>
              <w:left w:val="nil"/>
              <w:bottom w:val="single" w:sz="6" w:space="0" w:color="auto"/>
              <w:right w:val="single" w:sz="4" w:space="0" w:color="auto"/>
            </w:tcBorders>
            <w:noWrap/>
            <w:vAlign w:val="bottom"/>
            <w:hideMark/>
          </w:tcPr>
          <w:p w14:paraId="1DA4CC5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34,000</w:t>
            </w:r>
          </w:p>
        </w:tc>
        <w:tc>
          <w:tcPr>
            <w:tcW w:w="1170" w:type="dxa"/>
            <w:tcBorders>
              <w:top w:val="single" w:sz="6" w:space="0" w:color="auto"/>
              <w:left w:val="nil"/>
              <w:bottom w:val="single" w:sz="6" w:space="0" w:color="auto"/>
              <w:right w:val="single" w:sz="4" w:space="0" w:color="auto"/>
            </w:tcBorders>
            <w:noWrap/>
            <w:vAlign w:val="bottom"/>
            <w:hideMark/>
          </w:tcPr>
          <w:p w14:paraId="5640340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607</w:t>
            </w:r>
          </w:p>
        </w:tc>
        <w:tc>
          <w:tcPr>
            <w:tcW w:w="961" w:type="dxa"/>
            <w:tcBorders>
              <w:top w:val="single" w:sz="6" w:space="0" w:color="auto"/>
              <w:left w:val="nil"/>
              <w:bottom w:val="single" w:sz="6" w:space="0" w:color="auto"/>
              <w:right w:val="single" w:sz="4" w:space="0" w:color="auto"/>
            </w:tcBorders>
            <w:noWrap/>
            <w:vAlign w:val="bottom"/>
            <w:hideMark/>
          </w:tcPr>
          <w:p w14:paraId="78196F4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588</w:t>
            </w:r>
          </w:p>
        </w:tc>
        <w:tc>
          <w:tcPr>
            <w:tcW w:w="961" w:type="dxa"/>
            <w:tcBorders>
              <w:top w:val="single" w:sz="6" w:space="0" w:color="auto"/>
              <w:left w:val="nil"/>
              <w:bottom w:val="single" w:sz="6" w:space="0" w:color="auto"/>
              <w:right w:val="single" w:sz="4" w:space="0" w:color="auto"/>
            </w:tcBorders>
            <w:noWrap/>
            <w:vAlign w:val="bottom"/>
            <w:hideMark/>
          </w:tcPr>
          <w:p w14:paraId="02CFA6A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570</w:t>
            </w:r>
          </w:p>
        </w:tc>
        <w:tc>
          <w:tcPr>
            <w:tcW w:w="961" w:type="dxa"/>
            <w:tcBorders>
              <w:top w:val="single" w:sz="6" w:space="0" w:color="auto"/>
              <w:left w:val="nil"/>
              <w:bottom w:val="single" w:sz="6" w:space="0" w:color="auto"/>
              <w:right w:val="single" w:sz="4" w:space="0" w:color="auto"/>
            </w:tcBorders>
            <w:noWrap/>
            <w:vAlign w:val="bottom"/>
            <w:hideMark/>
          </w:tcPr>
          <w:p w14:paraId="7338373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551</w:t>
            </w:r>
          </w:p>
        </w:tc>
        <w:tc>
          <w:tcPr>
            <w:tcW w:w="961" w:type="dxa"/>
            <w:tcBorders>
              <w:top w:val="single" w:sz="6" w:space="0" w:color="auto"/>
              <w:left w:val="nil"/>
              <w:bottom w:val="single" w:sz="6" w:space="0" w:color="auto"/>
              <w:right w:val="single" w:sz="4" w:space="0" w:color="auto"/>
            </w:tcBorders>
            <w:noWrap/>
            <w:vAlign w:val="bottom"/>
            <w:hideMark/>
          </w:tcPr>
          <w:p w14:paraId="4EAC2D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533</w:t>
            </w:r>
          </w:p>
        </w:tc>
        <w:tc>
          <w:tcPr>
            <w:tcW w:w="961" w:type="dxa"/>
            <w:tcBorders>
              <w:top w:val="single" w:sz="6" w:space="0" w:color="auto"/>
              <w:left w:val="nil"/>
              <w:bottom w:val="single" w:sz="6" w:space="0" w:color="auto"/>
              <w:right w:val="single" w:sz="4" w:space="0" w:color="auto"/>
            </w:tcBorders>
            <w:noWrap/>
            <w:vAlign w:val="bottom"/>
            <w:hideMark/>
          </w:tcPr>
          <w:p w14:paraId="3E6122D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514</w:t>
            </w:r>
          </w:p>
        </w:tc>
        <w:tc>
          <w:tcPr>
            <w:tcW w:w="961" w:type="dxa"/>
            <w:tcBorders>
              <w:top w:val="single" w:sz="6" w:space="0" w:color="auto"/>
              <w:left w:val="nil"/>
              <w:bottom w:val="single" w:sz="6" w:space="0" w:color="auto"/>
              <w:right w:val="double" w:sz="6" w:space="0" w:color="auto"/>
            </w:tcBorders>
            <w:noWrap/>
            <w:vAlign w:val="bottom"/>
            <w:hideMark/>
          </w:tcPr>
          <w:p w14:paraId="2F822F2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496</w:t>
            </w:r>
          </w:p>
        </w:tc>
      </w:tr>
      <w:tr w:rsidR="006D6E2C" w:rsidRPr="006D6E2C" w14:paraId="2CF0F28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769828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34,000</w:t>
            </w:r>
          </w:p>
        </w:tc>
        <w:tc>
          <w:tcPr>
            <w:tcW w:w="1626" w:type="dxa"/>
            <w:tcBorders>
              <w:top w:val="single" w:sz="6" w:space="0" w:color="auto"/>
              <w:left w:val="nil"/>
              <w:bottom w:val="single" w:sz="6" w:space="0" w:color="auto"/>
              <w:right w:val="single" w:sz="4" w:space="0" w:color="auto"/>
            </w:tcBorders>
            <w:noWrap/>
            <w:vAlign w:val="bottom"/>
            <w:hideMark/>
          </w:tcPr>
          <w:p w14:paraId="05C252E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34,250</w:t>
            </w:r>
          </w:p>
        </w:tc>
        <w:tc>
          <w:tcPr>
            <w:tcW w:w="1170" w:type="dxa"/>
            <w:tcBorders>
              <w:top w:val="single" w:sz="6" w:space="0" w:color="auto"/>
              <w:left w:val="nil"/>
              <w:bottom w:val="single" w:sz="6" w:space="0" w:color="auto"/>
              <w:right w:val="single" w:sz="4" w:space="0" w:color="auto"/>
            </w:tcBorders>
            <w:noWrap/>
            <w:vAlign w:val="bottom"/>
            <w:hideMark/>
          </w:tcPr>
          <w:p w14:paraId="0AF2850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615</w:t>
            </w:r>
          </w:p>
        </w:tc>
        <w:tc>
          <w:tcPr>
            <w:tcW w:w="961" w:type="dxa"/>
            <w:tcBorders>
              <w:top w:val="single" w:sz="6" w:space="0" w:color="auto"/>
              <w:left w:val="nil"/>
              <w:bottom w:val="single" w:sz="6" w:space="0" w:color="auto"/>
              <w:right w:val="single" w:sz="4" w:space="0" w:color="auto"/>
            </w:tcBorders>
            <w:noWrap/>
            <w:vAlign w:val="bottom"/>
            <w:hideMark/>
          </w:tcPr>
          <w:p w14:paraId="14E5A6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597</w:t>
            </w:r>
          </w:p>
        </w:tc>
        <w:tc>
          <w:tcPr>
            <w:tcW w:w="961" w:type="dxa"/>
            <w:tcBorders>
              <w:top w:val="single" w:sz="6" w:space="0" w:color="auto"/>
              <w:left w:val="nil"/>
              <w:bottom w:val="single" w:sz="6" w:space="0" w:color="auto"/>
              <w:right w:val="single" w:sz="4" w:space="0" w:color="auto"/>
            </w:tcBorders>
            <w:noWrap/>
            <w:vAlign w:val="bottom"/>
            <w:hideMark/>
          </w:tcPr>
          <w:p w14:paraId="4941759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578</w:t>
            </w:r>
          </w:p>
        </w:tc>
        <w:tc>
          <w:tcPr>
            <w:tcW w:w="961" w:type="dxa"/>
            <w:tcBorders>
              <w:top w:val="single" w:sz="6" w:space="0" w:color="auto"/>
              <w:left w:val="nil"/>
              <w:bottom w:val="single" w:sz="6" w:space="0" w:color="auto"/>
              <w:right w:val="single" w:sz="4" w:space="0" w:color="auto"/>
            </w:tcBorders>
            <w:noWrap/>
            <w:vAlign w:val="bottom"/>
            <w:hideMark/>
          </w:tcPr>
          <w:p w14:paraId="6F49E59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560</w:t>
            </w:r>
          </w:p>
        </w:tc>
        <w:tc>
          <w:tcPr>
            <w:tcW w:w="961" w:type="dxa"/>
            <w:tcBorders>
              <w:top w:val="single" w:sz="6" w:space="0" w:color="auto"/>
              <w:left w:val="nil"/>
              <w:bottom w:val="single" w:sz="6" w:space="0" w:color="auto"/>
              <w:right w:val="single" w:sz="4" w:space="0" w:color="auto"/>
            </w:tcBorders>
            <w:noWrap/>
            <w:vAlign w:val="bottom"/>
            <w:hideMark/>
          </w:tcPr>
          <w:p w14:paraId="00FAD99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541</w:t>
            </w:r>
          </w:p>
        </w:tc>
        <w:tc>
          <w:tcPr>
            <w:tcW w:w="961" w:type="dxa"/>
            <w:tcBorders>
              <w:top w:val="single" w:sz="6" w:space="0" w:color="auto"/>
              <w:left w:val="nil"/>
              <w:bottom w:val="single" w:sz="6" w:space="0" w:color="auto"/>
              <w:right w:val="single" w:sz="4" w:space="0" w:color="auto"/>
            </w:tcBorders>
            <w:noWrap/>
            <w:vAlign w:val="bottom"/>
            <w:hideMark/>
          </w:tcPr>
          <w:p w14:paraId="3279F44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523</w:t>
            </w:r>
          </w:p>
        </w:tc>
        <w:tc>
          <w:tcPr>
            <w:tcW w:w="961" w:type="dxa"/>
            <w:tcBorders>
              <w:top w:val="single" w:sz="6" w:space="0" w:color="auto"/>
              <w:left w:val="nil"/>
              <w:bottom w:val="single" w:sz="6" w:space="0" w:color="auto"/>
              <w:right w:val="double" w:sz="6" w:space="0" w:color="auto"/>
            </w:tcBorders>
            <w:noWrap/>
            <w:vAlign w:val="bottom"/>
            <w:hideMark/>
          </w:tcPr>
          <w:p w14:paraId="0B9D4F1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504</w:t>
            </w:r>
          </w:p>
        </w:tc>
      </w:tr>
      <w:tr w:rsidR="006D6E2C" w:rsidRPr="006D6E2C" w14:paraId="1278682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294DE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34,250</w:t>
            </w:r>
          </w:p>
        </w:tc>
        <w:tc>
          <w:tcPr>
            <w:tcW w:w="1626" w:type="dxa"/>
            <w:tcBorders>
              <w:top w:val="single" w:sz="6" w:space="0" w:color="auto"/>
              <w:left w:val="nil"/>
              <w:bottom w:val="single" w:sz="6" w:space="0" w:color="auto"/>
              <w:right w:val="single" w:sz="4" w:space="0" w:color="auto"/>
            </w:tcBorders>
            <w:noWrap/>
            <w:vAlign w:val="bottom"/>
            <w:hideMark/>
          </w:tcPr>
          <w:p w14:paraId="14361D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34,500</w:t>
            </w:r>
          </w:p>
        </w:tc>
        <w:tc>
          <w:tcPr>
            <w:tcW w:w="1170" w:type="dxa"/>
            <w:tcBorders>
              <w:top w:val="single" w:sz="6" w:space="0" w:color="auto"/>
              <w:left w:val="nil"/>
              <w:bottom w:val="single" w:sz="6" w:space="0" w:color="auto"/>
              <w:right w:val="single" w:sz="4" w:space="0" w:color="auto"/>
            </w:tcBorders>
            <w:noWrap/>
            <w:vAlign w:val="bottom"/>
            <w:hideMark/>
          </w:tcPr>
          <w:p w14:paraId="7B05B20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624</w:t>
            </w:r>
          </w:p>
        </w:tc>
        <w:tc>
          <w:tcPr>
            <w:tcW w:w="961" w:type="dxa"/>
            <w:tcBorders>
              <w:top w:val="single" w:sz="6" w:space="0" w:color="auto"/>
              <w:left w:val="nil"/>
              <w:bottom w:val="single" w:sz="6" w:space="0" w:color="auto"/>
              <w:right w:val="single" w:sz="4" w:space="0" w:color="auto"/>
            </w:tcBorders>
            <w:noWrap/>
            <w:vAlign w:val="bottom"/>
            <w:hideMark/>
          </w:tcPr>
          <w:p w14:paraId="248CD7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606</w:t>
            </w:r>
          </w:p>
        </w:tc>
        <w:tc>
          <w:tcPr>
            <w:tcW w:w="961" w:type="dxa"/>
            <w:tcBorders>
              <w:top w:val="single" w:sz="6" w:space="0" w:color="auto"/>
              <w:left w:val="nil"/>
              <w:bottom w:val="single" w:sz="6" w:space="0" w:color="auto"/>
              <w:right w:val="single" w:sz="4" w:space="0" w:color="auto"/>
            </w:tcBorders>
            <w:noWrap/>
            <w:vAlign w:val="bottom"/>
            <w:hideMark/>
          </w:tcPr>
          <w:p w14:paraId="4A2DAD1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587</w:t>
            </w:r>
          </w:p>
        </w:tc>
        <w:tc>
          <w:tcPr>
            <w:tcW w:w="961" w:type="dxa"/>
            <w:tcBorders>
              <w:top w:val="single" w:sz="6" w:space="0" w:color="auto"/>
              <w:left w:val="nil"/>
              <w:bottom w:val="single" w:sz="6" w:space="0" w:color="auto"/>
              <w:right w:val="single" w:sz="4" w:space="0" w:color="auto"/>
            </w:tcBorders>
            <w:noWrap/>
            <w:vAlign w:val="bottom"/>
            <w:hideMark/>
          </w:tcPr>
          <w:p w14:paraId="5555798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569</w:t>
            </w:r>
          </w:p>
        </w:tc>
        <w:tc>
          <w:tcPr>
            <w:tcW w:w="961" w:type="dxa"/>
            <w:tcBorders>
              <w:top w:val="single" w:sz="6" w:space="0" w:color="auto"/>
              <w:left w:val="nil"/>
              <w:bottom w:val="single" w:sz="6" w:space="0" w:color="auto"/>
              <w:right w:val="single" w:sz="4" w:space="0" w:color="auto"/>
            </w:tcBorders>
            <w:noWrap/>
            <w:vAlign w:val="bottom"/>
            <w:hideMark/>
          </w:tcPr>
          <w:p w14:paraId="4B2449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550</w:t>
            </w:r>
          </w:p>
        </w:tc>
        <w:tc>
          <w:tcPr>
            <w:tcW w:w="961" w:type="dxa"/>
            <w:tcBorders>
              <w:top w:val="single" w:sz="6" w:space="0" w:color="auto"/>
              <w:left w:val="nil"/>
              <w:bottom w:val="single" w:sz="6" w:space="0" w:color="auto"/>
              <w:right w:val="single" w:sz="4" w:space="0" w:color="auto"/>
            </w:tcBorders>
            <w:noWrap/>
            <w:vAlign w:val="bottom"/>
            <w:hideMark/>
          </w:tcPr>
          <w:p w14:paraId="4A1607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532</w:t>
            </w:r>
          </w:p>
        </w:tc>
        <w:tc>
          <w:tcPr>
            <w:tcW w:w="961" w:type="dxa"/>
            <w:tcBorders>
              <w:top w:val="single" w:sz="6" w:space="0" w:color="auto"/>
              <w:left w:val="nil"/>
              <w:bottom w:val="single" w:sz="6" w:space="0" w:color="auto"/>
              <w:right w:val="double" w:sz="6" w:space="0" w:color="auto"/>
            </w:tcBorders>
            <w:noWrap/>
            <w:vAlign w:val="bottom"/>
            <w:hideMark/>
          </w:tcPr>
          <w:p w14:paraId="4A2F450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513</w:t>
            </w:r>
          </w:p>
        </w:tc>
      </w:tr>
      <w:tr w:rsidR="006D6E2C" w:rsidRPr="006D6E2C" w14:paraId="34B80A4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04059A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34,500</w:t>
            </w:r>
          </w:p>
        </w:tc>
        <w:tc>
          <w:tcPr>
            <w:tcW w:w="1626" w:type="dxa"/>
            <w:tcBorders>
              <w:top w:val="single" w:sz="6" w:space="0" w:color="auto"/>
              <w:left w:val="nil"/>
              <w:bottom w:val="single" w:sz="6" w:space="0" w:color="auto"/>
              <w:right w:val="single" w:sz="4" w:space="0" w:color="auto"/>
            </w:tcBorders>
            <w:noWrap/>
            <w:vAlign w:val="bottom"/>
            <w:hideMark/>
          </w:tcPr>
          <w:p w14:paraId="2FBBA8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34,750</w:t>
            </w:r>
          </w:p>
        </w:tc>
        <w:tc>
          <w:tcPr>
            <w:tcW w:w="1170" w:type="dxa"/>
            <w:tcBorders>
              <w:top w:val="single" w:sz="6" w:space="0" w:color="auto"/>
              <w:left w:val="nil"/>
              <w:bottom w:val="single" w:sz="6" w:space="0" w:color="auto"/>
              <w:right w:val="single" w:sz="4" w:space="0" w:color="auto"/>
            </w:tcBorders>
            <w:noWrap/>
            <w:vAlign w:val="bottom"/>
            <w:hideMark/>
          </w:tcPr>
          <w:p w14:paraId="4D3321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633</w:t>
            </w:r>
          </w:p>
        </w:tc>
        <w:tc>
          <w:tcPr>
            <w:tcW w:w="961" w:type="dxa"/>
            <w:tcBorders>
              <w:top w:val="single" w:sz="6" w:space="0" w:color="auto"/>
              <w:left w:val="nil"/>
              <w:bottom w:val="single" w:sz="6" w:space="0" w:color="auto"/>
              <w:right w:val="single" w:sz="4" w:space="0" w:color="auto"/>
            </w:tcBorders>
            <w:noWrap/>
            <w:vAlign w:val="bottom"/>
            <w:hideMark/>
          </w:tcPr>
          <w:p w14:paraId="3D9FD60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614</w:t>
            </w:r>
          </w:p>
        </w:tc>
        <w:tc>
          <w:tcPr>
            <w:tcW w:w="961" w:type="dxa"/>
            <w:tcBorders>
              <w:top w:val="single" w:sz="6" w:space="0" w:color="auto"/>
              <w:left w:val="nil"/>
              <w:bottom w:val="single" w:sz="6" w:space="0" w:color="auto"/>
              <w:right w:val="single" w:sz="4" w:space="0" w:color="auto"/>
            </w:tcBorders>
            <w:noWrap/>
            <w:vAlign w:val="bottom"/>
            <w:hideMark/>
          </w:tcPr>
          <w:p w14:paraId="37E348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596</w:t>
            </w:r>
          </w:p>
        </w:tc>
        <w:tc>
          <w:tcPr>
            <w:tcW w:w="961" w:type="dxa"/>
            <w:tcBorders>
              <w:top w:val="single" w:sz="6" w:space="0" w:color="auto"/>
              <w:left w:val="nil"/>
              <w:bottom w:val="single" w:sz="6" w:space="0" w:color="auto"/>
              <w:right w:val="single" w:sz="4" w:space="0" w:color="auto"/>
            </w:tcBorders>
            <w:noWrap/>
            <w:vAlign w:val="bottom"/>
            <w:hideMark/>
          </w:tcPr>
          <w:p w14:paraId="257179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577</w:t>
            </w:r>
          </w:p>
        </w:tc>
        <w:tc>
          <w:tcPr>
            <w:tcW w:w="961" w:type="dxa"/>
            <w:tcBorders>
              <w:top w:val="single" w:sz="6" w:space="0" w:color="auto"/>
              <w:left w:val="nil"/>
              <w:bottom w:val="single" w:sz="6" w:space="0" w:color="auto"/>
              <w:right w:val="single" w:sz="4" w:space="0" w:color="auto"/>
            </w:tcBorders>
            <w:noWrap/>
            <w:vAlign w:val="bottom"/>
            <w:hideMark/>
          </w:tcPr>
          <w:p w14:paraId="0D464F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559</w:t>
            </w:r>
          </w:p>
        </w:tc>
        <w:tc>
          <w:tcPr>
            <w:tcW w:w="961" w:type="dxa"/>
            <w:tcBorders>
              <w:top w:val="single" w:sz="6" w:space="0" w:color="auto"/>
              <w:left w:val="nil"/>
              <w:bottom w:val="single" w:sz="6" w:space="0" w:color="auto"/>
              <w:right w:val="single" w:sz="4" w:space="0" w:color="auto"/>
            </w:tcBorders>
            <w:noWrap/>
            <w:vAlign w:val="bottom"/>
            <w:hideMark/>
          </w:tcPr>
          <w:p w14:paraId="5D6CFEC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540</w:t>
            </w:r>
          </w:p>
        </w:tc>
        <w:tc>
          <w:tcPr>
            <w:tcW w:w="961" w:type="dxa"/>
            <w:tcBorders>
              <w:top w:val="single" w:sz="6" w:space="0" w:color="auto"/>
              <w:left w:val="nil"/>
              <w:bottom w:val="single" w:sz="6" w:space="0" w:color="auto"/>
              <w:right w:val="double" w:sz="6" w:space="0" w:color="auto"/>
            </w:tcBorders>
            <w:noWrap/>
            <w:vAlign w:val="bottom"/>
            <w:hideMark/>
          </w:tcPr>
          <w:p w14:paraId="3977670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522</w:t>
            </w:r>
          </w:p>
        </w:tc>
      </w:tr>
      <w:tr w:rsidR="006D6E2C" w:rsidRPr="006D6E2C" w14:paraId="0053BF4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36F09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34,750</w:t>
            </w:r>
          </w:p>
        </w:tc>
        <w:tc>
          <w:tcPr>
            <w:tcW w:w="1626" w:type="dxa"/>
            <w:tcBorders>
              <w:top w:val="single" w:sz="6" w:space="0" w:color="auto"/>
              <w:left w:val="nil"/>
              <w:bottom w:val="single" w:sz="6" w:space="0" w:color="auto"/>
              <w:right w:val="single" w:sz="4" w:space="0" w:color="auto"/>
            </w:tcBorders>
            <w:noWrap/>
            <w:vAlign w:val="bottom"/>
            <w:hideMark/>
          </w:tcPr>
          <w:p w14:paraId="25B9429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35,000</w:t>
            </w:r>
          </w:p>
        </w:tc>
        <w:tc>
          <w:tcPr>
            <w:tcW w:w="1170" w:type="dxa"/>
            <w:tcBorders>
              <w:top w:val="single" w:sz="6" w:space="0" w:color="auto"/>
              <w:left w:val="nil"/>
              <w:bottom w:val="single" w:sz="6" w:space="0" w:color="auto"/>
              <w:right w:val="single" w:sz="4" w:space="0" w:color="auto"/>
            </w:tcBorders>
            <w:noWrap/>
            <w:vAlign w:val="bottom"/>
            <w:hideMark/>
          </w:tcPr>
          <w:p w14:paraId="4F3C12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642</w:t>
            </w:r>
          </w:p>
        </w:tc>
        <w:tc>
          <w:tcPr>
            <w:tcW w:w="961" w:type="dxa"/>
            <w:tcBorders>
              <w:top w:val="single" w:sz="6" w:space="0" w:color="auto"/>
              <w:left w:val="nil"/>
              <w:bottom w:val="single" w:sz="6" w:space="0" w:color="auto"/>
              <w:right w:val="single" w:sz="4" w:space="0" w:color="auto"/>
            </w:tcBorders>
            <w:noWrap/>
            <w:vAlign w:val="bottom"/>
            <w:hideMark/>
          </w:tcPr>
          <w:p w14:paraId="4E8ECC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623</w:t>
            </w:r>
          </w:p>
        </w:tc>
        <w:tc>
          <w:tcPr>
            <w:tcW w:w="961" w:type="dxa"/>
            <w:tcBorders>
              <w:top w:val="single" w:sz="6" w:space="0" w:color="auto"/>
              <w:left w:val="nil"/>
              <w:bottom w:val="single" w:sz="6" w:space="0" w:color="auto"/>
              <w:right w:val="single" w:sz="4" w:space="0" w:color="auto"/>
            </w:tcBorders>
            <w:noWrap/>
            <w:vAlign w:val="bottom"/>
            <w:hideMark/>
          </w:tcPr>
          <w:p w14:paraId="57493E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605</w:t>
            </w:r>
          </w:p>
        </w:tc>
        <w:tc>
          <w:tcPr>
            <w:tcW w:w="961" w:type="dxa"/>
            <w:tcBorders>
              <w:top w:val="single" w:sz="6" w:space="0" w:color="auto"/>
              <w:left w:val="nil"/>
              <w:bottom w:val="single" w:sz="6" w:space="0" w:color="auto"/>
              <w:right w:val="single" w:sz="4" w:space="0" w:color="auto"/>
            </w:tcBorders>
            <w:noWrap/>
            <w:vAlign w:val="bottom"/>
            <w:hideMark/>
          </w:tcPr>
          <w:p w14:paraId="2FF048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586</w:t>
            </w:r>
          </w:p>
        </w:tc>
        <w:tc>
          <w:tcPr>
            <w:tcW w:w="961" w:type="dxa"/>
            <w:tcBorders>
              <w:top w:val="single" w:sz="6" w:space="0" w:color="auto"/>
              <w:left w:val="nil"/>
              <w:bottom w:val="single" w:sz="6" w:space="0" w:color="auto"/>
              <w:right w:val="single" w:sz="4" w:space="0" w:color="auto"/>
            </w:tcBorders>
            <w:noWrap/>
            <w:vAlign w:val="bottom"/>
            <w:hideMark/>
          </w:tcPr>
          <w:p w14:paraId="301010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568</w:t>
            </w:r>
          </w:p>
        </w:tc>
        <w:tc>
          <w:tcPr>
            <w:tcW w:w="961" w:type="dxa"/>
            <w:tcBorders>
              <w:top w:val="single" w:sz="6" w:space="0" w:color="auto"/>
              <w:left w:val="nil"/>
              <w:bottom w:val="single" w:sz="6" w:space="0" w:color="auto"/>
              <w:right w:val="single" w:sz="4" w:space="0" w:color="auto"/>
            </w:tcBorders>
            <w:noWrap/>
            <w:vAlign w:val="bottom"/>
            <w:hideMark/>
          </w:tcPr>
          <w:p w14:paraId="7352C4E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549</w:t>
            </w:r>
          </w:p>
        </w:tc>
        <w:tc>
          <w:tcPr>
            <w:tcW w:w="961" w:type="dxa"/>
            <w:tcBorders>
              <w:top w:val="single" w:sz="6" w:space="0" w:color="auto"/>
              <w:left w:val="nil"/>
              <w:bottom w:val="single" w:sz="6" w:space="0" w:color="auto"/>
              <w:right w:val="double" w:sz="6" w:space="0" w:color="auto"/>
            </w:tcBorders>
            <w:noWrap/>
            <w:vAlign w:val="bottom"/>
            <w:hideMark/>
          </w:tcPr>
          <w:p w14:paraId="495942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531</w:t>
            </w:r>
          </w:p>
        </w:tc>
      </w:tr>
      <w:tr w:rsidR="006D6E2C" w:rsidRPr="006D6E2C" w14:paraId="4F5BC24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7DDEA4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35,000</w:t>
            </w:r>
          </w:p>
        </w:tc>
        <w:tc>
          <w:tcPr>
            <w:tcW w:w="1626" w:type="dxa"/>
            <w:tcBorders>
              <w:top w:val="single" w:sz="6" w:space="0" w:color="auto"/>
              <w:left w:val="nil"/>
              <w:bottom w:val="single" w:sz="6" w:space="0" w:color="auto"/>
              <w:right w:val="single" w:sz="4" w:space="0" w:color="auto"/>
            </w:tcBorders>
            <w:noWrap/>
            <w:vAlign w:val="bottom"/>
            <w:hideMark/>
          </w:tcPr>
          <w:p w14:paraId="077247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35,250</w:t>
            </w:r>
          </w:p>
        </w:tc>
        <w:tc>
          <w:tcPr>
            <w:tcW w:w="1170" w:type="dxa"/>
            <w:tcBorders>
              <w:top w:val="single" w:sz="6" w:space="0" w:color="auto"/>
              <w:left w:val="nil"/>
              <w:bottom w:val="single" w:sz="6" w:space="0" w:color="auto"/>
              <w:right w:val="single" w:sz="4" w:space="0" w:color="auto"/>
            </w:tcBorders>
            <w:noWrap/>
            <w:vAlign w:val="bottom"/>
            <w:hideMark/>
          </w:tcPr>
          <w:p w14:paraId="463AF05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650</w:t>
            </w:r>
          </w:p>
        </w:tc>
        <w:tc>
          <w:tcPr>
            <w:tcW w:w="961" w:type="dxa"/>
            <w:tcBorders>
              <w:top w:val="single" w:sz="6" w:space="0" w:color="auto"/>
              <w:left w:val="nil"/>
              <w:bottom w:val="single" w:sz="6" w:space="0" w:color="auto"/>
              <w:right w:val="single" w:sz="4" w:space="0" w:color="auto"/>
            </w:tcBorders>
            <w:noWrap/>
            <w:vAlign w:val="bottom"/>
            <w:hideMark/>
          </w:tcPr>
          <w:p w14:paraId="5E2380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632</w:t>
            </w:r>
          </w:p>
        </w:tc>
        <w:tc>
          <w:tcPr>
            <w:tcW w:w="961" w:type="dxa"/>
            <w:tcBorders>
              <w:top w:val="single" w:sz="6" w:space="0" w:color="auto"/>
              <w:left w:val="nil"/>
              <w:bottom w:val="single" w:sz="6" w:space="0" w:color="auto"/>
              <w:right w:val="single" w:sz="4" w:space="0" w:color="auto"/>
            </w:tcBorders>
            <w:noWrap/>
            <w:vAlign w:val="bottom"/>
            <w:hideMark/>
          </w:tcPr>
          <w:p w14:paraId="12F5D2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613</w:t>
            </w:r>
          </w:p>
        </w:tc>
        <w:tc>
          <w:tcPr>
            <w:tcW w:w="961" w:type="dxa"/>
            <w:tcBorders>
              <w:top w:val="single" w:sz="6" w:space="0" w:color="auto"/>
              <w:left w:val="nil"/>
              <w:bottom w:val="single" w:sz="6" w:space="0" w:color="auto"/>
              <w:right w:val="single" w:sz="4" w:space="0" w:color="auto"/>
            </w:tcBorders>
            <w:noWrap/>
            <w:vAlign w:val="bottom"/>
            <w:hideMark/>
          </w:tcPr>
          <w:p w14:paraId="7B9BC0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595</w:t>
            </w:r>
          </w:p>
        </w:tc>
        <w:tc>
          <w:tcPr>
            <w:tcW w:w="961" w:type="dxa"/>
            <w:tcBorders>
              <w:top w:val="single" w:sz="6" w:space="0" w:color="auto"/>
              <w:left w:val="nil"/>
              <w:bottom w:val="single" w:sz="6" w:space="0" w:color="auto"/>
              <w:right w:val="single" w:sz="4" w:space="0" w:color="auto"/>
            </w:tcBorders>
            <w:noWrap/>
            <w:vAlign w:val="bottom"/>
            <w:hideMark/>
          </w:tcPr>
          <w:p w14:paraId="2141F2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576</w:t>
            </w:r>
          </w:p>
        </w:tc>
        <w:tc>
          <w:tcPr>
            <w:tcW w:w="961" w:type="dxa"/>
            <w:tcBorders>
              <w:top w:val="single" w:sz="6" w:space="0" w:color="auto"/>
              <w:left w:val="nil"/>
              <w:bottom w:val="single" w:sz="6" w:space="0" w:color="auto"/>
              <w:right w:val="single" w:sz="4" w:space="0" w:color="auto"/>
            </w:tcBorders>
            <w:noWrap/>
            <w:vAlign w:val="bottom"/>
            <w:hideMark/>
          </w:tcPr>
          <w:p w14:paraId="7A0DE9F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558</w:t>
            </w:r>
          </w:p>
        </w:tc>
        <w:tc>
          <w:tcPr>
            <w:tcW w:w="961" w:type="dxa"/>
            <w:tcBorders>
              <w:top w:val="single" w:sz="6" w:space="0" w:color="auto"/>
              <w:left w:val="nil"/>
              <w:bottom w:val="single" w:sz="6" w:space="0" w:color="auto"/>
              <w:right w:val="double" w:sz="6" w:space="0" w:color="auto"/>
            </w:tcBorders>
            <w:noWrap/>
            <w:vAlign w:val="bottom"/>
            <w:hideMark/>
          </w:tcPr>
          <w:p w14:paraId="02D563A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539</w:t>
            </w:r>
          </w:p>
        </w:tc>
      </w:tr>
      <w:tr w:rsidR="006D6E2C" w:rsidRPr="006D6E2C" w14:paraId="11D02E1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E38C66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35,250</w:t>
            </w:r>
          </w:p>
        </w:tc>
        <w:tc>
          <w:tcPr>
            <w:tcW w:w="1626" w:type="dxa"/>
            <w:tcBorders>
              <w:top w:val="single" w:sz="6" w:space="0" w:color="auto"/>
              <w:left w:val="nil"/>
              <w:bottom w:val="single" w:sz="6" w:space="0" w:color="auto"/>
              <w:right w:val="single" w:sz="4" w:space="0" w:color="auto"/>
            </w:tcBorders>
            <w:noWrap/>
            <w:vAlign w:val="bottom"/>
            <w:hideMark/>
          </w:tcPr>
          <w:p w14:paraId="33205F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35,500</w:t>
            </w:r>
          </w:p>
        </w:tc>
        <w:tc>
          <w:tcPr>
            <w:tcW w:w="1170" w:type="dxa"/>
            <w:tcBorders>
              <w:top w:val="single" w:sz="6" w:space="0" w:color="auto"/>
              <w:left w:val="nil"/>
              <w:bottom w:val="single" w:sz="6" w:space="0" w:color="auto"/>
              <w:right w:val="single" w:sz="4" w:space="0" w:color="auto"/>
            </w:tcBorders>
            <w:noWrap/>
            <w:vAlign w:val="bottom"/>
            <w:hideMark/>
          </w:tcPr>
          <w:p w14:paraId="7BFC4B3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659</w:t>
            </w:r>
          </w:p>
        </w:tc>
        <w:tc>
          <w:tcPr>
            <w:tcW w:w="961" w:type="dxa"/>
            <w:tcBorders>
              <w:top w:val="single" w:sz="6" w:space="0" w:color="auto"/>
              <w:left w:val="nil"/>
              <w:bottom w:val="single" w:sz="6" w:space="0" w:color="auto"/>
              <w:right w:val="single" w:sz="4" w:space="0" w:color="auto"/>
            </w:tcBorders>
            <w:noWrap/>
            <w:vAlign w:val="bottom"/>
            <w:hideMark/>
          </w:tcPr>
          <w:p w14:paraId="18DDC8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641</w:t>
            </w:r>
          </w:p>
        </w:tc>
        <w:tc>
          <w:tcPr>
            <w:tcW w:w="961" w:type="dxa"/>
            <w:tcBorders>
              <w:top w:val="single" w:sz="6" w:space="0" w:color="auto"/>
              <w:left w:val="nil"/>
              <w:bottom w:val="single" w:sz="6" w:space="0" w:color="auto"/>
              <w:right w:val="single" w:sz="4" w:space="0" w:color="auto"/>
            </w:tcBorders>
            <w:noWrap/>
            <w:vAlign w:val="bottom"/>
            <w:hideMark/>
          </w:tcPr>
          <w:p w14:paraId="0F741CE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622</w:t>
            </w:r>
          </w:p>
        </w:tc>
        <w:tc>
          <w:tcPr>
            <w:tcW w:w="961" w:type="dxa"/>
            <w:tcBorders>
              <w:top w:val="single" w:sz="6" w:space="0" w:color="auto"/>
              <w:left w:val="nil"/>
              <w:bottom w:val="single" w:sz="6" w:space="0" w:color="auto"/>
              <w:right w:val="single" w:sz="4" w:space="0" w:color="auto"/>
            </w:tcBorders>
            <w:noWrap/>
            <w:vAlign w:val="bottom"/>
            <w:hideMark/>
          </w:tcPr>
          <w:p w14:paraId="74867E7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604</w:t>
            </w:r>
          </w:p>
        </w:tc>
        <w:tc>
          <w:tcPr>
            <w:tcW w:w="961" w:type="dxa"/>
            <w:tcBorders>
              <w:top w:val="single" w:sz="6" w:space="0" w:color="auto"/>
              <w:left w:val="nil"/>
              <w:bottom w:val="single" w:sz="6" w:space="0" w:color="auto"/>
              <w:right w:val="single" w:sz="4" w:space="0" w:color="auto"/>
            </w:tcBorders>
            <w:noWrap/>
            <w:vAlign w:val="bottom"/>
            <w:hideMark/>
          </w:tcPr>
          <w:p w14:paraId="66AEC1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585</w:t>
            </w:r>
          </w:p>
        </w:tc>
        <w:tc>
          <w:tcPr>
            <w:tcW w:w="961" w:type="dxa"/>
            <w:tcBorders>
              <w:top w:val="single" w:sz="6" w:space="0" w:color="auto"/>
              <w:left w:val="nil"/>
              <w:bottom w:val="single" w:sz="6" w:space="0" w:color="auto"/>
              <w:right w:val="single" w:sz="4" w:space="0" w:color="auto"/>
            </w:tcBorders>
            <w:noWrap/>
            <w:vAlign w:val="bottom"/>
            <w:hideMark/>
          </w:tcPr>
          <w:p w14:paraId="5947C1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567</w:t>
            </w:r>
          </w:p>
        </w:tc>
        <w:tc>
          <w:tcPr>
            <w:tcW w:w="961" w:type="dxa"/>
            <w:tcBorders>
              <w:top w:val="single" w:sz="6" w:space="0" w:color="auto"/>
              <w:left w:val="nil"/>
              <w:bottom w:val="single" w:sz="6" w:space="0" w:color="auto"/>
              <w:right w:val="double" w:sz="6" w:space="0" w:color="auto"/>
            </w:tcBorders>
            <w:noWrap/>
            <w:vAlign w:val="bottom"/>
            <w:hideMark/>
          </w:tcPr>
          <w:p w14:paraId="30C85E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548</w:t>
            </w:r>
          </w:p>
        </w:tc>
      </w:tr>
      <w:tr w:rsidR="006D6E2C" w:rsidRPr="006D6E2C" w14:paraId="196628C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A843B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35,500</w:t>
            </w:r>
          </w:p>
        </w:tc>
        <w:tc>
          <w:tcPr>
            <w:tcW w:w="1626" w:type="dxa"/>
            <w:tcBorders>
              <w:top w:val="single" w:sz="6" w:space="0" w:color="auto"/>
              <w:left w:val="nil"/>
              <w:bottom w:val="single" w:sz="6" w:space="0" w:color="auto"/>
              <w:right w:val="single" w:sz="4" w:space="0" w:color="auto"/>
            </w:tcBorders>
            <w:noWrap/>
            <w:vAlign w:val="bottom"/>
            <w:hideMark/>
          </w:tcPr>
          <w:p w14:paraId="3DF380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35,750</w:t>
            </w:r>
          </w:p>
        </w:tc>
        <w:tc>
          <w:tcPr>
            <w:tcW w:w="1170" w:type="dxa"/>
            <w:tcBorders>
              <w:top w:val="single" w:sz="6" w:space="0" w:color="auto"/>
              <w:left w:val="nil"/>
              <w:bottom w:val="single" w:sz="6" w:space="0" w:color="auto"/>
              <w:right w:val="single" w:sz="4" w:space="0" w:color="auto"/>
            </w:tcBorders>
            <w:noWrap/>
            <w:vAlign w:val="bottom"/>
            <w:hideMark/>
          </w:tcPr>
          <w:p w14:paraId="419277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668</w:t>
            </w:r>
          </w:p>
        </w:tc>
        <w:tc>
          <w:tcPr>
            <w:tcW w:w="961" w:type="dxa"/>
            <w:tcBorders>
              <w:top w:val="single" w:sz="6" w:space="0" w:color="auto"/>
              <w:left w:val="nil"/>
              <w:bottom w:val="single" w:sz="6" w:space="0" w:color="auto"/>
              <w:right w:val="single" w:sz="4" w:space="0" w:color="auto"/>
            </w:tcBorders>
            <w:noWrap/>
            <w:vAlign w:val="bottom"/>
            <w:hideMark/>
          </w:tcPr>
          <w:p w14:paraId="2B0C4D5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649</w:t>
            </w:r>
          </w:p>
        </w:tc>
        <w:tc>
          <w:tcPr>
            <w:tcW w:w="961" w:type="dxa"/>
            <w:tcBorders>
              <w:top w:val="single" w:sz="6" w:space="0" w:color="auto"/>
              <w:left w:val="nil"/>
              <w:bottom w:val="single" w:sz="6" w:space="0" w:color="auto"/>
              <w:right w:val="single" w:sz="4" w:space="0" w:color="auto"/>
            </w:tcBorders>
            <w:noWrap/>
            <w:vAlign w:val="bottom"/>
            <w:hideMark/>
          </w:tcPr>
          <w:p w14:paraId="11FF10F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631</w:t>
            </w:r>
          </w:p>
        </w:tc>
        <w:tc>
          <w:tcPr>
            <w:tcW w:w="961" w:type="dxa"/>
            <w:tcBorders>
              <w:top w:val="single" w:sz="6" w:space="0" w:color="auto"/>
              <w:left w:val="nil"/>
              <w:bottom w:val="single" w:sz="6" w:space="0" w:color="auto"/>
              <w:right w:val="single" w:sz="4" w:space="0" w:color="auto"/>
            </w:tcBorders>
            <w:noWrap/>
            <w:vAlign w:val="bottom"/>
            <w:hideMark/>
          </w:tcPr>
          <w:p w14:paraId="0139B25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612</w:t>
            </w:r>
          </w:p>
        </w:tc>
        <w:tc>
          <w:tcPr>
            <w:tcW w:w="961" w:type="dxa"/>
            <w:tcBorders>
              <w:top w:val="single" w:sz="6" w:space="0" w:color="auto"/>
              <w:left w:val="nil"/>
              <w:bottom w:val="single" w:sz="6" w:space="0" w:color="auto"/>
              <w:right w:val="single" w:sz="4" w:space="0" w:color="auto"/>
            </w:tcBorders>
            <w:noWrap/>
            <w:vAlign w:val="bottom"/>
            <w:hideMark/>
          </w:tcPr>
          <w:p w14:paraId="1D7B5D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594</w:t>
            </w:r>
          </w:p>
        </w:tc>
        <w:tc>
          <w:tcPr>
            <w:tcW w:w="961" w:type="dxa"/>
            <w:tcBorders>
              <w:top w:val="single" w:sz="6" w:space="0" w:color="auto"/>
              <w:left w:val="nil"/>
              <w:bottom w:val="single" w:sz="6" w:space="0" w:color="auto"/>
              <w:right w:val="single" w:sz="4" w:space="0" w:color="auto"/>
            </w:tcBorders>
            <w:noWrap/>
            <w:vAlign w:val="bottom"/>
            <w:hideMark/>
          </w:tcPr>
          <w:p w14:paraId="20B8B31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575</w:t>
            </w:r>
          </w:p>
        </w:tc>
        <w:tc>
          <w:tcPr>
            <w:tcW w:w="961" w:type="dxa"/>
            <w:tcBorders>
              <w:top w:val="single" w:sz="6" w:space="0" w:color="auto"/>
              <w:left w:val="nil"/>
              <w:bottom w:val="single" w:sz="6" w:space="0" w:color="auto"/>
              <w:right w:val="double" w:sz="6" w:space="0" w:color="auto"/>
            </w:tcBorders>
            <w:noWrap/>
            <w:vAlign w:val="bottom"/>
            <w:hideMark/>
          </w:tcPr>
          <w:p w14:paraId="68BC431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557</w:t>
            </w:r>
          </w:p>
        </w:tc>
      </w:tr>
      <w:tr w:rsidR="006D6E2C" w:rsidRPr="006D6E2C" w14:paraId="2F52078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F380A0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35,750</w:t>
            </w:r>
          </w:p>
        </w:tc>
        <w:tc>
          <w:tcPr>
            <w:tcW w:w="1626" w:type="dxa"/>
            <w:tcBorders>
              <w:top w:val="single" w:sz="6" w:space="0" w:color="auto"/>
              <w:left w:val="nil"/>
              <w:bottom w:val="single" w:sz="6" w:space="0" w:color="auto"/>
              <w:right w:val="single" w:sz="4" w:space="0" w:color="auto"/>
            </w:tcBorders>
            <w:noWrap/>
            <w:vAlign w:val="bottom"/>
            <w:hideMark/>
          </w:tcPr>
          <w:p w14:paraId="23E67CC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36,000</w:t>
            </w:r>
          </w:p>
        </w:tc>
        <w:tc>
          <w:tcPr>
            <w:tcW w:w="1170" w:type="dxa"/>
            <w:tcBorders>
              <w:top w:val="single" w:sz="6" w:space="0" w:color="auto"/>
              <w:left w:val="nil"/>
              <w:bottom w:val="single" w:sz="6" w:space="0" w:color="auto"/>
              <w:right w:val="single" w:sz="4" w:space="0" w:color="auto"/>
            </w:tcBorders>
            <w:noWrap/>
            <w:vAlign w:val="bottom"/>
            <w:hideMark/>
          </w:tcPr>
          <w:p w14:paraId="5C4E837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677</w:t>
            </w:r>
          </w:p>
        </w:tc>
        <w:tc>
          <w:tcPr>
            <w:tcW w:w="961" w:type="dxa"/>
            <w:tcBorders>
              <w:top w:val="single" w:sz="6" w:space="0" w:color="auto"/>
              <w:left w:val="nil"/>
              <w:bottom w:val="single" w:sz="6" w:space="0" w:color="auto"/>
              <w:right w:val="single" w:sz="4" w:space="0" w:color="auto"/>
            </w:tcBorders>
            <w:noWrap/>
            <w:vAlign w:val="bottom"/>
            <w:hideMark/>
          </w:tcPr>
          <w:p w14:paraId="4B17230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658</w:t>
            </w:r>
          </w:p>
        </w:tc>
        <w:tc>
          <w:tcPr>
            <w:tcW w:w="961" w:type="dxa"/>
            <w:tcBorders>
              <w:top w:val="single" w:sz="6" w:space="0" w:color="auto"/>
              <w:left w:val="nil"/>
              <w:bottom w:val="single" w:sz="6" w:space="0" w:color="auto"/>
              <w:right w:val="single" w:sz="4" w:space="0" w:color="auto"/>
            </w:tcBorders>
            <w:noWrap/>
            <w:vAlign w:val="bottom"/>
            <w:hideMark/>
          </w:tcPr>
          <w:p w14:paraId="51A7D4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640</w:t>
            </w:r>
          </w:p>
        </w:tc>
        <w:tc>
          <w:tcPr>
            <w:tcW w:w="961" w:type="dxa"/>
            <w:tcBorders>
              <w:top w:val="single" w:sz="6" w:space="0" w:color="auto"/>
              <w:left w:val="nil"/>
              <w:bottom w:val="single" w:sz="6" w:space="0" w:color="auto"/>
              <w:right w:val="single" w:sz="4" w:space="0" w:color="auto"/>
            </w:tcBorders>
            <w:noWrap/>
            <w:vAlign w:val="bottom"/>
            <w:hideMark/>
          </w:tcPr>
          <w:p w14:paraId="2E9CAA9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621</w:t>
            </w:r>
          </w:p>
        </w:tc>
        <w:tc>
          <w:tcPr>
            <w:tcW w:w="961" w:type="dxa"/>
            <w:tcBorders>
              <w:top w:val="single" w:sz="6" w:space="0" w:color="auto"/>
              <w:left w:val="nil"/>
              <w:bottom w:val="single" w:sz="6" w:space="0" w:color="auto"/>
              <w:right w:val="single" w:sz="4" w:space="0" w:color="auto"/>
            </w:tcBorders>
            <w:noWrap/>
            <w:vAlign w:val="bottom"/>
            <w:hideMark/>
          </w:tcPr>
          <w:p w14:paraId="4B488FE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603</w:t>
            </w:r>
          </w:p>
        </w:tc>
        <w:tc>
          <w:tcPr>
            <w:tcW w:w="961" w:type="dxa"/>
            <w:tcBorders>
              <w:top w:val="single" w:sz="6" w:space="0" w:color="auto"/>
              <w:left w:val="nil"/>
              <w:bottom w:val="single" w:sz="6" w:space="0" w:color="auto"/>
              <w:right w:val="single" w:sz="4" w:space="0" w:color="auto"/>
            </w:tcBorders>
            <w:noWrap/>
            <w:vAlign w:val="bottom"/>
            <w:hideMark/>
          </w:tcPr>
          <w:p w14:paraId="39C5B4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584</w:t>
            </w:r>
          </w:p>
        </w:tc>
        <w:tc>
          <w:tcPr>
            <w:tcW w:w="961" w:type="dxa"/>
            <w:tcBorders>
              <w:top w:val="single" w:sz="6" w:space="0" w:color="auto"/>
              <w:left w:val="nil"/>
              <w:bottom w:val="single" w:sz="6" w:space="0" w:color="auto"/>
              <w:right w:val="double" w:sz="6" w:space="0" w:color="auto"/>
            </w:tcBorders>
            <w:noWrap/>
            <w:vAlign w:val="bottom"/>
            <w:hideMark/>
          </w:tcPr>
          <w:p w14:paraId="70ACC6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566</w:t>
            </w:r>
          </w:p>
        </w:tc>
      </w:tr>
      <w:tr w:rsidR="006D6E2C" w:rsidRPr="006D6E2C" w14:paraId="3258126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8F6794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36,000</w:t>
            </w:r>
          </w:p>
        </w:tc>
        <w:tc>
          <w:tcPr>
            <w:tcW w:w="1626" w:type="dxa"/>
            <w:tcBorders>
              <w:top w:val="single" w:sz="6" w:space="0" w:color="auto"/>
              <w:left w:val="nil"/>
              <w:bottom w:val="single" w:sz="6" w:space="0" w:color="auto"/>
              <w:right w:val="single" w:sz="4" w:space="0" w:color="auto"/>
            </w:tcBorders>
            <w:noWrap/>
            <w:vAlign w:val="bottom"/>
            <w:hideMark/>
          </w:tcPr>
          <w:p w14:paraId="2296EF4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36,250</w:t>
            </w:r>
          </w:p>
        </w:tc>
        <w:tc>
          <w:tcPr>
            <w:tcW w:w="1170" w:type="dxa"/>
            <w:tcBorders>
              <w:top w:val="single" w:sz="6" w:space="0" w:color="auto"/>
              <w:left w:val="nil"/>
              <w:bottom w:val="single" w:sz="6" w:space="0" w:color="auto"/>
              <w:right w:val="single" w:sz="4" w:space="0" w:color="auto"/>
            </w:tcBorders>
            <w:noWrap/>
            <w:vAlign w:val="bottom"/>
            <w:hideMark/>
          </w:tcPr>
          <w:p w14:paraId="136685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685</w:t>
            </w:r>
          </w:p>
        </w:tc>
        <w:tc>
          <w:tcPr>
            <w:tcW w:w="961" w:type="dxa"/>
            <w:tcBorders>
              <w:top w:val="single" w:sz="6" w:space="0" w:color="auto"/>
              <w:left w:val="nil"/>
              <w:bottom w:val="single" w:sz="6" w:space="0" w:color="auto"/>
              <w:right w:val="single" w:sz="4" w:space="0" w:color="auto"/>
            </w:tcBorders>
            <w:noWrap/>
            <w:vAlign w:val="bottom"/>
            <w:hideMark/>
          </w:tcPr>
          <w:p w14:paraId="5F17CD7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667</w:t>
            </w:r>
          </w:p>
        </w:tc>
        <w:tc>
          <w:tcPr>
            <w:tcW w:w="961" w:type="dxa"/>
            <w:tcBorders>
              <w:top w:val="single" w:sz="6" w:space="0" w:color="auto"/>
              <w:left w:val="nil"/>
              <w:bottom w:val="single" w:sz="6" w:space="0" w:color="auto"/>
              <w:right w:val="single" w:sz="4" w:space="0" w:color="auto"/>
            </w:tcBorders>
            <w:noWrap/>
            <w:vAlign w:val="bottom"/>
            <w:hideMark/>
          </w:tcPr>
          <w:p w14:paraId="2F32A9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648</w:t>
            </w:r>
          </w:p>
        </w:tc>
        <w:tc>
          <w:tcPr>
            <w:tcW w:w="961" w:type="dxa"/>
            <w:tcBorders>
              <w:top w:val="single" w:sz="6" w:space="0" w:color="auto"/>
              <w:left w:val="nil"/>
              <w:bottom w:val="single" w:sz="6" w:space="0" w:color="auto"/>
              <w:right w:val="single" w:sz="4" w:space="0" w:color="auto"/>
            </w:tcBorders>
            <w:noWrap/>
            <w:vAlign w:val="bottom"/>
            <w:hideMark/>
          </w:tcPr>
          <w:p w14:paraId="458DED8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630</w:t>
            </w:r>
          </w:p>
        </w:tc>
        <w:tc>
          <w:tcPr>
            <w:tcW w:w="961" w:type="dxa"/>
            <w:tcBorders>
              <w:top w:val="single" w:sz="6" w:space="0" w:color="auto"/>
              <w:left w:val="nil"/>
              <w:bottom w:val="single" w:sz="6" w:space="0" w:color="auto"/>
              <w:right w:val="single" w:sz="4" w:space="0" w:color="auto"/>
            </w:tcBorders>
            <w:noWrap/>
            <w:vAlign w:val="bottom"/>
            <w:hideMark/>
          </w:tcPr>
          <w:p w14:paraId="70DD94B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611</w:t>
            </w:r>
          </w:p>
        </w:tc>
        <w:tc>
          <w:tcPr>
            <w:tcW w:w="961" w:type="dxa"/>
            <w:tcBorders>
              <w:top w:val="single" w:sz="6" w:space="0" w:color="auto"/>
              <w:left w:val="nil"/>
              <w:bottom w:val="single" w:sz="6" w:space="0" w:color="auto"/>
              <w:right w:val="single" w:sz="4" w:space="0" w:color="auto"/>
            </w:tcBorders>
            <w:noWrap/>
            <w:vAlign w:val="bottom"/>
            <w:hideMark/>
          </w:tcPr>
          <w:p w14:paraId="7F9F91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593</w:t>
            </w:r>
          </w:p>
        </w:tc>
        <w:tc>
          <w:tcPr>
            <w:tcW w:w="961" w:type="dxa"/>
            <w:tcBorders>
              <w:top w:val="single" w:sz="6" w:space="0" w:color="auto"/>
              <w:left w:val="nil"/>
              <w:bottom w:val="single" w:sz="6" w:space="0" w:color="auto"/>
              <w:right w:val="double" w:sz="6" w:space="0" w:color="auto"/>
            </w:tcBorders>
            <w:noWrap/>
            <w:vAlign w:val="bottom"/>
            <w:hideMark/>
          </w:tcPr>
          <w:p w14:paraId="278EF4F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574</w:t>
            </w:r>
          </w:p>
        </w:tc>
      </w:tr>
      <w:tr w:rsidR="006D6E2C" w:rsidRPr="006D6E2C" w14:paraId="2380C09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7C5CFA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36,250</w:t>
            </w:r>
          </w:p>
        </w:tc>
        <w:tc>
          <w:tcPr>
            <w:tcW w:w="1626" w:type="dxa"/>
            <w:tcBorders>
              <w:top w:val="single" w:sz="6" w:space="0" w:color="auto"/>
              <w:left w:val="nil"/>
              <w:bottom w:val="single" w:sz="6" w:space="0" w:color="auto"/>
              <w:right w:val="single" w:sz="4" w:space="0" w:color="auto"/>
            </w:tcBorders>
            <w:noWrap/>
            <w:vAlign w:val="bottom"/>
            <w:hideMark/>
          </w:tcPr>
          <w:p w14:paraId="7ABB3CC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36,500</w:t>
            </w:r>
          </w:p>
        </w:tc>
        <w:tc>
          <w:tcPr>
            <w:tcW w:w="1170" w:type="dxa"/>
            <w:tcBorders>
              <w:top w:val="single" w:sz="6" w:space="0" w:color="auto"/>
              <w:left w:val="nil"/>
              <w:bottom w:val="single" w:sz="6" w:space="0" w:color="auto"/>
              <w:right w:val="single" w:sz="4" w:space="0" w:color="auto"/>
            </w:tcBorders>
            <w:noWrap/>
            <w:vAlign w:val="bottom"/>
            <w:hideMark/>
          </w:tcPr>
          <w:p w14:paraId="7C16E69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694</w:t>
            </w:r>
          </w:p>
        </w:tc>
        <w:tc>
          <w:tcPr>
            <w:tcW w:w="961" w:type="dxa"/>
            <w:tcBorders>
              <w:top w:val="single" w:sz="6" w:space="0" w:color="auto"/>
              <w:left w:val="nil"/>
              <w:bottom w:val="single" w:sz="6" w:space="0" w:color="auto"/>
              <w:right w:val="single" w:sz="4" w:space="0" w:color="auto"/>
            </w:tcBorders>
            <w:noWrap/>
            <w:vAlign w:val="bottom"/>
            <w:hideMark/>
          </w:tcPr>
          <w:p w14:paraId="159A3D4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676</w:t>
            </w:r>
          </w:p>
        </w:tc>
        <w:tc>
          <w:tcPr>
            <w:tcW w:w="961" w:type="dxa"/>
            <w:tcBorders>
              <w:top w:val="single" w:sz="6" w:space="0" w:color="auto"/>
              <w:left w:val="nil"/>
              <w:bottom w:val="single" w:sz="6" w:space="0" w:color="auto"/>
              <w:right w:val="single" w:sz="4" w:space="0" w:color="auto"/>
            </w:tcBorders>
            <w:noWrap/>
            <w:vAlign w:val="bottom"/>
            <w:hideMark/>
          </w:tcPr>
          <w:p w14:paraId="592C91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657</w:t>
            </w:r>
          </w:p>
        </w:tc>
        <w:tc>
          <w:tcPr>
            <w:tcW w:w="961" w:type="dxa"/>
            <w:tcBorders>
              <w:top w:val="single" w:sz="6" w:space="0" w:color="auto"/>
              <w:left w:val="nil"/>
              <w:bottom w:val="single" w:sz="6" w:space="0" w:color="auto"/>
              <w:right w:val="single" w:sz="4" w:space="0" w:color="auto"/>
            </w:tcBorders>
            <w:noWrap/>
            <w:vAlign w:val="bottom"/>
            <w:hideMark/>
          </w:tcPr>
          <w:p w14:paraId="1DE4044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639</w:t>
            </w:r>
          </w:p>
        </w:tc>
        <w:tc>
          <w:tcPr>
            <w:tcW w:w="961" w:type="dxa"/>
            <w:tcBorders>
              <w:top w:val="single" w:sz="6" w:space="0" w:color="auto"/>
              <w:left w:val="nil"/>
              <w:bottom w:val="single" w:sz="6" w:space="0" w:color="auto"/>
              <w:right w:val="single" w:sz="4" w:space="0" w:color="auto"/>
            </w:tcBorders>
            <w:noWrap/>
            <w:vAlign w:val="bottom"/>
            <w:hideMark/>
          </w:tcPr>
          <w:p w14:paraId="4F8403F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620</w:t>
            </w:r>
          </w:p>
        </w:tc>
        <w:tc>
          <w:tcPr>
            <w:tcW w:w="961" w:type="dxa"/>
            <w:tcBorders>
              <w:top w:val="single" w:sz="6" w:space="0" w:color="auto"/>
              <w:left w:val="nil"/>
              <w:bottom w:val="single" w:sz="6" w:space="0" w:color="auto"/>
              <w:right w:val="single" w:sz="4" w:space="0" w:color="auto"/>
            </w:tcBorders>
            <w:noWrap/>
            <w:vAlign w:val="bottom"/>
            <w:hideMark/>
          </w:tcPr>
          <w:p w14:paraId="1698BFB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602</w:t>
            </w:r>
          </w:p>
        </w:tc>
        <w:tc>
          <w:tcPr>
            <w:tcW w:w="961" w:type="dxa"/>
            <w:tcBorders>
              <w:top w:val="single" w:sz="6" w:space="0" w:color="auto"/>
              <w:left w:val="nil"/>
              <w:bottom w:val="single" w:sz="6" w:space="0" w:color="auto"/>
              <w:right w:val="double" w:sz="6" w:space="0" w:color="auto"/>
            </w:tcBorders>
            <w:noWrap/>
            <w:vAlign w:val="bottom"/>
            <w:hideMark/>
          </w:tcPr>
          <w:p w14:paraId="7D00D1E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583</w:t>
            </w:r>
          </w:p>
        </w:tc>
      </w:tr>
      <w:tr w:rsidR="006D6E2C" w:rsidRPr="006D6E2C" w14:paraId="4013000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D69338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36,500</w:t>
            </w:r>
          </w:p>
        </w:tc>
        <w:tc>
          <w:tcPr>
            <w:tcW w:w="1626" w:type="dxa"/>
            <w:tcBorders>
              <w:top w:val="single" w:sz="6" w:space="0" w:color="auto"/>
              <w:left w:val="nil"/>
              <w:bottom w:val="single" w:sz="6" w:space="0" w:color="auto"/>
              <w:right w:val="single" w:sz="4" w:space="0" w:color="auto"/>
            </w:tcBorders>
            <w:noWrap/>
            <w:vAlign w:val="bottom"/>
            <w:hideMark/>
          </w:tcPr>
          <w:p w14:paraId="67E99CC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36,750</w:t>
            </w:r>
          </w:p>
        </w:tc>
        <w:tc>
          <w:tcPr>
            <w:tcW w:w="1170" w:type="dxa"/>
            <w:tcBorders>
              <w:top w:val="single" w:sz="6" w:space="0" w:color="auto"/>
              <w:left w:val="nil"/>
              <w:bottom w:val="single" w:sz="6" w:space="0" w:color="auto"/>
              <w:right w:val="single" w:sz="4" w:space="0" w:color="auto"/>
            </w:tcBorders>
            <w:noWrap/>
            <w:vAlign w:val="bottom"/>
            <w:hideMark/>
          </w:tcPr>
          <w:p w14:paraId="082F572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703</w:t>
            </w:r>
          </w:p>
        </w:tc>
        <w:tc>
          <w:tcPr>
            <w:tcW w:w="961" w:type="dxa"/>
            <w:tcBorders>
              <w:top w:val="single" w:sz="6" w:space="0" w:color="auto"/>
              <w:left w:val="nil"/>
              <w:bottom w:val="single" w:sz="6" w:space="0" w:color="auto"/>
              <w:right w:val="single" w:sz="4" w:space="0" w:color="auto"/>
            </w:tcBorders>
            <w:noWrap/>
            <w:vAlign w:val="bottom"/>
            <w:hideMark/>
          </w:tcPr>
          <w:p w14:paraId="1B2E5D9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684</w:t>
            </w:r>
          </w:p>
        </w:tc>
        <w:tc>
          <w:tcPr>
            <w:tcW w:w="961" w:type="dxa"/>
            <w:tcBorders>
              <w:top w:val="single" w:sz="6" w:space="0" w:color="auto"/>
              <w:left w:val="nil"/>
              <w:bottom w:val="single" w:sz="6" w:space="0" w:color="auto"/>
              <w:right w:val="single" w:sz="4" w:space="0" w:color="auto"/>
            </w:tcBorders>
            <w:noWrap/>
            <w:vAlign w:val="bottom"/>
            <w:hideMark/>
          </w:tcPr>
          <w:p w14:paraId="5CCA149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666</w:t>
            </w:r>
          </w:p>
        </w:tc>
        <w:tc>
          <w:tcPr>
            <w:tcW w:w="961" w:type="dxa"/>
            <w:tcBorders>
              <w:top w:val="single" w:sz="6" w:space="0" w:color="auto"/>
              <w:left w:val="nil"/>
              <w:bottom w:val="single" w:sz="6" w:space="0" w:color="auto"/>
              <w:right w:val="single" w:sz="4" w:space="0" w:color="auto"/>
            </w:tcBorders>
            <w:noWrap/>
            <w:vAlign w:val="bottom"/>
            <w:hideMark/>
          </w:tcPr>
          <w:p w14:paraId="4F84EC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647</w:t>
            </w:r>
          </w:p>
        </w:tc>
        <w:tc>
          <w:tcPr>
            <w:tcW w:w="961" w:type="dxa"/>
            <w:tcBorders>
              <w:top w:val="single" w:sz="6" w:space="0" w:color="auto"/>
              <w:left w:val="nil"/>
              <w:bottom w:val="single" w:sz="6" w:space="0" w:color="auto"/>
              <w:right w:val="single" w:sz="4" w:space="0" w:color="auto"/>
            </w:tcBorders>
            <w:noWrap/>
            <w:vAlign w:val="bottom"/>
            <w:hideMark/>
          </w:tcPr>
          <w:p w14:paraId="397C54C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629</w:t>
            </w:r>
          </w:p>
        </w:tc>
        <w:tc>
          <w:tcPr>
            <w:tcW w:w="961" w:type="dxa"/>
            <w:tcBorders>
              <w:top w:val="single" w:sz="6" w:space="0" w:color="auto"/>
              <w:left w:val="nil"/>
              <w:bottom w:val="single" w:sz="6" w:space="0" w:color="auto"/>
              <w:right w:val="single" w:sz="4" w:space="0" w:color="auto"/>
            </w:tcBorders>
            <w:noWrap/>
            <w:vAlign w:val="bottom"/>
            <w:hideMark/>
          </w:tcPr>
          <w:p w14:paraId="71CE136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610</w:t>
            </w:r>
          </w:p>
        </w:tc>
        <w:tc>
          <w:tcPr>
            <w:tcW w:w="961" w:type="dxa"/>
            <w:tcBorders>
              <w:top w:val="single" w:sz="6" w:space="0" w:color="auto"/>
              <w:left w:val="nil"/>
              <w:bottom w:val="single" w:sz="6" w:space="0" w:color="auto"/>
              <w:right w:val="double" w:sz="6" w:space="0" w:color="auto"/>
            </w:tcBorders>
            <w:noWrap/>
            <w:vAlign w:val="bottom"/>
            <w:hideMark/>
          </w:tcPr>
          <w:p w14:paraId="09CAB1C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592</w:t>
            </w:r>
          </w:p>
        </w:tc>
      </w:tr>
      <w:tr w:rsidR="006D6E2C" w:rsidRPr="006D6E2C" w14:paraId="778D9C3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3F4D32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36,750</w:t>
            </w:r>
          </w:p>
        </w:tc>
        <w:tc>
          <w:tcPr>
            <w:tcW w:w="1626" w:type="dxa"/>
            <w:tcBorders>
              <w:top w:val="single" w:sz="6" w:space="0" w:color="auto"/>
              <w:left w:val="nil"/>
              <w:bottom w:val="single" w:sz="6" w:space="0" w:color="auto"/>
              <w:right w:val="single" w:sz="4" w:space="0" w:color="auto"/>
            </w:tcBorders>
            <w:noWrap/>
            <w:vAlign w:val="bottom"/>
            <w:hideMark/>
          </w:tcPr>
          <w:p w14:paraId="525450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37,000</w:t>
            </w:r>
          </w:p>
        </w:tc>
        <w:tc>
          <w:tcPr>
            <w:tcW w:w="1170" w:type="dxa"/>
            <w:tcBorders>
              <w:top w:val="single" w:sz="6" w:space="0" w:color="auto"/>
              <w:left w:val="nil"/>
              <w:bottom w:val="single" w:sz="6" w:space="0" w:color="auto"/>
              <w:right w:val="single" w:sz="4" w:space="0" w:color="auto"/>
            </w:tcBorders>
            <w:noWrap/>
            <w:vAlign w:val="bottom"/>
            <w:hideMark/>
          </w:tcPr>
          <w:p w14:paraId="07A17B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712</w:t>
            </w:r>
          </w:p>
        </w:tc>
        <w:tc>
          <w:tcPr>
            <w:tcW w:w="961" w:type="dxa"/>
            <w:tcBorders>
              <w:top w:val="single" w:sz="6" w:space="0" w:color="auto"/>
              <w:left w:val="nil"/>
              <w:bottom w:val="single" w:sz="6" w:space="0" w:color="auto"/>
              <w:right w:val="single" w:sz="4" w:space="0" w:color="auto"/>
            </w:tcBorders>
            <w:noWrap/>
            <w:vAlign w:val="bottom"/>
            <w:hideMark/>
          </w:tcPr>
          <w:p w14:paraId="591BC7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693</w:t>
            </w:r>
          </w:p>
        </w:tc>
        <w:tc>
          <w:tcPr>
            <w:tcW w:w="961" w:type="dxa"/>
            <w:tcBorders>
              <w:top w:val="single" w:sz="6" w:space="0" w:color="auto"/>
              <w:left w:val="nil"/>
              <w:bottom w:val="single" w:sz="6" w:space="0" w:color="auto"/>
              <w:right w:val="single" w:sz="4" w:space="0" w:color="auto"/>
            </w:tcBorders>
            <w:noWrap/>
            <w:vAlign w:val="bottom"/>
            <w:hideMark/>
          </w:tcPr>
          <w:p w14:paraId="19BD9C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675</w:t>
            </w:r>
          </w:p>
        </w:tc>
        <w:tc>
          <w:tcPr>
            <w:tcW w:w="961" w:type="dxa"/>
            <w:tcBorders>
              <w:top w:val="single" w:sz="6" w:space="0" w:color="auto"/>
              <w:left w:val="nil"/>
              <w:bottom w:val="single" w:sz="6" w:space="0" w:color="auto"/>
              <w:right w:val="single" w:sz="4" w:space="0" w:color="auto"/>
            </w:tcBorders>
            <w:noWrap/>
            <w:vAlign w:val="bottom"/>
            <w:hideMark/>
          </w:tcPr>
          <w:p w14:paraId="1A380AC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656</w:t>
            </w:r>
          </w:p>
        </w:tc>
        <w:tc>
          <w:tcPr>
            <w:tcW w:w="961" w:type="dxa"/>
            <w:tcBorders>
              <w:top w:val="single" w:sz="6" w:space="0" w:color="auto"/>
              <w:left w:val="nil"/>
              <w:bottom w:val="single" w:sz="6" w:space="0" w:color="auto"/>
              <w:right w:val="single" w:sz="4" w:space="0" w:color="auto"/>
            </w:tcBorders>
            <w:noWrap/>
            <w:vAlign w:val="bottom"/>
            <w:hideMark/>
          </w:tcPr>
          <w:p w14:paraId="7302401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638</w:t>
            </w:r>
          </w:p>
        </w:tc>
        <w:tc>
          <w:tcPr>
            <w:tcW w:w="961" w:type="dxa"/>
            <w:tcBorders>
              <w:top w:val="single" w:sz="6" w:space="0" w:color="auto"/>
              <w:left w:val="nil"/>
              <w:bottom w:val="single" w:sz="6" w:space="0" w:color="auto"/>
              <w:right w:val="single" w:sz="4" w:space="0" w:color="auto"/>
            </w:tcBorders>
            <w:noWrap/>
            <w:vAlign w:val="bottom"/>
            <w:hideMark/>
          </w:tcPr>
          <w:p w14:paraId="3862B83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619</w:t>
            </w:r>
          </w:p>
        </w:tc>
        <w:tc>
          <w:tcPr>
            <w:tcW w:w="961" w:type="dxa"/>
            <w:tcBorders>
              <w:top w:val="single" w:sz="6" w:space="0" w:color="auto"/>
              <w:left w:val="nil"/>
              <w:bottom w:val="single" w:sz="6" w:space="0" w:color="auto"/>
              <w:right w:val="double" w:sz="6" w:space="0" w:color="auto"/>
            </w:tcBorders>
            <w:noWrap/>
            <w:vAlign w:val="bottom"/>
            <w:hideMark/>
          </w:tcPr>
          <w:p w14:paraId="3E41A6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601</w:t>
            </w:r>
          </w:p>
        </w:tc>
      </w:tr>
      <w:tr w:rsidR="006D6E2C" w:rsidRPr="006D6E2C" w14:paraId="558C484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EAEDE5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37,000</w:t>
            </w:r>
          </w:p>
        </w:tc>
        <w:tc>
          <w:tcPr>
            <w:tcW w:w="1626" w:type="dxa"/>
            <w:tcBorders>
              <w:top w:val="single" w:sz="6" w:space="0" w:color="auto"/>
              <w:left w:val="nil"/>
              <w:bottom w:val="single" w:sz="6" w:space="0" w:color="auto"/>
              <w:right w:val="single" w:sz="4" w:space="0" w:color="auto"/>
            </w:tcBorders>
            <w:noWrap/>
            <w:vAlign w:val="bottom"/>
            <w:hideMark/>
          </w:tcPr>
          <w:p w14:paraId="6594B34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37,250</w:t>
            </w:r>
          </w:p>
        </w:tc>
        <w:tc>
          <w:tcPr>
            <w:tcW w:w="1170" w:type="dxa"/>
            <w:tcBorders>
              <w:top w:val="single" w:sz="6" w:space="0" w:color="auto"/>
              <w:left w:val="nil"/>
              <w:bottom w:val="single" w:sz="6" w:space="0" w:color="auto"/>
              <w:right w:val="single" w:sz="4" w:space="0" w:color="auto"/>
            </w:tcBorders>
            <w:noWrap/>
            <w:vAlign w:val="bottom"/>
            <w:hideMark/>
          </w:tcPr>
          <w:p w14:paraId="14ADA3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720</w:t>
            </w:r>
          </w:p>
        </w:tc>
        <w:tc>
          <w:tcPr>
            <w:tcW w:w="961" w:type="dxa"/>
            <w:tcBorders>
              <w:top w:val="single" w:sz="6" w:space="0" w:color="auto"/>
              <w:left w:val="nil"/>
              <w:bottom w:val="single" w:sz="6" w:space="0" w:color="auto"/>
              <w:right w:val="single" w:sz="4" w:space="0" w:color="auto"/>
            </w:tcBorders>
            <w:noWrap/>
            <w:vAlign w:val="bottom"/>
            <w:hideMark/>
          </w:tcPr>
          <w:p w14:paraId="647670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702</w:t>
            </w:r>
          </w:p>
        </w:tc>
        <w:tc>
          <w:tcPr>
            <w:tcW w:w="961" w:type="dxa"/>
            <w:tcBorders>
              <w:top w:val="single" w:sz="6" w:space="0" w:color="auto"/>
              <w:left w:val="nil"/>
              <w:bottom w:val="single" w:sz="6" w:space="0" w:color="auto"/>
              <w:right w:val="single" w:sz="4" w:space="0" w:color="auto"/>
            </w:tcBorders>
            <w:noWrap/>
            <w:vAlign w:val="bottom"/>
            <w:hideMark/>
          </w:tcPr>
          <w:p w14:paraId="2EC1CBF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683</w:t>
            </w:r>
          </w:p>
        </w:tc>
        <w:tc>
          <w:tcPr>
            <w:tcW w:w="961" w:type="dxa"/>
            <w:tcBorders>
              <w:top w:val="single" w:sz="6" w:space="0" w:color="auto"/>
              <w:left w:val="nil"/>
              <w:bottom w:val="single" w:sz="6" w:space="0" w:color="auto"/>
              <w:right w:val="single" w:sz="4" w:space="0" w:color="auto"/>
            </w:tcBorders>
            <w:noWrap/>
            <w:vAlign w:val="bottom"/>
            <w:hideMark/>
          </w:tcPr>
          <w:p w14:paraId="5BBAD2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665</w:t>
            </w:r>
          </w:p>
        </w:tc>
        <w:tc>
          <w:tcPr>
            <w:tcW w:w="961" w:type="dxa"/>
            <w:tcBorders>
              <w:top w:val="single" w:sz="6" w:space="0" w:color="auto"/>
              <w:left w:val="nil"/>
              <w:bottom w:val="single" w:sz="6" w:space="0" w:color="auto"/>
              <w:right w:val="single" w:sz="4" w:space="0" w:color="auto"/>
            </w:tcBorders>
            <w:noWrap/>
            <w:vAlign w:val="bottom"/>
            <w:hideMark/>
          </w:tcPr>
          <w:p w14:paraId="2930C15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646</w:t>
            </w:r>
          </w:p>
        </w:tc>
        <w:tc>
          <w:tcPr>
            <w:tcW w:w="961" w:type="dxa"/>
            <w:tcBorders>
              <w:top w:val="single" w:sz="6" w:space="0" w:color="auto"/>
              <w:left w:val="nil"/>
              <w:bottom w:val="single" w:sz="6" w:space="0" w:color="auto"/>
              <w:right w:val="single" w:sz="4" w:space="0" w:color="auto"/>
            </w:tcBorders>
            <w:noWrap/>
            <w:vAlign w:val="bottom"/>
            <w:hideMark/>
          </w:tcPr>
          <w:p w14:paraId="4E75EA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628</w:t>
            </w:r>
          </w:p>
        </w:tc>
        <w:tc>
          <w:tcPr>
            <w:tcW w:w="961" w:type="dxa"/>
            <w:tcBorders>
              <w:top w:val="single" w:sz="6" w:space="0" w:color="auto"/>
              <w:left w:val="nil"/>
              <w:bottom w:val="single" w:sz="6" w:space="0" w:color="auto"/>
              <w:right w:val="double" w:sz="6" w:space="0" w:color="auto"/>
            </w:tcBorders>
            <w:noWrap/>
            <w:vAlign w:val="bottom"/>
            <w:hideMark/>
          </w:tcPr>
          <w:p w14:paraId="1CB48C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609</w:t>
            </w:r>
          </w:p>
        </w:tc>
      </w:tr>
      <w:tr w:rsidR="006D6E2C" w:rsidRPr="006D6E2C" w14:paraId="515C55E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1BED2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37,250</w:t>
            </w:r>
          </w:p>
        </w:tc>
        <w:tc>
          <w:tcPr>
            <w:tcW w:w="1626" w:type="dxa"/>
            <w:tcBorders>
              <w:top w:val="single" w:sz="6" w:space="0" w:color="auto"/>
              <w:left w:val="nil"/>
              <w:bottom w:val="single" w:sz="6" w:space="0" w:color="auto"/>
              <w:right w:val="single" w:sz="4" w:space="0" w:color="auto"/>
            </w:tcBorders>
            <w:noWrap/>
            <w:vAlign w:val="bottom"/>
            <w:hideMark/>
          </w:tcPr>
          <w:p w14:paraId="10A2E20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37,500</w:t>
            </w:r>
          </w:p>
        </w:tc>
        <w:tc>
          <w:tcPr>
            <w:tcW w:w="1170" w:type="dxa"/>
            <w:tcBorders>
              <w:top w:val="single" w:sz="6" w:space="0" w:color="auto"/>
              <w:left w:val="nil"/>
              <w:bottom w:val="single" w:sz="6" w:space="0" w:color="auto"/>
              <w:right w:val="single" w:sz="4" w:space="0" w:color="auto"/>
            </w:tcBorders>
            <w:noWrap/>
            <w:vAlign w:val="bottom"/>
            <w:hideMark/>
          </w:tcPr>
          <w:p w14:paraId="53C5C5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729</w:t>
            </w:r>
          </w:p>
        </w:tc>
        <w:tc>
          <w:tcPr>
            <w:tcW w:w="961" w:type="dxa"/>
            <w:tcBorders>
              <w:top w:val="single" w:sz="6" w:space="0" w:color="auto"/>
              <w:left w:val="nil"/>
              <w:bottom w:val="single" w:sz="6" w:space="0" w:color="auto"/>
              <w:right w:val="single" w:sz="4" w:space="0" w:color="auto"/>
            </w:tcBorders>
            <w:noWrap/>
            <w:vAlign w:val="bottom"/>
            <w:hideMark/>
          </w:tcPr>
          <w:p w14:paraId="65449D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711</w:t>
            </w:r>
          </w:p>
        </w:tc>
        <w:tc>
          <w:tcPr>
            <w:tcW w:w="961" w:type="dxa"/>
            <w:tcBorders>
              <w:top w:val="single" w:sz="6" w:space="0" w:color="auto"/>
              <w:left w:val="nil"/>
              <w:bottom w:val="single" w:sz="6" w:space="0" w:color="auto"/>
              <w:right w:val="single" w:sz="4" w:space="0" w:color="auto"/>
            </w:tcBorders>
            <w:noWrap/>
            <w:vAlign w:val="bottom"/>
            <w:hideMark/>
          </w:tcPr>
          <w:p w14:paraId="14529F8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692</w:t>
            </w:r>
          </w:p>
        </w:tc>
        <w:tc>
          <w:tcPr>
            <w:tcW w:w="961" w:type="dxa"/>
            <w:tcBorders>
              <w:top w:val="single" w:sz="6" w:space="0" w:color="auto"/>
              <w:left w:val="nil"/>
              <w:bottom w:val="single" w:sz="6" w:space="0" w:color="auto"/>
              <w:right w:val="single" w:sz="4" w:space="0" w:color="auto"/>
            </w:tcBorders>
            <w:noWrap/>
            <w:vAlign w:val="bottom"/>
            <w:hideMark/>
          </w:tcPr>
          <w:p w14:paraId="40BE1B9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674</w:t>
            </w:r>
          </w:p>
        </w:tc>
        <w:tc>
          <w:tcPr>
            <w:tcW w:w="961" w:type="dxa"/>
            <w:tcBorders>
              <w:top w:val="single" w:sz="6" w:space="0" w:color="auto"/>
              <w:left w:val="nil"/>
              <w:bottom w:val="single" w:sz="6" w:space="0" w:color="auto"/>
              <w:right w:val="single" w:sz="4" w:space="0" w:color="auto"/>
            </w:tcBorders>
            <w:noWrap/>
            <w:vAlign w:val="bottom"/>
            <w:hideMark/>
          </w:tcPr>
          <w:p w14:paraId="58352FC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655</w:t>
            </w:r>
          </w:p>
        </w:tc>
        <w:tc>
          <w:tcPr>
            <w:tcW w:w="961" w:type="dxa"/>
            <w:tcBorders>
              <w:top w:val="single" w:sz="6" w:space="0" w:color="auto"/>
              <w:left w:val="nil"/>
              <w:bottom w:val="single" w:sz="6" w:space="0" w:color="auto"/>
              <w:right w:val="single" w:sz="4" w:space="0" w:color="auto"/>
            </w:tcBorders>
            <w:noWrap/>
            <w:vAlign w:val="bottom"/>
            <w:hideMark/>
          </w:tcPr>
          <w:p w14:paraId="0B7670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637</w:t>
            </w:r>
          </w:p>
        </w:tc>
        <w:tc>
          <w:tcPr>
            <w:tcW w:w="961" w:type="dxa"/>
            <w:tcBorders>
              <w:top w:val="single" w:sz="6" w:space="0" w:color="auto"/>
              <w:left w:val="nil"/>
              <w:bottom w:val="single" w:sz="6" w:space="0" w:color="auto"/>
              <w:right w:val="double" w:sz="6" w:space="0" w:color="auto"/>
            </w:tcBorders>
            <w:noWrap/>
            <w:vAlign w:val="bottom"/>
            <w:hideMark/>
          </w:tcPr>
          <w:p w14:paraId="59B6B57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618</w:t>
            </w:r>
          </w:p>
        </w:tc>
      </w:tr>
      <w:tr w:rsidR="006D6E2C" w:rsidRPr="006D6E2C" w14:paraId="783ED89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E5901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37,500</w:t>
            </w:r>
          </w:p>
        </w:tc>
        <w:tc>
          <w:tcPr>
            <w:tcW w:w="1626" w:type="dxa"/>
            <w:tcBorders>
              <w:top w:val="single" w:sz="6" w:space="0" w:color="auto"/>
              <w:left w:val="nil"/>
              <w:bottom w:val="single" w:sz="6" w:space="0" w:color="auto"/>
              <w:right w:val="single" w:sz="4" w:space="0" w:color="auto"/>
            </w:tcBorders>
            <w:noWrap/>
            <w:vAlign w:val="bottom"/>
            <w:hideMark/>
          </w:tcPr>
          <w:p w14:paraId="1795792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37,750</w:t>
            </w:r>
          </w:p>
        </w:tc>
        <w:tc>
          <w:tcPr>
            <w:tcW w:w="1170" w:type="dxa"/>
            <w:tcBorders>
              <w:top w:val="single" w:sz="6" w:space="0" w:color="auto"/>
              <w:left w:val="nil"/>
              <w:bottom w:val="single" w:sz="6" w:space="0" w:color="auto"/>
              <w:right w:val="single" w:sz="4" w:space="0" w:color="auto"/>
            </w:tcBorders>
            <w:noWrap/>
            <w:vAlign w:val="bottom"/>
            <w:hideMark/>
          </w:tcPr>
          <w:p w14:paraId="5C56252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738</w:t>
            </w:r>
          </w:p>
        </w:tc>
        <w:tc>
          <w:tcPr>
            <w:tcW w:w="961" w:type="dxa"/>
            <w:tcBorders>
              <w:top w:val="single" w:sz="6" w:space="0" w:color="auto"/>
              <w:left w:val="nil"/>
              <w:bottom w:val="single" w:sz="6" w:space="0" w:color="auto"/>
              <w:right w:val="single" w:sz="4" w:space="0" w:color="auto"/>
            </w:tcBorders>
            <w:noWrap/>
            <w:vAlign w:val="bottom"/>
            <w:hideMark/>
          </w:tcPr>
          <w:p w14:paraId="6FDD6F9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719</w:t>
            </w:r>
          </w:p>
        </w:tc>
        <w:tc>
          <w:tcPr>
            <w:tcW w:w="961" w:type="dxa"/>
            <w:tcBorders>
              <w:top w:val="single" w:sz="6" w:space="0" w:color="auto"/>
              <w:left w:val="nil"/>
              <w:bottom w:val="single" w:sz="6" w:space="0" w:color="auto"/>
              <w:right w:val="single" w:sz="4" w:space="0" w:color="auto"/>
            </w:tcBorders>
            <w:noWrap/>
            <w:vAlign w:val="bottom"/>
            <w:hideMark/>
          </w:tcPr>
          <w:p w14:paraId="1D0FB7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701</w:t>
            </w:r>
          </w:p>
        </w:tc>
        <w:tc>
          <w:tcPr>
            <w:tcW w:w="961" w:type="dxa"/>
            <w:tcBorders>
              <w:top w:val="single" w:sz="6" w:space="0" w:color="auto"/>
              <w:left w:val="nil"/>
              <w:bottom w:val="single" w:sz="6" w:space="0" w:color="auto"/>
              <w:right w:val="single" w:sz="4" w:space="0" w:color="auto"/>
            </w:tcBorders>
            <w:noWrap/>
            <w:vAlign w:val="bottom"/>
            <w:hideMark/>
          </w:tcPr>
          <w:p w14:paraId="7EF8A42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682</w:t>
            </w:r>
          </w:p>
        </w:tc>
        <w:tc>
          <w:tcPr>
            <w:tcW w:w="961" w:type="dxa"/>
            <w:tcBorders>
              <w:top w:val="single" w:sz="6" w:space="0" w:color="auto"/>
              <w:left w:val="nil"/>
              <w:bottom w:val="single" w:sz="6" w:space="0" w:color="auto"/>
              <w:right w:val="single" w:sz="4" w:space="0" w:color="auto"/>
            </w:tcBorders>
            <w:noWrap/>
            <w:vAlign w:val="bottom"/>
            <w:hideMark/>
          </w:tcPr>
          <w:p w14:paraId="23BF0E9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664</w:t>
            </w:r>
          </w:p>
        </w:tc>
        <w:tc>
          <w:tcPr>
            <w:tcW w:w="961" w:type="dxa"/>
            <w:tcBorders>
              <w:top w:val="single" w:sz="6" w:space="0" w:color="auto"/>
              <w:left w:val="nil"/>
              <w:bottom w:val="single" w:sz="6" w:space="0" w:color="auto"/>
              <w:right w:val="single" w:sz="4" w:space="0" w:color="auto"/>
            </w:tcBorders>
            <w:noWrap/>
            <w:vAlign w:val="bottom"/>
            <w:hideMark/>
          </w:tcPr>
          <w:p w14:paraId="739F92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645</w:t>
            </w:r>
          </w:p>
        </w:tc>
        <w:tc>
          <w:tcPr>
            <w:tcW w:w="961" w:type="dxa"/>
            <w:tcBorders>
              <w:top w:val="single" w:sz="6" w:space="0" w:color="auto"/>
              <w:left w:val="nil"/>
              <w:bottom w:val="single" w:sz="6" w:space="0" w:color="auto"/>
              <w:right w:val="double" w:sz="6" w:space="0" w:color="auto"/>
            </w:tcBorders>
            <w:noWrap/>
            <w:vAlign w:val="bottom"/>
            <w:hideMark/>
          </w:tcPr>
          <w:p w14:paraId="4BB84BC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627</w:t>
            </w:r>
          </w:p>
        </w:tc>
      </w:tr>
      <w:tr w:rsidR="006D6E2C" w:rsidRPr="006D6E2C" w14:paraId="670BE6D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E0822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37,750</w:t>
            </w:r>
          </w:p>
        </w:tc>
        <w:tc>
          <w:tcPr>
            <w:tcW w:w="1626" w:type="dxa"/>
            <w:tcBorders>
              <w:top w:val="single" w:sz="6" w:space="0" w:color="auto"/>
              <w:left w:val="nil"/>
              <w:bottom w:val="single" w:sz="6" w:space="0" w:color="auto"/>
              <w:right w:val="single" w:sz="4" w:space="0" w:color="auto"/>
            </w:tcBorders>
            <w:noWrap/>
            <w:vAlign w:val="bottom"/>
            <w:hideMark/>
          </w:tcPr>
          <w:p w14:paraId="392EB55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38,000</w:t>
            </w:r>
          </w:p>
        </w:tc>
        <w:tc>
          <w:tcPr>
            <w:tcW w:w="1170" w:type="dxa"/>
            <w:tcBorders>
              <w:top w:val="single" w:sz="6" w:space="0" w:color="auto"/>
              <w:left w:val="nil"/>
              <w:bottom w:val="single" w:sz="6" w:space="0" w:color="auto"/>
              <w:right w:val="single" w:sz="4" w:space="0" w:color="auto"/>
            </w:tcBorders>
            <w:noWrap/>
            <w:vAlign w:val="bottom"/>
            <w:hideMark/>
          </w:tcPr>
          <w:p w14:paraId="4FEF3C1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747</w:t>
            </w:r>
          </w:p>
        </w:tc>
        <w:tc>
          <w:tcPr>
            <w:tcW w:w="961" w:type="dxa"/>
            <w:tcBorders>
              <w:top w:val="single" w:sz="6" w:space="0" w:color="auto"/>
              <w:left w:val="nil"/>
              <w:bottom w:val="single" w:sz="6" w:space="0" w:color="auto"/>
              <w:right w:val="single" w:sz="4" w:space="0" w:color="auto"/>
            </w:tcBorders>
            <w:noWrap/>
            <w:vAlign w:val="bottom"/>
            <w:hideMark/>
          </w:tcPr>
          <w:p w14:paraId="27E04F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728</w:t>
            </w:r>
          </w:p>
        </w:tc>
        <w:tc>
          <w:tcPr>
            <w:tcW w:w="961" w:type="dxa"/>
            <w:tcBorders>
              <w:top w:val="single" w:sz="6" w:space="0" w:color="auto"/>
              <w:left w:val="nil"/>
              <w:bottom w:val="single" w:sz="6" w:space="0" w:color="auto"/>
              <w:right w:val="single" w:sz="4" w:space="0" w:color="auto"/>
            </w:tcBorders>
            <w:noWrap/>
            <w:vAlign w:val="bottom"/>
            <w:hideMark/>
          </w:tcPr>
          <w:p w14:paraId="634CA2B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710</w:t>
            </w:r>
          </w:p>
        </w:tc>
        <w:tc>
          <w:tcPr>
            <w:tcW w:w="961" w:type="dxa"/>
            <w:tcBorders>
              <w:top w:val="single" w:sz="6" w:space="0" w:color="auto"/>
              <w:left w:val="nil"/>
              <w:bottom w:val="single" w:sz="6" w:space="0" w:color="auto"/>
              <w:right w:val="single" w:sz="4" w:space="0" w:color="auto"/>
            </w:tcBorders>
            <w:noWrap/>
            <w:vAlign w:val="bottom"/>
            <w:hideMark/>
          </w:tcPr>
          <w:p w14:paraId="0E0A17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691</w:t>
            </w:r>
          </w:p>
        </w:tc>
        <w:tc>
          <w:tcPr>
            <w:tcW w:w="961" w:type="dxa"/>
            <w:tcBorders>
              <w:top w:val="single" w:sz="6" w:space="0" w:color="auto"/>
              <w:left w:val="nil"/>
              <w:bottom w:val="single" w:sz="6" w:space="0" w:color="auto"/>
              <w:right w:val="single" w:sz="4" w:space="0" w:color="auto"/>
            </w:tcBorders>
            <w:noWrap/>
            <w:vAlign w:val="bottom"/>
            <w:hideMark/>
          </w:tcPr>
          <w:p w14:paraId="342F84C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673</w:t>
            </w:r>
          </w:p>
        </w:tc>
        <w:tc>
          <w:tcPr>
            <w:tcW w:w="961" w:type="dxa"/>
            <w:tcBorders>
              <w:top w:val="single" w:sz="6" w:space="0" w:color="auto"/>
              <w:left w:val="nil"/>
              <w:bottom w:val="single" w:sz="6" w:space="0" w:color="auto"/>
              <w:right w:val="single" w:sz="4" w:space="0" w:color="auto"/>
            </w:tcBorders>
            <w:noWrap/>
            <w:vAlign w:val="bottom"/>
            <w:hideMark/>
          </w:tcPr>
          <w:p w14:paraId="1E04D9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654</w:t>
            </w:r>
          </w:p>
        </w:tc>
        <w:tc>
          <w:tcPr>
            <w:tcW w:w="961" w:type="dxa"/>
            <w:tcBorders>
              <w:top w:val="single" w:sz="6" w:space="0" w:color="auto"/>
              <w:left w:val="nil"/>
              <w:bottom w:val="single" w:sz="6" w:space="0" w:color="auto"/>
              <w:right w:val="double" w:sz="6" w:space="0" w:color="auto"/>
            </w:tcBorders>
            <w:noWrap/>
            <w:vAlign w:val="bottom"/>
            <w:hideMark/>
          </w:tcPr>
          <w:p w14:paraId="3B27203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636</w:t>
            </w:r>
          </w:p>
        </w:tc>
      </w:tr>
      <w:tr w:rsidR="006D6E2C" w:rsidRPr="006D6E2C" w14:paraId="74FAA0B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EA4F3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38,000</w:t>
            </w:r>
          </w:p>
        </w:tc>
        <w:tc>
          <w:tcPr>
            <w:tcW w:w="1626" w:type="dxa"/>
            <w:tcBorders>
              <w:top w:val="single" w:sz="6" w:space="0" w:color="auto"/>
              <w:left w:val="nil"/>
              <w:bottom w:val="single" w:sz="6" w:space="0" w:color="auto"/>
              <w:right w:val="single" w:sz="4" w:space="0" w:color="auto"/>
            </w:tcBorders>
            <w:noWrap/>
            <w:vAlign w:val="bottom"/>
            <w:hideMark/>
          </w:tcPr>
          <w:p w14:paraId="2927AE1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38,250</w:t>
            </w:r>
          </w:p>
        </w:tc>
        <w:tc>
          <w:tcPr>
            <w:tcW w:w="1170" w:type="dxa"/>
            <w:tcBorders>
              <w:top w:val="single" w:sz="6" w:space="0" w:color="auto"/>
              <w:left w:val="nil"/>
              <w:bottom w:val="single" w:sz="6" w:space="0" w:color="auto"/>
              <w:right w:val="single" w:sz="4" w:space="0" w:color="auto"/>
            </w:tcBorders>
            <w:noWrap/>
            <w:vAlign w:val="bottom"/>
            <w:hideMark/>
          </w:tcPr>
          <w:p w14:paraId="724EA2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755</w:t>
            </w:r>
          </w:p>
        </w:tc>
        <w:tc>
          <w:tcPr>
            <w:tcW w:w="961" w:type="dxa"/>
            <w:tcBorders>
              <w:top w:val="single" w:sz="6" w:space="0" w:color="auto"/>
              <w:left w:val="nil"/>
              <w:bottom w:val="single" w:sz="6" w:space="0" w:color="auto"/>
              <w:right w:val="single" w:sz="4" w:space="0" w:color="auto"/>
            </w:tcBorders>
            <w:noWrap/>
            <w:vAlign w:val="bottom"/>
            <w:hideMark/>
          </w:tcPr>
          <w:p w14:paraId="4DAB32D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737</w:t>
            </w:r>
          </w:p>
        </w:tc>
        <w:tc>
          <w:tcPr>
            <w:tcW w:w="961" w:type="dxa"/>
            <w:tcBorders>
              <w:top w:val="single" w:sz="6" w:space="0" w:color="auto"/>
              <w:left w:val="nil"/>
              <w:bottom w:val="single" w:sz="6" w:space="0" w:color="auto"/>
              <w:right w:val="single" w:sz="4" w:space="0" w:color="auto"/>
            </w:tcBorders>
            <w:noWrap/>
            <w:vAlign w:val="bottom"/>
            <w:hideMark/>
          </w:tcPr>
          <w:p w14:paraId="3BCB7BB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718</w:t>
            </w:r>
          </w:p>
        </w:tc>
        <w:tc>
          <w:tcPr>
            <w:tcW w:w="961" w:type="dxa"/>
            <w:tcBorders>
              <w:top w:val="single" w:sz="6" w:space="0" w:color="auto"/>
              <w:left w:val="nil"/>
              <w:bottom w:val="single" w:sz="6" w:space="0" w:color="auto"/>
              <w:right w:val="single" w:sz="4" w:space="0" w:color="auto"/>
            </w:tcBorders>
            <w:noWrap/>
            <w:vAlign w:val="bottom"/>
            <w:hideMark/>
          </w:tcPr>
          <w:p w14:paraId="0856DCA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700</w:t>
            </w:r>
          </w:p>
        </w:tc>
        <w:tc>
          <w:tcPr>
            <w:tcW w:w="961" w:type="dxa"/>
            <w:tcBorders>
              <w:top w:val="single" w:sz="6" w:space="0" w:color="auto"/>
              <w:left w:val="nil"/>
              <w:bottom w:val="single" w:sz="6" w:space="0" w:color="auto"/>
              <w:right w:val="single" w:sz="4" w:space="0" w:color="auto"/>
            </w:tcBorders>
            <w:noWrap/>
            <w:vAlign w:val="bottom"/>
            <w:hideMark/>
          </w:tcPr>
          <w:p w14:paraId="075AAD3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681</w:t>
            </w:r>
          </w:p>
        </w:tc>
        <w:tc>
          <w:tcPr>
            <w:tcW w:w="961" w:type="dxa"/>
            <w:tcBorders>
              <w:top w:val="single" w:sz="6" w:space="0" w:color="auto"/>
              <w:left w:val="nil"/>
              <w:bottom w:val="single" w:sz="6" w:space="0" w:color="auto"/>
              <w:right w:val="single" w:sz="4" w:space="0" w:color="auto"/>
            </w:tcBorders>
            <w:noWrap/>
            <w:vAlign w:val="bottom"/>
            <w:hideMark/>
          </w:tcPr>
          <w:p w14:paraId="3CB498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663</w:t>
            </w:r>
          </w:p>
        </w:tc>
        <w:tc>
          <w:tcPr>
            <w:tcW w:w="961" w:type="dxa"/>
            <w:tcBorders>
              <w:top w:val="single" w:sz="6" w:space="0" w:color="auto"/>
              <w:left w:val="nil"/>
              <w:bottom w:val="single" w:sz="6" w:space="0" w:color="auto"/>
              <w:right w:val="double" w:sz="6" w:space="0" w:color="auto"/>
            </w:tcBorders>
            <w:noWrap/>
            <w:vAlign w:val="bottom"/>
            <w:hideMark/>
          </w:tcPr>
          <w:p w14:paraId="775438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644</w:t>
            </w:r>
          </w:p>
        </w:tc>
      </w:tr>
      <w:tr w:rsidR="006D6E2C" w:rsidRPr="006D6E2C" w14:paraId="191C208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DF5164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38,250</w:t>
            </w:r>
          </w:p>
        </w:tc>
        <w:tc>
          <w:tcPr>
            <w:tcW w:w="1626" w:type="dxa"/>
            <w:tcBorders>
              <w:top w:val="single" w:sz="6" w:space="0" w:color="auto"/>
              <w:left w:val="nil"/>
              <w:bottom w:val="single" w:sz="6" w:space="0" w:color="auto"/>
              <w:right w:val="single" w:sz="4" w:space="0" w:color="auto"/>
            </w:tcBorders>
            <w:noWrap/>
            <w:vAlign w:val="bottom"/>
            <w:hideMark/>
          </w:tcPr>
          <w:p w14:paraId="4E6379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38,500</w:t>
            </w:r>
          </w:p>
        </w:tc>
        <w:tc>
          <w:tcPr>
            <w:tcW w:w="1170" w:type="dxa"/>
            <w:tcBorders>
              <w:top w:val="single" w:sz="6" w:space="0" w:color="auto"/>
              <w:left w:val="nil"/>
              <w:bottom w:val="single" w:sz="6" w:space="0" w:color="auto"/>
              <w:right w:val="single" w:sz="4" w:space="0" w:color="auto"/>
            </w:tcBorders>
            <w:noWrap/>
            <w:vAlign w:val="bottom"/>
            <w:hideMark/>
          </w:tcPr>
          <w:p w14:paraId="594784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764</w:t>
            </w:r>
          </w:p>
        </w:tc>
        <w:tc>
          <w:tcPr>
            <w:tcW w:w="961" w:type="dxa"/>
            <w:tcBorders>
              <w:top w:val="single" w:sz="6" w:space="0" w:color="auto"/>
              <w:left w:val="nil"/>
              <w:bottom w:val="single" w:sz="6" w:space="0" w:color="auto"/>
              <w:right w:val="single" w:sz="4" w:space="0" w:color="auto"/>
            </w:tcBorders>
            <w:noWrap/>
            <w:vAlign w:val="bottom"/>
            <w:hideMark/>
          </w:tcPr>
          <w:p w14:paraId="27AF51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746</w:t>
            </w:r>
          </w:p>
        </w:tc>
        <w:tc>
          <w:tcPr>
            <w:tcW w:w="961" w:type="dxa"/>
            <w:tcBorders>
              <w:top w:val="single" w:sz="6" w:space="0" w:color="auto"/>
              <w:left w:val="nil"/>
              <w:bottom w:val="single" w:sz="6" w:space="0" w:color="auto"/>
              <w:right w:val="single" w:sz="4" w:space="0" w:color="auto"/>
            </w:tcBorders>
            <w:noWrap/>
            <w:vAlign w:val="bottom"/>
            <w:hideMark/>
          </w:tcPr>
          <w:p w14:paraId="0BCA7C4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727</w:t>
            </w:r>
          </w:p>
        </w:tc>
        <w:tc>
          <w:tcPr>
            <w:tcW w:w="961" w:type="dxa"/>
            <w:tcBorders>
              <w:top w:val="single" w:sz="6" w:space="0" w:color="auto"/>
              <w:left w:val="nil"/>
              <w:bottom w:val="single" w:sz="6" w:space="0" w:color="auto"/>
              <w:right w:val="single" w:sz="4" w:space="0" w:color="auto"/>
            </w:tcBorders>
            <w:noWrap/>
            <w:vAlign w:val="bottom"/>
            <w:hideMark/>
          </w:tcPr>
          <w:p w14:paraId="720D669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709</w:t>
            </w:r>
          </w:p>
        </w:tc>
        <w:tc>
          <w:tcPr>
            <w:tcW w:w="961" w:type="dxa"/>
            <w:tcBorders>
              <w:top w:val="single" w:sz="6" w:space="0" w:color="auto"/>
              <w:left w:val="nil"/>
              <w:bottom w:val="single" w:sz="6" w:space="0" w:color="auto"/>
              <w:right w:val="single" w:sz="4" w:space="0" w:color="auto"/>
            </w:tcBorders>
            <w:noWrap/>
            <w:vAlign w:val="bottom"/>
            <w:hideMark/>
          </w:tcPr>
          <w:p w14:paraId="072653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690</w:t>
            </w:r>
          </w:p>
        </w:tc>
        <w:tc>
          <w:tcPr>
            <w:tcW w:w="961" w:type="dxa"/>
            <w:tcBorders>
              <w:top w:val="single" w:sz="6" w:space="0" w:color="auto"/>
              <w:left w:val="nil"/>
              <w:bottom w:val="single" w:sz="6" w:space="0" w:color="auto"/>
              <w:right w:val="single" w:sz="4" w:space="0" w:color="auto"/>
            </w:tcBorders>
            <w:noWrap/>
            <w:vAlign w:val="bottom"/>
            <w:hideMark/>
          </w:tcPr>
          <w:p w14:paraId="646AA7E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672</w:t>
            </w:r>
          </w:p>
        </w:tc>
        <w:tc>
          <w:tcPr>
            <w:tcW w:w="961" w:type="dxa"/>
            <w:tcBorders>
              <w:top w:val="single" w:sz="6" w:space="0" w:color="auto"/>
              <w:left w:val="nil"/>
              <w:bottom w:val="single" w:sz="6" w:space="0" w:color="auto"/>
              <w:right w:val="double" w:sz="6" w:space="0" w:color="auto"/>
            </w:tcBorders>
            <w:noWrap/>
            <w:vAlign w:val="bottom"/>
            <w:hideMark/>
          </w:tcPr>
          <w:p w14:paraId="6AB767F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653</w:t>
            </w:r>
          </w:p>
        </w:tc>
      </w:tr>
      <w:tr w:rsidR="006D6E2C" w:rsidRPr="006D6E2C" w14:paraId="31B3FB7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719DFC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38,500</w:t>
            </w:r>
          </w:p>
        </w:tc>
        <w:tc>
          <w:tcPr>
            <w:tcW w:w="1626" w:type="dxa"/>
            <w:tcBorders>
              <w:top w:val="single" w:sz="6" w:space="0" w:color="auto"/>
              <w:left w:val="nil"/>
              <w:bottom w:val="single" w:sz="6" w:space="0" w:color="auto"/>
              <w:right w:val="single" w:sz="4" w:space="0" w:color="auto"/>
            </w:tcBorders>
            <w:noWrap/>
            <w:vAlign w:val="bottom"/>
            <w:hideMark/>
          </w:tcPr>
          <w:p w14:paraId="66AA6FE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38,750</w:t>
            </w:r>
          </w:p>
        </w:tc>
        <w:tc>
          <w:tcPr>
            <w:tcW w:w="1170" w:type="dxa"/>
            <w:tcBorders>
              <w:top w:val="single" w:sz="6" w:space="0" w:color="auto"/>
              <w:left w:val="nil"/>
              <w:bottom w:val="single" w:sz="6" w:space="0" w:color="auto"/>
              <w:right w:val="single" w:sz="4" w:space="0" w:color="auto"/>
            </w:tcBorders>
            <w:noWrap/>
            <w:vAlign w:val="bottom"/>
            <w:hideMark/>
          </w:tcPr>
          <w:p w14:paraId="33936A2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773</w:t>
            </w:r>
          </w:p>
        </w:tc>
        <w:tc>
          <w:tcPr>
            <w:tcW w:w="961" w:type="dxa"/>
            <w:tcBorders>
              <w:top w:val="single" w:sz="6" w:space="0" w:color="auto"/>
              <w:left w:val="nil"/>
              <w:bottom w:val="single" w:sz="6" w:space="0" w:color="auto"/>
              <w:right w:val="single" w:sz="4" w:space="0" w:color="auto"/>
            </w:tcBorders>
            <w:noWrap/>
            <w:vAlign w:val="bottom"/>
            <w:hideMark/>
          </w:tcPr>
          <w:p w14:paraId="395D0C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754</w:t>
            </w:r>
          </w:p>
        </w:tc>
        <w:tc>
          <w:tcPr>
            <w:tcW w:w="961" w:type="dxa"/>
            <w:tcBorders>
              <w:top w:val="single" w:sz="6" w:space="0" w:color="auto"/>
              <w:left w:val="nil"/>
              <w:bottom w:val="single" w:sz="6" w:space="0" w:color="auto"/>
              <w:right w:val="single" w:sz="4" w:space="0" w:color="auto"/>
            </w:tcBorders>
            <w:noWrap/>
            <w:vAlign w:val="bottom"/>
            <w:hideMark/>
          </w:tcPr>
          <w:p w14:paraId="41C2CC2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736</w:t>
            </w:r>
          </w:p>
        </w:tc>
        <w:tc>
          <w:tcPr>
            <w:tcW w:w="961" w:type="dxa"/>
            <w:tcBorders>
              <w:top w:val="single" w:sz="6" w:space="0" w:color="auto"/>
              <w:left w:val="nil"/>
              <w:bottom w:val="single" w:sz="6" w:space="0" w:color="auto"/>
              <w:right w:val="single" w:sz="4" w:space="0" w:color="auto"/>
            </w:tcBorders>
            <w:noWrap/>
            <w:vAlign w:val="bottom"/>
            <w:hideMark/>
          </w:tcPr>
          <w:p w14:paraId="691DEC0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717</w:t>
            </w:r>
          </w:p>
        </w:tc>
        <w:tc>
          <w:tcPr>
            <w:tcW w:w="961" w:type="dxa"/>
            <w:tcBorders>
              <w:top w:val="single" w:sz="6" w:space="0" w:color="auto"/>
              <w:left w:val="nil"/>
              <w:bottom w:val="single" w:sz="6" w:space="0" w:color="auto"/>
              <w:right w:val="single" w:sz="4" w:space="0" w:color="auto"/>
            </w:tcBorders>
            <w:noWrap/>
            <w:vAlign w:val="bottom"/>
            <w:hideMark/>
          </w:tcPr>
          <w:p w14:paraId="3BF47A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699</w:t>
            </w:r>
          </w:p>
        </w:tc>
        <w:tc>
          <w:tcPr>
            <w:tcW w:w="961" w:type="dxa"/>
            <w:tcBorders>
              <w:top w:val="single" w:sz="6" w:space="0" w:color="auto"/>
              <w:left w:val="nil"/>
              <w:bottom w:val="single" w:sz="6" w:space="0" w:color="auto"/>
              <w:right w:val="single" w:sz="4" w:space="0" w:color="auto"/>
            </w:tcBorders>
            <w:noWrap/>
            <w:vAlign w:val="bottom"/>
            <w:hideMark/>
          </w:tcPr>
          <w:p w14:paraId="2D0A403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680</w:t>
            </w:r>
          </w:p>
        </w:tc>
        <w:tc>
          <w:tcPr>
            <w:tcW w:w="961" w:type="dxa"/>
            <w:tcBorders>
              <w:top w:val="single" w:sz="6" w:space="0" w:color="auto"/>
              <w:left w:val="nil"/>
              <w:bottom w:val="single" w:sz="6" w:space="0" w:color="auto"/>
              <w:right w:val="double" w:sz="6" w:space="0" w:color="auto"/>
            </w:tcBorders>
            <w:noWrap/>
            <w:vAlign w:val="bottom"/>
            <w:hideMark/>
          </w:tcPr>
          <w:p w14:paraId="7D4DEE1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662</w:t>
            </w:r>
          </w:p>
        </w:tc>
      </w:tr>
      <w:tr w:rsidR="006D6E2C" w:rsidRPr="006D6E2C" w14:paraId="0D7CD49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0C1E71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lastRenderedPageBreak/>
              <w:t>38,750</w:t>
            </w:r>
          </w:p>
        </w:tc>
        <w:tc>
          <w:tcPr>
            <w:tcW w:w="1626" w:type="dxa"/>
            <w:tcBorders>
              <w:top w:val="single" w:sz="6" w:space="0" w:color="auto"/>
              <w:left w:val="nil"/>
              <w:bottom w:val="single" w:sz="6" w:space="0" w:color="auto"/>
              <w:right w:val="single" w:sz="4" w:space="0" w:color="auto"/>
            </w:tcBorders>
            <w:noWrap/>
            <w:vAlign w:val="bottom"/>
            <w:hideMark/>
          </w:tcPr>
          <w:p w14:paraId="09CBD4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39,000</w:t>
            </w:r>
          </w:p>
        </w:tc>
        <w:tc>
          <w:tcPr>
            <w:tcW w:w="1170" w:type="dxa"/>
            <w:tcBorders>
              <w:top w:val="single" w:sz="6" w:space="0" w:color="auto"/>
              <w:left w:val="nil"/>
              <w:bottom w:val="single" w:sz="6" w:space="0" w:color="auto"/>
              <w:right w:val="single" w:sz="4" w:space="0" w:color="auto"/>
            </w:tcBorders>
            <w:noWrap/>
            <w:vAlign w:val="bottom"/>
            <w:hideMark/>
          </w:tcPr>
          <w:p w14:paraId="6BA2DB6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782</w:t>
            </w:r>
          </w:p>
        </w:tc>
        <w:tc>
          <w:tcPr>
            <w:tcW w:w="961" w:type="dxa"/>
            <w:tcBorders>
              <w:top w:val="single" w:sz="6" w:space="0" w:color="auto"/>
              <w:left w:val="nil"/>
              <w:bottom w:val="single" w:sz="6" w:space="0" w:color="auto"/>
              <w:right w:val="single" w:sz="4" w:space="0" w:color="auto"/>
            </w:tcBorders>
            <w:noWrap/>
            <w:vAlign w:val="bottom"/>
            <w:hideMark/>
          </w:tcPr>
          <w:p w14:paraId="61C705A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763</w:t>
            </w:r>
          </w:p>
        </w:tc>
        <w:tc>
          <w:tcPr>
            <w:tcW w:w="961" w:type="dxa"/>
            <w:tcBorders>
              <w:top w:val="single" w:sz="6" w:space="0" w:color="auto"/>
              <w:left w:val="nil"/>
              <w:bottom w:val="single" w:sz="6" w:space="0" w:color="auto"/>
              <w:right w:val="single" w:sz="4" w:space="0" w:color="auto"/>
            </w:tcBorders>
            <w:noWrap/>
            <w:vAlign w:val="bottom"/>
            <w:hideMark/>
          </w:tcPr>
          <w:p w14:paraId="2B2FF92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745</w:t>
            </w:r>
          </w:p>
        </w:tc>
        <w:tc>
          <w:tcPr>
            <w:tcW w:w="961" w:type="dxa"/>
            <w:tcBorders>
              <w:top w:val="single" w:sz="6" w:space="0" w:color="auto"/>
              <w:left w:val="nil"/>
              <w:bottom w:val="single" w:sz="6" w:space="0" w:color="auto"/>
              <w:right w:val="single" w:sz="4" w:space="0" w:color="auto"/>
            </w:tcBorders>
            <w:noWrap/>
            <w:vAlign w:val="bottom"/>
            <w:hideMark/>
          </w:tcPr>
          <w:p w14:paraId="6A77580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726</w:t>
            </w:r>
          </w:p>
        </w:tc>
        <w:tc>
          <w:tcPr>
            <w:tcW w:w="961" w:type="dxa"/>
            <w:tcBorders>
              <w:top w:val="single" w:sz="6" w:space="0" w:color="auto"/>
              <w:left w:val="nil"/>
              <w:bottom w:val="single" w:sz="6" w:space="0" w:color="auto"/>
              <w:right w:val="single" w:sz="4" w:space="0" w:color="auto"/>
            </w:tcBorders>
            <w:noWrap/>
            <w:vAlign w:val="bottom"/>
            <w:hideMark/>
          </w:tcPr>
          <w:p w14:paraId="7F795AE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708</w:t>
            </w:r>
          </w:p>
        </w:tc>
        <w:tc>
          <w:tcPr>
            <w:tcW w:w="961" w:type="dxa"/>
            <w:tcBorders>
              <w:top w:val="single" w:sz="6" w:space="0" w:color="auto"/>
              <w:left w:val="nil"/>
              <w:bottom w:val="single" w:sz="6" w:space="0" w:color="auto"/>
              <w:right w:val="single" w:sz="4" w:space="0" w:color="auto"/>
            </w:tcBorders>
            <w:noWrap/>
            <w:vAlign w:val="bottom"/>
            <w:hideMark/>
          </w:tcPr>
          <w:p w14:paraId="6DA190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689</w:t>
            </w:r>
          </w:p>
        </w:tc>
        <w:tc>
          <w:tcPr>
            <w:tcW w:w="961" w:type="dxa"/>
            <w:tcBorders>
              <w:top w:val="single" w:sz="6" w:space="0" w:color="auto"/>
              <w:left w:val="nil"/>
              <w:bottom w:val="single" w:sz="6" w:space="0" w:color="auto"/>
              <w:right w:val="double" w:sz="6" w:space="0" w:color="auto"/>
            </w:tcBorders>
            <w:noWrap/>
            <w:vAlign w:val="bottom"/>
            <w:hideMark/>
          </w:tcPr>
          <w:p w14:paraId="6A2AF8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671</w:t>
            </w:r>
          </w:p>
        </w:tc>
      </w:tr>
      <w:tr w:rsidR="006D6E2C" w:rsidRPr="006D6E2C" w14:paraId="64515E8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8F461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39,000</w:t>
            </w:r>
          </w:p>
        </w:tc>
        <w:tc>
          <w:tcPr>
            <w:tcW w:w="1626" w:type="dxa"/>
            <w:tcBorders>
              <w:top w:val="single" w:sz="6" w:space="0" w:color="auto"/>
              <w:left w:val="nil"/>
              <w:bottom w:val="single" w:sz="6" w:space="0" w:color="auto"/>
              <w:right w:val="single" w:sz="4" w:space="0" w:color="auto"/>
            </w:tcBorders>
            <w:noWrap/>
            <w:vAlign w:val="bottom"/>
            <w:hideMark/>
          </w:tcPr>
          <w:p w14:paraId="225A962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39,250</w:t>
            </w:r>
          </w:p>
        </w:tc>
        <w:tc>
          <w:tcPr>
            <w:tcW w:w="1170" w:type="dxa"/>
            <w:tcBorders>
              <w:top w:val="single" w:sz="6" w:space="0" w:color="auto"/>
              <w:left w:val="nil"/>
              <w:bottom w:val="single" w:sz="6" w:space="0" w:color="auto"/>
              <w:right w:val="single" w:sz="4" w:space="0" w:color="auto"/>
            </w:tcBorders>
            <w:noWrap/>
            <w:vAlign w:val="bottom"/>
            <w:hideMark/>
          </w:tcPr>
          <w:p w14:paraId="083E30B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790</w:t>
            </w:r>
          </w:p>
        </w:tc>
        <w:tc>
          <w:tcPr>
            <w:tcW w:w="961" w:type="dxa"/>
            <w:tcBorders>
              <w:top w:val="single" w:sz="6" w:space="0" w:color="auto"/>
              <w:left w:val="nil"/>
              <w:bottom w:val="single" w:sz="6" w:space="0" w:color="auto"/>
              <w:right w:val="single" w:sz="4" w:space="0" w:color="auto"/>
            </w:tcBorders>
            <w:noWrap/>
            <w:vAlign w:val="bottom"/>
            <w:hideMark/>
          </w:tcPr>
          <w:p w14:paraId="54E0270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772</w:t>
            </w:r>
          </w:p>
        </w:tc>
        <w:tc>
          <w:tcPr>
            <w:tcW w:w="961" w:type="dxa"/>
            <w:tcBorders>
              <w:top w:val="single" w:sz="6" w:space="0" w:color="auto"/>
              <w:left w:val="nil"/>
              <w:bottom w:val="single" w:sz="6" w:space="0" w:color="auto"/>
              <w:right w:val="single" w:sz="4" w:space="0" w:color="auto"/>
            </w:tcBorders>
            <w:noWrap/>
            <w:vAlign w:val="bottom"/>
            <w:hideMark/>
          </w:tcPr>
          <w:p w14:paraId="364576F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753</w:t>
            </w:r>
          </w:p>
        </w:tc>
        <w:tc>
          <w:tcPr>
            <w:tcW w:w="961" w:type="dxa"/>
            <w:tcBorders>
              <w:top w:val="single" w:sz="6" w:space="0" w:color="auto"/>
              <w:left w:val="nil"/>
              <w:bottom w:val="single" w:sz="6" w:space="0" w:color="auto"/>
              <w:right w:val="single" w:sz="4" w:space="0" w:color="auto"/>
            </w:tcBorders>
            <w:noWrap/>
            <w:vAlign w:val="bottom"/>
            <w:hideMark/>
          </w:tcPr>
          <w:p w14:paraId="21F158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735</w:t>
            </w:r>
          </w:p>
        </w:tc>
        <w:tc>
          <w:tcPr>
            <w:tcW w:w="961" w:type="dxa"/>
            <w:tcBorders>
              <w:top w:val="single" w:sz="6" w:space="0" w:color="auto"/>
              <w:left w:val="nil"/>
              <w:bottom w:val="single" w:sz="6" w:space="0" w:color="auto"/>
              <w:right w:val="single" w:sz="4" w:space="0" w:color="auto"/>
            </w:tcBorders>
            <w:noWrap/>
            <w:vAlign w:val="bottom"/>
            <w:hideMark/>
          </w:tcPr>
          <w:p w14:paraId="42E90C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716</w:t>
            </w:r>
          </w:p>
        </w:tc>
        <w:tc>
          <w:tcPr>
            <w:tcW w:w="961" w:type="dxa"/>
            <w:tcBorders>
              <w:top w:val="single" w:sz="6" w:space="0" w:color="auto"/>
              <w:left w:val="nil"/>
              <w:bottom w:val="single" w:sz="6" w:space="0" w:color="auto"/>
              <w:right w:val="single" w:sz="4" w:space="0" w:color="auto"/>
            </w:tcBorders>
            <w:noWrap/>
            <w:vAlign w:val="bottom"/>
            <w:hideMark/>
          </w:tcPr>
          <w:p w14:paraId="0184709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698</w:t>
            </w:r>
          </w:p>
        </w:tc>
        <w:tc>
          <w:tcPr>
            <w:tcW w:w="961" w:type="dxa"/>
            <w:tcBorders>
              <w:top w:val="single" w:sz="6" w:space="0" w:color="auto"/>
              <w:left w:val="nil"/>
              <w:bottom w:val="single" w:sz="6" w:space="0" w:color="auto"/>
              <w:right w:val="double" w:sz="6" w:space="0" w:color="auto"/>
            </w:tcBorders>
            <w:noWrap/>
            <w:vAlign w:val="bottom"/>
            <w:hideMark/>
          </w:tcPr>
          <w:p w14:paraId="50E10A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679</w:t>
            </w:r>
          </w:p>
        </w:tc>
      </w:tr>
      <w:tr w:rsidR="006D6E2C" w:rsidRPr="006D6E2C" w14:paraId="6290FD4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0A567F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39,250</w:t>
            </w:r>
          </w:p>
        </w:tc>
        <w:tc>
          <w:tcPr>
            <w:tcW w:w="1626" w:type="dxa"/>
            <w:tcBorders>
              <w:top w:val="single" w:sz="6" w:space="0" w:color="auto"/>
              <w:left w:val="nil"/>
              <w:bottom w:val="single" w:sz="6" w:space="0" w:color="auto"/>
              <w:right w:val="single" w:sz="4" w:space="0" w:color="auto"/>
            </w:tcBorders>
            <w:noWrap/>
            <w:vAlign w:val="bottom"/>
            <w:hideMark/>
          </w:tcPr>
          <w:p w14:paraId="04917A2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39,500</w:t>
            </w:r>
          </w:p>
        </w:tc>
        <w:tc>
          <w:tcPr>
            <w:tcW w:w="1170" w:type="dxa"/>
            <w:tcBorders>
              <w:top w:val="single" w:sz="6" w:space="0" w:color="auto"/>
              <w:left w:val="nil"/>
              <w:bottom w:val="single" w:sz="6" w:space="0" w:color="auto"/>
              <w:right w:val="single" w:sz="4" w:space="0" w:color="auto"/>
            </w:tcBorders>
            <w:noWrap/>
            <w:vAlign w:val="bottom"/>
            <w:hideMark/>
          </w:tcPr>
          <w:p w14:paraId="5C079F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799</w:t>
            </w:r>
          </w:p>
        </w:tc>
        <w:tc>
          <w:tcPr>
            <w:tcW w:w="961" w:type="dxa"/>
            <w:tcBorders>
              <w:top w:val="single" w:sz="6" w:space="0" w:color="auto"/>
              <w:left w:val="nil"/>
              <w:bottom w:val="single" w:sz="6" w:space="0" w:color="auto"/>
              <w:right w:val="single" w:sz="4" w:space="0" w:color="auto"/>
            </w:tcBorders>
            <w:noWrap/>
            <w:vAlign w:val="bottom"/>
            <w:hideMark/>
          </w:tcPr>
          <w:p w14:paraId="2B6BC0B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781</w:t>
            </w:r>
          </w:p>
        </w:tc>
        <w:tc>
          <w:tcPr>
            <w:tcW w:w="961" w:type="dxa"/>
            <w:tcBorders>
              <w:top w:val="single" w:sz="6" w:space="0" w:color="auto"/>
              <w:left w:val="nil"/>
              <w:bottom w:val="single" w:sz="6" w:space="0" w:color="auto"/>
              <w:right w:val="single" w:sz="4" w:space="0" w:color="auto"/>
            </w:tcBorders>
            <w:noWrap/>
            <w:vAlign w:val="bottom"/>
            <w:hideMark/>
          </w:tcPr>
          <w:p w14:paraId="5FCD97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762</w:t>
            </w:r>
          </w:p>
        </w:tc>
        <w:tc>
          <w:tcPr>
            <w:tcW w:w="961" w:type="dxa"/>
            <w:tcBorders>
              <w:top w:val="single" w:sz="6" w:space="0" w:color="auto"/>
              <w:left w:val="nil"/>
              <w:bottom w:val="single" w:sz="6" w:space="0" w:color="auto"/>
              <w:right w:val="single" w:sz="4" w:space="0" w:color="auto"/>
            </w:tcBorders>
            <w:noWrap/>
            <w:vAlign w:val="bottom"/>
            <w:hideMark/>
          </w:tcPr>
          <w:p w14:paraId="6D468E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744</w:t>
            </w:r>
          </w:p>
        </w:tc>
        <w:tc>
          <w:tcPr>
            <w:tcW w:w="961" w:type="dxa"/>
            <w:tcBorders>
              <w:top w:val="single" w:sz="6" w:space="0" w:color="auto"/>
              <w:left w:val="nil"/>
              <w:bottom w:val="single" w:sz="6" w:space="0" w:color="auto"/>
              <w:right w:val="single" w:sz="4" w:space="0" w:color="auto"/>
            </w:tcBorders>
            <w:noWrap/>
            <w:vAlign w:val="bottom"/>
            <w:hideMark/>
          </w:tcPr>
          <w:p w14:paraId="46CE54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725</w:t>
            </w:r>
          </w:p>
        </w:tc>
        <w:tc>
          <w:tcPr>
            <w:tcW w:w="961" w:type="dxa"/>
            <w:tcBorders>
              <w:top w:val="single" w:sz="6" w:space="0" w:color="auto"/>
              <w:left w:val="nil"/>
              <w:bottom w:val="single" w:sz="6" w:space="0" w:color="auto"/>
              <w:right w:val="single" w:sz="4" w:space="0" w:color="auto"/>
            </w:tcBorders>
            <w:noWrap/>
            <w:vAlign w:val="bottom"/>
            <w:hideMark/>
          </w:tcPr>
          <w:p w14:paraId="749CD50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707</w:t>
            </w:r>
          </w:p>
        </w:tc>
        <w:tc>
          <w:tcPr>
            <w:tcW w:w="961" w:type="dxa"/>
            <w:tcBorders>
              <w:top w:val="single" w:sz="6" w:space="0" w:color="auto"/>
              <w:left w:val="nil"/>
              <w:bottom w:val="single" w:sz="6" w:space="0" w:color="auto"/>
              <w:right w:val="double" w:sz="6" w:space="0" w:color="auto"/>
            </w:tcBorders>
            <w:noWrap/>
            <w:vAlign w:val="bottom"/>
            <w:hideMark/>
          </w:tcPr>
          <w:p w14:paraId="3FA61C1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688</w:t>
            </w:r>
          </w:p>
        </w:tc>
      </w:tr>
      <w:tr w:rsidR="006D6E2C" w:rsidRPr="006D6E2C" w14:paraId="46F5354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F5102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39,500</w:t>
            </w:r>
          </w:p>
        </w:tc>
        <w:tc>
          <w:tcPr>
            <w:tcW w:w="1626" w:type="dxa"/>
            <w:tcBorders>
              <w:top w:val="single" w:sz="6" w:space="0" w:color="auto"/>
              <w:left w:val="nil"/>
              <w:bottom w:val="single" w:sz="6" w:space="0" w:color="auto"/>
              <w:right w:val="single" w:sz="4" w:space="0" w:color="auto"/>
            </w:tcBorders>
            <w:noWrap/>
            <w:vAlign w:val="bottom"/>
            <w:hideMark/>
          </w:tcPr>
          <w:p w14:paraId="11CC73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39,750</w:t>
            </w:r>
          </w:p>
        </w:tc>
        <w:tc>
          <w:tcPr>
            <w:tcW w:w="1170" w:type="dxa"/>
            <w:tcBorders>
              <w:top w:val="single" w:sz="6" w:space="0" w:color="auto"/>
              <w:left w:val="nil"/>
              <w:bottom w:val="single" w:sz="6" w:space="0" w:color="auto"/>
              <w:right w:val="single" w:sz="4" w:space="0" w:color="auto"/>
            </w:tcBorders>
            <w:noWrap/>
            <w:vAlign w:val="bottom"/>
            <w:hideMark/>
          </w:tcPr>
          <w:p w14:paraId="6B890C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808</w:t>
            </w:r>
          </w:p>
        </w:tc>
        <w:tc>
          <w:tcPr>
            <w:tcW w:w="961" w:type="dxa"/>
            <w:tcBorders>
              <w:top w:val="single" w:sz="6" w:space="0" w:color="auto"/>
              <w:left w:val="nil"/>
              <w:bottom w:val="single" w:sz="6" w:space="0" w:color="auto"/>
              <w:right w:val="single" w:sz="4" w:space="0" w:color="auto"/>
            </w:tcBorders>
            <w:noWrap/>
            <w:vAlign w:val="bottom"/>
            <w:hideMark/>
          </w:tcPr>
          <w:p w14:paraId="03BB8CB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789</w:t>
            </w:r>
          </w:p>
        </w:tc>
        <w:tc>
          <w:tcPr>
            <w:tcW w:w="961" w:type="dxa"/>
            <w:tcBorders>
              <w:top w:val="single" w:sz="6" w:space="0" w:color="auto"/>
              <w:left w:val="nil"/>
              <w:bottom w:val="single" w:sz="6" w:space="0" w:color="auto"/>
              <w:right w:val="single" w:sz="4" w:space="0" w:color="auto"/>
            </w:tcBorders>
            <w:noWrap/>
            <w:vAlign w:val="bottom"/>
            <w:hideMark/>
          </w:tcPr>
          <w:p w14:paraId="4D12870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771</w:t>
            </w:r>
          </w:p>
        </w:tc>
        <w:tc>
          <w:tcPr>
            <w:tcW w:w="961" w:type="dxa"/>
            <w:tcBorders>
              <w:top w:val="single" w:sz="6" w:space="0" w:color="auto"/>
              <w:left w:val="nil"/>
              <w:bottom w:val="single" w:sz="6" w:space="0" w:color="auto"/>
              <w:right w:val="single" w:sz="4" w:space="0" w:color="auto"/>
            </w:tcBorders>
            <w:noWrap/>
            <w:vAlign w:val="bottom"/>
            <w:hideMark/>
          </w:tcPr>
          <w:p w14:paraId="5AD2C7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752</w:t>
            </w:r>
          </w:p>
        </w:tc>
        <w:tc>
          <w:tcPr>
            <w:tcW w:w="961" w:type="dxa"/>
            <w:tcBorders>
              <w:top w:val="single" w:sz="6" w:space="0" w:color="auto"/>
              <w:left w:val="nil"/>
              <w:bottom w:val="single" w:sz="6" w:space="0" w:color="auto"/>
              <w:right w:val="single" w:sz="4" w:space="0" w:color="auto"/>
            </w:tcBorders>
            <w:noWrap/>
            <w:vAlign w:val="bottom"/>
            <w:hideMark/>
          </w:tcPr>
          <w:p w14:paraId="6341F6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734</w:t>
            </w:r>
          </w:p>
        </w:tc>
        <w:tc>
          <w:tcPr>
            <w:tcW w:w="961" w:type="dxa"/>
            <w:tcBorders>
              <w:top w:val="single" w:sz="6" w:space="0" w:color="auto"/>
              <w:left w:val="nil"/>
              <w:bottom w:val="single" w:sz="6" w:space="0" w:color="auto"/>
              <w:right w:val="single" w:sz="4" w:space="0" w:color="auto"/>
            </w:tcBorders>
            <w:noWrap/>
            <w:vAlign w:val="bottom"/>
            <w:hideMark/>
          </w:tcPr>
          <w:p w14:paraId="749307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715</w:t>
            </w:r>
          </w:p>
        </w:tc>
        <w:tc>
          <w:tcPr>
            <w:tcW w:w="961" w:type="dxa"/>
            <w:tcBorders>
              <w:top w:val="single" w:sz="6" w:space="0" w:color="auto"/>
              <w:left w:val="nil"/>
              <w:bottom w:val="single" w:sz="6" w:space="0" w:color="auto"/>
              <w:right w:val="double" w:sz="6" w:space="0" w:color="auto"/>
            </w:tcBorders>
            <w:noWrap/>
            <w:vAlign w:val="bottom"/>
            <w:hideMark/>
          </w:tcPr>
          <w:p w14:paraId="479C019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697</w:t>
            </w:r>
          </w:p>
        </w:tc>
      </w:tr>
      <w:tr w:rsidR="006D6E2C" w:rsidRPr="006D6E2C" w14:paraId="7073366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808B1B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39,750</w:t>
            </w:r>
          </w:p>
        </w:tc>
        <w:tc>
          <w:tcPr>
            <w:tcW w:w="1626" w:type="dxa"/>
            <w:tcBorders>
              <w:top w:val="single" w:sz="6" w:space="0" w:color="auto"/>
              <w:left w:val="nil"/>
              <w:bottom w:val="single" w:sz="6" w:space="0" w:color="auto"/>
              <w:right w:val="single" w:sz="4" w:space="0" w:color="auto"/>
            </w:tcBorders>
            <w:noWrap/>
            <w:vAlign w:val="bottom"/>
            <w:hideMark/>
          </w:tcPr>
          <w:p w14:paraId="10968E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40,000</w:t>
            </w:r>
          </w:p>
        </w:tc>
        <w:tc>
          <w:tcPr>
            <w:tcW w:w="1170" w:type="dxa"/>
            <w:tcBorders>
              <w:top w:val="single" w:sz="6" w:space="0" w:color="auto"/>
              <w:left w:val="nil"/>
              <w:bottom w:val="single" w:sz="6" w:space="0" w:color="auto"/>
              <w:right w:val="single" w:sz="4" w:space="0" w:color="auto"/>
            </w:tcBorders>
            <w:noWrap/>
            <w:vAlign w:val="bottom"/>
            <w:hideMark/>
          </w:tcPr>
          <w:p w14:paraId="7AEC4A7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817</w:t>
            </w:r>
          </w:p>
        </w:tc>
        <w:tc>
          <w:tcPr>
            <w:tcW w:w="961" w:type="dxa"/>
            <w:tcBorders>
              <w:top w:val="single" w:sz="6" w:space="0" w:color="auto"/>
              <w:left w:val="nil"/>
              <w:bottom w:val="single" w:sz="6" w:space="0" w:color="auto"/>
              <w:right w:val="single" w:sz="4" w:space="0" w:color="auto"/>
            </w:tcBorders>
            <w:noWrap/>
            <w:vAlign w:val="bottom"/>
            <w:hideMark/>
          </w:tcPr>
          <w:p w14:paraId="55F21D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798</w:t>
            </w:r>
          </w:p>
        </w:tc>
        <w:tc>
          <w:tcPr>
            <w:tcW w:w="961" w:type="dxa"/>
            <w:tcBorders>
              <w:top w:val="single" w:sz="6" w:space="0" w:color="auto"/>
              <w:left w:val="nil"/>
              <w:bottom w:val="single" w:sz="6" w:space="0" w:color="auto"/>
              <w:right w:val="single" w:sz="4" w:space="0" w:color="auto"/>
            </w:tcBorders>
            <w:noWrap/>
            <w:vAlign w:val="bottom"/>
            <w:hideMark/>
          </w:tcPr>
          <w:p w14:paraId="4450BF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780</w:t>
            </w:r>
          </w:p>
        </w:tc>
        <w:tc>
          <w:tcPr>
            <w:tcW w:w="961" w:type="dxa"/>
            <w:tcBorders>
              <w:top w:val="single" w:sz="6" w:space="0" w:color="auto"/>
              <w:left w:val="nil"/>
              <w:bottom w:val="single" w:sz="6" w:space="0" w:color="auto"/>
              <w:right w:val="single" w:sz="4" w:space="0" w:color="auto"/>
            </w:tcBorders>
            <w:noWrap/>
            <w:vAlign w:val="bottom"/>
            <w:hideMark/>
          </w:tcPr>
          <w:p w14:paraId="68D749A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761</w:t>
            </w:r>
          </w:p>
        </w:tc>
        <w:tc>
          <w:tcPr>
            <w:tcW w:w="961" w:type="dxa"/>
            <w:tcBorders>
              <w:top w:val="single" w:sz="6" w:space="0" w:color="auto"/>
              <w:left w:val="nil"/>
              <w:bottom w:val="single" w:sz="6" w:space="0" w:color="auto"/>
              <w:right w:val="single" w:sz="4" w:space="0" w:color="auto"/>
            </w:tcBorders>
            <w:noWrap/>
            <w:vAlign w:val="bottom"/>
            <w:hideMark/>
          </w:tcPr>
          <w:p w14:paraId="2630C59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743</w:t>
            </w:r>
          </w:p>
        </w:tc>
        <w:tc>
          <w:tcPr>
            <w:tcW w:w="961" w:type="dxa"/>
            <w:tcBorders>
              <w:top w:val="single" w:sz="6" w:space="0" w:color="auto"/>
              <w:left w:val="nil"/>
              <w:bottom w:val="single" w:sz="6" w:space="0" w:color="auto"/>
              <w:right w:val="single" w:sz="4" w:space="0" w:color="auto"/>
            </w:tcBorders>
            <w:noWrap/>
            <w:vAlign w:val="bottom"/>
            <w:hideMark/>
          </w:tcPr>
          <w:p w14:paraId="3819D1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724</w:t>
            </w:r>
          </w:p>
        </w:tc>
        <w:tc>
          <w:tcPr>
            <w:tcW w:w="961" w:type="dxa"/>
            <w:tcBorders>
              <w:top w:val="single" w:sz="6" w:space="0" w:color="auto"/>
              <w:left w:val="nil"/>
              <w:bottom w:val="single" w:sz="6" w:space="0" w:color="auto"/>
              <w:right w:val="double" w:sz="6" w:space="0" w:color="auto"/>
            </w:tcBorders>
            <w:noWrap/>
            <w:vAlign w:val="bottom"/>
            <w:hideMark/>
          </w:tcPr>
          <w:p w14:paraId="519587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706</w:t>
            </w:r>
          </w:p>
        </w:tc>
      </w:tr>
      <w:tr w:rsidR="006D6E2C" w:rsidRPr="006D6E2C" w14:paraId="323C995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EFC2E6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40,000</w:t>
            </w:r>
          </w:p>
        </w:tc>
        <w:tc>
          <w:tcPr>
            <w:tcW w:w="1626" w:type="dxa"/>
            <w:tcBorders>
              <w:top w:val="single" w:sz="6" w:space="0" w:color="auto"/>
              <w:left w:val="nil"/>
              <w:bottom w:val="single" w:sz="6" w:space="0" w:color="auto"/>
              <w:right w:val="single" w:sz="4" w:space="0" w:color="auto"/>
            </w:tcBorders>
            <w:noWrap/>
            <w:vAlign w:val="bottom"/>
            <w:hideMark/>
          </w:tcPr>
          <w:p w14:paraId="7B8CAC1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40,250</w:t>
            </w:r>
          </w:p>
        </w:tc>
        <w:tc>
          <w:tcPr>
            <w:tcW w:w="1170" w:type="dxa"/>
            <w:tcBorders>
              <w:top w:val="single" w:sz="6" w:space="0" w:color="auto"/>
              <w:left w:val="nil"/>
              <w:bottom w:val="single" w:sz="6" w:space="0" w:color="auto"/>
              <w:right w:val="single" w:sz="4" w:space="0" w:color="auto"/>
            </w:tcBorders>
            <w:noWrap/>
            <w:vAlign w:val="bottom"/>
            <w:hideMark/>
          </w:tcPr>
          <w:p w14:paraId="5EB2A8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825</w:t>
            </w:r>
          </w:p>
        </w:tc>
        <w:tc>
          <w:tcPr>
            <w:tcW w:w="961" w:type="dxa"/>
            <w:tcBorders>
              <w:top w:val="single" w:sz="6" w:space="0" w:color="auto"/>
              <w:left w:val="nil"/>
              <w:bottom w:val="single" w:sz="6" w:space="0" w:color="auto"/>
              <w:right w:val="single" w:sz="4" w:space="0" w:color="auto"/>
            </w:tcBorders>
            <w:noWrap/>
            <w:vAlign w:val="bottom"/>
            <w:hideMark/>
          </w:tcPr>
          <w:p w14:paraId="06EB8F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807</w:t>
            </w:r>
          </w:p>
        </w:tc>
        <w:tc>
          <w:tcPr>
            <w:tcW w:w="961" w:type="dxa"/>
            <w:tcBorders>
              <w:top w:val="single" w:sz="6" w:space="0" w:color="auto"/>
              <w:left w:val="nil"/>
              <w:bottom w:val="single" w:sz="6" w:space="0" w:color="auto"/>
              <w:right w:val="single" w:sz="4" w:space="0" w:color="auto"/>
            </w:tcBorders>
            <w:noWrap/>
            <w:vAlign w:val="bottom"/>
            <w:hideMark/>
          </w:tcPr>
          <w:p w14:paraId="15DC06D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788</w:t>
            </w:r>
          </w:p>
        </w:tc>
        <w:tc>
          <w:tcPr>
            <w:tcW w:w="961" w:type="dxa"/>
            <w:tcBorders>
              <w:top w:val="single" w:sz="6" w:space="0" w:color="auto"/>
              <w:left w:val="nil"/>
              <w:bottom w:val="single" w:sz="6" w:space="0" w:color="auto"/>
              <w:right w:val="single" w:sz="4" w:space="0" w:color="auto"/>
            </w:tcBorders>
            <w:noWrap/>
            <w:vAlign w:val="bottom"/>
            <w:hideMark/>
          </w:tcPr>
          <w:p w14:paraId="34FE6D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770</w:t>
            </w:r>
          </w:p>
        </w:tc>
        <w:tc>
          <w:tcPr>
            <w:tcW w:w="961" w:type="dxa"/>
            <w:tcBorders>
              <w:top w:val="single" w:sz="6" w:space="0" w:color="auto"/>
              <w:left w:val="nil"/>
              <w:bottom w:val="single" w:sz="6" w:space="0" w:color="auto"/>
              <w:right w:val="single" w:sz="4" w:space="0" w:color="auto"/>
            </w:tcBorders>
            <w:noWrap/>
            <w:vAlign w:val="bottom"/>
            <w:hideMark/>
          </w:tcPr>
          <w:p w14:paraId="1FCEA2F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751</w:t>
            </w:r>
          </w:p>
        </w:tc>
        <w:tc>
          <w:tcPr>
            <w:tcW w:w="961" w:type="dxa"/>
            <w:tcBorders>
              <w:top w:val="single" w:sz="6" w:space="0" w:color="auto"/>
              <w:left w:val="nil"/>
              <w:bottom w:val="single" w:sz="6" w:space="0" w:color="auto"/>
              <w:right w:val="single" w:sz="4" w:space="0" w:color="auto"/>
            </w:tcBorders>
            <w:noWrap/>
            <w:vAlign w:val="bottom"/>
            <w:hideMark/>
          </w:tcPr>
          <w:p w14:paraId="554E6A3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733</w:t>
            </w:r>
          </w:p>
        </w:tc>
        <w:tc>
          <w:tcPr>
            <w:tcW w:w="961" w:type="dxa"/>
            <w:tcBorders>
              <w:top w:val="single" w:sz="6" w:space="0" w:color="auto"/>
              <w:left w:val="nil"/>
              <w:bottom w:val="single" w:sz="6" w:space="0" w:color="auto"/>
              <w:right w:val="double" w:sz="6" w:space="0" w:color="auto"/>
            </w:tcBorders>
            <w:noWrap/>
            <w:vAlign w:val="bottom"/>
            <w:hideMark/>
          </w:tcPr>
          <w:p w14:paraId="3C4EB32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714</w:t>
            </w:r>
          </w:p>
        </w:tc>
      </w:tr>
      <w:tr w:rsidR="006D6E2C" w:rsidRPr="006D6E2C" w14:paraId="5E11F61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9D3903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40,250</w:t>
            </w:r>
          </w:p>
        </w:tc>
        <w:tc>
          <w:tcPr>
            <w:tcW w:w="1626" w:type="dxa"/>
            <w:tcBorders>
              <w:top w:val="single" w:sz="6" w:space="0" w:color="auto"/>
              <w:left w:val="nil"/>
              <w:bottom w:val="single" w:sz="6" w:space="0" w:color="auto"/>
              <w:right w:val="single" w:sz="4" w:space="0" w:color="auto"/>
            </w:tcBorders>
            <w:noWrap/>
            <w:vAlign w:val="bottom"/>
            <w:hideMark/>
          </w:tcPr>
          <w:p w14:paraId="244FB6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40,500</w:t>
            </w:r>
          </w:p>
        </w:tc>
        <w:tc>
          <w:tcPr>
            <w:tcW w:w="1170" w:type="dxa"/>
            <w:tcBorders>
              <w:top w:val="single" w:sz="6" w:space="0" w:color="auto"/>
              <w:left w:val="nil"/>
              <w:bottom w:val="single" w:sz="6" w:space="0" w:color="auto"/>
              <w:right w:val="single" w:sz="4" w:space="0" w:color="auto"/>
            </w:tcBorders>
            <w:noWrap/>
            <w:vAlign w:val="bottom"/>
            <w:hideMark/>
          </w:tcPr>
          <w:p w14:paraId="210967B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834</w:t>
            </w:r>
          </w:p>
        </w:tc>
        <w:tc>
          <w:tcPr>
            <w:tcW w:w="961" w:type="dxa"/>
            <w:tcBorders>
              <w:top w:val="single" w:sz="6" w:space="0" w:color="auto"/>
              <w:left w:val="nil"/>
              <w:bottom w:val="single" w:sz="6" w:space="0" w:color="auto"/>
              <w:right w:val="single" w:sz="4" w:space="0" w:color="auto"/>
            </w:tcBorders>
            <w:noWrap/>
            <w:vAlign w:val="bottom"/>
            <w:hideMark/>
          </w:tcPr>
          <w:p w14:paraId="00DCF61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816</w:t>
            </w:r>
          </w:p>
        </w:tc>
        <w:tc>
          <w:tcPr>
            <w:tcW w:w="961" w:type="dxa"/>
            <w:tcBorders>
              <w:top w:val="single" w:sz="6" w:space="0" w:color="auto"/>
              <w:left w:val="nil"/>
              <w:bottom w:val="single" w:sz="6" w:space="0" w:color="auto"/>
              <w:right w:val="single" w:sz="4" w:space="0" w:color="auto"/>
            </w:tcBorders>
            <w:noWrap/>
            <w:vAlign w:val="bottom"/>
            <w:hideMark/>
          </w:tcPr>
          <w:p w14:paraId="37DA31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797</w:t>
            </w:r>
          </w:p>
        </w:tc>
        <w:tc>
          <w:tcPr>
            <w:tcW w:w="961" w:type="dxa"/>
            <w:tcBorders>
              <w:top w:val="single" w:sz="6" w:space="0" w:color="auto"/>
              <w:left w:val="nil"/>
              <w:bottom w:val="single" w:sz="6" w:space="0" w:color="auto"/>
              <w:right w:val="single" w:sz="4" w:space="0" w:color="auto"/>
            </w:tcBorders>
            <w:noWrap/>
            <w:vAlign w:val="bottom"/>
            <w:hideMark/>
          </w:tcPr>
          <w:p w14:paraId="48B307E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779</w:t>
            </w:r>
          </w:p>
        </w:tc>
        <w:tc>
          <w:tcPr>
            <w:tcW w:w="961" w:type="dxa"/>
            <w:tcBorders>
              <w:top w:val="single" w:sz="6" w:space="0" w:color="auto"/>
              <w:left w:val="nil"/>
              <w:bottom w:val="single" w:sz="6" w:space="0" w:color="auto"/>
              <w:right w:val="single" w:sz="4" w:space="0" w:color="auto"/>
            </w:tcBorders>
            <w:noWrap/>
            <w:vAlign w:val="bottom"/>
            <w:hideMark/>
          </w:tcPr>
          <w:p w14:paraId="174267C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760</w:t>
            </w:r>
          </w:p>
        </w:tc>
        <w:tc>
          <w:tcPr>
            <w:tcW w:w="961" w:type="dxa"/>
            <w:tcBorders>
              <w:top w:val="single" w:sz="6" w:space="0" w:color="auto"/>
              <w:left w:val="nil"/>
              <w:bottom w:val="single" w:sz="6" w:space="0" w:color="auto"/>
              <w:right w:val="single" w:sz="4" w:space="0" w:color="auto"/>
            </w:tcBorders>
            <w:noWrap/>
            <w:vAlign w:val="bottom"/>
            <w:hideMark/>
          </w:tcPr>
          <w:p w14:paraId="6995299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742</w:t>
            </w:r>
          </w:p>
        </w:tc>
        <w:tc>
          <w:tcPr>
            <w:tcW w:w="961" w:type="dxa"/>
            <w:tcBorders>
              <w:top w:val="single" w:sz="6" w:space="0" w:color="auto"/>
              <w:left w:val="nil"/>
              <w:bottom w:val="single" w:sz="6" w:space="0" w:color="auto"/>
              <w:right w:val="double" w:sz="6" w:space="0" w:color="auto"/>
            </w:tcBorders>
            <w:noWrap/>
            <w:vAlign w:val="bottom"/>
            <w:hideMark/>
          </w:tcPr>
          <w:p w14:paraId="1A698B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723</w:t>
            </w:r>
          </w:p>
        </w:tc>
      </w:tr>
      <w:tr w:rsidR="006D6E2C" w:rsidRPr="006D6E2C" w14:paraId="3870769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219D5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40,500</w:t>
            </w:r>
          </w:p>
        </w:tc>
        <w:tc>
          <w:tcPr>
            <w:tcW w:w="1626" w:type="dxa"/>
            <w:tcBorders>
              <w:top w:val="single" w:sz="6" w:space="0" w:color="auto"/>
              <w:left w:val="nil"/>
              <w:bottom w:val="single" w:sz="6" w:space="0" w:color="auto"/>
              <w:right w:val="single" w:sz="4" w:space="0" w:color="auto"/>
            </w:tcBorders>
            <w:noWrap/>
            <w:vAlign w:val="bottom"/>
            <w:hideMark/>
          </w:tcPr>
          <w:p w14:paraId="643380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40,750</w:t>
            </w:r>
          </w:p>
        </w:tc>
        <w:tc>
          <w:tcPr>
            <w:tcW w:w="1170" w:type="dxa"/>
            <w:tcBorders>
              <w:top w:val="single" w:sz="6" w:space="0" w:color="auto"/>
              <w:left w:val="nil"/>
              <w:bottom w:val="single" w:sz="6" w:space="0" w:color="auto"/>
              <w:right w:val="single" w:sz="4" w:space="0" w:color="auto"/>
            </w:tcBorders>
            <w:noWrap/>
            <w:vAlign w:val="bottom"/>
            <w:hideMark/>
          </w:tcPr>
          <w:p w14:paraId="26C5AD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843</w:t>
            </w:r>
          </w:p>
        </w:tc>
        <w:tc>
          <w:tcPr>
            <w:tcW w:w="961" w:type="dxa"/>
            <w:tcBorders>
              <w:top w:val="single" w:sz="6" w:space="0" w:color="auto"/>
              <w:left w:val="nil"/>
              <w:bottom w:val="single" w:sz="6" w:space="0" w:color="auto"/>
              <w:right w:val="single" w:sz="4" w:space="0" w:color="auto"/>
            </w:tcBorders>
            <w:noWrap/>
            <w:vAlign w:val="bottom"/>
            <w:hideMark/>
          </w:tcPr>
          <w:p w14:paraId="08AE20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824</w:t>
            </w:r>
          </w:p>
        </w:tc>
        <w:tc>
          <w:tcPr>
            <w:tcW w:w="961" w:type="dxa"/>
            <w:tcBorders>
              <w:top w:val="single" w:sz="6" w:space="0" w:color="auto"/>
              <w:left w:val="nil"/>
              <w:bottom w:val="single" w:sz="6" w:space="0" w:color="auto"/>
              <w:right w:val="single" w:sz="4" w:space="0" w:color="auto"/>
            </w:tcBorders>
            <w:noWrap/>
            <w:vAlign w:val="bottom"/>
            <w:hideMark/>
          </w:tcPr>
          <w:p w14:paraId="1B11AE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806</w:t>
            </w:r>
          </w:p>
        </w:tc>
        <w:tc>
          <w:tcPr>
            <w:tcW w:w="961" w:type="dxa"/>
            <w:tcBorders>
              <w:top w:val="single" w:sz="6" w:space="0" w:color="auto"/>
              <w:left w:val="nil"/>
              <w:bottom w:val="single" w:sz="6" w:space="0" w:color="auto"/>
              <w:right w:val="single" w:sz="4" w:space="0" w:color="auto"/>
            </w:tcBorders>
            <w:noWrap/>
            <w:vAlign w:val="bottom"/>
            <w:hideMark/>
          </w:tcPr>
          <w:p w14:paraId="1058B6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787</w:t>
            </w:r>
          </w:p>
        </w:tc>
        <w:tc>
          <w:tcPr>
            <w:tcW w:w="961" w:type="dxa"/>
            <w:tcBorders>
              <w:top w:val="single" w:sz="6" w:space="0" w:color="auto"/>
              <w:left w:val="nil"/>
              <w:bottom w:val="single" w:sz="6" w:space="0" w:color="auto"/>
              <w:right w:val="single" w:sz="4" w:space="0" w:color="auto"/>
            </w:tcBorders>
            <w:noWrap/>
            <w:vAlign w:val="bottom"/>
            <w:hideMark/>
          </w:tcPr>
          <w:p w14:paraId="366440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769</w:t>
            </w:r>
          </w:p>
        </w:tc>
        <w:tc>
          <w:tcPr>
            <w:tcW w:w="961" w:type="dxa"/>
            <w:tcBorders>
              <w:top w:val="single" w:sz="6" w:space="0" w:color="auto"/>
              <w:left w:val="nil"/>
              <w:bottom w:val="single" w:sz="6" w:space="0" w:color="auto"/>
              <w:right w:val="single" w:sz="4" w:space="0" w:color="auto"/>
            </w:tcBorders>
            <w:noWrap/>
            <w:vAlign w:val="bottom"/>
            <w:hideMark/>
          </w:tcPr>
          <w:p w14:paraId="3F09211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750</w:t>
            </w:r>
          </w:p>
        </w:tc>
        <w:tc>
          <w:tcPr>
            <w:tcW w:w="961" w:type="dxa"/>
            <w:tcBorders>
              <w:top w:val="single" w:sz="6" w:space="0" w:color="auto"/>
              <w:left w:val="nil"/>
              <w:bottom w:val="single" w:sz="6" w:space="0" w:color="auto"/>
              <w:right w:val="double" w:sz="6" w:space="0" w:color="auto"/>
            </w:tcBorders>
            <w:noWrap/>
            <w:vAlign w:val="bottom"/>
            <w:hideMark/>
          </w:tcPr>
          <w:p w14:paraId="5C475AB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732</w:t>
            </w:r>
          </w:p>
        </w:tc>
      </w:tr>
      <w:tr w:rsidR="006D6E2C" w:rsidRPr="006D6E2C" w14:paraId="6587723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D81B98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40,750</w:t>
            </w:r>
          </w:p>
        </w:tc>
        <w:tc>
          <w:tcPr>
            <w:tcW w:w="1626" w:type="dxa"/>
            <w:tcBorders>
              <w:top w:val="single" w:sz="6" w:space="0" w:color="auto"/>
              <w:left w:val="nil"/>
              <w:bottom w:val="single" w:sz="6" w:space="0" w:color="auto"/>
              <w:right w:val="single" w:sz="4" w:space="0" w:color="auto"/>
            </w:tcBorders>
            <w:noWrap/>
            <w:vAlign w:val="bottom"/>
            <w:hideMark/>
          </w:tcPr>
          <w:p w14:paraId="04B809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41,000</w:t>
            </w:r>
          </w:p>
        </w:tc>
        <w:tc>
          <w:tcPr>
            <w:tcW w:w="1170" w:type="dxa"/>
            <w:tcBorders>
              <w:top w:val="single" w:sz="6" w:space="0" w:color="auto"/>
              <w:left w:val="nil"/>
              <w:bottom w:val="single" w:sz="6" w:space="0" w:color="auto"/>
              <w:right w:val="single" w:sz="4" w:space="0" w:color="auto"/>
            </w:tcBorders>
            <w:noWrap/>
            <w:vAlign w:val="bottom"/>
            <w:hideMark/>
          </w:tcPr>
          <w:p w14:paraId="233F0A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852</w:t>
            </w:r>
          </w:p>
        </w:tc>
        <w:tc>
          <w:tcPr>
            <w:tcW w:w="961" w:type="dxa"/>
            <w:tcBorders>
              <w:top w:val="single" w:sz="6" w:space="0" w:color="auto"/>
              <w:left w:val="nil"/>
              <w:bottom w:val="single" w:sz="6" w:space="0" w:color="auto"/>
              <w:right w:val="single" w:sz="4" w:space="0" w:color="auto"/>
            </w:tcBorders>
            <w:noWrap/>
            <w:vAlign w:val="bottom"/>
            <w:hideMark/>
          </w:tcPr>
          <w:p w14:paraId="449098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833</w:t>
            </w:r>
          </w:p>
        </w:tc>
        <w:tc>
          <w:tcPr>
            <w:tcW w:w="961" w:type="dxa"/>
            <w:tcBorders>
              <w:top w:val="single" w:sz="6" w:space="0" w:color="auto"/>
              <w:left w:val="nil"/>
              <w:bottom w:val="single" w:sz="6" w:space="0" w:color="auto"/>
              <w:right w:val="single" w:sz="4" w:space="0" w:color="auto"/>
            </w:tcBorders>
            <w:noWrap/>
            <w:vAlign w:val="bottom"/>
            <w:hideMark/>
          </w:tcPr>
          <w:p w14:paraId="7A3372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815</w:t>
            </w:r>
          </w:p>
        </w:tc>
        <w:tc>
          <w:tcPr>
            <w:tcW w:w="961" w:type="dxa"/>
            <w:tcBorders>
              <w:top w:val="single" w:sz="6" w:space="0" w:color="auto"/>
              <w:left w:val="nil"/>
              <w:bottom w:val="single" w:sz="6" w:space="0" w:color="auto"/>
              <w:right w:val="single" w:sz="4" w:space="0" w:color="auto"/>
            </w:tcBorders>
            <w:noWrap/>
            <w:vAlign w:val="bottom"/>
            <w:hideMark/>
          </w:tcPr>
          <w:p w14:paraId="22B3AC8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796</w:t>
            </w:r>
          </w:p>
        </w:tc>
        <w:tc>
          <w:tcPr>
            <w:tcW w:w="961" w:type="dxa"/>
            <w:tcBorders>
              <w:top w:val="single" w:sz="6" w:space="0" w:color="auto"/>
              <w:left w:val="nil"/>
              <w:bottom w:val="single" w:sz="6" w:space="0" w:color="auto"/>
              <w:right w:val="single" w:sz="4" w:space="0" w:color="auto"/>
            </w:tcBorders>
            <w:noWrap/>
            <w:vAlign w:val="bottom"/>
            <w:hideMark/>
          </w:tcPr>
          <w:p w14:paraId="61EE09B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778</w:t>
            </w:r>
          </w:p>
        </w:tc>
        <w:tc>
          <w:tcPr>
            <w:tcW w:w="961" w:type="dxa"/>
            <w:tcBorders>
              <w:top w:val="single" w:sz="6" w:space="0" w:color="auto"/>
              <w:left w:val="nil"/>
              <w:bottom w:val="single" w:sz="6" w:space="0" w:color="auto"/>
              <w:right w:val="single" w:sz="4" w:space="0" w:color="auto"/>
            </w:tcBorders>
            <w:noWrap/>
            <w:vAlign w:val="bottom"/>
            <w:hideMark/>
          </w:tcPr>
          <w:p w14:paraId="03F7691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759</w:t>
            </w:r>
          </w:p>
        </w:tc>
        <w:tc>
          <w:tcPr>
            <w:tcW w:w="961" w:type="dxa"/>
            <w:tcBorders>
              <w:top w:val="single" w:sz="6" w:space="0" w:color="auto"/>
              <w:left w:val="nil"/>
              <w:bottom w:val="single" w:sz="6" w:space="0" w:color="auto"/>
              <w:right w:val="double" w:sz="6" w:space="0" w:color="auto"/>
            </w:tcBorders>
            <w:noWrap/>
            <w:vAlign w:val="bottom"/>
            <w:hideMark/>
          </w:tcPr>
          <w:p w14:paraId="4586F5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741</w:t>
            </w:r>
          </w:p>
        </w:tc>
      </w:tr>
      <w:tr w:rsidR="006D6E2C" w:rsidRPr="006D6E2C" w14:paraId="3713281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835D7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41,000</w:t>
            </w:r>
          </w:p>
        </w:tc>
        <w:tc>
          <w:tcPr>
            <w:tcW w:w="1626" w:type="dxa"/>
            <w:tcBorders>
              <w:top w:val="single" w:sz="6" w:space="0" w:color="auto"/>
              <w:left w:val="nil"/>
              <w:bottom w:val="single" w:sz="6" w:space="0" w:color="auto"/>
              <w:right w:val="single" w:sz="4" w:space="0" w:color="auto"/>
            </w:tcBorders>
            <w:noWrap/>
            <w:vAlign w:val="bottom"/>
            <w:hideMark/>
          </w:tcPr>
          <w:p w14:paraId="649A930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41,250</w:t>
            </w:r>
          </w:p>
        </w:tc>
        <w:tc>
          <w:tcPr>
            <w:tcW w:w="1170" w:type="dxa"/>
            <w:tcBorders>
              <w:top w:val="single" w:sz="6" w:space="0" w:color="auto"/>
              <w:left w:val="nil"/>
              <w:bottom w:val="single" w:sz="6" w:space="0" w:color="auto"/>
              <w:right w:val="single" w:sz="4" w:space="0" w:color="auto"/>
            </w:tcBorders>
            <w:noWrap/>
            <w:vAlign w:val="bottom"/>
            <w:hideMark/>
          </w:tcPr>
          <w:p w14:paraId="1906B7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860</w:t>
            </w:r>
          </w:p>
        </w:tc>
        <w:tc>
          <w:tcPr>
            <w:tcW w:w="961" w:type="dxa"/>
            <w:tcBorders>
              <w:top w:val="single" w:sz="6" w:space="0" w:color="auto"/>
              <w:left w:val="nil"/>
              <w:bottom w:val="single" w:sz="6" w:space="0" w:color="auto"/>
              <w:right w:val="single" w:sz="4" w:space="0" w:color="auto"/>
            </w:tcBorders>
            <w:noWrap/>
            <w:vAlign w:val="bottom"/>
            <w:hideMark/>
          </w:tcPr>
          <w:p w14:paraId="31C13C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842</w:t>
            </w:r>
          </w:p>
        </w:tc>
        <w:tc>
          <w:tcPr>
            <w:tcW w:w="961" w:type="dxa"/>
            <w:tcBorders>
              <w:top w:val="single" w:sz="6" w:space="0" w:color="auto"/>
              <w:left w:val="nil"/>
              <w:bottom w:val="single" w:sz="6" w:space="0" w:color="auto"/>
              <w:right w:val="single" w:sz="4" w:space="0" w:color="auto"/>
            </w:tcBorders>
            <w:noWrap/>
            <w:vAlign w:val="bottom"/>
            <w:hideMark/>
          </w:tcPr>
          <w:p w14:paraId="5D41374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823</w:t>
            </w:r>
          </w:p>
        </w:tc>
        <w:tc>
          <w:tcPr>
            <w:tcW w:w="961" w:type="dxa"/>
            <w:tcBorders>
              <w:top w:val="single" w:sz="6" w:space="0" w:color="auto"/>
              <w:left w:val="nil"/>
              <w:bottom w:val="single" w:sz="6" w:space="0" w:color="auto"/>
              <w:right w:val="single" w:sz="4" w:space="0" w:color="auto"/>
            </w:tcBorders>
            <w:noWrap/>
            <w:vAlign w:val="bottom"/>
            <w:hideMark/>
          </w:tcPr>
          <w:p w14:paraId="29F2596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805</w:t>
            </w:r>
          </w:p>
        </w:tc>
        <w:tc>
          <w:tcPr>
            <w:tcW w:w="961" w:type="dxa"/>
            <w:tcBorders>
              <w:top w:val="single" w:sz="6" w:space="0" w:color="auto"/>
              <w:left w:val="nil"/>
              <w:bottom w:val="single" w:sz="6" w:space="0" w:color="auto"/>
              <w:right w:val="single" w:sz="4" w:space="0" w:color="auto"/>
            </w:tcBorders>
            <w:noWrap/>
            <w:vAlign w:val="bottom"/>
            <w:hideMark/>
          </w:tcPr>
          <w:p w14:paraId="515C067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786</w:t>
            </w:r>
          </w:p>
        </w:tc>
        <w:tc>
          <w:tcPr>
            <w:tcW w:w="961" w:type="dxa"/>
            <w:tcBorders>
              <w:top w:val="single" w:sz="6" w:space="0" w:color="auto"/>
              <w:left w:val="nil"/>
              <w:bottom w:val="single" w:sz="6" w:space="0" w:color="auto"/>
              <w:right w:val="single" w:sz="4" w:space="0" w:color="auto"/>
            </w:tcBorders>
            <w:noWrap/>
            <w:vAlign w:val="bottom"/>
            <w:hideMark/>
          </w:tcPr>
          <w:p w14:paraId="527061A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768</w:t>
            </w:r>
          </w:p>
        </w:tc>
        <w:tc>
          <w:tcPr>
            <w:tcW w:w="961" w:type="dxa"/>
            <w:tcBorders>
              <w:top w:val="single" w:sz="6" w:space="0" w:color="auto"/>
              <w:left w:val="nil"/>
              <w:bottom w:val="single" w:sz="6" w:space="0" w:color="auto"/>
              <w:right w:val="double" w:sz="6" w:space="0" w:color="auto"/>
            </w:tcBorders>
            <w:noWrap/>
            <w:vAlign w:val="bottom"/>
            <w:hideMark/>
          </w:tcPr>
          <w:p w14:paraId="3C5F82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749</w:t>
            </w:r>
          </w:p>
        </w:tc>
      </w:tr>
      <w:tr w:rsidR="006D6E2C" w:rsidRPr="006D6E2C" w14:paraId="3231878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4F59EF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41,250</w:t>
            </w:r>
          </w:p>
        </w:tc>
        <w:tc>
          <w:tcPr>
            <w:tcW w:w="1626" w:type="dxa"/>
            <w:tcBorders>
              <w:top w:val="single" w:sz="6" w:space="0" w:color="auto"/>
              <w:left w:val="nil"/>
              <w:bottom w:val="single" w:sz="6" w:space="0" w:color="auto"/>
              <w:right w:val="single" w:sz="4" w:space="0" w:color="auto"/>
            </w:tcBorders>
            <w:noWrap/>
            <w:vAlign w:val="bottom"/>
            <w:hideMark/>
          </w:tcPr>
          <w:p w14:paraId="0DE16FA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41,500</w:t>
            </w:r>
          </w:p>
        </w:tc>
        <w:tc>
          <w:tcPr>
            <w:tcW w:w="1170" w:type="dxa"/>
            <w:tcBorders>
              <w:top w:val="single" w:sz="6" w:space="0" w:color="auto"/>
              <w:left w:val="nil"/>
              <w:bottom w:val="single" w:sz="6" w:space="0" w:color="auto"/>
              <w:right w:val="single" w:sz="4" w:space="0" w:color="auto"/>
            </w:tcBorders>
            <w:noWrap/>
            <w:vAlign w:val="bottom"/>
            <w:hideMark/>
          </w:tcPr>
          <w:p w14:paraId="1C8563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869</w:t>
            </w:r>
          </w:p>
        </w:tc>
        <w:tc>
          <w:tcPr>
            <w:tcW w:w="961" w:type="dxa"/>
            <w:tcBorders>
              <w:top w:val="single" w:sz="6" w:space="0" w:color="auto"/>
              <w:left w:val="nil"/>
              <w:bottom w:val="single" w:sz="6" w:space="0" w:color="auto"/>
              <w:right w:val="single" w:sz="4" w:space="0" w:color="auto"/>
            </w:tcBorders>
            <w:noWrap/>
            <w:vAlign w:val="bottom"/>
            <w:hideMark/>
          </w:tcPr>
          <w:p w14:paraId="4451009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851</w:t>
            </w:r>
          </w:p>
        </w:tc>
        <w:tc>
          <w:tcPr>
            <w:tcW w:w="961" w:type="dxa"/>
            <w:tcBorders>
              <w:top w:val="single" w:sz="6" w:space="0" w:color="auto"/>
              <w:left w:val="nil"/>
              <w:bottom w:val="single" w:sz="6" w:space="0" w:color="auto"/>
              <w:right w:val="single" w:sz="4" w:space="0" w:color="auto"/>
            </w:tcBorders>
            <w:noWrap/>
            <w:vAlign w:val="bottom"/>
            <w:hideMark/>
          </w:tcPr>
          <w:p w14:paraId="729159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832</w:t>
            </w:r>
          </w:p>
        </w:tc>
        <w:tc>
          <w:tcPr>
            <w:tcW w:w="961" w:type="dxa"/>
            <w:tcBorders>
              <w:top w:val="single" w:sz="6" w:space="0" w:color="auto"/>
              <w:left w:val="nil"/>
              <w:bottom w:val="single" w:sz="6" w:space="0" w:color="auto"/>
              <w:right w:val="single" w:sz="4" w:space="0" w:color="auto"/>
            </w:tcBorders>
            <w:noWrap/>
            <w:vAlign w:val="bottom"/>
            <w:hideMark/>
          </w:tcPr>
          <w:p w14:paraId="4D248F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814</w:t>
            </w:r>
          </w:p>
        </w:tc>
        <w:tc>
          <w:tcPr>
            <w:tcW w:w="961" w:type="dxa"/>
            <w:tcBorders>
              <w:top w:val="single" w:sz="6" w:space="0" w:color="auto"/>
              <w:left w:val="nil"/>
              <w:bottom w:val="single" w:sz="6" w:space="0" w:color="auto"/>
              <w:right w:val="single" w:sz="4" w:space="0" w:color="auto"/>
            </w:tcBorders>
            <w:noWrap/>
            <w:vAlign w:val="bottom"/>
            <w:hideMark/>
          </w:tcPr>
          <w:p w14:paraId="0EAA737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795</w:t>
            </w:r>
          </w:p>
        </w:tc>
        <w:tc>
          <w:tcPr>
            <w:tcW w:w="961" w:type="dxa"/>
            <w:tcBorders>
              <w:top w:val="single" w:sz="6" w:space="0" w:color="auto"/>
              <w:left w:val="nil"/>
              <w:bottom w:val="single" w:sz="6" w:space="0" w:color="auto"/>
              <w:right w:val="single" w:sz="4" w:space="0" w:color="auto"/>
            </w:tcBorders>
            <w:noWrap/>
            <w:vAlign w:val="bottom"/>
            <w:hideMark/>
          </w:tcPr>
          <w:p w14:paraId="3C1C6C1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777</w:t>
            </w:r>
          </w:p>
        </w:tc>
        <w:tc>
          <w:tcPr>
            <w:tcW w:w="961" w:type="dxa"/>
            <w:tcBorders>
              <w:top w:val="single" w:sz="6" w:space="0" w:color="auto"/>
              <w:left w:val="nil"/>
              <w:bottom w:val="single" w:sz="6" w:space="0" w:color="auto"/>
              <w:right w:val="double" w:sz="6" w:space="0" w:color="auto"/>
            </w:tcBorders>
            <w:noWrap/>
            <w:vAlign w:val="bottom"/>
            <w:hideMark/>
          </w:tcPr>
          <w:p w14:paraId="296C13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758</w:t>
            </w:r>
          </w:p>
        </w:tc>
      </w:tr>
      <w:tr w:rsidR="006D6E2C" w:rsidRPr="006D6E2C" w14:paraId="64192835"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129EE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41,500</w:t>
            </w:r>
          </w:p>
        </w:tc>
        <w:tc>
          <w:tcPr>
            <w:tcW w:w="1626" w:type="dxa"/>
            <w:tcBorders>
              <w:top w:val="single" w:sz="6" w:space="0" w:color="auto"/>
              <w:left w:val="nil"/>
              <w:bottom w:val="single" w:sz="6" w:space="0" w:color="auto"/>
              <w:right w:val="single" w:sz="4" w:space="0" w:color="auto"/>
            </w:tcBorders>
            <w:noWrap/>
            <w:vAlign w:val="bottom"/>
            <w:hideMark/>
          </w:tcPr>
          <w:p w14:paraId="30C20D5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41,750</w:t>
            </w:r>
          </w:p>
        </w:tc>
        <w:tc>
          <w:tcPr>
            <w:tcW w:w="1170" w:type="dxa"/>
            <w:tcBorders>
              <w:top w:val="single" w:sz="6" w:space="0" w:color="auto"/>
              <w:left w:val="nil"/>
              <w:bottom w:val="single" w:sz="6" w:space="0" w:color="auto"/>
              <w:right w:val="single" w:sz="4" w:space="0" w:color="auto"/>
            </w:tcBorders>
            <w:noWrap/>
            <w:vAlign w:val="bottom"/>
            <w:hideMark/>
          </w:tcPr>
          <w:p w14:paraId="1F85B9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878</w:t>
            </w:r>
          </w:p>
        </w:tc>
        <w:tc>
          <w:tcPr>
            <w:tcW w:w="961" w:type="dxa"/>
            <w:tcBorders>
              <w:top w:val="single" w:sz="6" w:space="0" w:color="auto"/>
              <w:left w:val="nil"/>
              <w:bottom w:val="single" w:sz="6" w:space="0" w:color="auto"/>
              <w:right w:val="single" w:sz="4" w:space="0" w:color="auto"/>
            </w:tcBorders>
            <w:noWrap/>
            <w:vAlign w:val="bottom"/>
            <w:hideMark/>
          </w:tcPr>
          <w:p w14:paraId="681B5B7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859</w:t>
            </w:r>
          </w:p>
        </w:tc>
        <w:tc>
          <w:tcPr>
            <w:tcW w:w="961" w:type="dxa"/>
            <w:tcBorders>
              <w:top w:val="single" w:sz="6" w:space="0" w:color="auto"/>
              <w:left w:val="nil"/>
              <w:bottom w:val="single" w:sz="6" w:space="0" w:color="auto"/>
              <w:right w:val="single" w:sz="4" w:space="0" w:color="auto"/>
            </w:tcBorders>
            <w:noWrap/>
            <w:vAlign w:val="bottom"/>
            <w:hideMark/>
          </w:tcPr>
          <w:p w14:paraId="7C90941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841</w:t>
            </w:r>
          </w:p>
        </w:tc>
        <w:tc>
          <w:tcPr>
            <w:tcW w:w="961" w:type="dxa"/>
            <w:tcBorders>
              <w:top w:val="single" w:sz="6" w:space="0" w:color="auto"/>
              <w:left w:val="nil"/>
              <w:bottom w:val="single" w:sz="6" w:space="0" w:color="auto"/>
              <w:right w:val="single" w:sz="4" w:space="0" w:color="auto"/>
            </w:tcBorders>
            <w:noWrap/>
            <w:vAlign w:val="bottom"/>
            <w:hideMark/>
          </w:tcPr>
          <w:p w14:paraId="518ED2A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822</w:t>
            </w:r>
          </w:p>
        </w:tc>
        <w:tc>
          <w:tcPr>
            <w:tcW w:w="961" w:type="dxa"/>
            <w:tcBorders>
              <w:top w:val="single" w:sz="6" w:space="0" w:color="auto"/>
              <w:left w:val="nil"/>
              <w:bottom w:val="single" w:sz="6" w:space="0" w:color="auto"/>
              <w:right w:val="single" w:sz="4" w:space="0" w:color="auto"/>
            </w:tcBorders>
            <w:noWrap/>
            <w:vAlign w:val="bottom"/>
            <w:hideMark/>
          </w:tcPr>
          <w:p w14:paraId="6F3370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804</w:t>
            </w:r>
          </w:p>
        </w:tc>
        <w:tc>
          <w:tcPr>
            <w:tcW w:w="961" w:type="dxa"/>
            <w:tcBorders>
              <w:top w:val="single" w:sz="6" w:space="0" w:color="auto"/>
              <w:left w:val="nil"/>
              <w:bottom w:val="single" w:sz="6" w:space="0" w:color="auto"/>
              <w:right w:val="single" w:sz="4" w:space="0" w:color="auto"/>
            </w:tcBorders>
            <w:noWrap/>
            <w:vAlign w:val="bottom"/>
            <w:hideMark/>
          </w:tcPr>
          <w:p w14:paraId="236B502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785</w:t>
            </w:r>
          </w:p>
        </w:tc>
        <w:tc>
          <w:tcPr>
            <w:tcW w:w="961" w:type="dxa"/>
            <w:tcBorders>
              <w:top w:val="single" w:sz="6" w:space="0" w:color="auto"/>
              <w:left w:val="nil"/>
              <w:bottom w:val="single" w:sz="6" w:space="0" w:color="auto"/>
              <w:right w:val="double" w:sz="6" w:space="0" w:color="auto"/>
            </w:tcBorders>
            <w:noWrap/>
            <w:vAlign w:val="bottom"/>
            <w:hideMark/>
          </w:tcPr>
          <w:p w14:paraId="66EE6EA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767</w:t>
            </w:r>
          </w:p>
        </w:tc>
      </w:tr>
      <w:tr w:rsidR="006D6E2C" w:rsidRPr="006D6E2C" w14:paraId="7B3D6A9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42864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41,750</w:t>
            </w:r>
          </w:p>
        </w:tc>
        <w:tc>
          <w:tcPr>
            <w:tcW w:w="1626" w:type="dxa"/>
            <w:tcBorders>
              <w:top w:val="single" w:sz="6" w:space="0" w:color="auto"/>
              <w:left w:val="nil"/>
              <w:bottom w:val="single" w:sz="6" w:space="0" w:color="auto"/>
              <w:right w:val="single" w:sz="4" w:space="0" w:color="auto"/>
            </w:tcBorders>
            <w:noWrap/>
            <w:vAlign w:val="bottom"/>
            <w:hideMark/>
          </w:tcPr>
          <w:p w14:paraId="0C92342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42,000</w:t>
            </w:r>
          </w:p>
        </w:tc>
        <w:tc>
          <w:tcPr>
            <w:tcW w:w="1170" w:type="dxa"/>
            <w:tcBorders>
              <w:top w:val="single" w:sz="6" w:space="0" w:color="auto"/>
              <w:left w:val="nil"/>
              <w:bottom w:val="single" w:sz="6" w:space="0" w:color="auto"/>
              <w:right w:val="single" w:sz="4" w:space="0" w:color="auto"/>
            </w:tcBorders>
            <w:noWrap/>
            <w:vAlign w:val="bottom"/>
            <w:hideMark/>
          </w:tcPr>
          <w:p w14:paraId="5FE7FE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887</w:t>
            </w:r>
          </w:p>
        </w:tc>
        <w:tc>
          <w:tcPr>
            <w:tcW w:w="961" w:type="dxa"/>
            <w:tcBorders>
              <w:top w:val="single" w:sz="6" w:space="0" w:color="auto"/>
              <w:left w:val="nil"/>
              <w:bottom w:val="single" w:sz="6" w:space="0" w:color="auto"/>
              <w:right w:val="single" w:sz="4" w:space="0" w:color="auto"/>
            </w:tcBorders>
            <w:noWrap/>
            <w:vAlign w:val="bottom"/>
            <w:hideMark/>
          </w:tcPr>
          <w:p w14:paraId="620868E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868</w:t>
            </w:r>
          </w:p>
        </w:tc>
        <w:tc>
          <w:tcPr>
            <w:tcW w:w="961" w:type="dxa"/>
            <w:tcBorders>
              <w:top w:val="single" w:sz="6" w:space="0" w:color="auto"/>
              <w:left w:val="nil"/>
              <w:bottom w:val="single" w:sz="6" w:space="0" w:color="auto"/>
              <w:right w:val="single" w:sz="4" w:space="0" w:color="auto"/>
            </w:tcBorders>
            <w:noWrap/>
            <w:vAlign w:val="bottom"/>
            <w:hideMark/>
          </w:tcPr>
          <w:p w14:paraId="77ACEE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850</w:t>
            </w:r>
          </w:p>
        </w:tc>
        <w:tc>
          <w:tcPr>
            <w:tcW w:w="961" w:type="dxa"/>
            <w:tcBorders>
              <w:top w:val="single" w:sz="6" w:space="0" w:color="auto"/>
              <w:left w:val="nil"/>
              <w:bottom w:val="single" w:sz="6" w:space="0" w:color="auto"/>
              <w:right w:val="single" w:sz="4" w:space="0" w:color="auto"/>
            </w:tcBorders>
            <w:noWrap/>
            <w:vAlign w:val="bottom"/>
            <w:hideMark/>
          </w:tcPr>
          <w:p w14:paraId="404D931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831</w:t>
            </w:r>
          </w:p>
        </w:tc>
        <w:tc>
          <w:tcPr>
            <w:tcW w:w="961" w:type="dxa"/>
            <w:tcBorders>
              <w:top w:val="single" w:sz="6" w:space="0" w:color="auto"/>
              <w:left w:val="nil"/>
              <w:bottom w:val="single" w:sz="6" w:space="0" w:color="auto"/>
              <w:right w:val="single" w:sz="4" w:space="0" w:color="auto"/>
            </w:tcBorders>
            <w:noWrap/>
            <w:vAlign w:val="bottom"/>
            <w:hideMark/>
          </w:tcPr>
          <w:p w14:paraId="7B10487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813</w:t>
            </w:r>
          </w:p>
        </w:tc>
        <w:tc>
          <w:tcPr>
            <w:tcW w:w="961" w:type="dxa"/>
            <w:tcBorders>
              <w:top w:val="single" w:sz="6" w:space="0" w:color="auto"/>
              <w:left w:val="nil"/>
              <w:bottom w:val="single" w:sz="6" w:space="0" w:color="auto"/>
              <w:right w:val="single" w:sz="4" w:space="0" w:color="auto"/>
            </w:tcBorders>
            <w:noWrap/>
            <w:vAlign w:val="bottom"/>
            <w:hideMark/>
          </w:tcPr>
          <w:p w14:paraId="3ABA0E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794</w:t>
            </w:r>
          </w:p>
        </w:tc>
        <w:tc>
          <w:tcPr>
            <w:tcW w:w="961" w:type="dxa"/>
            <w:tcBorders>
              <w:top w:val="single" w:sz="6" w:space="0" w:color="auto"/>
              <w:left w:val="nil"/>
              <w:bottom w:val="single" w:sz="6" w:space="0" w:color="auto"/>
              <w:right w:val="double" w:sz="6" w:space="0" w:color="auto"/>
            </w:tcBorders>
            <w:noWrap/>
            <w:vAlign w:val="bottom"/>
            <w:hideMark/>
          </w:tcPr>
          <w:p w14:paraId="0EDE24F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776</w:t>
            </w:r>
          </w:p>
        </w:tc>
      </w:tr>
      <w:tr w:rsidR="006D6E2C" w:rsidRPr="006D6E2C" w14:paraId="3EFB096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E2E8ED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42,000</w:t>
            </w:r>
          </w:p>
        </w:tc>
        <w:tc>
          <w:tcPr>
            <w:tcW w:w="1626" w:type="dxa"/>
            <w:tcBorders>
              <w:top w:val="single" w:sz="6" w:space="0" w:color="auto"/>
              <w:left w:val="nil"/>
              <w:bottom w:val="single" w:sz="6" w:space="0" w:color="auto"/>
              <w:right w:val="single" w:sz="4" w:space="0" w:color="auto"/>
            </w:tcBorders>
            <w:noWrap/>
            <w:vAlign w:val="bottom"/>
            <w:hideMark/>
          </w:tcPr>
          <w:p w14:paraId="5B2B08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42,250</w:t>
            </w:r>
          </w:p>
        </w:tc>
        <w:tc>
          <w:tcPr>
            <w:tcW w:w="1170" w:type="dxa"/>
            <w:tcBorders>
              <w:top w:val="single" w:sz="6" w:space="0" w:color="auto"/>
              <w:left w:val="nil"/>
              <w:bottom w:val="single" w:sz="6" w:space="0" w:color="auto"/>
              <w:right w:val="single" w:sz="4" w:space="0" w:color="auto"/>
            </w:tcBorders>
            <w:noWrap/>
            <w:vAlign w:val="bottom"/>
            <w:hideMark/>
          </w:tcPr>
          <w:p w14:paraId="1CDEDAD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895</w:t>
            </w:r>
          </w:p>
        </w:tc>
        <w:tc>
          <w:tcPr>
            <w:tcW w:w="961" w:type="dxa"/>
            <w:tcBorders>
              <w:top w:val="single" w:sz="6" w:space="0" w:color="auto"/>
              <w:left w:val="nil"/>
              <w:bottom w:val="single" w:sz="6" w:space="0" w:color="auto"/>
              <w:right w:val="single" w:sz="4" w:space="0" w:color="auto"/>
            </w:tcBorders>
            <w:noWrap/>
            <w:vAlign w:val="bottom"/>
            <w:hideMark/>
          </w:tcPr>
          <w:p w14:paraId="2C7F3B9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877</w:t>
            </w:r>
          </w:p>
        </w:tc>
        <w:tc>
          <w:tcPr>
            <w:tcW w:w="961" w:type="dxa"/>
            <w:tcBorders>
              <w:top w:val="single" w:sz="6" w:space="0" w:color="auto"/>
              <w:left w:val="nil"/>
              <w:bottom w:val="single" w:sz="6" w:space="0" w:color="auto"/>
              <w:right w:val="single" w:sz="4" w:space="0" w:color="auto"/>
            </w:tcBorders>
            <w:noWrap/>
            <w:vAlign w:val="bottom"/>
            <w:hideMark/>
          </w:tcPr>
          <w:p w14:paraId="281DA1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858</w:t>
            </w:r>
          </w:p>
        </w:tc>
        <w:tc>
          <w:tcPr>
            <w:tcW w:w="961" w:type="dxa"/>
            <w:tcBorders>
              <w:top w:val="single" w:sz="6" w:space="0" w:color="auto"/>
              <w:left w:val="nil"/>
              <w:bottom w:val="single" w:sz="6" w:space="0" w:color="auto"/>
              <w:right w:val="single" w:sz="4" w:space="0" w:color="auto"/>
            </w:tcBorders>
            <w:noWrap/>
            <w:vAlign w:val="bottom"/>
            <w:hideMark/>
          </w:tcPr>
          <w:p w14:paraId="13BCA0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840</w:t>
            </w:r>
          </w:p>
        </w:tc>
        <w:tc>
          <w:tcPr>
            <w:tcW w:w="961" w:type="dxa"/>
            <w:tcBorders>
              <w:top w:val="single" w:sz="6" w:space="0" w:color="auto"/>
              <w:left w:val="nil"/>
              <w:bottom w:val="single" w:sz="6" w:space="0" w:color="auto"/>
              <w:right w:val="single" w:sz="4" w:space="0" w:color="auto"/>
            </w:tcBorders>
            <w:noWrap/>
            <w:vAlign w:val="bottom"/>
            <w:hideMark/>
          </w:tcPr>
          <w:p w14:paraId="46670D7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821</w:t>
            </w:r>
          </w:p>
        </w:tc>
        <w:tc>
          <w:tcPr>
            <w:tcW w:w="961" w:type="dxa"/>
            <w:tcBorders>
              <w:top w:val="single" w:sz="6" w:space="0" w:color="auto"/>
              <w:left w:val="nil"/>
              <w:bottom w:val="single" w:sz="6" w:space="0" w:color="auto"/>
              <w:right w:val="single" w:sz="4" w:space="0" w:color="auto"/>
            </w:tcBorders>
            <w:noWrap/>
            <w:vAlign w:val="bottom"/>
            <w:hideMark/>
          </w:tcPr>
          <w:p w14:paraId="7A7C97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803</w:t>
            </w:r>
          </w:p>
        </w:tc>
        <w:tc>
          <w:tcPr>
            <w:tcW w:w="961" w:type="dxa"/>
            <w:tcBorders>
              <w:top w:val="single" w:sz="6" w:space="0" w:color="auto"/>
              <w:left w:val="nil"/>
              <w:bottom w:val="single" w:sz="6" w:space="0" w:color="auto"/>
              <w:right w:val="double" w:sz="6" w:space="0" w:color="auto"/>
            </w:tcBorders>
            <w:noWrap/>
            <w:vAlign w:val="bottom"/>
            <w:hideMark/>
          </w:tcPr>
          <w:p w14:paraId="18D859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784</w:t>
            </w:r>
          </w:p>
        </w:tc>
      </w:tr>
      <w:tr w:rsidR="006D6E2C" w:rsidRPr="006D6E2C" w14:paraId="57D6529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FA5C4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42,250</w:t>
            </w:r>
          </w:p>
        </w:tc>
        <w:tc>
          <w:tcPr>
            <w:tcW w:w="1626" w:type="dxa"/>
            <w:tcBorders>
              <w:top w:val="single" w:sz="6" w:space="0" w:color="auto"/>
              <w:left w:val="nil"/>
              <w:bottom w:val="single" w:sz="6" w:space="0" w:color="auto"/>
              <w:right w:val="single" w:sz="4" w:space="0" w:color="auto"/>
            </w:tcBorders>
            <w:noWrap/>
            <w:vAlign w:val="bottom"/>
            <w:hideMark/>
          </w:tcPr>
          <w:p w14:paraId="5582D3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42,500</w:t>
            </w:r>
          </w:p>
        </w:tc>
        <w:tc>
          <w:tcPr>
            <w:tcW w:w="1170" w:type="dxa"/>
            <w:tcBorders>
              <w:top w:val="single" w:sz="6" w:space="0" w:color="auto"/>
              <w:left w:val="nil"/>
              <w:bottom w:val="single" w:sz="6" w:space="0" w:color="auto"/>
              <w:right w:val="single" w:sz="4" w:space="0" w:color="auto"/>
            </w:tcBorders>
            <w:noWrap/>
            <w:vAlign w:val="bottom"/>
            <w:hideMark/>
          </w:tcPr>
          <w:p w14:paraId="16F251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904</w:t>
            </w:r>
          </w:p>
        </w:tc>
        <w:tc>
          <w:tcPr>
            <w:tcW w:w="961" w:type="dxa"/>
            <w:tcBorders>
              <w:top w:val="single" w:sz="6" w:space="0" w:color="auto"/>
              <w:left w:val="nil"/>
              <w:bottom w:val="single" w:sz="6" w:space="0" w:color="auto"/>
              <w:right w:val="single" w:sz="4" w:space="0" w:color="auto"/>
            </w:tcBorders>
            <w:noWrap/>
            <w:vAlign w:val="bottom"/>
            <w:hideMark/>
          </w:tcPr>
          <w:p w14:paraId="6924CBC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886</w:t>
            </w:r>
          </w:p>
        </w:tc>
        <w:tc>
          <w:tcPr>
            <w:tcW w:w="961" w:type="dxa"/>
            <w:tcBorders>
              <w:top w:val="single" w:sz="6" w:space="0" w:color="auto"/>
              <w:left w:val="nil"/>
              <w:bottom w:val="single" w:sz="6" w:space="0" w:color="auto"/>
              <w:right w:val="single" w:sz="4" w:space="0" w:color="auto"/>
            </w:tcBorders>
            <w:noWrap/>
            <w:vAlign w:val="bottom"/>
            <w:hideMark/>
          </w:tcPr>
          <w:p w14:paraId="43A9CFC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867</w:t>
            </w:r>
          </w:p>
        </w:tc>
        <w:tc>
          <w:tcPr>
            <w:tcW w:w="961" w:type="dxa"/>
            <w:tcBorders>
              <w:top w:val="single" w:sz="6" w:space="0" w:color="auto"/>
              <w:left w:val="nil"/>
              <w:bottom w:val="single" w:sz="6" w:space="0" w:color="auto"/>
              <w:right w:val="single" w:sz="4" w:space="0" w:color="auto"/>
            </w:tcBorders>
            <w:noWrap/>
            <w:vAlign w:val="bottom"/>
            <w:hideMark/>
          </w:tcPr>
          <w:p w14:paraId="6495F5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849</w:t>
            </w:r>
          </w:p>
        </w:tc>
        <w:tc>
          <w:tcPr>
            <w:tcW w:w="961" w:type="dxa"/>
            <w:tcBorders>
              <w:top w:val="single" w:sz="6" w:space="0" w:color="auto"/>
              <w:left w:val="nil"/>
              <w:bottom w:val="single" w:sz="6" w:space="0" w:color="auto"/>
              <w:right w:val="single" w:sz="4" w:space="0" w:color="auto"/>
            </w:tcBorders>
            <w:noWrap/>
            <w:vAlign w:val="bottom"/>
            <w:hideMark/>
          </w:tcPr>
          <w:p w14:paraId="67E94D3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830</w:t>
            </w:r>
          </w:p>
        </w:tc>
        <w:tc>
          <w:tcPr>
            <w:tcW w:w="961" w:type="dxa"/>
            <w:tcBorders>
              <w:top w:val="single" w:sz="6" w:space="0" w:color="auto"/>
              <w:left w:val="nil"/>
              <w:bottom w:val="single" w:sz="6" w:space="0" w:color="auto"/>
              <w:right w:val="single" w:sz="4" w:space="0" w:color="auto"/>
            </w:tcBorders>
            <w:noWrap/>
            <w:vAlign w:val="bottom"/>
            <w:hideMark/>
          </w:tcPr>
          <w:p w14:paraId="7C446E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812</w:t>
            </w:r>
          </w:p>
        </w:tc>
        <w:tc>
          <w:tcPr>
            <w:tcW w:w="961" w:type="dxa"/>
            <w:tcBorders>
              <w:top w:val="single" w:sz="6" w:space="0" w:color="auto"/>
              <w:left w:val="nil"/>
              <w:bottom w:val="single" w:sz="6" w:space="0" w:color="auto"/>
              <w:right w:val="double" w:sz="6" w:space="0" w:color="auto"/>
            </w:tcBorders>
            <w:noWrap/>
            <w:vAlign w:val="bottom"/>
            <w:hideMark/>
          </w:tcPr>
          <w:p w14:paraId="686077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793</w:t>
            </w:r>
          </w:p>
        </w:tc>
      </w:tr>
      <w:tr w:rsidR="006D6E2C" w:rsidRPr="006D6E2C" w14:paraId="541268F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42ADE1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42,500</w:t>
            </w:r>
          </w:p>
        </w:tc>
        <w:tc>
          <w:tcPr>
            <w:tcW w:w="1626" w:type="dxa"/>
            <w:tcBorders>
              <w:top w:val="single" w:sz="6" w:space="0" w:color="auto"/>
              <w:left w:val="nil"/>
              <w:bottom w:val="single" w:sz="6" w:space="0" w:color="auto"/>
              <w:right w:val="single" w:sz="4" w:space="0" w:color="auto"/>
            </w:tcBorders>
            <w:noWrap/>
            <w:vAlign w:val="bottom"/>
            <w:hideMark/>
          </w:tcPr>
          <w:p w14:paraId="0B98036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42,750</w:t>
            </w:r>
          </w:p>
        </w:tc>
        <w:tc>
          <w:tcPr>
            <w:tcW w:w="1170" w:type="dxa"/>
            <w:tcBorders>
              <w:top w:val="single" w:sz="6" w:space="0" w:color="auto"/>
              <w:left w:val="nil"/>
              <w:bottom w:val="single" w:sz="6" w:space="0" w:color="auto"/>
              <w:right w:val="single" w:sz="4" w:space="0" w:color="auto"/>
            </w:tcBorders>
            <w:noWrap/>
            <w:vAlign w:val="bottom"/>
            <w:hideMark/>
          </w:tcPr>
          <w:p w14:paraId="61C6A2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913</w:t>
            </w:r>
          </w:p>
        </w:tc>
        <w:tc>
          <w:tcPr>
            <w:tcW w:w="961" w:type="dxa"/>
            <w:tcBorders>
              <w:top w:val="single" w:sz="6" w:space="0" w:color="auto"/>
              <w:left w:val="nil"/>
              <w:bottom w:val="single" w:sz="6" w:space="0" w:color="auto"/>
              <w:right w:val="single" w:sz="4" w:space="0" w:color="auto"/>
            </w:tcBorders>
            <w:noWrap/>
            <w:vAlign w:val="bottom"/>
            <w:hideMark/>
          </w:tcPr>
          <w:p w14:paraId="1C4DBD7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894</w:t>
            </w:r>
          </w:p>
        </w:tc>
        <w:tc>
          <w:tcPr>
            <w:tcW w:w="961" w:type="dxa"/>
            <w:tcBorders>
              <w:top w:val="single" w:sz="6" w:space="0" w:color="auto"/>
              <w:left w:val="nil"/>
              <w:bottom w:val="single" w:sz="6" w:space="0" w:color="auto"/>
              <w:right w:val="single" w:sz="4" w:space="0" w:color="auto"/>
            </w:tcBorders>
            <w:noWrap/>
            <w:vAlign w:val="bottom"/>
            <w:hideMark/>
          </w:tcPr>
          <w:p w14:paraId="6D6B49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876</w:t>
            </w:r>
          </w:p>
        </w:tc>
        <w:tc>
          <w:tcPr>
            <w:tcW w:w="961" w:type="dxa"/>
            <w:tcBorders>
              <w:top w:val="single" w:sz="6" w:space="0" w:color="auto"/>
              <w:left w:val="nil"/>
              <w:bottom w:val="single" w:sz="6" w:space="0" w:color="auto"/>
              <w:right w:val="single" w:sz="4" w:space="0" w:color="auto"/>
            </w:tcBorders>
            <w:noWrap/>
            <w:vAlign w:val="bottom"/>
            <w:hideMark/>
          </w:tcPr>
          <w:p w14:paraId="47FD7A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857</w:t>
            </w:r>
          </w:p>
        </w:tc>
        <w:tc>
          <w:tcPr>
            <w:tcW w:w="961" w:type="dxa"/>
            <w:tcBorders>
              <w:top w:val="single" w:sz="6" w:space="0" w:color="auto"/>
              <w:left w:val="nil"/>
              <w:bottom w:val="single" w:sz="6" w:space="0" w:color="auto"/>
              <w:right w:val="single" w:sz="4" w:space="0" w:color="auto"/>
            </w:tcBorders>
            <w:noWrap/>
            <w:vAlign w:val="bottom"/>
            <w:hideMark/>
          </w:tcPr>
          <w:p w14:paraId="625FCA4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839</w:t>
            </w:r>
          </w:p>
        </w:tc>
        <w:tc>
          <w:tcPr>
            <w:tcW w:w="961" w:type="dxa"/>
            <w:tcBorders>
              <w:top w:val="single" w:sz="6" w:space="0" w:color="auto"/>
              <w:left w:val="nil"/>
              <w:bottom w:val="single" w:sz="6" w:space="0" w:color="auto"/>
              <w:right w:val="single" w:sz="4" w:space="0" w:color="auto"/>
            </w:tcBorders>
            <w:noWrap/>
            <w:vAlign w:val="bottom"/>
            <w:hideMark/>
          </w:tcPr>
          <w:p w14:paraId="0FDEE2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820</w:t>
            </w:r>
          </w:p>
        </w:tc>
        <w:tc>
          <w:tcPr>
            <w:tcW w:w="961" w:type="dxa"/>
            <w:tcBorders>
              <w:top w:val="single" w:sz="6" w:space="0" w:color="auto"/>
              <w:left w:val="nil"/>
              <w:bottom w:val="single" w:sz="6" w:space="0" w:color="auto"/>
              <w:right w:val="double" w:sz="6" w:space="0" w:color="auto"/>
            </w:tcBorders>
            <w:noWrap/>
            <w:vAlign w:val="bottom"/>
            <w:hideMark/>
          </w:tcPr>
          <w:p w14:paraId="7496B10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802</w:t>
            </w:r>
          </w:p>
        </w:tc>
      </w:tr>
      <w:tr w:rsidR="006D6E2C" w:rsidRPr="006D6E2C" w14:paraId="79D26BB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1514B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42,750</w:t>
            </w:r>
          </w:p>
        </w:tc>
        <w:tc>
          <w:tcPr>
            <w:tcW w:w="1626" w:type="dxa"/>
            <w:tcBorders>
              <w:top w:val="single" w:sz="6" w:space="0" w:color="auto"/>
              <w:left w:val="nil"/>
              <w:bottom w:val="single" w:sz="6" w:space="0" w:color="auto"/>
              <w:right w:val="single" w:sz="4" w:space="0" w:color="auto"/>
            </w:tcBorders>
            <w:noWrap/>
            <w:vAlign w:val="bottom"/>
            <w:hideMark/>
          </w:tcPr>
          <w:p w14:paraId="06DBBE6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43,000</w:t>
            </w:r>
          </w:p>
        </w:tc>
        <w:tc>
          <w:tcPr>
            <w:tcW w:w="1170" w:type="dxa"/>
            <w:tcBorders>
              <w:top w:val="single" w:sz="6" w:space="0" w:color="auto"/>
              <w:left w:val="nil"/>
              <w:bottom w:val="single" w:sz="6" w:space="0" w:color="auto"/>
              <w:right w:val="single" w:sz="4" w:space="0" w:color="auto"/>
            </w:tcBorders>
            <w:noWrap/>
            <w:vAlign w:val="bottom"/>
            <w:hideMark/>
          </w:tcPr>
          <w:p w14:paraId="3723A14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922</w:t>
            </w:r>
          </w:p>
        </w:tc>
        <w:tc>
          <w:tcPr>
            <w:tcW w:w="961" w:type="dxa"/>
            <w:tcBorders>
              <w:top w:val="single" w:sz="6" w:space="0" w:color="auto"/>
              <w:left w:val="nil"/>
              <w:bottom w:val="single" w:sz="6" w:space="0" w:color="auto"/>
              <w:right w:val="single" w:sz="4" w:space="0" w:color="auto"/>
            </w:tcBorders>
            <w:noWrap/>
            <w:vAlign w:val="bottom"/>
            <w:hideMark/>
          </w:tcPr>
          <w:p w14:paraId="6CEED4F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903</w:t>
            </w:r>
          </w:p>
        </w:tc>
        <w:tc>
          <w:tcPr>
            <w:tcW w:w="961" w:type="dxa"/>
            <w:tcBorders>
              <w:top w:val="single" w:sz="6" w:space="0" w:color="auto"/>
              <w:left w:val="nil"/>
              <w:bottom w:val="single" w:sz="6" w:space="0" w:color="auto"/>
              <w:right w:val="single" w:sz="4" w:space="0" w:color="auto"/>
            </w:tcBorders>
            <w:noWrap/>
            <w:vAlign w:val="bottom"/>
            <w:hideMark/>
          </w:tcPr>
          <w:p w14:paraId="216C0B9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885</w:t>
            </w:r>
          </w:p>
        </w:tc>
        <w:tc>
          <w:tcPr>
            <w:tcW w:w="961" w:type="dxa"/>
            <w:tcBorders>
              <w:top w:val="single" w:sz="6" w:space="0" w:color="auto"/>
              <w:left w:val="nil"/>
              <w:bottom w:val="single" w:sz="6" w:space="0" w:color="auto"/>
              <w:right w:val="single" w:sz="4" w:space="0" w:color="auto"/>
            </w:tcBorders>
            <w:noWrap/>
            <w:vAlign w:val="bottom"/>
            <w:hideMark/>
          </w:tcPr>
          <w:p w14:paraId="4904E12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866</w:t>
            </w:r>
          </w:p>
        </w:tc>
        <w:tc>
          <w:tcPr>
            <w:tcW w:w="961" w:type="dxa"/>
            <w:tcBorders>
              <w:top w:val="single" w:sz="6" w:space="0" w:color="auto"/>
              <w:left w:val="nil"/>
              <w:bottom w:val="single" w:sz="6" w:space="0" w:color="auto"/>
              <w:right w:val="single" w:sz="4" w:space="0" w:color="auto"/>
            </w:tcBorders>
            <w:noWrap/>
            <w:vAlign w:val="bottom"/>
            <w:hideMark/>
          </w:tcPr>
          <w:p w14:paraId="5B3DFAA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848</w:t>
            </w:r>
          </w:p>
        </w:tc>
        <w:tc>
          <w:tcPr>
            <w:tcW w:w="961" w:type="dxa"/>
            <w:tcBorders>
              <w:top w:val="single" w:sz="6" w:space="0" w:color="auto"/>
              <w:left w:val="nil"/>
              <w:bottom w:val="single" w:sz="6" w:space="0" w:color="auto"/>
              <w:right w:val="single" w:sz="4" w:space="0" w:color="auto"/>
            </w:tcBorders>
            <w:noWrap/>
            <w:vAlign w:val="bottom"/>
            <w:hideMark/>
          </w:tcPr>
          <w:p w14:paraId="73C55A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829</w:t>
            </w:r>
          </w:p>
        </w:tc>
        <w:tc>
          <w:tcPr>
            <w:tcW w:w="961" w:type="dxa"/>
            <w:tcBorders>
              <w:top w:val="single" w:sz="6" w:space="0" w:color="auto"/>
              <w:left w:val="nil"/>
              <w:bottom w:val="single" w:sz="6" w:space="0" w:color="auto"/>
              <w:right w:val="double" w:sz="6" w:space="0" w:color="auto"/>
            </w:tcBorders>
            <w:noWrap/>
            <w:vAlign w:val="bottom"/>
            <w:hideMark/>
          </w:tcPr>
          <w:p w14:paraId="7523CF3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811</w:t>
            </w:r>
          </w:p>
        </w:tc>
      </w:tr>
      <w:tr w:rsidR="006D6E2C" w:rsidRPr="006D6E2C" w14:paraId="2FFF2B3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87C395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43,000</w:t>
            </w:r>
          </w:p>
        </w:tc>
        <w:tc>
          <w:tcPr>
            <w:tcW w:w="1626" w:type="dxa"/>
            <w:tcBorders>
              <w:top w:val="single" w:sz="6" w:space="0" w:color="auto"/>
              <w:left w:val="nil"/>
              <w:bottom w:val="single" w:sz="6" w:space="0" w:color="auto"/>
              <w:right w:val="single" w:sz="4" w:space="0" w:color="auto"/>
            </w:tcBorders>
            <w:noWrap/>
            <w:vAlign w:val="bottom"/>
            <w:hideMark/>
          </w:tcPr>
          <w:p w14:paraId="70B130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43,250</w:t>
            </w:r>
          </w:p>
        </w:tc>
        <w:tc>
          <w:tcPr>
            <w:tcW w:w="1170" w:type="dxa"/>
            <w:tcBorders>
              <w:top w:val="single" w:sz="6" w:space="0" w:color="auto"/>
              <w:left w:val="nil"/>
              <w:bottom w:val="single" w:sz="6" w:space="0" w:color="auto"/>
              <w:right w:val="single" w:sz="4" w:space="0" w:color="auto"/>
            </w:tcBorders>
            <w:noWrap/>
            <w:vAlign w:val="bottom"/>
            <w:hideMark/>
          </w:tcPr>
          <w:p w14:paraId="588F195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930</w:t>
            </w:r>
          </w:p>
        </w:tc>
        <w:tc>
          <w:tcPr>
            <w:tcW w:w="961" w:type="dxa"/>
            <w:tcBorders>
              <w:top w:val="single" w:sz="6" w:space="0" w:color="auto"/>
              <w:left w:val="nil"/>
              <w:bottom w:val="single" w:sz="6" w:space="0" w:color="auto"/>
              <w:right w:val="single" w:sz="4" w:space="0" w:color="auto"/>
            </w:tcBorders>
            <w:noWrap/>
            <w:vAlign w:val="bottom"/>
            <w:hideMark/>
          </w:tcPr>
          <w:p w14:paraId="04CB9B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912</w:t>
            </w:r>
          </w:p>
        </w:tc>
        <w:tc>
          <w:tcPr>
            <w:tcW w:w="961" w:type="dxa"/>
            <w:tcBorders>
              <w:top w:val="single" w:sz="6" w:space="0" w:color="auto"/>
              <w:left w:val="nil"/>
              <w:bottom w:val="single" w:sz="6" w:space="0" w:color="auto"/>
              <w:right w:val="single" w:sz="4" w:space="0" w:color="auto"/>
            </w:tcBorders>
            <w:noWrap/>
            <w:vAlign w:val="bottom"/>
            <w:hideMark/>
          </w:tcPr>
          <w:p w14:paraId="120F1FF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893</w:t>
            </w:r>
          </w:p>
        </w:tc>
        <w:tc>
          <w:tcPr>
            <w:tcW w:w="961" w:type="dxa"/>
            <w:tcBorders>
              <w:top w:val="single" w:sz="6" w:space="0" w:color="auto"/>
              <w:left w:val="nil"/>
              <w:bottom w:val="single" w:sz="6" w:space="0" w:color="auto"/>
              <w:right w:val="single" w:sz="4" w:space="0" w:color="auto"/>
            </w:tcBorders>
            <w:noWrap/>
            <w:vAlign w:val="bottom"/>
            <w:hideMark/>
          </w:tcPr>
          <w:p w14:paraId="694A38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875</w:t>
            </w:r>
          </w:p>
        </w:tc>
        <w:tc>
          <w:tcPr>
            <w:tcW w:w="961" w:type="dxa"/>
            <w:tcBorders>
              <w:top w:val="single" w:sz="6" w:space="0" w:color="auto"/>
              <w:left w:val="nil"/>
              <w:bottom w:val="single" w:sz="6" w:space="0" w:color="auto"/>
              <w:right w:val="single" w:sz="4" w:space="0" w:color="auto"/>
            </w:tcBorders>
            <w:noWrap/>
            <w:vAlign w:val="bottom"/>
            <w:hideMark/>
          </w:tcPr>
          <w:p w14:paraId="5F62699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856</w:t>
            </w:r>
          </w:p>
        </w:tc>
        <w:tc>
          <w:tcPr>
            <w:tcW w:w="961" w:type="dxa"/>
            <w:tcBorders>
              <w:top w:val="single" w:sz="6" w:space="0" w:color="auto"/>
              <w:left w:val="nil"/>
              <w:bottom w:val="single" w:sz="6" w:space="0" w:color="auto"/>
              <w:right w:val="single" w:sz="4" w:space="0" w:color="auto"/>
            </w:tcBorders>
            <w:noWrap/>
            <w:vAlign w:val="bottom"/>
            <w:hideMark/>
          </w:tcPr>
          <w:p w14:paraId="5D7972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838</w:t>
            </w:r>
          </w:p>
        </w:tc>
        <w:tc>
          <w:tcPr>
            <w:tcW w:w="961" w:type="dxa"/>
            <w:tcBorders>
              <w:top w:val="single" w:sz="6" w:space="0" w:color="auto"/>
              <w:left w:val="nil"/>
              <w:bottom w:val="single" w:sz="6" w:space="0" w:color="auto"/>
              <w:right w:val="double" w:sz="6" w:space="0" w:color="auto"/>
            </w:tcBorders>
            <w:noWrap/>
            <w:vAlign w:val="bottom"/>
            <w:hideMark/>
          </w:tcPr>
          <w:p w14:paraId="17338EE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819</w:t>
            </w:r>
          </w:p>
        </w:tc>
      </w:tr>
      <w:tr w:rsidR="006D6E2C" w:rsidRPr="006D6E2C" w14:paraId="47F9431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B2A70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43,250</w:t>
            </w:r>
          </w:p>
        </w:tc>
        <w:tc>
          <w:tcPr>
            <w:tcW w:w="1626" w:type="dxa"/>
            <w:tcBorders>
              <w:top w:val="single" w:sz="6" w:space="0" w:color="auto"/>
              <w:left w:val="nil"/>
              <w:bottom w:val="single" w:sz="6" w:space="0" w:color="auto"/>
              <w:right w:val="single" w:sz="4" w:space="0" w:color="auto"/>
            </w:tcBorders>
            <w:noWrap/>
            <w:vAlign w:val="bottom"/>
            <w:hideMark/>
          </w:tcPr>
          <w:p w14:paraId="562787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43,500</w:t>
            </w:r>
          </w:p>
        </w:tc>
        <w:tc>
          <w:tcPr>
            <w:tcW w:w="1170" w:type="dxa"/>
            <w:tcBorders>
              <w:top w:val="single" w:sz="6" w:space="0" w:color="auto"/>
              <w:left w:val="nil"/>
              <w:bottom w:val="single" w:sz="6" w:space="0" w:color="auto"/>
              <w:right w:val="single" w:sz="4" w:space="0" w:color="auto"/>
            </w:tcBorders>
            <w:noWrap/>
            <w:vAlign w:val="bottom"/>
            <w:hideMark/>
          </w:tcPr>
          <w:p w14:paraId="458AB5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939</w:t>
            </w:r>
          </w:p>
        </w:tc>
        <w:tc>
          <w:tcPr>
            <w:tcW w:w="961" w:type="dxa"/>
            <w:tcBorders>
              <w:top w:val="single" w:sz="6" w:space="0" w:color="auto"/>
              <w:left w:val="nil"/>
              <w:bottom w:val="single" w:sz="6" w:space="0" w:color="auto"/>
              <w:right w:val="single" w:sz="4" w:space="0" w:color="auto"/>
            </w:tcBorders>
            <w:noWrap/>
            <w:vAlign w:val="bottom"/>
            <w:hideMark/>
          </w:tcPr>
          <w:p w14:paraId="754EC3D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921</w:t>
            </w:r>
          </w:p>
        </w:tc>
        <w:tc>
          <w:tcPr>
            <w:tcW w:w="961" w:type="dxa"/>
            <w:tcBorders>
              <w:top w:val="single" w:sz="6" w:space="0" w:color="auto"/>
              <w:left w:val="nil"/>
              <w:bottom w:val="single" w:sz="6" w:space="0" w:color="auto"/>
              <w:right w:val="single" w:sz="4" w:space="0" w:color="auto"/>
            </w:tcBorders>
            <w:noWrap/>
            <w:vAlign w:val="bottom"/>
            <w:hideMark/>
          </w:tcPr>
          <w:p w14:paraId="69BB55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902</w:t>
            </w:r>
          </w:p>
        </w:tc>
        <w:tc>
          <w:tcPr>
            <w:tcW w:w="961" w:type="dxa"/>
            <w:tcBorders>
              <w:top w:val="single" w:sz="6" w:space="0" w:color="auto"/>
              <w:left w:val="nil"/>
              <w:bottom w:val="single" w:sz="6" w:space="0" w:color="auto"/>
              <w:right w:val="single" w:sz="4" w:space="0" w:color="auto"/>
            </w:tcBorders>
            <w:noWrap/>
            <w:vAlign w:val="bottom"/>
            <w:hideMark/>
          </w:tcPr>
          <w:p w14:paraId="52BA1C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884</w:t>
            </w:r>
          </w:p>
        </w:tc>
        <w:tc>
          <w:tcPr>
            <w:tcW w:w="961" w:type="dxa"/>
            <w:tcBorders>
              <w:top w:val="single" w:sz="6" w:space="0" w:color="auto"/>
              <w:left w:val="nil"/>
              <w:bottom w:val="single" w:sz="6" w:space="0" w:color="auto"/>
              <w:right w:val="single" w:sz="4" w:space="0" w:color="auto"/>
            </w:tcBorders>
            <w:noWrap/>
            <w:vAlign w:val="bottom"/>
            <w:hideMark/>
          </w:tcPr>
          <w:p w14:paraId="48F5789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865</w:t>
            </w:r>
          </w:p>
        </w:tc>
        <w:tc>
          <w:tcPr>
            <w:tcW w:w="961" w:type="dxa"/>
            <w:tcBorders>
              <w:top w:val="single" w:sz="6" w:space="0" w:color="auto"/>
              <w:left w:val="nil"/>
              <w:bottom w:val="single" w:sz="6" w:space="0" w:color="auto"/>
              <w:right w:val="single" w:sz="4" w:space="0" w:color="auto"/>
            </w:tcBorders>
            <w:noWrap/>
            <w:vAlign w:val="bottom"/>
            <w:hideMark/>
          </w:tcPr>
          <w:p w14:paraId="0C1FD1F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847</w:t>
            </w:r>
          </w:p>
        </w:tc>
        <w:tc>
          <w:tcPr>
            <w:tcW w:w="961" w:type="dxa"/>
            <w:tcBorders>
              <w:top w:val="single" w:sz="6" w:space="0" w:color="auto"/>
              <w:left w:val="nil"/>
              <w:bottom w:val="single" w:sz="6" w:space="0" w:color="auto"/>
              <w:right w:val="double" w:sz="6" w:space="0" w:color="auto"/>
            </w:tcBorders>
            <w:noWrap/>
            <w:vAlign w:val="bottom"/>
            <w:hideMark/>
          </w:tcPr>
          <w:p w14:paraId="3BC6781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828</w:t>
            </w:r>
          </w:p>
        </w:tc>
      </w:tr>
      <w:tr w:rsidR="006D6E2C" w:rsidRPr="006D6E2C" w14:paraId="0E59567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08FF9E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43,500</w:t>
            </w:r>
          </w:p>
        </w:tc>
        <w:tc>
          <w:tcPr>
            <w:tcW w:w="1626" w:type="dxa"/>
            <w:tcBorders>
              <w:top w:val="single" w:sz="6" w:space="0" w:color="auto"/>
              <w:left w:val="nil"/>
              <w:bottom w:val="single" w:sz="6" w:space="0" w:color="auto"/>
              <w:right w:val="single" w:sz="4" w:space="0" w:color="auto"/>
            </w:tcBorders>
            <w:noWrap/>
            <w:vAlign w:val="bottom"/>
            <w:hideMark/>
          </w:tcPr>
          <w:p w14:paraId="6E7251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43,750</w:t>
            </w:r>
          </w:p>
        </w:tc>
        <w:tc>
          <w:tcPr>
            <w:tcW w:w="1170" w:type="dxa"/>
            <w:tcBorders>
              <w:top w:val="single" w:sz="6" w:space="0" w:color="auto"/>
              <w:left w:val="nil"/>
              <w:bottom w:val="single" w:sz="6" w:space="0" w:color="auto"/>
              <w:right w:val="single" w:sz="4" w:space="0" w:color="auto"/>
            </w:tcBorders>
            <w:noWrap/>
            <w:vAlign w:val="bottom"/>
            <w:hideMark/>
          </w:tcPr>
          <w:p w14:paraId="32A22CA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948</w:t>
            </w:r>
          </w:p>
        </w:tc>
        <w:tc>
          <w:tcPr>
            <w:tcW w:w="961" w:type="dxa"/>
            <w:tcBorders>
              <w:top w:val="single" w:sz="6" w:space="0" w:color="auto"/>
              <w:left w:val="nil"/>
              <w:bottom w:val="single" w:sz="6" w:space="0" w:color="auto"/>
              <w:right w:val="single" w:sz="4" w:space="0" w:color="auto"/>
            </w:tcBorders>
            <w:noWrap/>
            <w:vAlign w:val="bottom"/>
            <w:hideMark/>
          </w:tcPr>
          <w:p w14:paraId="1296F6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929</w:t>
            </w:r>
          </w:p>
        </w:tc>
        <w:tc>
          <w:tcPr>
            <w:tcW w:w="961" w:type="dxa"/>
            <w:tcBorders>
              <w:top w:val="single" w:sz="6" w:space="0" w:color="auto"/>
              <w:left w:val="nil"/>
              <w:bottom w:val="single" w:sz="6" w:space="0" w:color="auto"/>
              <w:right w:val="single" w:sz="4" w:space="0" w:color="auto"/>
            </w:tcBorders>
            <w:noWrap/>
            <w:vAlign w:val="bottom"/>
            <w:hideMark/>
          </w:tcPr>
          <w:p w14:paraId="4474C63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911</w:t>
            </w:r>
          </w:p>
        </w:tc>
        <w:tc>
          <w:tcPr>
            <w:tcW w:w="961" w:type="dxa"/>
            <w:tcBorders>
              <w:top w:val="single" w:sz="6" w:space="0" w:color="auto"/>
              <w:left w:val="nil"/>
              <w:bottom w:val="single" w:sz="6" w:space="0" w:color="auto"/>
              <w:right w:val="single" w:sz="4" w:space="0" w:color="auto"/>
            </w:tcBorders>
            <w:noWrap/>
            <w:vAlign w:val="bottom"/>
            <w:hideMark/>
          </w:tcPr>
          <w:p w14:paraId="4EE3F8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892</w:t>
            </w:r>
          </w:p>
        </w:tc>
        <w:tc>
          <w:tcPr>
            <w:tcW w:w="961" w:type="dxa"/>
            <w:tcBorders>
              <w:top w:val="single" w:sz="6" w:space="0" w:color="auto"/>
              <w:left w:val="nil"/>
              <w:bottom w:val="single" w:sz="6" w:space="0" w:color="auto"/>
              <w:right w:val="single" w:sz="4" w:space="0" w:color="auto"/>
            </w:tcBorders>
            <w:noWrap/>
            <w:vAlign w:val="bottom"/>
            <w:hideMark/>
          </w:tcPr>
          <w:p w14:paraId="1ACDAB3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874</w:t>
            </w:r>
          </w:p>
        </w:tc>
        <w:tc>
          <w:tcPr>
            <w:tcW w:w="961" w:type="dxa"/>
            <w:tcBorders>
              <w:top w:val="single" w:sz="6" w:space="0" w:color="auto"/>
              <w:left w:val="nil"/>
              <w:bottom w:val="single" w:sz="6" w:space="0" w:color="auto"/>
              <w:right w:val="single" w:sz="4" w:space="0" w:color="auto"/>
            </w:tcBorders>
            <w:noWrap/>
            <w:vAlign w:val="bottom"/>
            <w:hideMark/>
          </w:tcPr>
          <w:p w14:paraId="5F2F354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855</w:t>
            </w:r>
          </w:p>
        </w:tc>
        <w:tc>
          <w:tcPr>
            <w:tcW w:w="961" w:type="dxa"/>
            <w:tcBorders>
              <w:top w:val="single" w:sz="6" w:space="0" w:color="auto"/>
              <w:left w:val="nil"/>
              <w:bottom w:val="single" w:sz="6" w:space="0" w:color="auto"/>
              <w:right w:val="double" w:sz="6" w:space="0" w:color="auto"/>
            </w:tcBorders>
            <w:noWrap/>
            <w:vAlign w:val="bottom"/>
            <w:hideMark/>
          </w:tcPr>
          <w:p w14:paraId="311BB0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837</w:t>
            </w:r>
          </w:p>
        </w:tc>
      </w:tr>
      <w:tr w:rsidR="006D6E2C" w:rsidRPr="006D6E2C" w14:paraId="1EEECFD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4564E4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43,750</w:t>
            </w:r>
          </w:p>
        </w:tc>
        <w:tc>
          <w:tcPr>
            <w:tcW w:w="1626" w:type="dxa"/>
            <w:tcBorders>
              <w:top w:val="single" w:sz="6" w:space="0" w:color="auto"/>
              <w:left w:val="nil"/>
              <w:bottom w:val="single" w:sz="6" w:space="0" w:color="auto"/>
              <w:right w:val="single" w:sz="4" w:space="0" w:color="auto"/>
            </w:tcBorders>
            <w:noWrap/>
            <w:vAlign w:val="bottom"/>
            <w:hideMark/>
          </w:tcPr>
          <w:p w14:paraId="4E068F4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44,000</w:t>
            </w:r>
          </w:p>
        </w:tc>
        <w:tc>
          <w:tcPr>
            <w:tcW w:w="1170" w:type="dxa"/>
            <w:tcBorders>
              <w:top w:val="single" w:sz="6" w:space="0" w:color="auto"/>
              <w:left w:val="nil"/>
              <w:bottom w:val="single" w:sz="6" w:space="0" w:color="auto"/>
              <w:right w:val="single" w:sz="4" w:space="0" w:color="auto"/>
            </w:tcBorders>
            <w:noWrap/>
            <w:vAlign w:val="bottom"/>
            <w:hideMark/>
          </w:tcPr>
          <w:p w14:paraId="6CB27BB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957</w:t>
            </w:r>
          </w:p>
        </w:tc>
        <w:tc>
          <w:tcPr>
            <w:tcW w:w="961" w:type="dxa"/>
            <w:tcBorders>
              <w:top w:val="single" w:sz="6" w:space="0" w:color="auto"/>
              <w:left w:val="nil"/>
              <w:bottom w:val="single" w:sz="6" w:space="0" w:color="auto"/>
              <w:right w:val="single" w:sz="4" w:space="0" w:color="auto"/>
            </w:tcBorders>
            <w:noWrap/>
            <w:vAlign w:val="bottom"/>
            <w:hideMark/>
          </w:tcPr>
          <w:p w14:paraId="16400F4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938</w:t>
            </w:r>
          </w:p>
        </w:tc>
        <w:tc>
          <w:tcPr>
            <w:tcW w:w="961" w:type="dxa"/>
            <w:tcBorders>
              <w:top w:val="single" w:sz="6" w:space="0" w:color="auto"/>
              <w:left w:val="nil"/>
              <w:bottom w:val="single" w:sz="6" w:space="0" w:color="auto"/>
              <w:right w:val="single" w:sz="4" w:space="0" w:color="auto"/>
            </w:tcBorders>
            <w:noWrap/>
            <w:vAlign w:val="bottom"/>
            <w:hideMark/>
          </w:tcPr>
          <w:p w14:paraId="329769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920</w:t>
            </w:r>
          </w:p>
        </w:tc>
        <w:tc>
          <w:tcPr>
            <w:tcW w:w="961" w:type="dxa"/>
            <w:tcBorders>
              <w:top w:val="single" w:sz="6" w:space="0" w:color="auto"/>
              <w:left w:val="nil"/>
              <w:bottom w:val="single" w:sz="6" w:space="0" w:color="auto"/>
              <w:right w:val="single" w:sz="4" w:space="0" w:color="auto"/>
            </w:tcBorders>
            <w:noWrap/>
            <w:vAlign w:val="bottom"/>
            <w:hideMark/>
          </w:tcPr>
          <w:p w14:paraId="75B9B7C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901</w:t>
            </w:r>
          </w:p>
        </w:tc>
        <w:tc>
          <w:tcPr>
            <w:tcW w:w="961" w:type="dxa"/>
            <w:tcBorders>
              <w:top w:val="single" w:sz="6" w:space="0" w:color="auto"/>
              <w:left w:val="nil"/>
              <w:bottom w:val="single" w:sz="6" w:space="0" w:color="auto"/>
              <w:right w:val="single" w:sz="4" w:space="0" w:color="auto"/>
            </w:tcBorders>
            <w:noWrap/>
            <w:vAlign w:val="bottom"/>
            <w:hideMark/>
          </w:tcPr>
          <w:p w14:paraId="70CCB1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883</w:t>
            </w:r>
          </w:p>
        </w:tc>
        <w:tc>
          <w:tcPr>
            <w:tcW w:w="961" w:type="dxa"/>
            <w:tcBorders>
              <w:top w:val="single" w:sz="6" w:space="0" w:color="auto"/>
              <w:left w:val="nil"/>
              <w:bottom w:val="single" w:sz="6" w:space="0" w:color="auto"/>
              <w:right w:val="single" w:sz="4" w:space="0" w:color="auto"/>
            </w:tcBorders>
            <w:noWrap/>
            <w:vAlign w:val="bottom"/>
            <w:hideMark/>
          </w:tcPr>
          <w:p w14:paraId="77C6261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864</w:t>
            </w:r>
          </w:p>
        </w:tc>
        <w:tc>
          <w:tcPr>
            <w:tcW w:w="961" w:type="dxa"/>
            <w:tcBorders>
              <w:top w:val="single" w:sz="6" w:space="0" w:color="auto"/>
              <w:left w:val="nil"/>
              <w:bottom w:val="single" w:sz="6" w:space="0" w:color="auto"/>
              <w:right w:val="double" w:sz="6" w:space="0" w:color="auto"/>
            </w:tcBorders>
            <w:noWrap/>
            <w:vAlign w:val="bottom"/>
            <w:hideMark/>
          </w:tcPr>
          <w:p w14:paraId="07B0A6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846</w:t>
            </w:r>
          </w:p>
        </w:tc>
      </w:tr>
      <w:tr w:rsidR="006D6E2C" w:rsidRPr="006D6E2C" w14:paraId="0A6E0D6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AA73B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44,000</w:t>
            </w:r>
          </w:p>
        </w:tc>
        <w:tc>
          <w:tcPr>
            <w:tcW w:w="1626" w:type="dxa"/>
            <w:tcBorders>
              <w:top w:val="single" w:sz="6" w:space="0" w:color="auto"/>
              <w:left w:val="nil"/>
              <w:bottom w:val="single" w:sz="6" w:space="0" w:color="auto"/>
              <w:right w:val="single" w:sz="4" w:space="0" w:color="auto"/>
            </w:tcBorders>
            <w:noWrap/>
            <w:vAlign w:val="bottom"/>
            <w:hideMark/>
          </w:tcPr>
          <w:p w14:paraId="0C9BB4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44,250</w:t>
            </w:r>
          </w:p>
        </w:tc>
        <w:tc>
          <w:tcPr>
            <w:tcW w:w="1170" w:type="dxa"/>
            <w:tcBorders>
              <w:top w:val="single" w:sz="6" w:space="0" w:color="auto"/>
              <w:left w:val="nil"/>
              <w:bottom w:val="single" w:sz="6" w:space="0" w:color="auto"/>
              <w:right w:val="single" w:sz="4" w:space="0" w:color="auto"/>
            </w:tcBorders>
            <w:noWrap/>
            <w:vAlign w:val="bottom"/>
            <w:hideMark/>
          </w:tcPr>
          <w:p w14:paraId="4C57027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965</w:t>
            </w:r>
          </w:p>
        </w:tc>
        <w:tc>
          <w:tcPr>
            <w:tcW w:w="961" w:type="dxa"/>
            <w:tcBorders>
              <w:top w:val="single" w:sz="6" w:space="0" w:color="auto"/>
              <w:left w:val="nil"/>
              <w:bottom w:val="single" w:sz="6" w:space="0" w:color="auto"/>
              <w:right w:val="single" w:sz="4" w:space="0" w:color="auto"/>
            </w:tcBorders>
            <w:noWrap/>
            <w:vAlign w:val="bottom"/>
            <w:hideMark/>
          </w:tcPr>
          <w:p w14:paraId="410705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947</w:t>
            </w:r>
          </w:p>
        </w:tc>
        <w:tc>
          <w:tcPr>
            <w:tcW w:w="961" w:type="dxa"/>
            <w:tcBorders>
              <w:top w:val="single" w:sz="6" w:space="0" w:color="auto"/>
              <w:left w:val="nil"/>
              <w:bottom w:val="single" w:sz="6" w:space="0" w:color="auto"/>
              <w:right w:val="single" w:sz="4" w:space="0" w:color="auto"/>
            </w:tcBorders>
            <w:noWrap/>
            <w:vAlign w:val="bottom"/>
            <w:hideMark/>
          </w:tcPr>
          <w:p w14:paraId="456B9B2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928</w:t>
            </w:r>
          </w:p>
        </w:tc>
        <w:tc>
          <w:tcPr>
            <w:tcW w:w="961" w:type="dxa"/>
            <w:tcBorders>
              <w:top w:val="single" w:sz="6" w:space="0" w:color="auto"/>
              <w:left w:val="nil"/>
              <w:bottom w:val="single" w:sz="6" w:space="0" w:color="auto"/>
              <w:right w:val="single" w:sz="4" w:space="0" w:color="auto"/>
            </w:tcBorders>
            <w:noWrap/>
            <w:vAlign w:val="bottom"/>
            <w:hideMark/>
          </w:tcPr>
          <w:p w14:paraId="4C2D01B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910</w:t>
            </w:r>
          </w:p>
        </w:tc>
        <w:tc>
          <w:tcPr>
            <w:tcW w:w="961" w:type="dxa"/>
            <w:tcBorders>
              <w:top w:val="single" w:sz="6" w:space="0" w:color="auto"/>
              <w:left w:val="nil"/>
              <w:bottom w:val="single" w:sz="6" w:space="0" w:color="auto"/>
              <w:right w:val="single" w:sz="4" w:space="0" w:color="auto"/>
            </w:tcBorders>
            <w:noWrap/>
            <w:vAlign w:val="bottom"/>
            <w:hideMark/>
          </w:tcPr>
          <w:p w14:paraId="75A780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891</w:t>
            </w:r>
          </w:p>
        </w:tc>
        <w:tc>
          <w:tcPr>
            <w:tcW w:w="961" w:type="dxa"/>
            <w:tcBorders>
              <w:top w:val="single" w:sz="6" w:space="0" w:color="auto"/>
              <w:left w:val="nil"/>
              <w:bottom w:val="single" w:sz="6" w:space="0" w:color="auto"/>
              <w:right w:val="single" w:sz="4" w:space="0" w:color="auto"/>
            </w:tcBorders>
            <w:noWrap/>
            <w:vAlign w:val="bottom"/>
            <w:hideMark/>
          </w:tcPr>
          <w:p w14:paraId="35F2EED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873</w:t>
            </w:r>
          </w:p>
        </w:tc>
        <w:tc>
          <w:tcPr>
            <w:tcW w:w="961" w:type="dxa"/>
            <w:tcBorders>
              <w:top w:val="single" w:sz="6" w:space="0" w:color="auto"/>
              <w:left w:val="nil"/>
              <w:bottom w:val="single" w:sz="6" w:space="0" w:color="auto"/>
              <w:right w:val="double" w:sz="6" w:space="0" w:color="auto"/>
            </w:tcBorders>
            <w:noWrap/>
            <w:vAlign w:val="bottom"/>
            <w:hideMark/>
          </w:tcPr>
          <w:p w14:paraId="43C2276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854</w:t>
            </w:r>
          </w:p>
        </w:tc>
      </w:tr>
      <w:tr w:rsidR="006D6E2C" w:rsidRPr="006D6E2C" w14:paraId="731D024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B042B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44,250</w:t>
            </w:r>
          </w:p>
        </w:tc>
        <w:tc>
          <w:tcPr>
            <w:tcW w:w="1626" w:type="dxa"/>
            <w:tcBorders>
              <w:top w:val="single" w:sz="6" w:space="0" w:color="auto"/>
              <w:left w:val="nil"/>
              <w:bottom w:val="single" w:sz="6" w:space="0" w:color="auto"/>
              <w:right w:val="single" w:sz="4" w:space="0" w:color="auto"/>
            </w:tcBorders>
            <w:noWrap/>
            <w:vAlign w:val="bottom"/>
            <w:hideMark/>
          </w:tcPr>
          <w:p w14:paraId="29FAA2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44,500</w:t>
            </w:r>
          </w:p>
        </w:tc>
        <w:tc>
          <w:tcPr>
            <w:tcW w:w="1170" w:type="dxa"/>
            <w:tcBorders>
              <w:top w:val="single" w:sz="6" w:space="0" w:color="auto"/>
              <w:left w:val="nil"/>
              <w:bottom w:val="single" w:sz="6" w:space="0" w:color="auto"/>
              <w:right w:val="single" w:sz="4" w:space="0" w:color="auto"/>
            </w:tcBorders>
            <w:noWrap/>
            <w:vAlign w:val="bottom"/>
            <w:hideMark/>
          </w:tcPr>
          <w:p w14:paraId="0F44EA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974</w:t>
            </w:r>
          </w:p>
        </w:tc>
        <w:tc>
          <w:tcPr>
            <w:tcW w:w="961" w:type="dxa"/>
            <w:tcBorders>
              <w:top w:val="single" w:sz="6" w:space="0" w:color="auto"/>
              <w:left w:val="nil"/>
              <w:bottom w:val="single" w:sz="6" w:space="0" w:color="auto"/>
              <w:right w:val="single" w:sz="4" w:space="0" w:color="auto"/>
            </w:tcBorders>
            <w:noWrap/>
            <w:vAlign w:val="bottom"/>
            <w:hideMark/>
          </w:tcPr>
          <w:p w14:paraId="61E4B0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956</w:t>
            </w:r>
          </w:p>
        </w:tc>
        <w:tc>
          <w:tcPr>
            <w:tcW w:w="961" w:type="dxa"/>
            <w:tcBorders>
              <w:top w:val="single" w:sz="6" w:space="0" w:color="auto"/>
              <w:left w:val="nil"/>
              <w:bottom w:val="single" w:sz="6" w:space="0" w:color="auto"/>
              <w:right w:val="single" w:sz="4" w:space="0" w:color="auto"/>
            </w:tcBorders>
            <w:noWrap/>
            <w:vAlign w:val="bottom"/>
            <w:hideMark/>
          </w:tcPr>
          <w:p w14:paraId="1D6537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937</w:t>
            </w:r>
          </w:p>
        </w:tc>
        <w:tc>
          <w:tcPr>
            <w:tcW w:w="961" w:type="dxa"/>
            <w:tcBorders>
              <w:top w:val="single" w:sz="6" w:space="0" w:color="auto"/>
              <w:left w:val="nil"/>
              <w:bottom w:val="single" w:sz="6" w:space="0" w:color="auto"/>
              <w:right w:val="single" w:sz="4" w:space="0" w:color="auto"/>
            </w:tcBorders>
            <w:noWrap/>
            <w:vAlign w:val="bottom"/>
            <w:hideMark/>
          </w:tcPr>
          <w:p w14:paraId="4F116E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919</w:t>
            </w:r>
          </w:p>
        </w:tc>
        <w:tc>
          <w:tcPr>
            <w:tcW w:w="961" w:type="dxa"/>
            <w:tcBorders>
              <w:top w:val="single" w:sz="6" w:space="0" w:color="auto"/>
              <w:left w:val="nil"/>
              <w:bottom w:val="single" w:sz="6" w:space="0" w:color="auto"/>
              <w:right w:val="single" w:sz="4" w:space="0" w:color="auto"/>
            </w:tcBorders>
            <w:noWrap/>
            <w:vAlign w:val="bottom"/>
            <w:hideMark/>
          </w:tcPr>
          <w:p w14:paraId="6ACDA56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900</w:t>
            </w:r>
          </w:p>
        </w:tc>
        <w:tc>
          <w:tcPr>
            <w:tcW w:w="961" w:type="dxa"/>
            <w:tcBorders>
              <w:top w:val="single" w:sz="6" w:space="0" w:color="auto"/>
              <w:left w:val="nil"/>
              <w:bottom w:val="single" w:sz="6" w:space="0" w:color="auto"/>
              <w:right w:val="single" w:sz="4" w:space="0" w:color="auto"/>
            </w:tcBorders>
            <w:noWrap/>
            <w:vAlign w:val="bottom"/>
            <w:hideMark/>
          </w:tcPr>
          <w:p w14:paraId="6E4F198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882</w:t>
            </w:r>
          </w:p>
        </w:tc>
        <w:tc>
          <w:tcPr>
            <w:tcW w:w="961" w:type="dxa"/>
            <w:tcBorders>
              <w:top w:val="single" w:sz="6" w:space="0" w:color="auto"/>
              <w:left w:val="nil"/>
              <w:bottom w:val="single" w:sz="6" w:space="0" w:color="auto"/>
              <w:right w:val="double" w:sz="6" w:space="0" w:color="auto"/>
            </w:tcBorders>
            <w:noWrap/>
            <w:vAlign w:val="bottom"/>
            <w:hideMark/>
          </w:tcPr>
          <w:p w14:paraId="6B92A0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863</w:t>
            </w:r>
          </w:p>
        </w:tc>
      </w:tr>
      <w:tr w:rsidR="006D6E2C" w:rsidRPr="006D6E2C" w14:paraId="172B627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AEDBA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44,500</w:t>
            </w:r>
          </w:p>
        </w:tc>
        <w:tc>
          <w:tcPr>
            <w:tcW w:w="1626" w:type="dxa"/>
            <w:tcBorders>
              <w:top w:val="single" w:sz="6" w:space="0" w:color="auto"/>
              <w:left w:val="nil"/>
              <w:bottom w:val="single" w:sz="6" w:space="0" w:color="auto"/>
              <w:right w:val="single" w:sz="4" w:space="0" w:color="auto"/>
            </w:tcBorders>
            <w:noWrap/>
            <w:vAlign w:val="bottom"/>
            <w:hideMark/>
          </w:tcPr>
          <w:p w14:paraId="4D05B2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44,750</w:t>
            </w:r>
          </w:p>
        </w:tc>
        <w:tc>
          <w:tcPr>
            <w:tcW w:w="1170" w:type="dxa"/>
            <w:tcBorders>
              <w:top w:val="single" w:sz="6" w:space="0" w:color="auto"/>
              <w:left w:val="nil"/>
              <w:bottom w:val="single" w:sz="6" w:space="0" w:color="auto"/>
              <w:right w:val="single" w:sz="4" w:space="0" w:color="auto"/>
            </w:tcBorders>
            <w:noWrap/>
            <w:vAlign w:val="bottom"/>
            <w:hideMark/>
          </w:tcPr>
          <w:p w14:paraId="6EA06EB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983</w:t>
            </w:r>
          </w:p>
        </w:tc>
        <w:tc>
          <w:tcPr>
            <w:tcW w:w="961" w:type="dxa"/>
            <w:tcBorders>
              <w:top w:val="single" w:sz="6" w:space="0" w:color="auto"/>
              <w:left w:val="nil"/>
              <w:bottom w:val="single" w:sz="6" w:space="0" w:color="auto"/>
              <w:right w:val="single" w:sz="4" w:space="0" w:color="auto"/>
            </w:tcBorders>
            <w:noWrap/>
            <w:vAlign w:val="bottom"/>
            <w:hideMark/>
          </w:tcPr>
          <w:p w14:paraId="1BC36C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964</w:t>
            </w:r>
          </w:p>
        </w:tc>
        <w:tc>
          <w:tcPr>
            <w:tcW w:w="961" w:type="dxa"/>
            <w:tcBorders>
              <w:top w:val="single" w:sz="6" w:space="0" w:color="auto"/>
              <w:left w:val="nil"/>
              <w:bottom w:val="single" w:sz="6" w:space="0" w:color="auto"/>
              <w:right w:val="single" w:sz="4" w:space="0" w:color="auto"/>
            </w:tcBorders>
            <w:noWrap/>
            <w:vAlign w:val="bottom"/>
            <w:hideMark/>
          </w:tcPr>
          <w:p w14:paraId="33250E4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946</w:t>
            </w:r>
          </w:p>
        </w:tc>
        <w:tc>
          <w:tcPr>
            <w:tcW w:w="961" w:type="dxa"/>
            <w:tcBorders>
              <w:top w:val="single" w:sz="6" w:space="0" w:color="auto"/>
              <w:left w:val="nil"/>
              <w:bottom w:val="single" w:sz="6" w:space="0" w:color="auto"/>
              <w:right w:val="single" w:sz="4" w:space="0" w:color="auto"/>
            </w:tcBorders>
            <w:noWrap/>
            <w:vAlign w:val="bottom"/>
            <w:hideMark/>
          </w:tcPr>
          <w:p w14:paraId="2FA1E66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927</w:t>
            </w:r>
          </w:p>
        </w:tc>
        <w:tc>
          <w:tcPr>
            <w:tcW w:w="961" w:type="dxa"/>
            <w:tcBorders>
              <w:top w:val="single" w:sz="6" w:space="0" w:color="auto"/>
              <w:left w:val="nil"/>
              <w:bottom w:val="single" w:sz="6" w:space="0" w:color="auto"/>
              <w:right w:val="single" w:sz="4" w:space="0" w:color="auto"/>
            </w:tcBorders>
            <w:noWrap/>
            <w:vAlign w:val="bottom"/>
            <w:hideMark/>
          </w:tcPr>
          <w:p w14:paraId="7111D09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909</w:t>
            </w:r>
          </w:p>
        </w:tc>
        <w:tc>
          <w:tcPr>
            <w:tcW w:w="961" w:type="dxa"/>
            <w:tcBorders>
              <w:top w:val="single" w:sz="6" w:space="0" w:color="auto"/>
              <w:left w:val="nil"/>
              <w:bottom w:val="single" w:sz="6" w:space="0" w:color="auto"/>
              <w:right w:val="single" w:sz="4" w:space="0" w:color="auto"/>
            </w:tcBorders>
            <w:noWrap/>
            <w:vAlign w:val="bottom"/>
            <w:hideMark/>
          </w:tcPr>
          <w:p w14:paraId="537D224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890</w:t>
            </w:r>
          </w:p>
        </w:tc>
        <w:tc>
          <w:tcPr>
            <w:tcW w:w="961" w:type="dxa"/>
            <w:tcBorders>
              <w:top w:val="single" w:sz="6" w:space="0" w:color="auto"/>
              <w:left w:val="nil"/>
              <w:bottom w:val="single" w:sz="6" w:space="0" w:color="auto"/>
              <w:right w:val="double" w:sz="6" w:space="0" w:color="auto"/>
            </w:tcBorders>
            <w:noWrap/>
            <w:vAlign w:val="bottom"/>
            <w:hideMark/>
          </w:tcPr>
          <w:p w14:paraId="0297DDF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872</w:t>
            </w:r>
          </w:p>
        </w:tc>
      </w:tr>
      <w:tr w:rsidR="006D6E2C" w:rsidRPr="006D6E2C" w14:paraId="726FAF2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66C396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44,750</w:t>
            </w:r>
          </w:p>
        </w:tc>
        <w:tc>
          <w:tcPr>
            <w:tcW w:w="1626" w:type="dxa"/>
            <w:tcBorders>
              <w:top w:val="single" w:sz="6" w:space="0" w:color="auto"/>
              <w:left w:val="nil"/>
              <w:bottom w:val="single" w:sz="6" w:space="0" w:color="auto"/>
              <w:right w:val="single" w:sz="4" w:space="0" w:color="auto"/>
            </w:tcBorders>
            <w:noWrap/>
            <w:vAlign w:val="bottom"/>
            <w:hideMark/>
          </w:tcPr>
          <w:p w14:paraId="30E235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45,000</w:t>
            </w:r>
          </w:p>
        </w:tc>
        <w:tc>
          <w:tcPr>
            <w:tcW w:w="1170" w:type="dxa"/>
            <w:tcBorders>
              <w:top w:val="single" w:sz="6" w:space="0" w:color="auto"/>
              <w:left w:val="nil"/>
              <w:bottom w:val="single" w:sz="6" w:space="0" w:color="auto"/>
              <w:right w:val="single" w:sz="4" w:space="0" w:color="auto"/>
            </w:tcBorders>
            <w:noWrap/>
            <w:vAlign w:val="bottom"/>
            <w:hideMark/>
          </w:tcPr>
          <w:p w14:paraId="711DD6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992</w:t>
            </w:r>
          </w:p>
        </w:tc>
        <w:tc>
          <w:tcPr>
            <w:tcW w:w="961" w:type="dxa"/>
            <w:tcBorders>
              <w:top w:val="single" w:sz="6" w:space="0" w:color="auto"/>
              <w:left w:val="nil"/>
              <w:bottom w:val="single" w:sz="6" w:space="0" w:color="auto"/>
              <w:right w:val="single" w:sz="4" w:space="0" w:color="auto"/>
            </w:tcBorders>
            <w:noWrap/>
            <w:vAlign w:val="bottom"/>
            <w:hideMark/>
          </w:tcPr>
          <w:p w14:paraId="20C796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973</w:t>
            </w:r>
          </w:p>
        </w:tc>
        <w:tc>
          <w:tcPr>
            <w:tcW w:w="961" w:type="dxa"/>
            <w:tcBorders>
              <w:top w:val="single" w:sz="6" w:space="0" w:color="auto"/>
              <w:left w:val="nil"/>
              <w:bottom w:val="single" w:sz="6" w:space="0" w:color="auto"/>
              <w:right w:val="single" w:sz="4" w:space="0" w:color="auto"/>
            </w:tcBorders>
            <w:noWrap/>
            <w:vAlign w:val="bottom"/>
            <w:hideMark/>
          </w:tcPr>
          <w:p w14:paraId="23D34C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955</w:t>
            </w:r>
          </w:p>
        </w:tc>
        <w:tc>
          <w:tcPr>
            <w:tcW w:w="961" w:type="dxa"/>
            <w:tcBorders>
              <w:top w:val="single" w:sz="6" w:space="0" w:color="auto"/>
              <w:left w:val="nil"/>
              <w:bottom w:val="single" w:sz="6" w:space="0" w:color="auto"/>
              <w:right w:val="single" w:sz="4" w:space="0" w:color="auto"/>
            </w:tcBorders>
            <w:noWrap/>
            <w:vAlign w:val="bottom"/>
            <w:hideMark/>
          </w:tcPr>
          <w:p w14:paraId="7C327E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936</w:t>
            </w:r>
          </w:p>
        </w:tc>
        <w:tc>
          <w:tcPr>
            <w:tcW w:w="961" w:type="dxa"/>
            <w:tcBorders>
              <w:top w:val="single" w:sz="6" w:space="0" w:color="auto"/>
              <w:left w:val="nil"/>
              <w:bottom w:val="single" w:sz="6" w:space="0" w:color="auto"/>
              <w:right w:val="single" w:sz="4" w:space="0" w:color="auto"/>
            </w:tcBorders>
            <w:noWrap/>
            <w:vAlign w:val="bottom"/>
            <w:hideMark/>
          </w:tcPr>
          <w:p w14:paraId="381E02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918</w:t>
            </w:r>
          </w:p>
        </w:tc>
        <w:tc>
          <w:tcPr>
            <w:tcW w:w="961" w:type="dxa"/>
            <w:tcBorders>
              <w:top w:val="single" w:sz="6" w:space="0" w:color="auto"/>
              <w:left w:val="nil"/>
              <w:bottom w:val="single" w:sz="6" w:space="0" w:color="auto"/>
              <w:right w:val="single" w:sz="4" w:space="0" w:color="auto"/>
            </w:tcBorders>
            <w:noWrap/>
            <w:vAlign w:val="bottom"/>
            <w:hideMark/>
          </w:tcPr>
          <w:p w14:paraId="724DC18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899</w:t>
            </w:r>
          </w:p>
        </w:tc>
        <w:tc>
          <w:tcPr>
            <w:tcW w:w="961" w:type="dxa"/>
            <w:tcBorders>
              <w:top w:val="single" w:sz="6" w:space="0" w:color="auto"/>
              <w:left w:val="nil"/>
              <w:bottom w:val="single" w:sz="6" w:space="0" w:color="auto"/>
              <w:right w:val="double" w:sz="6" w:space="0" w:color="auto"/>
            </w:tcBorders>
            <w:noWrap/>
            <w:vAlign w:val="bottom"/>
            <w:hideMark/>
          </w:tcPr>
          <w:p w14:paraId="2C05B7F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881</w:t>
            </w:r>
          </w:p>
        </w:tc>
      </w:tr>
      <w:tr w:rsidR="006D6E2C" w:rsidRPr="006D6E2C" w14:paraId="26A8EB6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1A095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45,000</w:t>
            </w:r>
          </w:p>
        </w:tc>
        <w:tc>
          <w:tcPr>
            <w:tcW w:w="1626" w:type="dxa"/>
            <w:tcBorders>
              <w:top w:val="single" w:sz="6" w:space="0" w:color="auto"/>
              <w:left w:val="nil"/>
              <w:bottom w:val="single" w:sz="6" w:space="0" w:color="auto"/>
              <w:right w:val="single" w:sz="4" w:space="0" w:color="auto"/>
            </w:tcBorders>
            <w:noWrap/>
            <w:vAlign w:val="bottom"/>
            <w:hideMark/>
          </w:tcPr>
          <w:p w14:paraId="48890B4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45,250</w:t>
            </w:r>
          </w:p>
        </w:tc>
        <w:tc>
          <w:tcPr>
            <w:tcW w:w="1170" w:type="dxa"/>
            <w:tcBorders>
              <w:top w:val="single" w:sz="6" w:space="0" w:color="auto"/>
              <w:left w:val="nil"/>
              <w:bottom w:val="single" w:sz="6" w:space="0" w:color="auto"/>
              <w:right w:val="single" w:sz="4" w:space="0" w:color="auto"/>
            </w:tcBorders>
            <w:noWrap/>
            <w:vAlign w:val="bottom"/>
            <w:hideMark/>
          </w:tcPr>
          <w:p w14:paraId="4C81F09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1,000</w:t>
            </w:r>
          </w:p>
        </w:tc>
        <w:tc>
          <w:tcPr>
            <w:tcW w:w="961" w:type="dxa"/>
            <w:tcBorders>
              <w:top w:val="single" w:sz="6" w:space="0" w:color="auto"/>
              <w:left w:val="nil"/>
              <w:bottom w:val="single" w:sz="6" w:space="0" w:color="auto"/>
              <w:right w:val="single" w:sz="4" w:space="0" w:color="auto"/>
            </w:tcBorders>
            <w:noWrap/>
            <w:vAlign w:val="bottom"/>
            <w:hideMark/>
          </w:tcPr>
          <w:p w14:paraId="2FF7B63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982</w:t>
            </w:r>
          </w:p>
        </w:tc>
        <w:tc>
          <w:tcPr>
            <w:tcW w:w="961" w:type="dxa"/>
            <w:tcBorders>
              <w:top w:val="single" w:sz="6" w:space="0" w:color="auto"/>
              <w:left w:val="nil"/>
              <w:bottom w:val="single" w:sz="6" w:space="0" w:color="auto"/>
              <w:right w:val="single" w:sz="4" w:space="0" w:color="auto"/>
            </w:tcBorders>
            <w:noWrap/>
            <w:vAlign w:val="bottom"/>
            <w:hideMark/>
          </w:tcPr>
          <w:p w14:paraId="4D16EC6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963</w:t>
            </w:r>
          </w:p>
        </w:tc>
        <w:tc>
          <w:tcPr>
            <w:tcW w:w="961" w:type="dxa"/>
            <w:tcBorders>
              <w:top w:val="single" w:sz="6" w:space="0" w:color="auto"/>
              <w:left w:val="nil"/>
              <w:bottom w:val="single" w:sz="6" w:space="0" w:color="auto"/>
              <w:right w:val="single" w:sz="4" w:space="0" w:color="auto"/>
            </w:tcBorders>
            <w:noWrap/>
            <w:vAlign w:val="bottom"/>
            <w:hideMark/>
          </w:tcPr>
          <w:p w14:paraId="0378AF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945</w:t>
            </w:r>
          </w:p>
        </w:tc>
        <w:tc>
          <w:tcPr>
            <w:tcW w:w="961" w:type="dxa"/>
            <w:tcBorders>
              <w:top w:val="single" w:sz="6" w:space="0" w:color="auto"/>
              <w:left w:val="nil"/>
              <w:bottom w:val="single" w:sz="6" w:space="0" w:color="auto"/>
              <w:right w:val="single" w:sz="4" w:space="0" w:color="auto"/>
            </w:tcBorders>
            <w:noWrap/>
            <w:vAlign w:val="bottom"/>
            <w:hideMark/>
          </w:tcPr>
          <w:p w14:paraId="47FCE04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926</w:t>
            </w:r>
          </w:p>
        </w:tc>
        <w:tc>
          <w:tcPr>
            <w:tcW w:w="961" w:type="dxa"/>
            <w:tcBorders>
              <w:top w:val="single" w:sz="6" w:space="0" w:color="auto"/>
              <w:left w:val="nil"/>
              <w:bottom w:val="single" w:sz="6" w:space="0" w:color="auto"/>
              <w:right w:val="single" w:sz="4" w:space="0" w:color="auto"/>
            </w:tcBorders>
            <w:noWrap/>
            <w:vAlign w:val="bottom"/>
            <w:hideMark/>
          </w:tcPr>
          <w:p w14:paraId="4B35D6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908</w:t>
            </w:r>
          </w:p>
        </w:tc>
        <w:tc>
          <w:tcPr>
            <w:tcW w:w="961" w:type="dxa"/>
            <w:tcBorders>
              <w:top w:val="single" w:sz="6" w:space="0" w:color="auto"/>
              <w:left w:val="nil"/>
              <w:bottom w:val="single" w:sz="6" w:space="0" w:color="auto"/>
              <w:right w:val="double" w:sz="6" w:space="0" w:color="auto"/>
            </w:tcBorders>
            <w:noWrap/>
            <w:vAlign w:val="bottom"/>
            <w:hideMark/>
          </w:tcPr>
          <w:p w14:paraId="6B7FF3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889</w:t>
            </w:r>
          </w:p>
        </w:tc>
      </w:tr>
      <w:tr w:rsidR="006D6E2C" w:rsidRPr="006D6E2C" w14:paraId="43E502D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95C223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45,250</w:t>
            </w:r>
          </w:p>
        </w:tc>
        <w:tc>
          <w:tcPr>
            <w:tcW w:w="1626" w:type="dxa"/>
            <w:tcBorders>
              <w:top w:val="single" w:sz="6" w:space="0" w:color="auto"/>
              <w:left w:val="nil"/>
              <w:bottom w:val="single" w:sz="6" w:space="0" w:color="auto"/>
              <w:right w:val="single" w:sz="4" w:space="0" w:color="auto"/>
            </w:tcBorders>
            <w:noWrap/>
            <w:vAlign w:val="bottom"/>
            <w:hideMark/>
          </w:tcPr>
          <w:p w14:paraId="1E9A6B1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45,500</w:t>
            </w:r>
          </w:p>
        </w:tc>
        <w:tc>
          <w:tcPr>
            <w:tcW w:w="1170" w:type="dxa"/>
            <w:tcBorders>
              <w:top w:val="single" w:sz="6" w:space="0" w:color="auto"/>
              <w:left w:val="nil"/>
              <w:bottom w:val="single" w:sz="6" w:space="0" w:color="auto"/>
              <w:right w:val="single" w:sz="4" w:space="0" w:color="auto"/>
            </w:tcBorders>
            <w:noWrap/>
            <w:vAlign w:val="bottom"/>
            <w:hideMark/>
          </w:tcPr>
          <w:p w14:paraId="250BC8B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1,009</w:t>
            </w:r>
          </w:p>
        </w:tc>
        <w:tc>
          <w:tcPr>
            <w:tcW w:w="961" w:type="dxa"/>
            <w:tcBorders>
              <w:top w:val="single" w:sz="6" w:space="0" w:color="auto"/>
              <w:left w:val="nil"/>
              <w:bottom w:val="single" w:sz="6" w:space="0" w:color="auto"/>
              <w:right w:val="single" w:sz="4" w:space="0" w:color="auto"/>
            </w:tcBorders>
            <w:noWrap/>
            <w:vAlign w:val="bottom"/>
            <w:hideMark/>
          </w:tcPr>
          <w:p w14:paraId="501F1EF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991</w:t>
            </w:r>
          </w:p>
        </w:tc>
        <w:tc>
          <w:tcPr>
            <w:tcW w:w="961" w:type="dxa"/>
            <w:tcBorders>
              <w:top w:val="single" w:sz="6" w:space="0" w:color="auto"/>
              <w:left w:val="nil"/>
              <w:bottom w:val="single" w:sz="6" w:space="0" w:color="auto"/>
              <w:right w:val="single" w:sz="4" w:space="0" w:color="auto"/>
            </w:tcBorders>
            <w:noWrap/>
            <w:vAlign w:val="bottom"/>
            <w:hideMark/>
          </w:tcPr>
          <w:p w14:paraId="54F4D7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972</w:t>
            </w:r>
          </w:p>
        </w:tc>
        <w:tc>
          <w:tcPr>
            <w:tcW w:w="961" w:type="dxa"/>
            <w:tcBorders>
              <w:top w:val="single" w:sz="6" w:space="0" w:color="auto"/>
              <w:left w:val="nil"/>
              <w:bottom w:val="single" w:sz="6" w:space="0" w:color="auto"/>
              <w:right w:val="single" w:sz="4" w:space="0" w:color="auto"/>
            </w:tcBorders>
            <w:noWrap/>
            <w:vAlign w:val="bottom"/>
            <w:hideMark/>
          </w:tcPr>
          <w:p w14:paraId="4FF4ADC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954</w:t>
            </w:r>
          </w:p>
        </w:tc>
        <w:tc>
          <w:tcPr>
            <w:tcW w:w="961" w:type="dxa"/>
            <w:tcBorders>
              <w:top w:val="single" w:sz="6" w:space="0" w:color="auto"/>
              <w:left w:val="nil"/>
              <w:bottom w:val="single" w:sz="6" w:space="0" w:color="auto"/>
              <w:right w:val="single" w:sz="4" w:space="0" w:color="auto"/>
            </w:tcBorders>
            <w:noWrap/>
            <w:vAlign w:val="bottom"/>
            <w:hideMark/>
          </w:tcPr>
          <w:p w14:paraId="78BC122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935</w:t>
            </w:r>
          </w:p>
        </w:tc>
        <w:tc>
          <w:tcPr>
            <w:tcW w:w="961" w:type="dxa"/>
            <w:tcBorders>
              <w:top w:val="single" w:sz="6" w:space="0" w:color="auto"/>
              <w:left w:val="nil"/>
              <w:bottom w:val="single" w:sz="6" w:space="0" w:color="auto"/>
              <w:right w:val="single" w:sz="4" w:space="0" w:color="auto"/>
            </w:tcBorders>
            <w:noWrap/>
            <w:vAlign w:val="bottom"/>
            <w:hideMark/>
          </w:tcPr>
          <w:p w14:paraId="621107A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917</w:t>
            </w:r>
          </w:p>
        </w:tc>
        <w:tc>
          <w:tcPr>
            <w:tcW w:w="961" w:type="dxa"/>
            <w:tcBorders>
              <w:top w:val="single" w:sz="6" w:space="0" w:color="auto"/>
              <w:left w:val="nil"/>
              <w:bottom w:val="single" w:sz="6" w:space="0" w:color="auto"/>
              <w:right w:val="double" w:sz="6" w:space="0" w:color="auto"/>
            </w:tcBorders>
            <w:noWrap/>
            <w:vAlign w:val="bottom"/>
            <w:hideMark/>
          </w:tcPr>
          <w:p w14:paraId="425EA4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898</w:t>
            </w:r>
          </w:p>
        </w:tc>
      </w:tr>
      <w:tr w:rsidR="006D6E2C" w:rsidRPr="006D6E2C" w14:paraId="520BDAE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3ABF9E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45,500</w:t>
            </w:r>
          </w:p>
        </w:tc>
        <w:tc>
          <w:tcPr>
            <w:tcW w:w="1626" w:type="dxa"/>
            <w:tcBorders>
              <w:top w:val="single" w:sz="6" w:space="0" w:color="auto"/>
              <w:left w:val="nil"/>
              <w:bottom w:val="single" w:sz="6" w:space="0" w:color="auto"/>
              <w:right w:val="single" w:sz="4" w:space="0" w:color="auto"/>
            </w:tcBorders>
            <w:noWrap/>
            <w:vAlign w:val="bottom"/>
            <w:hideMark/>
          </w:tcPr>
          <w:p w14:paraId="379F0B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45,750</w:t>
            </w:r>
          </w:p>
        </w:tc>
        <w:tc>
          <w:tcPr>
            <w:tcW w:w="1170" w:type="dxa"/>
            <w:tcBorders>
              <w:top w:val="single" w:sz="6" w:space="0" w:color="auto"/>
              <w:left w:val="nil"/>
              <w:bottom w:val="single" w:sz="6" w:space="0" w:color="auto"/>
              <w:right w:val="single" w:sz="4" w:space="0" w:color="auto"/>
            </w:tcBorders>
            <w:noWrap/>
            <w:vAlign w:val="bottom"/>
            <w:hideMark/>
          </w:tcPr>
          <w:p w14:paraId="6B854B4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1,018</w:t>
            </w:r>
          </w:p>
        </w:tc>
        <w:tc>
          <w:tcPr>
            <w:tcW w:w="961" w:type="dxa"/>
            <w:tcBorders>
              <w:top w:val="single" w:sz="6" w:space="0" w:color="auto"/>
              <w:left w:val="nil"/>
              <w:bottom w:val="single" w:sz="6" w:space="0" w:color="auto"/>
              <w:right w:val="single" w:sz="4" w:space="0" w:color="auto"/>
            </w:tcBorders>
            <w:noWrap/>
            <w:vAlign w:val="bottom"/>
            <w:hideMark/>
          </w:tcPr>
          <w:p w14:paraId="73A4D8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999</w:t>
            </w:r>
          </w:p>
        </w:tc>
        <w:tc>
          <w:tcPr>
            <w:tcW w:w="961" w:type="dxa"/>
            <w:tcBorders>
              <w:top w:val="single" w:sz="6" w:space="0" w:color="auto"/>
              <w:left w:val="nil"/>
              <w:bottom w:val="single" w:sz="6" w:space="0" w:color="auto"/>
              <w:right w:val="single" w:sz="4" w:space="0" w:color="auto"/>
            </w:tcBorders>
            <w:noWrap/>
            <w:vAlign w:val="bottom"/>
            <w:hideMark/>
          </w:tcPr>
          <w:p w14:paraId="16118E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981</w:t>
            </w:r>
          </w:p>
        </w:tc>
        <w:tc>
          <w:tcPr>
            <w:tcW w:w="961" w:type="dxa"/>
            <w:tcBorders>
              <w:top w:val="single" w:sz="6" w:space="0" w:color="auto"/>
              <w:left w:val="nil"/>
              <w:bottom w:val="single" w:sz="6" w:space="0" w:color="auto"/>
              <w:right w:val="single" w:sz="4" w:space="0" w:color="auto"/>
            </w:tcBorders>
            <w:noWrap/>
            <w:vAlign w:val="bottom"/>
            <w:hideMark/>
          </w:tcPr>
          <w:p w14:paraId="3A937C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962</w:t>
            </w:r>
          </w:p>
        </w:tc>
        <w:tc>
          <w:tcPr>
            <w:tcW w:w="961" w:type="dxa"/>
            <w:tcBorders>
              <w:top w:val="single" w:sz="6" w:space="0" w:color="auto"/>
              <w:left w:val="nil"/>
              <w:bottom w:val="single" w:sz="6" w:space="0" w:color="auto"/>
              <w:right w:val="single" w:sz="4" w:space="0" w:color="auto"/>
            </w:tcBorders>
            <w:noWrap/>
            <w:vAlign w:val="bottom"/>
            <w:hideMark/>
          </w:tcPr>
          <w:p w14:paraId="472834F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944</w:t>
            </w:r>
          </w:p>
        </w:tc>
        <w:tc>
          <w:tcPr>
            <w:tcW w:w="961" w:type="dxa"/>
            <w:tcBorders>
              <w:top w:val="single" w:sz="6" w:space="0" w:color="auto"/>
              <w:left w:val="nil"/>
              <w:bottom w:val="single" w:sz="6" w:space="0" w:color="auto"/>
              <w:right w:val="single" w:sz="4" w:space="0" w:color="auto"/>
            </w:tcBorders>
            <w:noWrap/>
            <w:vAlign w:val="bottom"/>
            <w:hideMark/>
          </w:tcPr>
          <w:p w14:paraId="6C85D0A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925</w:t>
            </w:r>
          </w:p>
        </w:tc>
        <w:tc>
          <w:tcPr>
            <w:tcW w:w="961" w:type="dxa"/>
            <w:tcBorders>
              <w:top w:val="single" w:sz="6" w:space="0" w:color="auto"/>
              <w:left w:val="nil"/>
              <w:bottom w:val="single" w:sz="6" w:space="0" w:color="auto"/>
              <w:right w:val="double" w:sz="6" w:space="0" w:color="auto"/>
            </w:tcBorders>
            <w:noWrap/>
            <w:vAlign w:val="bottom"/>
            <w:hideMark/>
          </w:tcPr>
          <w:p w14:paraId="64A2BBC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907</w:t>
            </w:r>
          </w:p>
        </w:tc>
      </w:tr>
      <w:tr w:rsidR="006D6E2C" w:rsidRPr="006D6E2C" w14:paraId="0A7E180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BDA91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45,750</w:t>
            </w:r>
          </w:p>
        </w:tc>
        <w:tc>
          <w:tcPr>
            <w:tcW w:w="1626" w:type="dxa"/>
            <w:tcBorders>
              <w:top w:val="single" w:sz="6" w:space="0" w:color="auto"/>
              <w:left w:val="nil"/>
              <w:bottom w:val="single" w:sz="6" w:space="0" w:color="auto"/>
              <w:right w:val="single" w:sz="4" w:space="0" w:color="auto"/>
            </w:tcBorders>
            <w:noWrap/>
            <w:vAlign w:val="bottom"/>
            <w:hideMark/>
          </w:tcPr>
          <w:p w14:paraId="7AFBD9E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46,000</w:t>
            </w:r>
          </w:p>
        </w:tc>
        <w:tc>
          <w:tcPr>
            <w:tcW w:w="1170" w:type="dxa"/>
            <w:tcBorders>
              <w:top w:val="single" w:sz="6" w:space="0" w:color="auto"/>
              <w:left w:val="nil"/>
              <w:bottom w:val="single" w:sz="6" w:space="0" w:color="auto"/>
              <w:right w:val="single" w:sz="4" w:space="0" w:color="auto"/>
            </w:tcBorders>
            <w:noWrap/>
            <w:vAlign w:val="bottom"/>
            <w:hideMark/>
          </w:tcPr>
          <w:p w14:paraId="2AE3F4A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1,027</w:t>
            </w:r>
          </w:p>
        </w:tc>
        <w:tc>
          <w:tcPr>
            <w:tcW w:w="961" w:type="dxa"/>
            <w:tcBorders>
              <w:top w:val="single" w:sz="6" w:space="0" w:color="auto"/>
              <w:left w:val="nil"/>
              <w:bottom w:val="single" w:sz="6" w:space="0" w:color="auto"/>
              <w:right w:val="single" w:sz="4" w:space="0" w:color="auto"/>
            </w:tcBorders>
            <w:noWrap/>
            <w:vAlign w:val="bottom"/>
            <w:hideMark/>
          </w:tcPr>
          <w:p w14:paraId="062E3E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1,008</w:t>
            </w:r>
          </w:p>
        </w:tc>
        <w:tc>
          <w:tcPr>
            <w:tcW w:w="961" w:type="dxa"/>
            <w:tcBorders>
              <w:top w:val="single" w:sz="6" w:space="0" w:color="auto"/>
              <w:left w:val="nil"/>
              <w:bottom w:val="single" w:sz="6" w:space="0" w:color="auto"/>
              <w:right w:val="single" w:sz="4" w:space="0" w:color="auto"/>
            </w:tcBorders>
            <w:noWrap/>
            <w:vAlign w:val="bottom"/>
            <w:hideMark/>
          </w:tcPr>
          <w:p w14:paraId="371A002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990</w:t>
            </w:r>
          </w:p>
        </w:tc>
        <w:tc>
          <w:tcPr>
            <w:tcW w:w="961" w:type="dxa"/>
            <w:tcBorders>
              <w:top w:val="single" w:sz="6" w:space="0" w:color="auto"/>
              <w:left w:val="nil"/>
              <w:bottom w:val="single" w:sz="6" w:space="0" w:color="auto"/>
              <w:right w:val="single" w:sz="4" w:space="0" w:color="auto"/>
            </w:tcBorders>
            <w:noWrap/>
            <w:vAlign w:val="bottom"/>
            <w:hideMark/>
          </w:tcPr>
          <w:p w14:paraId="7B8561C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971</w:t>
            </w:r>
          </w:p>
        </w:tc>
        <w:tc>
          <w:tcPr>
            <w:tcW w:w="961" w:type="dxa"/>
            <w:tcBorders>
              <w:top w:val="single" w:sz="6" w:space="0" w:color="auto"/>
              <w:left w:val="nil"/>
              <w:bottom w:val="single" w:sz="6" w:space="0" w:color="auto"/>
              <w:right w:val="single" w:sz="4" w:space="0" w:color="auto"/>
            </w:tcBorders>
            <w:noWrap/>
            <w:vAlign w:val="bottom"/>
            <w:hideMark/>
          </w:tcPr>
          <w:p w14:paraId="470559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953</w:t>
            </w:r>
          </w:p>
        </w:tc>
        <w:tc>
          <w:tcPr>
            <w:tcW w:w="961" w:type="dxa"/>
            <w:tcBorders>
              <w:top w:val="single" w:sz="6" w:space="0" w:color="auto"/>
              <w:left w:val="nil"/>
              <w:bottom w:val="single" w:sz="6" w:space="0" w:color="auto"/>
              <w:right w:val="single" w:sz="4" w:space="0" w:color="auto"/>
            </w:tcBorders>
            <w:noWrap/>
            <w:vAlign w:val="bottom"/>
            <w:hideMark/>
          </w:tcPr>
          <w:p w14:paraId="33342DF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934</w:t>
            </w:r>
          </w:p>
        </w:tc>
        <w:tc>
          <w:tcPr>
            <w:tcW w:w="961" w:type="dxa"/>
            <w:tcBorders>
              <w:top w:val="single" w:sz="6" w:space="0" w:color="auto"/>
              <w:left w:val="nil"/>
              <w:bottom w:val="single" w:sz="6" w:space="0" w:color="auto"/>
              <w:right w:val="double" w:sz="6" w:space="0" w:color="auto"/>
            </w:tcBorders>
            <w:noWrap/>
            <w:vAlign w:val="bottom"/>
            <w:hideMark/>
          </w:tcPr>
          <w:p w14:paraId="73D3415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916</w:t>
            </w:r>
          </w:p>
        </w:tc>
      </w:tr>
      <w:tr w:rsidR="006D6E2C" w:rsidRPr="006D6E2C" w14:paraId="350708C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26B5B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46,000</w:t>
            </w:r>
          </w:p>
        </w:tc>
        <w:tc>
          <w:tcPr>
            <w:tcW w:w="1626" w:type="dxa"/>
            <w:tcBorders>
              <w:top w:val="single" w:sz="6" w:space="0" w:color="auto"/>
              <w:left w:val="nil"/>
              <w:bottom w:val="single" w:sz="6" w:space="0" w:color="auto"/>
              <w:right w:val="single" w:sz="4" w:space="0" w:color="auto"/>
            </w:tcBorders>
            <w:noWrap/>
            <w:vAlign w:val="bottom"/>
            <w:hideMark/>
          </w:tcPr>
          <w:p w14:paraId="0B9FD4A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46,250</w:t>
            </w:r>
          </w:p>
        </w:tc>
        <w:tc>
          <w:tcPr>
            <w:tcW w:w="1170" w:type="dxa"/>
            <w:tcBorders>
              <w:top w:val="single" w:sz="6" w:space="0" w:color="auto"/>
              <w:left w:val="nil"/>
              <w:bottom w:val="single" w:sz="6" w:space="0" w:color="auto"/>
              <w:right w:val="single" w:sz="4" w:space="0" w:color="auto"/>
            </w:tcBorders>
            <w:noWrap/>
            <w:vAlign w:val="bottom"/>
            <w:hideMark/>
          </w:tcPr>
          <w:p w14:paraId="0DAE7D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1,035</w:t>
            </w:r>
          </w:p>
        </w:tc>
        <w:tc>
          <w:tcPr>
            <w:tcW w:w="961" w:type="dxa"/>
            <w:tcBorders>
              <w:top w:val="single" w:sz="6" w:space="0" w:color="auto"/>
              <w:left w:val="nil"/>
              <w:bottom w:val="single" w:sz="6" w:space="0" w:color="auto"/>
              <w:right w:val="single" w:sz="4" w:space="0" w:color="auto"/>
            </w:tcBorders>
            <w:noWrap/>
            <w:vAlign w:val="bottom"/>
            <w:hideMark/>
          </w:tcPr>
          <w:p w14:paraId="7A00999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1,017</w:t>
            </w:r>
          </w:p>
        </w:tc>
        <w:tc>
          <w:tcPr>
            <w:tcW w:w="961" w:type="dxa"/>
            <w:tcBorders>
              <w:top w:val="single" w:sz="6" w:space="0" w:color="auto"/>
              <w:left w:val="nil"/>
              <w:bottom w:val="single" w:sz="6" w:space="0" w:color="auto"/>
              <w:right w:val="single" w:sz="4" w:space="0" w:color="auto"/>
            </w:tcBorders>
            <w:noWrap/>
            <w:vAlign w:val="bottom"/>
            <w:hideMark/>
          </w:tcPr>
          <w:p w14:paraId="04111A5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998</w:t>
            </w:r>
          </w:p>
        </w:tc>
        <w:tc>
          <w:tcPr>
            <w:tcW w:w="961" w:type="dxa"/>
            <w:tcBorders>
              <w:top w:val="single" w:sz="6" w:space="0" w:color="auto"/>
              <w:left w:val="nil"/>
              <w:bottom w:val="single" w:sz="6" w:space="0" w:color="auto"/>
              <w:right w:val="single" w:sz="4" w:space="0" w:color="auto"/>
            </w:tcBorders>
            <w:noWrap/>
            <w:vAlign w:val="bottom"/>
            <w:hideMark/>
          </w:tcPr>
          <w:p w14:paraId="1F2C1F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980</w:t>
            </w:r>
          </w:p>
        </w:tc>
        <w:tc>
          <w:tcPr>
            <w:tcW w:w="961" w:type="dxa"/>
            <w:tcBorders>
              <w:top w:val="single" w:sz="6" w:space="0" w:color="auto"/>
              <w:left w:val="nil"/>
              <w:bottom w:val="single" w:sz="6" w:space="0" w:color="auto"/>
              <w:right w:val="single" w:sz="4" w:space="0" w:color="auto"/>
            </w:tcBorders>
            <w:noWrap/>
            <w:vAlign w:val="bottom"/>
            <w:hideMark/>
          </w:tcPr>
          <w:p w14:paraId="7AAFE5F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961</w:t>
            </w:r>
          </w:p>
        </w:tc>
        <w:tc>
          <w:tcPr>
            <w:tcW w:w="961" w:type="dxa"/>
            <w:tcBorders>
              <w:top w:val="single" w:sz="6" w:space="0" w:color="auto"/>
              <w:left w:val="nil"/>
              <w:bottom w:val="single" w:sz="6" w:space="0" w:color="auto"/>
              <w:right w:val="single" w:sz="4" w:space="0" w:color="auto"/>
            </w:tcBorders>
            <w:noWrap/>
            <w:vAlign w:val="bottom"/>
            <w:hideMark/>
          </w:tcPr>
          <w:p w14:paraId="491680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943</w:t>
            </w:r>
          </w:p>
        </w:tc>
        <w:tc>
          <w:tcPr>
            <w:tcW w:w="961" w:type="dxa"/>
            <w:tcBorders>
              <w:top w:val="single" w:sz="6" w:space="0" w:color="auto"/>
              <w:left w:val="nil"/>
              <w:bottom w:val="single" w:sz="6" w:space="0" w:color="auto"/>
              <w:right w:val="double" w:sz="6" w:space="0" w:color="auto"/>
            </w:tcBorders>
            <w:noWrap/>
            <w:vAlign w:val="bottom"/>
            <w:hideMark/>
          </w:tcPr>
          <w:p w14:paraId="7F5683B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924</w:t>
            </w:r>
          </w:p>
        </w:tc>
      </w:tr>
      <w:tr w:rsidR="006D6E2C" w:rsidRPr="006D6E2C" w14:paraId="7164E22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9E773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46,250</w:t>
            </w:r>
          </w:p>
        </w:tc>
        <w:tc>
          <w:tcPr>
            <w:tcW w:w="1626" w:type="dxa"/>
            <w:tcBorders>
              <w:top w:val="single" w:sz="6" w:space="0" w:color="auto"/>
              <w:left w:val="nil"/>
              <w:bottom w:val="single" w:sz="6" w:space="0" w:color="auto"/>
              <w:right w:val="single" w:sz="4" w:space="0" w:color="auto"/>
            </w:tcBorders>
            <w:noWrap/>
            <w:vAlign w:val="bottom"/>
            <w:hideMark/>
          </w:tcPr>
          <w:p w14:paraId="6F47202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46,500</w:t>
            </w:r>
          </w:p>
        </w:tc>
        <w:tc>
          <w:tcPr>
            <w:tcW w:w="1170" w:type="dxa"/>
            <w:tcBorders>
              <w:top w:val="single" w:sz="6" w:space="0" w:color="auto"/>
              <w:left w:val="nil"/>
              <w:bottom w:val="single" w:sz="6" w:space="0" w:color="auto"/>
              <w:right w:val="single" w:sz="4" w:space="0" w:color="auto"/>
            </w:tcBorders>
            <w:noWrap/>
            <w:vAlign w:val="bottom"/>
            <w:hideMark/>
          </w:tcPr>
          <w:p w14:paraId="16AAA2B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1,044</w:t>
            </w:r>
          </w:p>
        </w:tc>
        <w:tc>
          <w:tcPr>
            <w:tcW w:w="961" w:type="dxa"/>
            <w:tcBorders>
              <w:top w:val="single" w:sz="6" w:space="0" w:color="auto"/>
              <w:left w:val="nil"/>
              <w:bottom w:val="single" w:sz="6" w:space="0" w:color="auto"/>
              <w:right w:val="single" w:sz="4" w:space="0" w:color="auto"/>
            </w:tcBorders>
            <w:noWrap/>
            <w:vAlign w:val="bottom"/>
            <w:hideMark/>
          </w:tcPr>
          <w:p w14:paraId="2B31E34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1,026</w:t>
            </w:r>
          </w:p>
        </w:tc>
        <w:tc>
          <w:tcPr>
            <w:tcW w:w="961" w:type="dxa"/>
            <w:tcBorders>
              <w:top w:val="single" w:sz="6" w:space="0" w:color="auto"/>
              <w:left w:val="nil"/>
              <w:bottom w:val="single" w:sz="6" w:space="0" w:color="auto"/>
              <w:right w:val="single" w:sz="4" w:space="0" w:color="auto"/>
            </w:tcBorders>
            <w:noWrap/>
            <w:vAlign w:val="bottom"/>
            <w:hideMark/>
          </w:tcPr>
          <w:p w14:paraId="33E92AF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1,007</w:t>
            </w:r>
          </w:p>
        </w:tc>
        <w:tc>
          <w:tcPr>
            <w:tcW w:w="961" w:type="dxa"/>
            <w:tcBorders>
              <w:top w:val="single" w:sz="6" w:space="0" w:color="auto"/>
              <w:left w:val="nil"/>
              <w:bottom w:val="single" w:sz="6" w:space="0" w:color="auto"/>
              <w:right w:val="single" w:sz="4" w:space="0" w:color="auto"/>
            </w:tcBorders>
            <w:noWrap/>
            <w:vAlign w:val="bottom"/>
            <w:hideMark/>
          </w:tcPr>
          <w:p w14:paraId="1321BEC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989</w:t>
            </w:r>
          </w:p>
        </w:tc>
        <w:tc>
          <w:tcPr>
            <w:tcW w:w="961" w:type="dxa"/>
            <w:tcBorders>
              <w:top w:val="single" w:sz="6" w:space="0" w:color="auto"/>
              <w:left w:val="nil"/>
              <w:bottom w:val="single" w:sz="6" w:space="0" w:color="auto"/>
              <w:right w:val="single" w:sz="4" w:space="0" w:color="auto"/>
            </w:tcBorders>
            <w:noWrap/>
            <w:vAlign w:val="bottom"/>
            <w:hideMark/>
          </w:tcPr>
          <w:p w14:paraId="10A01CC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970</w:t>
            </w:r>
          </w:p>
        </w:tc>
        <w:tc>
          <w:tcPr>
            <w:tcW w:w="961" w:type="dxa"/>
            <w:tcBorders>
              <w:top w:val="single" w:sz="6" w:space="0" w:color="auto"/>
              <w:left w:val="nil"/>
              <w:bottom w:val="single" w:sz="6" w:space="0" w:color="auto"/>
              <w:right w:val="single" w:sz="4" w:space="0" w:color="auto"/>
            </w:tcBorders>
            <w:noWrap/>
            <w:vAlign w:val="bottom"/>
            <w:hideMark/>
          </w:tcPr>
          <w:p w14:paraId="697DB5C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952</w:t>
            </w:r>
          </w:p>
        </w:tc>
        <w:tc>
          <w:tcPr>
            <w:tcW w:w="961" w:type="dxa"/>
            <w:tcBorders>
              <w:top w:val="single" w:sz="6" w:space="0" w:color="auto"/>
              <w:left w:val="nil"/>
              <w:bottom w:val="single" w:sz="6" w:space="0" w:color="auto"/>
              <w:right w:val="double" w:sz="6" w:space="0" w:color="auto"/>
            </w:tcBorders>
            <w:noWrap/>
            <w:vAlign w:val="bottom"/>
            <w:hideMark/>
          </w:tcPr>
          <w:p w14:paraId="16B3237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933</w:t>
            </w:r>
          </w:p>
        </w:tc>
      </w:tr>
      <w:tr w:rsidR="006D6E2C" w:rsidRPr="006D6E2C" w14:paraId="45D29FC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644BC0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46,500</w:t>
            </w:r>
          </w:p>
        </w:tc>
        <w:tc>
          <w:tcPr>
            <w:tcW w:w="1626" w:type="dxa"/>
            <w:tcBorders>
              <w:top w:val="single" w:sz="6" w:space="0" w:color="auto"/>
              <w:left w:val="nil"/>
              <w:bottom w:val="single" w:sz="6" w:space="0" w:color="auto"/>
              <w:right w:val="single" w:sz="4" w:space="0" w:color="auto"/>
            </w:tcBorders>
            <w:noWrap/>
            <w:vAlign w:val="bottom"/>
            <w:hideMark/>
          </w:tcPr>
          <w:p w14:paraId="55EEF61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46,750</w:t>
            </w:r>
          </w:p>
        </w:tc>
        <w:tc>
          <w:tcPr>
            <w:tcW w:w="1170" w:type="dxa"/>
            <w:tcBorders>
              <w:top w:val="single" w:sz="6" w:space="0" w:color="auto"/>
              <w:left w:val="nil"/>
              <w:bottom w:val="single" w:sz="6" w:space="0" w:color="auto"/>
              <w:right w:val="single" w:sz="4" w:space="0" w:color="auto"/>
            </w:tcBorders>
            <w:noWrap/>
            <w:vAlign w:val="bottom"/>
            <w:hideMark/>
          </w:tcPr>
          <w:p w14:paraId="4B63D9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1,053</w:t>
            </w:r>
          </w:p>
        </w:tc>
        <w:tc>
          <w:tcPr>
            <w:tcW w:w="961" w:type="dxa"/>
            <w:tcBorders>
              <w:top w:val="single" w:sz="6" w:space="0" w:color="auto"/>
              <w:left w:val="nil"/>
              <w:bottom w:val="single" w:sz="6" w:space="0" w:color="auto"/>
              <w:right w:val="single" w:sz="4" w:space="0" w:color="auto"/>
            </w:tcBorders>
            <w:noWrap/>
            <w:vAlign w:val="bottom"/>
            <w:hideMark/>
          </w:tcPr>
          <w:p w14:paraId="509AE03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1,034</w:t>
            </w:r>
          </w:p>
        </w:tc>
        <w:tc>
          <w:tcPr>
            <w:tcW w:w="961" w:type="dxa"/>
            <w:tcBorders>
              <w:top w:val="single" w:sz="6" w:space="0" w:color="auto"/>
              <w:left w:val="nil"/>
              <w:bottom w:val="single" w:sz="6" w:space="0" w:color="auto"/>
              <w:right w:val="single" w:sz="4" w:space="0" w:color="auto"/>
            </w:tcBorders>
            <w:noWrap/>
            <w:vAlign w:val="bottom"/>
            <w:hideMark/>
          </w:tcPr>
          <w:p w14:paraId="609919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1,016</w:t>
            </w:r>
          </w:p>
        </w:tc>
        <w:tc>
          <w:tcPr>
            <w:tcW w:w="961" w:type="dxa"/>
            <w:tcBorders>
              <w:top w:val="single" w:sz="6" w:space="0" w:color="auto"/>
              <w:left w:val="nil"/>
              <w:bottom w:val="single" w:sz="6" w:space="0" w:color="auto"/>
              <w:right w:val="single" w:sz="4" w:space="0" w:color="auto"/>
            </w:tcBorders>
            <w:noWrap/>
            <w:vAlign w:val="bottom"/>
            <w:hideMark/>
          </w:tcPr>
          <w:p w14:paraId="6C664E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997</w:t>
            </w:r>
          </w:p>
        </w:tc>
        <w:tc>
          <w:tcPr>
            <w:tcW w:w="961" w:type="dxa"/>
            <w:tcBorders>
              <w:top w:val="single" w:sz="6" w:space="0" w:color="auto"/>
              <w:left w:val="nil"/>
              <w:bottom w:val="single" w:sz="6" w:space="0" w:color="auto"/>
              <w:right w:val="single" w:sz="4" w:space="0" w:color="auto"/>
            </w:tcBorders>
            <w:noWrap/>
            <w:vAlign w:val="bottom"/>
            <w:hideMark/>
          </w:tcPr>
          <w:p w14:paraId="2BDF39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979</w:t>
            </w:r>
          </w:p>
        </w:tc>
        <w:tc>
          <w:tcPr>
            <w:tcW w:w="961" w:type="dxa"/>
            <w:tcBorders>
              <w:top w:val="single" w:sz="6" w:space="0" w:color="auto"/>
              <w:left w:val="nil"/>
              <w:bottom w:val="single" w:sz="6" w:space="0" w:color="auto"/>
              <w:right w:val="single" w:sz="4" w:space="0" w:color="auto"/>
            </w:tcBorders>
            <w:noWrap/>
            <w:vAlign w:val="bottom"/>
            <w:hideMark/>
          </w:tcPr>
          <w:p w14:paraId="2DA8276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960</w:t>
            </w:r>
          </w:p>
        </w:tc>
        <w:tc>
          <w:tcPr>
            <w:tcW w:w="961" w:type="dxa"/>
            <w:tcBorders>
              <w:top w:val="single" w:sz="6" w:space="0" w:color="auto"/>
              <w:left w:val="nil"/>
              <w:bottom w:val="single" w:sz="6" w:space="0" w:color="auto"/>
              <w:right w:val="double" w:sz="6" w:space="0" w:color="auto"/>
            </w:tcBorders>
            <w:noWrap/>
            <w:vAlign w:val="bottom"/>
            <w:hideMark/>
          </w:tcPr>
          <w:p w14:paraId="26FCA85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942</w:t>
            </w:r>
          </w:p>
        </w:tc>
      </w:tr>
      <w:tr w:rsidR="006D6E2C" w:rsidRPr="006D6E2C" w14:paraId="334AD52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C4808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46,750</w:t>
            </w:r>
          </w:p>
        </w:tc>
        <w:tc>
          <w:tcPr>
            <w:tcW w:w="1626" w:type="dxa"/>
            <w:tcBorders>
              <w:top w:val="single" w:sz="6" w:space="0" w:color="auto"/>
              <w:left w:val="nil"/>
              <w:bottom w:val="single" w:sz="6" w:space="0" w:color="auto"/>
              <w:right w:val="single" w:sz="4" w:space="0" w:color="auto"/>
            </w:tcBorders>
            <w:noWrap/>
            <w:vAlign w:val="bottom"/>
            <w:hideMark/>
          </w:tcPr>
          <w:p w14:paraId="3282CDD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47,000</w:t>
            </w:r>
          </w:p>
        </w:tc>
        <w:tc>
          <w:tcPr>
            <w:tcW w:w="1170" w:type="dxa"/>
            <w:tcBorders>
              <w:top w:val="single" w:sz="6" w:space="0" w:color="auto"/>
              <w:left w:val="nil"/>
              <w:bottom w:val="single" w:sz="6" w:space="0" w:color="auto"/>
              <w:right w:val="single" w:sz="4" w:space="0" w:color="auto"/>
            </w:tcBorders>
            <w:noWrap/>
            <w:vAlign w:val="bottom"/>
            <w:hideMark/>
          </w:tcPr>
          <w:p w14:paraId="5F1E780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1,062</w:t>
            </w:r>
          </w:p>
        </w:tc>
        <w:tc>
          <w:tcPr>
            <w:tcW w:w="961" w:type="dxa"/>
            <w:tcBorders>
              <w:top w:val="single" w:sz="6" w:space="0" w:color="auto"/>
              <w:left w:val="nil"/>
              <w:bottom w:val="single" w:sz="6" w:space="0" w:color="auto"/>
              <w:right w:val="single" w:sz="4" w:space="0" w:color="auto"/>
            </w:tcBorders>
            <w:noWrap/>
            <w:vAlign w:val="bottom"/>
            <w:hideMark/>
          </w:tcPr>
          <w:p w14:paraId="2EEFB21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1,043</w:t>
            </w:r>
          </w:p>
        </w:tc>
        <w:tc>
          <w:tcPr>
            <w:tcW w:w="961" w:type="dxa"/>
            <w:tcBorders>
              <w:top w:val="single" w:sz="6" w:space="0" w:color="auto"/>
              <w:left w:val="nil"/>
              <w:bottom w:val="single" w:sz="6" w:space="0" w:color="auto"/>
              <w:right w:val="single" w:sz="4" w:space="0" w:color="auto"/>
            </w:tcBorders>
            <w:noWrap/>
            <w:vAlign w:val="bottom"/>
            <w:hideMark/>
          </w:tcPr>
          <w:p w14:paraId="3C8FAE0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1,025</w:t>
            </w:r>
          </w:p>
        </w:tc>
        <w:tc>
          <w:tcPr>
            <w:tcW w:w="961" w:type="dxa"/>
            <w:tcBorders>
              <w:top w:val="single" w:sz="6" w:space="0" w:color="auto"/>
              <w:left w:val="nil"/>
              <w:bottom w:val="single" w:sz="6" w:space="0" w:color="auto"/>
              <w:right w:val="single" w:sz="4" w:space="0" w:color="auto"/>
            </w:tcBorders>
            <w:noWrap/>
            <w:vAlign w:val="bottom"/>
            <w:hideMark/>
          </w:tcPr>
          <w:p w14:paraId="6F148A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1,006</w:t>
            </w:r>
          </w:p>
        </w:tc>
        <w:tc>
          <w:tcPr>
            <w:tcW w:w="961" w:type="dxa"/>
            <w:tcBorders>
              <w:top w:val="single" w:sz="6" w:space="0" w:color="auto"/>
              <w:left w:val="nil"/>
              <w:bottom w:val="single" w:sz="6" w:space="0" w:color="auto"/>
              <w:right w:val="single" w:sz="4" w:space="0" w:color="auto"/>
            </w:tcBorders>
            <w:noWrap/>
            <w:vAlign w:val="bottom"/>
            <w:hideMark/>
          </w:tcPr>
          <w:p w14:paraId="020D6F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988</w:t>
            </w:r>
          </w:p>
        </w:tc>
        <w:tc>
          <w:tcPr>
            <w:tcW w:w="961" w:type="dxa"/>
            <w:tcBorders>
              <w:top w:val="single" w:sz="6" w:space="0" w:color="auto"/>
              <w:left w:val="nil"/>
              <w:bottom w:val="single" w:sz="6" w:space="0" w:color="auto"/>
              <w:right w:val="single" w:sz="4" w:space="0" w:color="auto"/>
            </w:tcBorders>
            <w:noWrap/>
            <w:vAlign w:val="bottom"/>
            <w:hideMark/>
          </w:tcPr>
          <w:p w14:paraId="5878677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969</w:t>
            </w:r>
          </w:p>
        </w:tc>
        <w:tc>
          <w:tcPr>
            <w:tcW w:w="961" w:type="dxa"/>
            <w:tcBorders>
              <w:top w:val="single" w:sz="6" w:space="0" w:color="auto"/>
              <w:left w:val="nil"/>
              <w:bottom w:val="single" w:sz="6" w:space="0" w:color="auto"/>
              <w:right w:val="double" w:sz="6" w:space="0" w:color="auto"/>
            </w:tcBorders>
            <w:noWrap/>
            <w:vAlign w:val="bottom"/>
            <w:hideMark/>
          </w:tcPr>
          <w:p w14:paraId="1E2602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951</w:t>
            </w:r>
          </w:p>
        </w:tc>
      </w:tr>
      <w:tr w:rsidR="006D6E2C" w:rsidRPr="006D6E2C" w14:paraId="3EC8474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8E0F7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47,000</w:t>
            </w:r>
          </w:p>
        </w:tc>
        <w:tc>
          <w:tcPr>
            <w:tcW w:w="1626" w:type="dxa"/>
            <w:tcBorders>
              <w:top w:val="single" w:sz="6" w:space="0" w:color="auto"/>
              <w:left w:val="nil"/>
              <w:bottom w:val="single" w:sz="6" w:space="0" w:color="auto"/>
              <w:right w:val="single" w:sz="4" w:space="0" w:color="auto"/>
            </w:tcBorders>
            <w:noWrap/>
            <w:vAlign w:val="bottom"/>
            <w:hideMark/>
          </w:tcPr>
          <w:p w14:paraId="4973FBB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47,250</w:t>
            </w:r>
          </w:p>
        </w:tc>
        <w:tc>
          <w:tcPr>
            <w:tcW w:w="1170" w:type="dxa"/>
            <w:tcBorders>
              <w:top w:val="single" w:sz="6" w:space="0" w:color="auto"/>
              <w:left w:val="nil"/>
              <w:bottom w:val="single" w:sz="6" w:space="0" w:color="auto"/>
              <w:right w:val="single" w:sz="4" w:space="0" w:color="auto"/>
            </w:tcBorders>
            <w:noWrap/>
            <w:vAlign w:val="bottom"/>
            <w:hideMark/>
          </w:tcPr>
          <w:p w14:paraId="018D0EA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1,070</w:t>
            </w:r>
          </w:p>
        </w:tc>
        <w:tc>
          <w:tcPr>
            <w:tcW w:w="961" w:type="dxa"/>
            <w:tcBorders>
              <w:top w:val="single" w:sz="6" w:space="0" w:color="auto"/>
              <w:left w:val="nil"/>
              <w:bottom w:val="single" w:sz="6" w:space="0" w:color="auto"/>
              <w:right w:val="single" w:sz="4" w:space="0" w:color="auto"/>
            </w:tcBorders>
            <w:noWrap/>
            <w:vAlign w:val="bottom"/>
            <w:hideMark/>
          </w:tcPr>
          <w:p w14:paraId="1B76D3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1,052</w:t>
            </w:r>
          </w:p>
        </w:tc>
        <w:tc>
          <w:tcPr>
            <w:tcW w:w="961" w:type="dxa"/>
            <w:tcBorders>
              <w:top w:val="single" w:sz="6" w:space="0" w:color="auto"/>
              <w:left w:val="nil"/>
              <w:bottom w:val="single" w:sz="6" w:space="0" w:color="auto"/>
              <w:right w:val="single" w:sz="4" w:space="0" w:color="auto"/>
            </w:tcBorders>
            <w:noWrap/>
            <w:vAlign w:val="bottom"/>
            <w:hideMark/>
          </w:tcPr>
          <w:p w14:paraId="38AA80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1,033</w:t>
            </w:r>
          </w:p>
        </w:tc>
        <w:tc>
          <w:tcPr>
            <w:tcW w:w="961" w:type="dxa"/>
            <w:tcBorders>
              <w:top w:val="single" w:sz="6" w:space="0" w:color="auto"/>
              <w:left w:val="nil"/>
              <w:bottom w:val="single" w:sz="6" w:space="0" w:color="auto"/>
              <w:right w:val="single" w:sz="4" w:space="0" w:color="auto"/>
            </w:tcBorders>
            <w:noWrap/>
            <w:vAlign w:val="bottom"/>
            <w:hideMark/>
          </w:tcPr>
          <w:p w14:paraId="0012A0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1,015</w:t>
            </w:r>
          </w:p>
        </w:tc>
        <w:tc>
          <w:tcPr>
            <w:tcW w:w="961" w:type="dxa"/>
            <w:tcBorders>
              <w:top w:val="single" w:sz="6" w:space="0" w:color="auto"/>
              <w:left w:val="nil"/>
              <w:bottom w:val="single" w:sz="6" w:space="0" w:color="auto"/>
              <w:right w:val="single" w:sz="4" w:space="0" w:color="auto"/>
            </w:tcBorders>
            <w:noWrap/>
            <w:vAlign w:val="bottom"/>
            <w:hideMark/>
          </w:tcPr>
          <w:p w14:paraId="65A695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996</w:t>
            </w:r>
          </w:p>
        </w:tc>
        <w:tc>
          <w:tcPr>
            <w:tcW w:w="961" w:type="dxa"/>
            <w:tcBorders>
              <w:top w:val="single" w:sz="6" w:space="0" w:color="auto"/>
              <w:left w:val="nil"/>
              <w:bottom w:val="single" w:sz="6" w:space="0" w:color="auto"/>
              <w:right w:val="single" w:sz="4" w:space="0" w:color="auto"/>
            </w:tcBorders>
            <w:noWrap/>
            <w:vAlign w:val="bottom"/>
            <w:hideMark/>
          </w:tcPr>
          <w:p w14:paraId="42CA92C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978</w:t>
            </w:r>
          </w:p>
        </w:tc>
        <w:tc>
          <w:tcPr>
            <w:tcW w:w="961" w:type="dxa"/>
            <w:tcBorders>
              <w:top w:val="single" w:sz="6" w:space="0" w:color="auto"/>
              <w:left w:val="nil"/>
              <w:bottom w:val="single" w:sz="6" w:space="0" w:color="auto"/>
              <w:right w:val="double" w:sz="6" w:space="0" w:color="auto"/>
            </w:tcBorders>
            <w:noWrap/>
            <w:vAlign w:val="bottom"/>
            <w:hideMark/>
          </w:tcPr>
          <w:p w14:paraId="706DC9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959</w:t>
            </w:r>
          </w:p>
        </w:tc>
      </w:tr>
      <w:tr w:rsidR="006D6E2C" w:rsidRPr="006D6E2C" w14:paraId="1775246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4644D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47,250</w:t>
            </w:r>
          </w:p>
        </w:tc>
        <w:tc>
          <w:tcPr>
            <w:tcW w:w="1626" w:type="dxa"/>
            <w:tcBorders>
              <w:top w:val="single" w:sz="6" w:space="0" w:color="auto"/>
              <w:left w:val="nil"/>
              <w:bottom w:val="single" w:sz="6" w:space="0" w:color="auto"/>
              <w:right w:val="single" w:sz="4" w:space="0" w:color="auto"/>
            </w:tcBorders>
            <w:noWrap/>
            <w:vAlign w:val="bottom"/>
            <w:hideMark/>
          </w:tcPr>
          <w:p w14:paraId="37107D7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47,500</w:t>
            </w:r>
          </w:p>
        </w:tc>
        <w:tc>
          <w:tcPr>
            <w:tcW w:w="1170" w:type="dxa"/>
            <w:tcBorders>
              <w:top w:val="single" w:sz="6" w:space="0" w:color="auto"/>
              <w:left w:val="nil"/>
              <w:bottom w:val="single" w:sz="6" w:space="0" w:color="auto"/>
              <w:right w:val="single" w:sz="4" w:space="0" w:color="auto"/>
            </w:tcBorders>
            <w:noWrap/>
            <w:vAlign w:val="bottom"/>
            <w:hideMark/>
          </w:tcPr>
          <w:p w14:paraId="0EA8F0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1,079</w:t>
            </w:r>
          </w:p>
        </w:tc>
        <w:tc>
          <w:tcPr>
            <w:tcW w:w="961" w:type="dxa"/>
            <w:tcBorders>
              <w:top w:val="single" w:sz="6" w:space="0" w:color="auto"/>
              <w:left w:val="nil"/>
              <w:bottom w:val="single" w:sz="6" w:space="0" w:color="auto"/>
              <w:right w:val="single" w:sz="4" w:space="0" w:color="auto"/>
            </w:tcBorders>
            <w:noWrap/>
            <w:vAlign w:val="bottom"/>
            <w:hideMark/>
          </w:tcPr>
          <w:p w14:paraId="0226FA0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1,061</w:t>
            </w:r>
          </w:p>
        </w:tc>
        <w:tc>
          <w:tcPr>
            <w:tcW w:w="961" w:type="dxa"/>
            <w:tcBorders>
              <w:top w:val="single" w:sz="6" w:space="0" w:color="auto"/>
              <w:left w:val="nil"/>
              <w:bottom w:val="single" w:sz="6" w:space="0" w:color="auto"/>
              <w:right w:val="single" w:sz="4" w:space="0" w:color="auto"/>
            </w:tcBorders>
            <w:noWrap/>
            <w:vAlign w:val="bottom"/>
            <w:hideMark/>
          </w:tcPr>
          <w:p w14:paraId="2C52300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1,042</w:t>
            </w:r>
          </w:p>
        </w:tc>
        <w:tc>
          <w:tcPr>
            <w:tcW w:w="961" w:type="dxa"/>
            <w:tcBorders>
              <w:top w:val="single" w:sz="6" w:space="0" w:color="auto"/>
              <w:left w:val="nil"/>
              <w:bottom w:val="single" w:sz="6" w:space="0" w:color="auto"/>
              <w:right w:val="single" w:sz="4" w:space="0" w:color="auto"/>
            </w:tcBorders>
            <w:noWrap/>
            <w:vAlign w:val="bottom"/>
            <w:hideMark/>
          </w:tcPr>
          <w:p w14:paraId="6808C4A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1,024</w:t>
            </w:r>
          </w:p>
        </w:tc>
        <w:tc>
          <w:tcPr>
            <w:tcW w:w="961" w:type="dxa"/>
            <w:tcBorders>
              <w:top w:val="single" w:sz="6" w:space="0" w:color="auto"/>
              <w:left w:val="nil"/>
              <w:bottom w:val="single" w:sz="6" w:space="0" w:color="auto"/>
              <w:right w:val="single" w:sz="4" w:space="0" w:color="auto"/>
            </w:tcBorders>
            <w:noWrap/>
            <w:vAlign w:val="bottom"/>
            <w:hideMark/>
          </w:tcPr>
          <w:p w14:paraId="336CF1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1,005</w:t>
            </w:r>
          </w:p>
        </w:tc>
        <w:tc>
          <w:tcPr>
            <w:tcW w:w="961" w:type="dxa"/>
            <w:tcBorders>
              <w:top w:val="single" w:sz="6" w:space="0" w:color="auto"/>
              <w:left w:val="nil"/>
              <w:bottom w:val="single" w:sz="6" w:space="0" w:color="auto"/>
              <w:right w:val="single" w:sz="4" w:space="0" w:color="auto"/>
            </w:tcBorders>
            <w:noWrap/>
            <w:vAlign w:val="bottom"/>
            <w:hideMark/>
          </w:tcPr>
          <w:p w14:paraId="7585AC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987</w:t>
            </w:r>
          </w:p>
        </w:tc>
        <w:tc>
          <w:tcPr>
            <w:tcW w:w="961" w:type="dxa"/>
            <w:tcBorders>
              <w:top w:val="single" w:sz="6" w:space="0" w:color="auto"/>
              <w:left w:val="nil"/>
              <w:bottom w:val="single" w:sz="6" w:space="0" w:color="auto"/>
              <w:right w:val="double" w:sz="6" w:space="0" w:color="auto"/>
            </w:tcBorders>
            <w:noWrap/>
            <w:vAlign w:val="bottom"/>
            <w:hideMark/>
          </w:tcPr>
          <w:p w14:paraId="24421D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968</w:t>
            </w:r>
          </w:p>
        </w:tc>
      </w:tr>
      <w:tr w:rsidR="006D6E2C" w:rsidRPr="006D6E2C" w14:paraId="67EAF17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40296B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47,500</w:t>
            </w:r>
          </w:p>
        </w:tc>
        <w:tc>
          <w:tcPr>
            <w:tcW w:w="1626" w:type="dxa"/>
            <w:tcBorders>
              <w:top w:val="single" w:sz="6" w:space="0" w:color="auto"/>
              <w:left w:val="nil"/>
              <w:bottom w:val="single" w:sz="6" w:space="0" w:color="auto"/>
              <w:right w:val="single" w:sz="4" w:space="0" w:color="auto"/>
            </w:tcBorders>
            <w:noWrap/>
            <w:vAlign w:val="bottom"/>
            <w:hideMark/>
          </w:tcPr>
          <w:p w14:paraId="725D3B7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47,750</w:t>
            </w:r>
          </w:p>
        </w:tc>
        <w:tc>
          <w:tcPr>
            <w:tcW w:w="1170" w:type="dxa"/>
            <w:tcBorders>
              <w:top w:val="single" w:sz="6" w:space="0" w:color="auto"/>
              <w:left w:val="nil"/>
              <w:bottom w:val="single" w:sz="6" w:space="0" w:color="auto"/>
              <w:right w:val="single" w:sz="4" w:space="0" w:color="auto"/>
            </w:tcBorders>
            <w:noWrap/>
            <w:vAlign w:val="bottom"/>
            <w:hideMark/>
          </w:tcPr>
          <w:p w14:paraId="7DBEC1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1,088</w:t>
            </w:r>
          </w:p>
        </w:tc>
        <w:tc>
          <w:tcPr>
            <w:tcW w:w="961" w:type="dxa"/>
            <w:tcBorders>
              <w:top w:val="single" w:sz="6" w:space="0" w:color="auto"/>
              <w:left w:val="nil"/>
              <w:bottom w:val="single" w:sz="6" w:space="0" w:color="auto"/>
              <w:right w:val="single" w:sz="4" w:space="0" w:color="auto"/>
            </w:tcBorders>
            <w:noWrap/>
            <w:vAlign w:val="bottom"/>
            <w:hideMark/>
          </w:tcPr>
          <w:p w14:paraId="1A1EE9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1,069</w:t>
            </w:r>
          </w:p>
        </w:tc>
        <w:tc>
          <w:tcPr>
            <w:tcW w:w="961" w:type="dxa"/>
            <w:tcBorders>
              <w:top w:val="single" w:sz="6" w:space="0" w:color="auto"/>
              <w:left w:val="nil"/>
              <w:bottom w:val="single" w:sz="6" w:space="0" w:color="auto"/>
              <w:right w:val="single" w:sz="4" w:space="0" w:color="auto"/>
            </w:tcBorders>
            <w:noWrap/>
            <w:vAlign w:val="bottom"/>
            <w:hideMark/>
          </w:tcPr>
          <w:p w14:paraId="2EED43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1,051</w:t>
            </w:r>
          </w:p>
        </w:tc>
        <w:tc>
          <w:tcPr>
            <w:tcW w:w="961" w:type="dxa"/>
            <w:tcBorders>
              <w:top w:val="single" w:sz="6" w:space="0" w:color="auto"/>
              <w:left w:val="nil"/>
              <w:bottom w:val="single" w:sz="6" w:space="0" w:color="auto"/>
              <w:right w:val="single" w:sz="4" w:space="0" w:color="auto"/>
            </w:tcBorders>
            <w:noWrap/>
            <w:vAlign w:val="bottom"/>
            <w:hideMark/>
          </w:tcPr>
          <w:p w14:paraId="5F4A18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1,032</w:t>
            </w:r>
          </w:p>
        </w:tc>
        <w:tc>
          <w:tcPr>
            <w:tcW w:w="961" w:type="dxa"/>
            <w:tcBorders>
              <w:top w:val="single" w:sz="6" w:space="0" w:color="auto"/>
              <w:left w:val="nil"/>
              <w:bottom w:val="single" w:sz="6" w:space="0" w:color="auto"/>
              <w:right w:val="single" w:sz="4" w:space="0" w:color="auto"/>
            </w:tcBorders>
            <w:noWrap/>
            <w:vAlign w:val="bottom"/>
            <w:hideMark/>
          </w:tcPr>
          <w:p w14:paraId="388FE4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1,014</w:t>
            </w:r>
          </w:p>
        </w:tc>
        <w:tc>
          <w:tcPr>
            <w:tcW w:w="961" w:type="dxa"/>
            <w:tcBorders>
              <w:top w:val="single" w:sz="6" w:space="0" w:color="auto"/>
              <w:left w:val="nil"/>
              <w:bottom w:val="single" w:sz="6" w:space="0" w:color="auto"/>
              <w:right w:val="single" w:sz="4" w:space="0" w:color="auto"/>
            </w:tcBorders>
            <w:noWrap/>
            <w:vAlign w:val="bottom"/>
            <w:hideMark/>
          </w:tcPr>
          <w:p w14:paraId="032C9A0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995</w:t>
            </w:r>
          </w:p>
        </w:tc>
        <w:tc>
          <w:tcPr>
            <w:tcW w:w="961" w:type="dxa"/>
            <w:tcBorders>
              <w:top w:val="single" w:sz="6" w:space="0" w:color="auto"/>
              <w:left w:val="nil"/>
              <w:bottom w:val="single" w:sz="6" w:space="0" w:color="auto"/>
              <w:right w:val="double" w:sz="6" w:space="0" w:color="auto"/>
            </w:tcBorders>
            <w:noWrap/>
            <w:vAlign w:val="bottom"/>
            <w:hideMark/>
          </w:tcPr>
          <w:p w14:paraId="611E713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977</w:t>
            </w:r>
          </w:p>
        </w:tc>
      </w:tr>
      <w:tr w:rsidR="006D6E2C" w:rsidRPr="006D6E2C" w14:paraId="68AC74B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B3DB3C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47,750</w:t>
            </w:r>
          </w:p>
        </w:tc>
        <w:tc>
          <w:tcPr>
            <w:tcW w:w="1626" w:type="dxa"/>
            <w:tcBorders>
              <w:top w:val="single" w:sz="6" w:space="0" w:color="auto"/>
              <w:left w:val="nil"/>
              <w:bottom w:val="single" w:sz="6" w:space="0" w:color="auto"/>
              <w:right w:val="single" w:sz="4" w:space="0" w:color="auto"/>
            </w:tcBorders>
            <w:noWrap/>
            <w:vAlign w:val="bottom"/>
            <w:hideMark/>
          </w:tcPr>
          <w:p w14:paraId="49269B7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48,000</w:t>
            </w:r>
          </w:p>
        </w:tc>
        <w:tc>
          <w:tcPr>
            <w:tcW w:w="1170" w:type="dxa"/>
            <w:tcBorders>
              <w:top w:val="single" w:sz="6" w:space="0" w:color="auto"/>
              <w:left w:val="nil"/>
              <w:bottom w:val="single" w:sz="6" w:space="0" w:color="auto"/>
              <w:right w:val="single" w:sz="4" w:space="0" w:color="auto"/>
            </w:tcBorders>
            <w:noWrap/>
            <w:vAlign w:val="bottom"/>
            <w:hideMark/>
          </w:tcPr>
          <w:p w14:paraId="692699E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1,097</w:t>
            </w:r>
          </w:p>
        </w:tc>
        <w:tc>
          <w:tcPr>
            <w:tcW w:w="961" w:type="dxa"/>
            <w:tcBorders>
              <w:top w:val="single" w:sz="6" w:space="0" w:color="auto"/>
              <w:left w:val="nil"/>
              <w:bottom w:val="single" w:sz="6" w:space="0" w:color="auto"/>
              <w:right w:val="single" w:sz="4" w:space="0" w:color="auto"/>
            </w:tcBorders>
            <w:noWrap/>
            <w:vAlign w:val="bottom"/>
            <w:hideMark/>
          </w:tcPr>
          <w:p w14:paraId="08EA972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1,078</w:t>
            </w:r>
          </w:p>
        </w:tc>
        <w:tc>
          <w:tcPr>
            <w:tcW w:w="961" w:type="dxa"/>
            <w:tcBorders>
              <w:top w:val="single" w:sz="6" w:space="0" w:color="auto"/>
              <w:left w:val="nil"/>
              <w:bottom w:val="single" w:sz="6" w:space="0" w:color="auto"/>
              <w:right w:val="single" w:sz="4" w:space="0" w:color="auto"/>
            </w:tcBorders>
            <w:noWrap/>
            <w:vAlign w:val="bottom"/>
            <w:hideMark/>
          </w:tcPr>
          <w:p w14:paraId="2AB44B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1,060</w:t>
            </w:r>
          </w:p>
        </w:tc>
        <w:tc>
          <w:tcPr>
            <w:tcW w:w="961" w:type="dxa"/>
            <w:tcBorders>
              <w:top w:val="single" w:sz="6" w:space="0" w:color="auto"/>
              <w:left w:val="nil"/>
              <w:bottom w:val="single" w:sz="6" w:space="0" w:color="auto"/>
              <w:right w:val="single" w:sz="4" w:space="0" w:color="auto"/>
            </w:tcBorders>
            <w:noWrap/>
            <w:vAlign w:val="bottom"/>
            <w:hideMark/>
          </w:tcPr>
          <w:p w14:paraId="61B562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1,041</w:t>
            </w:r>
          </w:p>
        </w:tc>
        <w:tc>
          <w:tcPr>
            <w:tcW w:w="961" w:type="dxa"/>
            <w:tcBorders>
              <w:top w:val="single" w:sz="6" w:space="0" w:color="auto"/>
              <w:left w:val="nil"/>
              <w:bottom w:val="single" w:sz="6" w:space="0" w:color="auto"/>
              <w:right w:val="single" w:sz="4" w:space="0" w:color="auto"/>
            </w:tcBorders>
            <w:noWrap/>
            <w:vAlign w:val="bottom"/>
            <w:hideMark/>
          </w:tcPr>
          <w:p w14:paraId="069E2D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1,023</w:t>
            </w:r>
          </w:p>
        </w:tc>
        <w:tc>
          <w:tcPr>
            <w:tcW w:w="961" w:type="dxa"/>
            <w:tcBorders>
              <w:top w:val="single" w:sz="6" w:space="0" w:color="auto"/>
              <w:left w:val="nil"/>
              <w:bottom w:val="single" w:sz="6" w:space="0" w:color="auto"/>
              <w:right w:val="single" w:sz="4" w:space="0" w:color="auto"/>
            </w:tcBorders>
            <w:noWrap/>
            <w:vAlign w:val="bottom"/>
            <w:hideMark/>
          </w:tcPr>
          <w:p w14:paraId="7D32F5C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1,004</w:t>
            </w:r>
          </w:p>
        </w:tc>
        <w:tc>
          <w:tcPr>
            <w:tcW w:w="961" w:type="dxa"/>
            <w:tcBorders>
              <w:top w:val="single" w:sz="6" w:space="0" w:color="auto"/>
              <w:left w:val="nil"/>
              <w:bottom w:val="single" w:sz="6" w:space="0" w:color="auto"/>
              <w:right w:val="double" w:sz="6" w:space="0" w:color="auto"/>
            </w:tcBorders>
            <w:noWrap/>
            <w:vAlign w:val="bottom"/>
            <w:hideMark/>
          </w:tcPr>
          <w:p w14:paraId="270AE9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986</w:t>
            </w:r>
          </w:p>
        </w:tc>
      </w:tr>
      <w:tr w:rsidR="006D6E2C" w:rsidRPr="006D6E2C" w14:paraId="5C0C3A2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B05960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48,000</w:t>
            </w:r>
          </w:p>
        </w:tc>
        <w:tc>
          <w:tcPr>
            <w:tcW w:w="1626" w:type="dxa"/>
            <w:tcBorders>
              <w:top w:val="single" w:sz="6" w:space="0" w:color="auto"/>
              <w:left w:val="nil"/>
              <w:bottom w:val="single" w:sz="6" w:space="0" w:color="auto"/>
              <w:right w:val="single" w:sz="4" w:space="0" w:color="auto"/>
            </w:tcBorders>
            <w:noWrap/>
            <w:vAlign w:val="bottom"/>
            <w:hideMark/>
          </w:tcPr>
          <w:p w14:paraId="605A2B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48,250</w:t>
            </w:r>
          </w:p>
        </w:tc>
        <w:tc>
          <w:tcPr>
            <w:tcW w:w="1170" w:type="dxa"/>
            <w:tcBorders>
              <w:top w:val="single" w:sz="6" w:space="0" w:color="auto"/>
              <w:left w:val="nil"/>
              <w:bottom w:val="single" w:sz="6" w:space="0" w:color="auto"/>
              <w:right w:val="single" w:sz="4" w:space="0" w:color="auto"/>
            </w:tcBorders>
            <w:noWrap/>
            <w:vAlign w:val="bottom"/>
            <w:hideMark/>
          </w:tcPr>
          <w:p w14:paraId="7E50BD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1,105</w:t>
            </w:r>
          </w:p>
        </w:tc>
        <w:tc>
          <w:tcPr>
            <w:tcW w:w="961" w:type="dxa"/>
            <w:tcBorders>
              <w:top w:val="single" w:sz="6" w:space="0" w:color="auto"/>
              <w:left w:val="nil"/>
              <w:bottom w:val="single" w:sz="6" w:space="0" w:color="auto"/>
              <w:right w:val="single" w:sz="4" w:space="0" w:color="auto"/>
            </w:tcBorders>
            <w:noWrap/>
            <w:vAlign w:val="bottom"/>
            <w:hideMark/>
          </w:tcPr>
          <w:p w14:paraId="7A6FD0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1,087</w:t>
            </w:r>
          </w:p>
        </w:tc>
        <w:tc>
          <w:tcPr>
            <w:tcW w:w="961" w:type="dxa"/>
            <w:tcBorders>
              <w:top w:val="single" w:sz="6" w:space="0" w:color="auto"/>
              <w:left w:val="nil"/>
              <w:bottom w:val="single" w:sz="6" w:space="0" w:color="auto"/>
              <w:right w:val="single" w:sz="4" w:space="0" w:color="auto"/>
            </w:tcBorders>
            <w:noWrap/>
            <w:vAlign w:val="bottom"/>
            <w:hideMark/>
          </w:tcPr>
          <w:p w14:paraId="2EA8BD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1,068</w:t>
            </w:r>
          </w:p>
        </w:tc>
        <w:tc>
          <w:tcPr>
            <w:tcW w:w="961" w:type="dxa"/>
            <w:tcBorders>
              <w:top w:val="single" w:sz="6" w:space="0" w:color="auto"/>
              <w:left w:val="nil"/>
              <w:bottom w:val="single" w:sz="6" w:space="0" w:color="auto"/>
              <w:right w:val="single" w:sz="4" w:space="0" w:color="auto"/>
            </w:tcBorders>
            <w:noWrap/>
            <w:vAlign w:val="bottom"/>
            <w:hideMark/>
          </w:tcPr>
          <w:p w14:paraId="1A7510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1,050</w:t>
            </w:r>
          </w:p>
        </w:tc>
        <w:tc>
          <w:tcPr>
            <w:tcW w:w="961" w:type="dxa"/>
            <w:tcBorders>
              <w:top w:val="single" w:sz="6" w:space="0" w:color="auto"/>
              <w:left w:val="nil"/>
              <w:bottom w:val="single" w:sz="6" w:space="0" w:color="auto"/>
              <w:right w:val="single" w:sz="4" w:space="0" w:color="auto"/>
            </w:tcBorders>
            <w:noWrap/>
            <w:vAlign w:val="bottom"/>
            <w:hideMark/>
          </w:tcPr>
          <w:p w14:paraId="1816DE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1,031</w:t>
            </w:r>
          </w:p>
        </w:tc>
        <w:tc>
          <w:tcPr>
            <w:tcW w:w="961" w:type="dxa"/>
            <w:tcBorders>
              <w:top w:val="single" w:sz="6" w:space="0" w:color="auto"/>
              <w:left w:val="nil"/>
              <w:bottom w:val="single" w:sz="6" w:space="0" w:color="auto"/>
              <w:right w:val="single" w:sz="4" w:space="0" w:color="auto"/>
            </w:tcBorders>
            <w:noWrap/>
            <w:vAlign w:val="bottom"/>
            <w:hideMark/>
          </w:tcPr>
          <w:p w14:paraId="40604B1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1,013</w:t>
            </w:r>
          </w:p>
        </w:tc>
        <w:tc>
          <w:tcPr>
            <w:tcW w:w="961" w:type="dxa"/>
            <w:tcBorders>
              <w:top w:val="single" w:sz="6" w:space="0" w:color="auto"/>
              <w:left w:val="nil"/>
              <w:bottom w:val="single" w:sz="6" w:space="0" w:color="auto"/>
              <w:right w:val="double" w:sz="6" w:space="0" w:color="auto"/>
            </w:tcBorders>
            <w:noWrap/>
            <w:vAlign w:val="bottom"/>
            <w:hideMark/>
          </w:tcPr>
          <w:p w14:paraId="492CF05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994</w:t>
            </w:r>
          </w:p>
        </w:tc>
      </w:tr>
      <w:tr w:rsidR="006D6E2C" w:rsidRPr="006D6E2C" w14:paraId="7F7934E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C1FC52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48,250</w:t>
            </w:r>
          </w:p>
        </w:tc>
        <w:tc>
          <w:tcPr>
            <w:tcW w:w="1626" w:type="dxa"/>
            <w:tcBorders>
              <w:top w:val="single" w:sz="6" w:space="0" w:color="auto"/>
              <w:left w:val="nil"/>
              <w:bottom w:val="single" w:sz="6" w:space="0" w:color="auto"/>
              <w:right w:val="single" w:sz="4" w:space="0" w:color="auto"/>
            </w:tcBorders>
            <w:noWrap/>
            <w:vAlign w:val="bottom"/>
            <w:hideMark/>
          </w:tcPr>
          <w:p w14:paraId="49DA707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48,500</w:t>
            </w:r>
          </w:p>
        </w:tc>
        <w:tc>
          <w:tcPr>
            <w:tcW w:w="1170" w:type="dxa"/>
            <w:tcBorders>
              <w:top w:val="single" w:sz="6" w:space="0" w:color="auto"/>
              <w:left w:val="nil"/>
              <w:bottom w:val="single" w:sz="6" w:space="0" w:color="auto"/>
              <w:right w:val="single" w:sz="4" w:space="0" w:color="auto"/>
            </w:tcBorders>
            <w:noWrap/>
            <w:vAlign w:val="bottom"/>
            <w:hideMark/>
          </w:tcPr>
          <w:p w14:paraId="5C1920C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1,114</w:t>
            </w:r>
          </w:p>
        </w:tc>
        <w:tc>
          <w:tcPr>
            <w:tcW w:w="961" w:type="dxa"/>
            <w:tcBorders>
              <w:top w:val="single" w:sz="6" w:space="0" w:color="auto"/>
              <w:left w:val="nil"/>
              <w:bottom w:val="single" w:sz="6" w:space="0" w:color="auto"/>
              <w:right w:val="single" w:sz="4" w:space="0" w:color="auto"/>
            </w:tcBorders>
            <w:noWrap/>
            <w:vAlign w:val="bottom"/>
            <w:hideMark/>
          </w:tcPr>
          <w:p w14:paraId="4B0C52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1,096</w:t>
            </w:r>
          </w:p>
        </w:tc>
        <w:tc>
          <w:tcPr>
            <w:tcW w:w="961" w:type="dxa"/>
            <w:tcBorders>
              <w:top w:val="single" w:sz="6" w:space="0" w:color="auto"/>
              <w:left w:val="nil"/>
              <w:bottom w:val="single" w:sz="6" w:space="0" w:color="auto"/>
              <w:right w:val="single" w:sz="4" w:space="0" w:color="auto"/>
            </w:tcBorders>
            <w:noWrap/>
            <w:vAlign w:val="bottom"/>
            <w:hideMark/>
          </w:tcPr>
          <w:p w14:paraId="32CCC0D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1,077</w:t>
            </w:r>
          </w:p>
        </w:tc>
        <w:tc>
          <w:tcPr>
            <w:tcW w:w="961" w:type="dxa"/>
            <w:tcBorders>
              <w:top w:val="single" w:sz="6" w:space="0" w:color="auto"/>
              <w:left w:val="nil"/>
              <w:bottom w:val="single" w:sz="6" w:space="0" w:color="auto"/>
              <w:right w:val="single" w:sz="4" w:space="0" w:color="auto"/>
            </w:tcBorders>
            <w:noWrap/>
            <w:vAlign w:val="bottom"/>
            <w:hideMark/>
          </w:tcPr>
          <w:p w14:paraId="740FCE7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1,059</w:t>
            </w:r>
          </w:p>
        </w:tc>
        <w:tc>
          <w:tcPr>
            <w:tcW w:w="961" w:type="dxa"/>
            <w:tcBorders>
              <w:top w:val="single" w:sz="6" w:space="0" w:color="auto"/>
              <w:left w:val="nil"/>
              <w:bottom w:val="single" w:sz="6" w:space="0" w:color="auto"/>
              <w:right w:val="single" w:sz="4" w:space="0" w:color="auto"/>
            </w:tcBorders>
            <w:noWrap/>
            <w:vAlign w:val="bottom"/>
            <w:hideMark/>
          </w:tcPr>
          <w:p w14:paraId="1D700E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1,040</w:t>
            </w:r>
          </w:p>
        </w:tc>
        <w:tc>
          <w:tcPr>
            <w:tcW w:w="961" w:type="dxa"/>
            <w:tcBorders>
              <w:top w:val="single" w:sz="6" w:space="0" w:color="auto"/>
              <w:left w:val="nil"/>
              <w:bottom w:val="single" w:sz="6" w:space="0" w:color="auto"/>
              <w:right w:val="single" w:sz="4" w:space="0" w:color="auto"/>
            </w:tcBorders>
            <w:noWrap/>
            <w:vAlign w:val="bottom"/>
            <w:hideMark/>
          </w:tcPr>
          <w:p w14:paraId="6EF301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1,022</w:t>
            </w:r>
          </w:p>
        </w:tc>
        <w:tc>
          <w:tcPr>
            <w:tcW w:w="961" w:type="dxa"/>
            <w:tcBorders>
              <w:top w:val="single" w:sz="6" w:space="0" w:color="auto"/>
              <w:left w:val="nil"/>
              <w:bottom w:val="single" w:sz="6" w:space="0" w:color="auto"/>
              <w:right w:val="double" w:sz="6" w:space="0" w:color="auto"/>
            </w:tcBorders>
            <w:noWrap/>
            <w:vAlign w:val="bottom"/>
            <w:hideMark/>
          </w:tcPr>
          <w:p w14:paraId="7B8A30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1,003</w:t>
            </w:r>
          </w:p>
        </w:tc>
      </w:tr>
      <w:tr w:rsidR="006D6E2C" w:rsidRPr="006D6E2C" w14:paraId="46F64A1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7F08C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48,500</w:t>
            </w:r>
          </w:p>
        </w:tc>
        <w:tc>
          <w:tcPr>
            <w:tcW w:w="1626" w:type="dxa"/>
            <w:tcBorders>
              <w:top w:val="single" w:sz="6" w:space="0" w:color="auto"/>
              <w:left w:val="nil"/>
              <w:bottom w:val="single" w:sz="6" w:space="0" w:color="auto"/>
              <w:right w:val="single" w:sz="4" w:space="0" w:color="auto"/>
            </w:tcBorders>
            <w:noWrap/>
            <w:vAlign w:val="bottom"/>
            <w:hideMark/>
          </w:tcPr>
          <w:p w14:paraId="124D652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48,750</w:t>
            </w:r>
          </w:p>
        </w:tc>
        <w:tc>
          <w:tcPr>
            <w:tcW w:w="1170" w:type="dxa"/>
            <w:tcBorders>
              <w:top w:val="single" w:sz="6" w:space="0" w:color="auto"/>
              <w:left w:val="nil"/>
              <w:bottom w:val="single" w:sz="6" w:space="0" w:color="auto"/>
              <w:right w:val="single" w:sz="4" w:space="0" w:color="auto"/>
            </w:tcBorders>
            <w:noWrap/>
            <w:vAlign w:val="bottom"/>
            <w:hideMark/>
          </w:tcPr>
          <w:p w14:paraId="3E2D5D4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1,123</w:t>
            </w:r>
          </w:p>
        </w:tc>
        <w:tc>
          <w:tcPr>
            <w:tcW w:w="961" w:type="dxa"/>
            <w:tcBorders>
              <w:top w:val="single" w:sz="6" w:space="0" w:color="auto"/>
              <w:left w:val="nil"/>
              <w:bottom w:val="single" w:sz="6" w:space="0" w:color="auto"/>
              <w:right w:val="single" w:sz="4" w:space="0" w:color="auto"/>
            </w:tcBorders>
            <w:noWrap/>
            <w:vAlign w:val="bottom"/>
            <w:hideMark/>
          </w:tcPr>
          <w:p w14:paraId="6D60792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1,104</w:t>
            </w:r>
          </w:p>
        </w:tc>
        <w:tc>
          <w:tcPr>
            <w:tcW w:w="961" w:type="dxa"/>
            <w:tcBorders>
              <w:top w:val="single" w:sz="6" w:space="0" w:color="auto"/>
              <w:left w:val="nil"/>
              <w:bottom w:val="single" w:sz="6" w:space="0" w:color="auto"/>
              <w:right w:val="single" w:sz="4" w:space="0" w:color="auto"/>
            </w:tcBorders>
            <w:noWrap/>
            <w:vAlign w:val="bottom"/>
            <w:hideMark/>
          </w:tcPr>
          <w:p w14:paraId="2913EF5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1,086</w:t>
            </w:r>
          </w:p>
        </w:tc>
        <w:tc>
          <w:tcPr>
            <w:tcW w:w="961" w:type="dxa"/>
            <w:tcBorders>
              <w:top w:val="single" w:sz="6" w:space="0" w:color="auto"/>
              <w:left w:val="nil"/>
              <w:bottom w:val="single" w:sz="6" w:space="0" w:color="auto"/>
              <w:right w:val="single" w:sz="4" w:space="0" w:color="auto"/>
            </w:tcBorders>
            <w:noWrap/>
            <w:vAlign w:val="bottom"/>
            <w:hideMark/>
          </w:tcPr>
          <w:p w14:paraId="7CD266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1,067</w:t>
            </w:r>
          </w:p>
        </w:tc>
        <w:tc>
          <w:tcPr>
            <w:tcW w:w="961" w:type="dxa"/>
            <w:tcBorders>
              <w:top w:val="single" w:sz="6" w:space="0" w:color="auto"/>
              <w:left w:val="nil"/>
              <w:bottom w:val="single" w:sz="6" w:space="0" w:color="auto"/>
              <w:right w:val="single" w:sz="4" w:space="0" w:color="auto"/>
            </w:tcBorders>
            <w:noWrap/>
            <w:vAlign w:val="bottom"/>
            <w:hideMark/>
          </w:tcPr>
          <w:p w14:paraId="2EAE556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1,049</w:t>
            </w:r>
          </w:p>
        </w:tc>
        <w:tc>
          <w:tcPr>
            <w:tcW w:w="961" w:type="dxa"/>
            <w:tcBorders>
              <w:top w:val="single" w:sz="6" w:space="0" w:color="auto"/>
              <w:left w:val="nil"/>
              <w:bottom w:val="single" w:sz="6" w:space="0" w:color="auto"/>
              <w:right w:val="single" w:sz="4" w:space="0" w:color="auto"/>
            </w:tcBorders>
            <w:noWrap/>
            <w:vAlign w:val="bottom"/>
            <w:hideMark/>
          </w:tcPr>
          <w:p w14:paraId="71102DC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1,030</w:t>
            </w:r>
          </w:p>
        </w:tc>
        <w:tc>
          <w:tcPr>
            <w:tcW w:w="961" w:type="dxa"/>
            <w:tcBorders>
              <w:top w:val="single" w:sz="6" w:space="0" w:color="auto"/>
              <w:left w:val="nil"/>
              <w:bottom w:val="single" w:sz="6" w:space="0" w:color="auto"/>
              <w:right w:val="double" w:sz="6" w:space="0" w:color="auto"/>
            </w:tcBorders>
            <w:noWrap/>
            <w:vAlign w:val="bottom"/>
            <w:hideMark/>
          </w:tcPr>
          <w:p w14:paraId="14BA37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1,012</w:t>
            </w:r>
          </w:p>
        </w:tc>
      </w:tr>
      <w:tr w:rsidR="006D6E2C" w:rsidRPr="006D6E2C" w14:paraId="69239325"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1859D0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48,750</w:t>
            </w:r>
          </w:p>
        </w:tc>
        <w:tc>
          <w:tcPr>
            <w:tcW w:w="1626" w:type="dxa"/>
            <w:tcBorders>
              <w:top w:val="single" w:sz="6" w:space="0" w:color="auto"/>
              <w:left w:val="nil"/>
              <w:bottom w:val="single" w:sz="6" w:space="0" w:color="auto"/>
              <w:right w:val="single" w:sz="4" w:space="0" w:color="auto"/>
            </w:tcBorders>
            <w:noWrap/>
            <w:vAlign w:val="bottom"/>
            <w:hideMark/>
          </w:tcPr>
          <w:p w14:paraId="2DE566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49,000</w:t>
            </w:r>
          </w:p>
        </w:tc>
        <w:tc>
          <w:tcPr>
            <w:tcW w:w="1170" w:type="dxa"/>
            <w:tcBorders>
              <w:top w:val="single" w:sz="6" w:space="0" w:color="auto"/>
              <w:left w:val="nil"/>
              <w:bottom w:val="single" w:sz="6" w:space="0" w:color="auto"/>
              <w:right w:val="single" w:sz="4" w:space="0" w:color="auto"/>
            </w:tcBorders>
            <w:noWrap/>
            <w:vAlign w:val="bottom"/>
            <w:hideMark/>
          </w:tcPr>
          <w:p w14:paraId="549C80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1,132</w:t>
            </w:r>
          </w:p>
        </w:tc>
        <w:tc>
          <w:tcPr>
            <w:tcW w:w="961" w:type="dxa"/>
            <w:tcBorders>
              <w:top w:val="single" w:sz="6" w:space="0" w:color="auto"/>
              <w:left w:val="nil"/>
              <w:bottom w:val="single" w:sz="6" w:space="0" w:color="auto"/>
              <w:right w:val="single" w:sz="4" w:space="0" w:color="auto"/>
            </w:tcBorders>
            <w:noWrap/>
            <w:vAlign w:val="bottom"/>
            <w:hideMark/>
          </w:tcPr>
          <w:p w14:paraId="12FA6E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1,113</w:t>
            </w:r>
          </w:p>
        </w:tc>
        <w:tc>
          <w:tcPr>
            <w:tcW w:w="961" w:type="dxa"/>
            <w:tcBorders>
              <w:top w:val="single" w:sz="6" w:space="0" w:color="auto"/>
              <w:left w:val="nil"/>
              <w:bottom w:val="single" w:sz="6" w:space="0" w:color="auto"/>
              <w:right w:val="single" w:sz="4" w:space="0" w:color="auto"/>
            </w:tcBorders>
            <w:noWrap/>
            <w:vAlign w:val="bottom"/>
            <w:hideMark/>
          </w:tcPr>
          <w:p w14:paraId="2C67D02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1,095</w:t>
            </w:r>
          </w:p>
        </w:tc>
        <w:tc>
          <w:tcPr>
            <w:tcW w:w="961" w:type="dxa"/>
            <w:tcBorders>
              <w:top w:val="single" w:sz="6" w:space="0" w:color="auto"/>
              <w:left w:val="nil"/>
              <w:bottom w:val="single" w:sz="6" w:space="0" w:color="auto"/>
              <w:right w:val="single" w:sz="4" w:space="0" w:color="auto"/>
            </w:tcBorders>
            <w:noWrap/>
            <w:vAlign w:val="bottom"/>
            <w:hideMark/>
          </w:tcPr>
          <w:p w14:paraId="25A94C2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1,076</w:t>
            </w:r>
          </w:p>
        </w:tc>
        <w:tc>
          <w:tcPr>
            <w:tcW w:w="961" w:type="dxa"/>
            <w:tcBorders>
              <w:top w:val="single" w:sz="6" w:space="0" w:color="auto"/>
              <w:left w:val="nil"/>
              <w:bottom w:val="single" w:sz="6" w:space="0" w:color="auto"/>
              <w:right w:val="single" w:sz="4" w:space="0" w:color="auto"/>
            </w:tcBorders>
            <w:noWrap/>
            <w:vAlign w:val="bottom"/>
            <w:hideMark/>
          </w:tcPr>
          <w:p w14:paraId="6ADA26F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1,058</w:t>
            </w:r>
          </w:p>
        </w:tc>
        <w:tc>
          <w:tcPr>
            <w:tcW w:w="961" w:type="dxa"/>
            <w:tcBorders>
              <w:top w:val="single" w:sz="6" w:space="0" w:color="auto"/>
              <w:left w:val="nil"/>
              <w:bottom w:val="single" w:sz="6" w:space="0" w:color="auto"/>
              <w:right w:val="single" w:sz="4" w:space="0" w:color="auto"/>
            </w:tcBorders>
            <w:noWrap/>
            <w:vAlign w:val="bottom"/>
            <w:hideMark/>
          </w:tcPr>
          <w:p w14:paraId="4E14B1A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1,039</w:t>
            </w:r>
          </w:p>
        </w:tc>
        <w:tc>
          <w:tcPr>
            <w:tcW w:w="961" w:type="dxa"/>
            <w:tcBorders>
              <w:top w:val="single" w:sz="6" w:space="0" w:color="auto"/>
              <w:left w:val="nil"/>
              <w:bottom w:val="single" w:sz="6" w:space="0" w:color="auto"/>
              <w:right w:val="double" w:sz="6" w:space="0" w:color="auto"/>
            </w:tcBorders>
            <w:noWrap/>
            <w:vAlign w:val="bottom"/>
            <w:hideMark/>
          </w:tcPr>
          <w:p w14:paraId="0AF1610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1,021</w:t>
            </w:r>
          </w:p>
        </w:tc>
      </w:tr>
      <w:tr w:rsidR="006D6E2C" w:rsidRPr="006D6E2C" w14:paraId="1BC062B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4D0D13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49,000</w:t>
            </w:r>
          </w:p>
        </w:tc>
        <w:tc>
          <w:tcPr>
            <w:tcW w:w="1626" w:type="dxa"/>
            <w:tcBorders>
              <w:top w:val="single" w:sz="6" w:space="0" w:color="auto"/>
              <w:left w:val="nil"/>
              <w:bottom w:val="single" w:sz="6" w:space="0" w:color="auto"/>
              <w:right w:val="single" w:sz="4" w:space="0" w:color="auto"/>
            </w:tcBorders>
            <w:noWrap/>
            <w:vAlign w:val="bottom"/>
            <w:hideMark/>
          </w:tcPr>
          <w:p w14:paraId="29F76F4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49,250</w:t>
            </w:r>
          </w:p>
        </w:tc>
        <w:tc>
          <w:tcPr>
            <w:tcW w:w="1170" w:type="dxa"/>
            <w:tcBorders>
              <w:top w:val="single" w:sz="6" w:space="0" w:color="auto"/>
              <w:left w:val="nil"/>
              <w:bottom w:val="single" w:sz="6" w:space="0" w:color="auto"/>
              <w:right w:val="single" w:sz="4" w:space="0" w:color="auto"/>
            </w:tcBorders>
            <w:noWrap/>
            <w:vAlign w:val="bottom"/>
            <w:hideMark/>
          </w:tcPr>
          <w:p w14:paraId="147566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1,140</w:t>
            </w:r>
          </w:p>
        </w:tc>
        <w:tc>
          <w:tcPr>
            <w:tcW w:w="961" w:type="dxa"/>
            <w:tcBorders>
              <w:top w:val="single" w:sz="6" w:space="0" w:color="auto"/>
              <w:left w:val="nil"/>
              <w:bottom w:val="single" w:sz="6" w:space="0" w:color="auto"/>
              <w:right w:val="single" w:sz="4" w:space="0" w:color="auto"/>
            </w:tcBorders>
            <w:noWrap/>
            <w:vAlign w:val="bottom"/>
            <w:hideMark/>
          </w:tcPr>
          <w:p w14:paraId="76DE266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1,122</w:t>
            </w:r>
          </w:p>
        </w:tc>
        <w:tc>
          <w:tcPr>
            <w:tcW w:w="961" w:type="dxa"/>
            <w:tcBorders>
              <w:top w:val="single" w:sz="6" w:space="0" w:color="auto"/>
              <w:left w:val="nil"/>
              <w:bottom w:val="single" w:sz="6" w:space="0" w:color="auto"/>
              <w:right w:val="single" w:sz="4" w:space="0" w:color="auto"/>
            </w:tcBorders>
            <w:noWrap/>
            <w:vAlign w:val="bottom"/>
            <w:hideMark/>
          </w:tcPr>
          <w:p w14:paraId="437393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1,103</w:t>
            </w:r>
          </w:p>
        </w:tc>
        <w:tc>
          <w:tcPr>
            <w:tcW w:w="961" w:type="dxa"/>
            <w:tcBorders>
              <w:top w:val="single" w:sz="6" w:space="0" w:color="auto"/>
              <w:left w:val="nil"/>
              <w:bottom w:val="single" w:sz="6" w:space="0" w:color="auto"/>
              <w:right w:val="single" w:sz="4" w:space="0" w:color="auto"/>
            </w:tcBorders>
            <w:noWrap/>
            <w:vAlign w:val="bottom"/>
            <w:hideMark/>
          </w:tcPr>
          <w:p w14:paraId="43FB33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1,085</w:t>
            </w:r>
          </w:p>
        </w:tc>
        <w:tc>
          <w:tcPr>
            <w:tcW w:w="961" w:type="dxa"/>
            <w:tcBorders>
              <w:top w:val="single" w:sz="6" w:space="0" w:color="auto"/>
              <w:left w:val="nil"/>
              <w:bottom w:val="single" w:sz="6" w:space="0" w:color="auto"/>
              <w:right w:val="single" w:sz="4" w:space="0" w:color="auto"/>
            </w:tcBorders>
            <w:noWrap/>
            <w:vAlign w:val="bottom"/>
            <w:hideMark/>
          </w:tcPr>
          <w:p w14:paraId="16F5E5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1,066</w:t>
            </w:r>
          </w:p>
        </w:tc>
        <w:tc>
          <w:tcPr>
            <w:tcW w:w="961" w:type="dxa"/>
            <w:tcBorders>
              <w:top w:val="single" w:sz="6" w:space="0" w:color="auto"/>
              <w:left w:val="nil"/>
              <w:bottom w:val="single" w:sz="6" w:space="0" w:color="auto"/>
              <w:right w:val="single" w:sz="4" w:space="0" w:color="auto"/>
            </w:tcBorders>
            <w:noWrap/>
            <w:vAlign w:val="bottom"/>
            <w:hideMark/>
          </w:tcPr>
          <w:p w14:paraId="726C262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1,048</w:t>
            </w:r>
          </w:p>
        </w:tc>
        <w:tc>
          <w:tcPr>
            <w:tcW w:w="961" w:type="dxa"/>
            <w:tcBorders>
              <w:top w:val="single" w:sz="6" w:space="0" w:color="auto"/>
              <w:left w:val="nil"/>
              <w:bottom w:val="single" w:sz="6" w:space="0" w:color="auto"/>
              <w:right w:val="double" w:sz="6" w:space="0" w:color="auto"/>
            </w:tcBorders>
            <w:noWrap/>
            <w:vAlign w:val="bottom"/>
            <w:hideMark/>
          </w:tcPr>
          <w:p w14:paraId="39FF8C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1,029</w:t>
            </w:r>
          </w:p>
        </w:tc>
      </w:tr>
      <w:tr w:rsidR="006D6E2C" w:rsidRPr="006D6E2C" w14:paraId="66D9A3B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E9861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49,250</w:t>
            </w:r>
          </w:p>
        </w:tc>
        <w:tc>
          <w:tcPr>
            <w:tcW w:w="1626" w:type="dxa"/>
            <w:tcBorders>
              <w:top w:val="single" w:sz="6" w:space="0" w:color="auto"/>
              <w:left w:val="nil"/>
              <w:bottom w:val="single" w:sz="6" w:space="0" w:color="auto"/>
              <w:right w:val="single" w:sz="4" w:space="0" w:color="auto"/>
            </w:tcBorders>
            <w:noWrap/>
            <w:vAlign w:val="bottom"/>
            <w:hideMark/>
          </w:tcPr>
          <w:p w14:paraId="76DE3CA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49,500</w:t>
            </w:r>
          </w:p>
        </w:tc>
        <w:tc>
          <w:tcPr>
            <w:tcW w:w="1170" w:type="dxa"/>
            <w:tcBorders>
              <w:top w:val="single" w:sz="6" w:space="0" w:color="auto"/>
              <w:left w:val="nil"/>
              <w:bottom w:val="single" w:sz="6" w:space="0" w:color="auto"/>
              <w:right w:val="single" w:sz="4" w:space="0" w:color="auto"/>
            </w:tcBorders>
            <w:noWrap/>
            <w:vAlign w:val="bottom"/>
            <w:hideMark/>
          </w:tcPr>
          <w:p w14:paraId="46C8E8D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1,149</w:t>
            </w:r>
          </w:p>
        </w:tc>
        <w:tc>
          <w:tcPr>
            <w:tcW w:w="961" w:type="dxa"/>
            <w:tcBorders>
              <w:top w:val="single" w:sz="6" w:space="0" w:color="auto"/>
              <w:left w:val="nil"/>
              <w:bottom w:val="single" w:sz="6" w:space="0" w:color="auto"/>
              <w:right w:val="single" w:sz="4" w:space="0" w:color="auto"/>
            </w:tcBorders>
            <w:noWrap/>
            <w:vAlign w:val="bottom"/>
            <w:hideMark/>
          </w:tcPr>
          <w:p w14:paraId="249A7A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1,131</w:t>
            </w:r>
          </w:p>
        </w:tc>
        <w:tc>
          <w:tcPr>
            <w:tcW w:w="961" w:type="dxa"/>
            <w:tcBorders>
              <w:top w:val="single" w:sz="6" w:space="0" w:color="auto"/>
              <w:left w:val="nil"/>
              <w:bottom w:val="single" w:sz="6" w:space="0" w:color="auto"/>
              <w:right w:val="single" w:sz="4" w:space="0" w:color="auto"/>
            </w:tcBorders>
            <w:noWrap/>
            <w:vAlign w:val="bottom"/>
            <w:hideMark/>
          </w:tcPr>
          <w:p w14:paraId="555CF8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1,112</w:t>
            </w:r>
          </w:p>
        </w:tc>
        <w:tc>
          <w:tcPr>
            <w:tcW w:w="961" w:type="dxa"/>
            <w:tcBorders>
              <w:top w:val="single" w:sz="6" w:space="0" w:color="auto"/>
              <w:left w:val="nil"/>
              <w:bottom w:val="single" w:sz="6" w:space="0" w:color="auto"/>
              <w:right w:val="single" w:sz="4" w:space="0" w:color="auto"/>
            </w:tcBorders>
            <w:noWrap/>
            <w:vAlign w:val="bottom"/>
            <w:hideMark/>
          </w:tcPr>
          <w:p w14:paraId="6AB328B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1,094</w:t>
            </w:r>
          </w:p>
        </w:tc>
        <w:tc>
          <w:tcPr>
            <w:tcW w:w="961" w:type="dxa"/>
            <w:tcBorders>
              <w:top w:val="single" w:sz="6" w:space="0" w:color="auto"/>
              <w:left w:val="nil"/>
              <w:bottom w:val="single" w:sz="6" w:space="0" w:color="auto"/>
              <w:right w:val="single" w:sz="4" w:space="0" w:color="auto"/>
            </w:tcBorders>
            <w:noWrap/>
            <w:vAlign w:val="bottom"/>
            <w:hideMark/>
          </w:tcPr>
          <w:p w14:paraId="762DDA6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1,075</w:t>
            </w:r>
          </w:p>
        </w:tc>
        <w:tc>
          <w:tcPr>
            <w:tcW w:w="961" w:type="dxa"/>
            <w:tcBorders>
              <w:top w:val="single" w:sz="6" w:space="0" w:color="auto"/>
              <w:left w:val="nil"/>
              <w:bottom w:val="single" w:sz="6" w:space="0" w:color="auto"/>
              <w:right w:val="single" w:sz="4" w:space="0" w:color="auto"/>
            </w:tcBorders>
            <w:noWrap/>
            <w:vAlign w:val="bottom"/>
            <w:hideMark/>
          </w:tcPr>
          <w:p w14:paraId="581FBCA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1,057</w:t>
            </w:r>
          </w:p>
        </w:tc>
        <w:tc>
          <w:tcPr>
            <w:tcW w:w="961" w:type="dxa"/>
            <w:tcBorders>
              <w:top w:val="single" w:sz="6" w:space="0" w:color="auto"/>
              <w:left w:val="nil"/>
              <w:bottom w:val="single" w:sz="6" w:space="0" w:color="auto"/>
              <w:right w:val="double" w:sz="6" w:space="0" w:color="auto"/>
            </w:tcBorders>
            <w:noWrap/>
            <w:vAlign w:val="bottom"/>
            <w:hideMark/>
          </w:tcPr>
          <w:p w14:paraId="5494ADB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1,038</w:t>
            </w:r>
          </w:p>
        </w:tc>
      </w:tr>
      <w:tr w:rsidR="006D6E2C" w:rsidRPr="006D6E2C" w14:paraId="412C6F7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66A99F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49,500</w:t>
            </w:r>
          </w:p>
        </w:tc>
        <w:tc>
          <w:tcPr>
            <w:tcW w:w="1626" w:type="dxa"/>
            <w:tcBorders>
              <w:top w:val="single" w:sz="6" w:space="0" w:color="auto"/>
              <w:left w:val="nil"/>
              <w:bottom w:val="single" w:sz="6" w:space="0" w:color="auto"/>
              <w:right w:val="single" w:sz="4" w:space="0" w:color="auto"/>
            </w:tcBorders>
            <w:noWrap/>
            <w:vAlign w:val="bottom"/>
            <w:hideMark/>
          </w:tcPr>
          <w:p w14:paraId="02A093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49,750</w:t>
            </w:r>
          </w:p>
        </w:tc>
        <w:tc>
          <w:tcPr>
            <w:tcW w:w="1170" w:type="dxa"/>
            <w:tcBorders>
              <w:top w:val="single" w:sz="6" w:space="0" w:color="auto"/>
              <w:left w:val="nil"/>
              <w:bottom w:val="single" w:sz="6" w:space="0" w:color="auto"/>
              <w:right w:val="single" w:sz="4" w:space="0" w:color="auto"/>
            </w:tcBorders>
            <w:noWrap/>
            <w:vAlign w:val="bottom"/>
            <w:hideMark/>
          </w:tcPr>
          <w:p w14:paraId="65367E7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1,158</w:t>
            </w:r>
          </w:p>
        </w:tc>
        <w:tc>
          <w:tcPr>
            <w:tcW w:w="961" w:type="dxa"/>
            <w:tcBorders>
              <w:top w:val="single" w:sz="6" w:space="0" w:color="auto"/>
              <w:left w:val="nil"/>
              <w:bottom w:val="single" w:sz="6" w:space="0" w:color="auto"/>
              <w:right w:val="single" w:sz="4" w:space="0" w:color="auto"/>
            </w:tcBorders>
            <w:noWrap/>
            <w:vAlign w:val="bottom"/>
            <w:hideMark/>
          </w:tcPr>
          <w:p w14:paraId="769F6BA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1,139</w:t>
            </w:r>
          </w:p>
        </w:tc>
        <w:tc>
          <w:tcPr>
            <w:tcW w:w="961" w:type="dxa"/>
            <w:tcBorders>
              <w:top w:val="single" w:sz="6" w:space="0" w:color="auto"/>
              <w:left w:val="nil"/>
              <w:bottom w:val="single" w:sz="6" w:space="0" w:color="auto"/>
              <w:right w:val="single" w:sz="4" w:space="0" w:color="auto"/>
            </w:tcBorders>
            <w:noWrap/>
            <w:vAlign w:val="bottom"/>
            <w:hideMark/>
          </w:tcPr>
          <w:p w14:paraId="5CF212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1,121</w:t>
            </w:r>
          </w:p>
        </w:tc>
        <w:tc>
          <w:tcPr>
            <w:tcW w:w="961" w:type="dxa"/>
            <w:tcBorders>
              <w:top w:val="single" w:sz="6" w:space="0" w:color="auto"/>
              <w:left w:val="nil"/>
              <w:bottom w:val="single" w:sz="6" w:space="0" w:color="auto"/>
              <w:right w:val="single" w:sz="4" w:space="0" w:color="auto"/>
            </w:tcBorders>
            <w:noWrap/>
            <w:vAlign w:val="bottom"/>
            <w:hideMark/>
          </w:tcPr>
          <w:p w14:paraId="4DC0807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1,102</w:t>
            </w:r>
          </w:p>
        </w:tc>
        <w:tc>
          <w:tcPr>
            <w:tcW w:w="961" w:type="dxa"/>
            <w:tcBorders>
              <w:top w:val="single" w:sz="6" w:space="0" w:color="auto"/>
              <w:left w:val="nil"/>
              <w:bottom w:val="single" w:sz="6" w:space="0" w:color="auto"/>
              <w:right w:val="single" w:sz="4" w:space="0" w:color="auto"/>
            </w:tcBorders>
            <w:noWrap/>
            <w:vAlign w:val="bottom"/>
            <w:hideMark/>
          </w:tcPr>
          <w:p w14:paraId="6D0D9CB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1,084</w:t>
            </w:r>
          </w:p>
        </w:tc>
        <w:tc>
          <w:tcPr>
            <w:tcW w:w="961" w:type="dxa"/>
            <w:tcBorders>
              <w:top w:val="single" w:sz="6" w:space="0" w:color="auto"/>
              <w:left w:val="nil"/>
              <w:bottom w:val="single" w:sz="6" w:space="0" w:color="auto"/>
              <w:right w:val="single" w:sz="4" w:space="0" w:color="auto"/>
            </w:tcBorders>
            <w:noWrap/>
            <w:vAlign w:val="bottom"/>
            <w:hideMark/>
          </w:tcPr>
          <w:p w14:paraId="3E40FA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1,065</w:t>
            </w:r>
          </w:p>
        </w:tc>
        <w:tc>
          <w:tcPr>
            <w:tcW w:w="961" w:type="dxa"/>
            <w:tcBorders>
              <w:top w:val="single" w:sz="6" w:space="0" w:color="auto"/>
              <w:left w:val="nil"/>
              <w:bottom w:val="single" w:sz="6" w:space="0" w:color="auto"/>
              <w:right w:val="double" w:sz="6" w:space="0" w:color="auto"/>
            </w:tcBorders>
            <w:noWrap/>
            <w:vAlign w:val="bottom"/>
            <w:hideMark/>
          </w:tcPr>
          <w:p w14:paraId="5DC3F2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1,047</w:t>
            </w:r>
          </w:p>
        </w:tc>
      </w:tr>
      <w:tr w:rsidR="006D6E2C" w:rsidRPr="006D6E2C" w14:paraId="411AA20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0BD31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49,750</w:t>
            </w:r>
          </w:p>
        </w:tc>
        <w:tc>
          <w:tcPr>
            <w:tcW w:w="1626" w:type="dxa"/>
            <w:tcBorders>
              <w:top w:val="single" w:sz="6" w:space="0" w:color="auto"/>
              <w:left w:val="nil"/>
              <w:bottom w:val="single" w:sz="6" w:space="0" w:color="auto"/>
              <w:right w:val="single" w:sz="4" w:space="0" w:color="auto"/>
            </w:tcBorders>
            <w:noWrap/>
            <w:vAlign w:val="bottom"/>
            <w:hideMark/>
          </w:tcPr>
          <w:p w14:paraId="55126CF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50,000</w:t>
            </w:r>
          </w:p>
        </w:tc>
        <w:tc>
          <w:tcPr>
            <w:tcW w:w="1170" w:type="dxa"/>
            <w:tcBorders>
              <w:top w:val="single" w:sz="6" w:space="0" w:color="auto"/>
              <w:left w:val="nil"/>
              <w:bottom w:val="single" w:sz="6" w:space="0" w:color="auto"/>
              <w:right w:val="single" w:sz="4" w:space="0" w:color="auto"/>
            </w:tcBorders>
            <w:noWrap/>
            <w:vAlign w:val="bottom"/>
            <w:hideMark/>
          </w:tcPr>
          <w:p w14:paraId="3EEC3A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1,167</w:t>
            </w:r>
          </w:p>
        </w:tc>
        <w:tc>
          <w:tcPr>
            <w:tcW w:w="961" w:type="dxa"/>
            <w:tcBorders>
              <w:top w:val="single" w:sz="6" w:space="0" w:color="auto"/>
              <w:left w:val="nil"/>
              <w:bottom w:val="single" w:sz="6" w:space="0" w:color="auto"/>
              <w:right w:val="single" w:sz="4" w:space="0" w:color="auto"/>
            </w:tcBorders>
            <w:noWrap/>
            <w:vAlign w:val="bottom"/>
            <w:hideMark/>
          </w:tcPr>
          <w:p w14:paraId="0787154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1,148</w:t>
            </w:r>
          </w:p>
        </w:tc>
        <w:tc>
          <w:tcPr>
            <w:tcW w:w="961" w:type="dxa"/>
            <w:tcBorders>
              <w:top w:val="single" w:sz="6" w:space="0" w:color="auto"/>
              <w:left w:val="nil"/>
              <w:bottom w:val="single" w:sz="6" w:space="0" w:color="auto"/>
              <w:right w:val="single" w:sz="4" w:space="0" w:color="auto"/>
            </w:tcBorders>
            <w:noWrap/>
            <w:vAlign w:val="bottom"/>
            <w:hideMark/>
          </w:tcPr>
          <w:p w14:paraId="644891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1,130</w:t>
            </w:r>
          </w:p>
        </w:tc>
        <w:tc>
          <w:tcPr>
            <w:tcW w:w="961" w:type="dxa"/>
            <w:tcBorders>
              <w:top w:val="single" w:sz="6" w:space="0" w:color="auto"/>
              <w:left w:val="nil"/>
              <w:bottom w:val="single" w:sz="6" w:space="0" w:color="auto"/>
              <w:right w:val="single" w:sz="4" w:space="0" w:color="auto"/>
            </w:tcBorders>
            <w:noWrap/>
            <w:vAlign w:val="bottom"/>
            <w:hideMark/>
          </w:tcPr>
          <w:p w14:paraId="4EF438E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1,111</w:t>
            </w:r>
          </w:p>
        </w:tc>
        <w:tc>
          <w:tcPr>
            <w:tcW w:w="961" w:type="dxa"/>
            <w:tcBorders>
              <w:top w:val="single" w:sz="6" w:space="0" w:color="auto"/>
              <w:left w:val="nil"/>
              <w:bottom w:val="single" w:sz="6" w:space="0" w:color="auto"/>
              <w:right w:val="single" w:sz="4" w:space="0" w:color="auto"/>
            </w:tcBorders>
            <w:noWrap/>
            <w:vAlign w:val="bottom"/>
            <w:hideMark/>
          </w:tcPr>
          <w:p w14:paraId="0A383D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1,093</w:t>
            </w:r>
          </w:p>
        </w:tc>
        <w:tc>
          <w:tcPr>
            <w:tcW w:w="961" w:type="dxa"/>
            <w:tcBorders>
              <w:top w:val="single" w:sz="6" w:space="0" w:color="auto"/>
              <w:left w:val="nil"/>
              <w:bottom w:val="single" w:sz="6" w:space="0" w:color="auto"/>
              <w:right w:val="single" w:sz="4" w:space="0" w:color="auto"/>
            </w:tcBorders>
            <w:noWrap/>
            <w:vAlign w:val="bottom"/>
            <w:hideMark/>
          </w:tcPr>
          <w:p w14:paraId="2A891A9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1,074</w:t>
            </w:r>
          </w:p>
        </w:tc>
        <w:tc>
          <w:tcPr>
            <w:tcW w:w="961" w:type="dxa"/>
            <w:tcBorders>
              <w:top w:val="single" w:sz="6" w:space="0" w:color="auto"/>
              <w:left w:val="nil"/>
              <w:bottom w:val="single" w:sz="6" w:space="0" w:color="auto"/>
              <w:right w:val="double" w:sz="6" w:space="0" w:color="auto"/>
            </w:tcBorders>
            <w:noWrap/>
            <w:vAlign w:val="bottom"/>
            <w:hideMark/>
          </w:tcPr>
          <w:p w14:paraId="68CDFAC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1,056</w:t>
            </w:r>
          </w:p>
        </w:tc>
      </w:tr>
      <w:tr w:rsidR="006D6E2C" w:rsidRPr="006D6E2C" w14:paraId="2FC5409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5C6921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50,000</w:t>
            </w:r>
          </w:p>
        </w:tc>
        <w:tc>
          <w:tcPr>
            <w:tcW w:w="1626" w:type="dxa"/>
            <w:tcBorders>
              <w:top w:val="single" w:sz="6" w:space="0" w:color="auto"/>
              <w:left w:val="nil"/>
              <w:bottom w:val="single" w:sz="6" w:space="0" w:color="auto"/>
              <w:right w:val="single" w:sz="4" w:space="0" w:color="auto"/>
            </w:tcBorders>
            <w:noWrap/>
            <w:vAlign w:val="bottom"/>
            <w:hideMark/>
          </w:tcPr>
          <w:p w14:paraId="1DDED1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50,250</w:t>
            </w:r>
          </w:p>
        </w:tc>
        <w:tc>
          <w:tcPr>
            <w:tcW w:w="1170" w:type="dxa"/>
            <w:tcBorders>
              <w:top w:val="single" w:sz="6" w:space="0" w:color="auto"/>
              <w:left w:val="nil"/>
              <w:bottom w:val="single" w:sz="6" w:space="0" w:color="auto"/>
              <w:right w:val="single" w:sz="4" w:space="0" w:color="auto"/>
            </w:tcBorders>
            <w:noWrap/>
            <w:vAlign w:val="bottom"/>
            <w:hideMark/>
          </w:tcPr>
          <w:p w14:paraId="080C53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1,175</w:t>
            </w:r>
          </w:p>
        </w:tc>
        <w:tc>
          <w:tcPr>
            <w:tcW w:w="961" w:type="dxa"/>
            <w:tcBorders>
              <w:top w:val="single" w:sz="6" w:space="0" w:color="auto"/>
              <w:left w:val="nil"/>
              <w:bottom w:val="single" w:sz="6" w:space="0" w:color="auto"/>
              <w:right w:val="single" w:sz="4" w:space="0" w:color="auto"/>
            </w:tcBorders>
            <w:noWrap/>
            <w:vAlign w:val="bottom"/>
            <w:hideMark/>
          </w:tcPr>
          <w:p w14:paraId="5BE7F0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1,157</w:t>
            </w:r>
          </w:p>
        </w:tc>
        <w:tc>
          <w:tcPr>
            <w:tcW w:w="961" w:type="dxa"/>
            <w:tcBorders>
              <w:top w:val="single" w:sz="6" w:space="0" w:color="auto"/>
              <w:left w:val="nil"/>
              <w:bottom w:val="single" w:sz="6" w:space="0" w:color="auto"/>
              <w:right w:val="single" w:sz="4" w:space="0" w:color="auto"/>
            </w:tcBorders>
            <w:noWrap/>
            <w:vAlign w:val="bottom"/>
            <w:hideMark/>
          </w:tcPr>
          <w:p w14:paraId="6BF6E2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1,138</w:t>
            </w:r>
          </w:p>
        </w:tc>
        <w:tc>
          <w:tcPr>
            <w:tcW w:w="961" w:type="dxa"/>
            <w:tcBorders>
              <w:top w:val="single" w:sz="6" w:space="0" w:color="auto"/>
              <w:left w:val="nil"/>
              <w:bottom w:val="single" w:sz="6" w:space="0" w:color="auto"/>
              <w:right w:val="single" w:sz="4" w:space="0" w:color="auto"/>
            </w:tcBorders>
            <w:noWrap/>
            <w:vAlign w:val="bottom"/>
            <w:hideMark/>
          </w:tcPr>
          <w:p w14:paraId="7962838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1,120</w:t>
            </w:r>
          </w:p>
        </w:tc>
        <w:tc>
          <w:tcPr>
            <w:tcW w:w="961" w:type="dxa"/>
            <w:tcBorders>
              <w:top w:val="single" w:sz="6" w:space="0" w:color="auto"/>
              <w:left w:val="nil"/>
              <w:bottom w:val="single" w:sz="6" w:space="0" w:color="auto"/>
              <w:right w:val="single" w:sz="4" w:space="0" w:color="auto"/>
            </w:tcBorders>
            <w:noWrap/>
            <w:vAlign w:val="bottom"/>
            <w:hideMark/>
          </w:tcPr>
          <w:p w14:paraId="535D925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1,101</w:t>
            </w:r>
          </w:p>
        </w:tc>
        <w:tc>
          <w:tcPr>
            <w:tcW w:w="961" w:type="dxa"/>
            <w:tcBorders>
              <w:top w:val="single" w:sz="6" w:space="0" w:color="auto"/>
              <w:left w:val="nil"/>
              <w:bottom w:val="single" w:sz="6" w:space="0" w:color="auto"/>
              <w:right w:val="single" w:sz="4" w:space="0" w:color="auto"/>
            </w:tcBorders>
            <w:noWrap/>
            <w:vAlign w:val="bottom"/>
            <w:hideMark/>
          </w:tcPr>
          <w:p w14:paraId="47C4C10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1,083</w:t>
            </w:r>
          </w:p>
        </w:tc>
        <w:tc>
          <w:tcPr>
            <w:tcW w:w="961" w:type="dxa"/>
            <w:tcBorders>
              <w:top w:val="single" w:sz="6" w:space="0" w:color="auto"/>
              <w:left w:val="nil"/>
              <w:bottom w:val="single" w:sz="6" w:space="0" w:color="auto"/>
              <w:right w:val="double" w:sz="6" w:space="0" w:color="auto"/>
            </w:tcBorders>
            <w:noWrap/>
            <w:vAlign w:val="bottom"/>
            <w:hideMark/>
          </w:tcPr>
          <w:p w14:paraId="622E92D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1,064</w:t>
            </w:r>
          </w:p>
        </w:tc>
      </w:tr>
      <w:tr w:rsidR="006D6E2C" w:rsidRPr="006D6E2C" w14:paraId="2A4A54D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D4CAB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50,250</w:t>
            </w:r>
          </w:p>
        </w:tc>
        <w:tc>
          <w:tcPr>
            <w:tcW w:w="1626" w:type="dxa"/>
            <w:tcBorders>
              <w:top w:val="single" w:sz="6" w:space="0" w:color="auto"/>
              <w:left w:val="nil"/>
              <w:bottom w:val="single" w:sz="6" w:space="0" w:color="auto"/>
              <w:right w:val="single" w:sz="4" w:space="0" w:color="auto"/>
            </w:tcBorders>
            <w:noWrap/>
            <w:vAlign w:val="bottom"/>
            <w:hideMark/>
          </w:tcPr>
          <w:p w14:paraId="4159D0D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50,500</w:t>
            </w:r>
          </w:p>
        </w:tc>
        <w:tc>
          <w:tcPr>
            <w:tcW w:w="1170" w:type="dxa"/>
            <w:tcBorders>
              <w:top w:val="single" w:sz="6" w:space="0" w:color="auto"/>
              <w:left w:val="nil"/>
              <w:bottom w:val="single" w:sz="6" w:space="0" w:color="auto"/>
              <w:right w:val="single" w:sz="4" w:space="0" w:color="auto"/>
            </w:tcBorders>
            <w:noWrap/>
            <w:vAlign w:val="bottom"/>
            <w:hideMark/>
          </w:tcPr>
          <w:p w14:paraId="2DAC8F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1,184</w:t>
            </w:r>
          </w:p>
        </w:tc>
        <w:tc>
          <w:tcPr>
            <w:tcW w:w="961" w:type="dxa"/>
            <w:tcBorders>
              <w:top w:val="single" w:sz="6" w:space="0" w:color="auto"/>
              <w:left w:val="nil"/>
              <w:bottom w:val="single" w:sz="6" w:space="0" w:color="auto"/>
              <w:right w:val="single" w:sz="4" w:space="0" w:color="auto"/>
            </w:tcBorders>
            <w:noWrap/>
            <w:vAlign w:val="bottom"/>
            <w:hideMark/>
          </w:tcPr>
          <w:p w14:paraId="50038C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1,166</w:t>
            </w:r>
          </w:p>
        </w:tc>
        <w:tc>
          <w:tcPr>
            <w:tcW w:w="961" w:type="dxa"/>
            <w:tcBorders>
              <w:top w:val="single" w:sz="6" w:space="0" w:color="auto"/>
              <w:left w:val="nil"/>
              <w:bottom w:val="single" w:sz="6" w:space="0" w:color="auto"/>
              <w:right w:val="single" w:sz="4" w:space="0" w:color="auto"/>
            </w:tcBorders>
            <w:noWrap/>
            <w:vAlign w:val="bottom"/>
            <w:hideMark/>
          </w:tcPr>
          <w:p w14:paraId="333464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1,147</w:t>
            </w:r>
          </w:p>
        </w:tc>
        <w:tc>
          <w:tcPr>
            <w:tcW w:w="961" w:type="dxa"/>
            <w:tcBorders>
              <w:top w:val="single" w:sz="6" w:space="0" w:color="auto"/>
              <w:left w:val="nil"/>
              <w:bottom w:val="single" w:sz="6" w:space="0" w:color="auto"/>
              <w:right w:val="single" w:sz="4" w:space="0" w:color="auto"/>
            </w:tcBorders>
            <w:noWrap/>
            <w:vAlign w:val="bottom"/>
            <w:hideMark/>
          </w:tcPr>
          <w:p w14:paraId="7C043E2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1,129</w:t>
            </w:r>
          </w:p>
        </w:tc>
        <w:tc>
          <w:tcPr>
            <w:tcW w:w="961" w:type="dxa"/>
            <w:tcBorders>
              <w:top w:val="single" w:sz="6" w:space="0" w:color="auto"/>
              <w:left w:val="nil"/>
              <w:bottom w:val="single" w:sz="6" w:space="0" w:color="auto"/>
              <w:right w:val="single" w:sz="4" w:space="0" w:color="auto"/>
            </w:tcBorders>
            <w:noWrap/>
            <w:vAlign w:val="bottom"/>
            <w:hideMark/>
          </w:tcPr>
          <w:p w14:paraId="49D293E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1,110</w:t>
            </w:r>
          </w:p>
        </w:tc>
        <w:tc>
          <w:tcPr>
            <w:tcW w:w="961" w:type="dxa"/>
            <w:tcBorders>
              <w:top w:val="single" w:sz="6" w:space="0" w:color="auto"/>
              <w:left w:val="nil"/>
              <w:bottom w:val="single" w:sz="6" w:space="0" w:color="auto"/>
              <w:right w:val="single" w:sz="4" w:space="0" w:color="auto"/>
            </w:tcBorders>
            <w:noWrap/>
            <w:vAlign w:val="bottom"/>
            <w:hideMark/>
          </w:tcPr>
          <w:p w14:paraId="2E80BE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1,092</w:t>
            </w:r>
          </w:p>
        </w:tc>
        <w:tc>
          <w:tcPr>
            <w:tcW w:w="961" w:type="dxa"/>
            <w:tcBorders>
              <w:top w:val="single" w:sz="6" w:space="0" w:color="auto"/>
              <w:left w:val="nil"/>
              <w:bottom w:val="single" w:sz="6" w:space="0" w:color="auto"/>
              <w:right w:val="double" w:sz="6" w:space="0" w:color="auto"/>
            </w:tcBorders>
            <w:noWrap/>
            <w:vAlign w:val="bottom"/>
            <w:hideMark/>
          </w:tcPr>
          <w:p w14:paraId="1C09428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1,073</w:t>
            </w:r>
          </w:p>
        </w:tc>
      </w:tr>
      <w:tr w:rsidR="006D6E2C" w:rsidRPr="006D6E2C" w14:paraId="385BD43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0A68CF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50,500</w:t>
            </w:r>
          </w:p>
        </w:tc>
        <w:tc>
          <w:tcPr>
            <w:tcW w:w="1626" w:type="dxa"/>
            <w:tcBorders>
              <w:top w:val="single" w:sz="6" w:space="0" w:color="auto"/>
              <w:left w:val="nil"/>
              <w:bottom w:val="single" w:sz="6" w:space="0" w:color="auto"/>
              <w:right w:val="single" w:sz="4" w:space="0" w:color="auto"/>
            </w:tcBorders>
            <w:noWrap/>
            <w:vAlign w:val="bottom"/>
            <w:hideMark/>
          </w:tcPr>
          <w:p w14:paraId="107B6C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50,750</w:t>
            </w:r>
          </w:p>
        </w:tc>
        <w:tc>
          <w:tcPr>
            <w:tcW w:w="1170" w:type="dxa"/>
            <w:tcBorders>
              <w:top w:val="single" w:sz="6" w:space="0" w:color="auto"/>
              <w:left w:val="nil"/>
              <w:bottom w:val="single" w:sz="6" w:space="0" w:color="auto"/>
              <w:right w:val="single" w:sz="4" w:space="0" w:color="auto"/>
            </w:tcBorders>
            <w:noWrap/>
            <w:vAlign w:val="bottom"/>
            <w:hideMark/>
          </w:tcPr>
          <w:p w14:paraId="69F2B36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1,193</w:t>
            </w:r>
          </w:p>
        </w:tc>
        <w:tc>
          <w:tcPr>
            <w:tcW w:w="961" w:type="dxa"/>
            <w:tcBorders>
              <w:top w:val="single" w:sz="6" w:space="0" w:color="auto"/>
              <w:left w:val="nil"/>
              <w:bottom w:val="single" w:sz="6" w:space="0" w:color="auto"/>
              <w:right w:val="single" w:sz="4" w:space="0" w:color="auto"/>
            </w:tcBorders>
            <w:noWrap/>
            <w:vAlign w:val="bottom"/>
            <w:hideMark/>
          </w:tcPr>
          <w:p w14:paraId="1ED9315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1,174</w:t>
            </w:r>
          </w:p>
        </w:tc>
        <w:tc>
          <w:tcPr>
            <w:tcW w:w="961" w:type="dxa"/>
            <w:tcBorders>
              <w:top w:val="single" w:sz="6" w:space="0" w:color="auto"/>
              <w:left w:val="nil"/>
              <w:bottom w:val="single" w:sz="6" w:space="0" w:color="auto"/>
              <w:right w:val="single" w:sz="4" w:space="0" w:color="auto"/>
            </w:tcBorders>
            <w:noWrap/>
            <w:vAlign w:val="bottom"/>
            <w:hideMark/>
          </w:tcPr>
          <w:p w14:paraId="0D470B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1,156</w:t>
            </w:r>
          </w:p>
        </w:tc>
        <w:tc>
          <w:tcPr>
            <w:tcW w:w="961" w:type="dxa"/>
            <w:tcBorders>
              <w:top w:val="single" w:sz="6" w:space="0" w:color="auto"/>
              <w:left w:val="nil"/>
              <w:bottom w:val="single" w:sz="6" w:space="0" w:color="auto"/>
              <w:right w:val="single" w:sz="4" w:space="0" w:color="auto"/>
            </w:tcBorders>
            <w:noWrap/>
            <w:vAlign w:val="bottom"/>
            <w:hideMark/>
          </w:tcPr>
          <w:p w14:paraId="797F1AB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1,137</w:t>
            </w:r>
          </w:p>
        </w:tc>
        <w:tc>
          <w:tcPr>
            <w:tcW w:w="961" w:type="dxa"/>
            <w:tcBorders>
              <w:top w:val="single" w:sz="6" w:space="0" w:color="auto"/>
              <w:left w:val="nil"/>
              <w:bottom w:val="single" w:sz="6" w:space="0" w:color="auto"/>
              <w:right w:val="single" w:sz="4" w:space="0" w:color="auto"/>
            </w:tcBorders>
            <w:noWrap/>
            <w:vAlign w:val="bottom"/>
            <w:hideMark/>
          </w:tcPr>
          <w:p w14:paraId="1C31563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1,119</w:t>
            </w:r>
          </w:p>
        </w:tc>
        <w:tc>
          <w:tcPr>
            <w:tcW w:w="961" w:type="dxa"/>
            <w:tcBorders>
              <w:top w:val="single" w:sz="6" w:space="0" w:color="auto"/>
              <w:left w:val="nil"/>
              <w:bottom w:val="single" w:sz="6" w:space="0" w:color="auto"/>
              <w:right w:val="single" w:sz="4" w:space="0" w:color="auto"/>
            </w:tcBorders>
            <w:noWrap/>
            <w:vAlign w:val="bottom"/>
            <w:hideMark/>
          </w:tcPr>
          <w:p w14:paraId="2BC483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1,100</w:t>
            </w:r>
          </w:p>
        </w:tc>
        <w:tc>
          <w:tcPr>
            <w:tcW w:w="961" w:type="dxa"/>
            <w:tcBorders>
              <w:top w:val="single" w:sz="6" w:space="0" w:color="auto"/>
              <w:left w:val="nil"/>
              <w:bottom w:val="single" w:sz="6" w:space="0" w:color="auto"/>
              <w:right w:val="double" w:sz="6" w:space="0" w:color="auto"/>
            </w:tcBorders>
            <w:noWrap/>
            <w:vAlign w:val="bottom"/>
            <w:hideMark/>
          </w:tcPr>
          <w:p w14:paraId="2CE716A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1,082</w:t>
            </w:r>
          </w:p>
        </w:tc>
      </w:tr>
      <w:tr w:rsidR="006D6E2C" w:rsidRPr="006D6E2C" w14:paraId="76464C5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5E8FE8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50,750</w:t>
            </w:r>
          </w:p>
        </w:tc>
        <w:tc>
          <w:tcPr>
            <w:tcW w:w="1626" w:type="dxa"/>
            <w:tcBorders>
              <w:top w:val="single" w:sz="6" w:space="0" w:color="auto"/>
              <w:left w:val="nil"/>
              <w:bottom w:val="single" w:sz="6" w:space="0" w:color="auto"/>
              <w:right w:val="single" w:sz="4" w:space="0" w:color="auto"/>
            </w:tcBorders>
            <w:noWrap/>
            <w:vAlign w:val="bottom"/>
            <w:hideMark/>
          </w:tcPr>
          <w:p w14:paraId="46792B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51,000</w:t>
            </w:r>
          </w:p>
        </w:tc>
        <w:tc>
          <w:tcPr>
            <w:tcW w:w="1170" w:type="dxa"/>
            <w:tcBorders>
              <w:top w:val="single" w:sz="6" w:space="0" w:color="auto"/>
              <w:left w:val="nil"/>
              <w:bottom w:val="single" w:sz="6" w:space="0" w:color="auto"/>
              <w:right w:val="single" w:sz="4" w:space="0" w:color="auto"/>
            </w:tcBorders>
            <w:noWrap/>
            <w:vAlign w:val="bottom"/>
            <w:hideMark/>
          </w:tcPr>
          <w:p w14:paraId="3187B3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1,202</w:t>
            </w:r>
          </w:p>
        </w:tc>
        <w:tc>
          <w:tcPr>
            <w:tcW w:w="961" w:type="dxa"/>
            <w:tcBorders>
              <w:top w:val="single" w:sz="6" w:space="0" w:color="auto"/>
              <w:left w:val="nil"/>
              <w:bottom w:val="single" w:sz="6" w:space="0" w:color="auto"/>
              <w:right w:val="single" w:sz="4" w:space="0" w:color="auto"/>
            </w:tcBorders>
            <w:noWrap/>
            <w:vAlign w:val="bottom"/>
            <w:hideMark/>
          </w:tcPr>
          <w:p w14:paraId="3DFE57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1,183</w:t>
            </w:r>
          </w:p>
        </w:tc>
        <w:tc>
          <w:tcPr>
            <w:tcW w:w="961" w:type="dxa"/>
            <w:tcBorders>
              <w:top w:val="single" w:sz="6" w:space="0" w:color="auto"/>
              <w:left w:val="nil"/>
              <w:bottom w:val="single" w:sz="6" w:space="0" w:color="auto"/>
              <w:right w:val="single" w:sz="4" w:space="0" w:color="auto"/>
            </w:tcBorders>
            <w:noWrap/>
            <w:vAlign w:val="bottom"/>
            <w:hideMark/>
          </w:tcPr>
          <w:p w14:paraId="616C91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1,165</w:t>
            </w:r>
          </w:p>
        </w:tc>
        <w:tc>
          <w:tcPr>
            <w:tcW w:w="961" w:type="dxa"/>
            <w:tcBorders>
              <w:top w:val="single" w:sz="6" w:space="0" w:color="auto"/>
              <w:left w:val="nil"/>
              <w:bottom w:val="single" w:sz="6" w:space="0" w:color="auto"/>
              <w:right w:val="single" w:sz="4" w:space="0" w:color="auto"/>
            </w:tcBorders>
            <w:noWrap/>
            <w:vAlign w:val="bottom"/>
            <w:hideMark/>
          </w:tcPr>
          <w:p w14:paraId="1D24BE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1,146</w:t>
            </w:r>
          </w:p>
        </w:tc>
        <w:tc>
          <w:tcPr>
            <w:tcW w:w="961" w:type="dxa"/>
            <w:tcBorders>
              <w:top w:val="single" w:sz="6" w:space="0" w:color="auto"/>
              <w:left w:val="nil"/>
              <w:bottom w:val="single" w:sz="6" w:space="0" w:color="auto"/>
              <w:right w:val="single" w:sz="4" w:space="0" w:color="auto"/>
            </w:tcBorders>
            <w:noWrap/>
            <w:vAlign w:val="bottom"/>
            <w:hideMark/>
          </w:tcPr>
          <w:p w14:paraId="2599E3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1,128</w:t>
            </w:r>
          </w:p>
        </w:tc>
        <w:tc>
          <w:tcPr>
            <w:tcW w:w="961" w:type="dxa"/>
            <w:tcBorders>
              <w:top w:val="single" w:sz="6" w:space="0" w:color="auto"/>
              <w:left w:val="nil"/>
              <w:bottom w:val="single" w:sz="6" w:space="0" w:color="auto"/>
              <w:right w:val="single" w:sz="4" w:space="0" w:color="auto"/>
            </w:tcBorders>
            <w:noWrap/>
            <w:vAlign w:val="bottom"/>
            <w:hideMark/>
          </w:tcPr>
          <w:p w14:paraId="1BB426B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1,109</w:t>
            </w:r>
          </w:p>
        </w:tc>
        <w:tc>
          <w:tcPr>
            <w:tcW w:w="961" w:type="dxa"/>
            <w:tcBorders>
              <w:top w:val="single" w:sz="6" w:space="0" w:color="auto"/>
              <w:left w:val="nil"/>
              <w:bottom w:val="single" w:sz="6" w:space="0" w:color="auto"/>
              <w:right w:val="double" w:sz="6" w:space="0" w:color="auto"/>
            </w:tcBorders>
            <w:noWrap/>
            <w:vAlign w:val="bottom"/>
            <w:hideMark/>
          </w:tcPr>
          <w:p w14:paraId="693D78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1,091</w:t>
            </w:r>
          </w:p>
        </w:tc>
      </w:tr>
      <w:tr w:rsidR="006D6E2C" w:rsidRPr="006D6E2C" w14:paraId="5BF1D1B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1EB18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51,000</w:t>
            </w:r>
          </w:p>
        </w:tc>
        <w:tc>
          <w:tcPr>
            <w:tcW w:w="1626" w:type="dxa"/>
            <w:tcBorders>
              <w:top w:val="single" w:sz="6" w:space="0" w:color="auto"/>
              <w:left w:val="nil"/>
              <w:bottom w:val="single" w:sz="6" w:space="0" w:color="auto"/>
              <w:right w:val="single" w:sz="4" w:space="0" w:color="auto"/>
            </w:tcBorders>
            <w:noWrap/>
            <w:vAlign w:val="bottom"/>
            <w:hideMark/>
          </w:tcPr>
          <w:p w14:paraId="331A5BC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51,250</w:t>
            </w:r>
          </w:p>
        </w:tc>
        <w:tc>
          <w:tcPr>
            <w:tcW w:w="1170" w:type="dxa"/>
            <w:tcBorders>
              <w:top w:val="single" w:sz="6" w:space="0" w:color="auto"/>
              <w:left w:val="nil"/>
              <w:bottom w:val="single" w:sz="6" w:space="0" w:color="auto"/>
              <w:right w:val="single" w:sz="4" w:space="0" w:color="auto"/>
            </w:tcBorders>
            <w:noWrap/>
            <w:vAlign w:val="bottom"/>
            <w:hideMark/>
          </w:tcPr>
          <w:p w14:paraId="15409B3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1,210</w:t>
            </w:r>
          </w:p>
        </w:tc>
        <w:tc>
          <w:tcPr>
            <w:tcW w:w="961" w:type="dxa"/>
            <w:tcBorders>
              <w:top w:val="single" w:sz="6" w:space="0" w:color="auto"/>
              <w:left w:val="nil"/>
              <w:bottom w:val="single" w:sz="6" w:space="0" w:color="auto"/>
              <w:right w:val="single" w:sz="4" w:space="0" w:color="auto"/>
            </w:tcBorders>
            <w:noWrap/>
            <w:vAlign w:val="bottom"/>
            <w:hideMark/>
          </w:tcPr>
          <w:p w14:paraId="6A908D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1,192</w:t>
            </w:r>
          </w:p>
        </w:tc>
        <w:tc>
          <w:tcPr>
            <w:tcW w:w="961" w:type="dxa"/>
            <w:tcBorders>
              <w:top w:val="single" w:sz="6" w:space="0" w:color="auto"/>
              <w:left w:val="nil"/>
              <w:bottom w:val="single" w:sz="6" w:space="0" w:color="auto"/>
              <w:right w:val="single" w:sz="4" w:space="0" w:color="auto"/>
            </w:tcBorders>
            <w:noWrap/>
            <w:vAlign w:val="bottom"/>
            <w:hideMark/>
          </w:tcPr>
          <w:p w14:paraId="46863B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1,173</w:t>
            </w:r>
          </w:p>
        </w:tc>
        <w:tc>
          <w:tcPr>
            <w:tcW w:w="961" w:type="dxa"/>
            <w:tcBorders>
              <w:top w:val="single" w:sz="6" w:space="0" w:color="auto"/>
              <w:left w:val="nil"/>
              <w:bottom w:val="single" w:sz="6" w:space="0" w:color="auto"/>
              <w:right w:val="single" w:sz="4" w:space="0" w:color="auto"/>
            </w:tcBorders>
            <w:noWrap/>
            <w:vAlign w:val="bottom"/>
            <w:hideMark/>
          </w:tcPr>
          <w:p w14:paraId="26B27E2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1,155</w:t>
            </w:r>
          </w:p>
        </w:tc>
        <w:tc>
          <w:tcPr>
            <w:tcW w:w="961" w:type="dxa"/>
            <w:tcBorders>
              <w:top w:val="single" w:sz="6" w:space="0" w:color="auto"/>
              <w:left w:val="nil"/>
              <w:bottom w:val="single" w:sz="6" w:space="0" w:color="auto"/>
              <w:right w:val="single" w:sz="4" w:space="0" w:color="auto"/>
            </w:tcBorders>
            <w:noWrap/>
            <w:vAlign w:val="bottom"/>
            <w:hideMark/>
          </w:tcPr>
          <w:p w14:paraId="289F3A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1,136</w:t>
            </w:r>
          </w:p>
        </w:tc>
        <w:tc>
          <w:tcPr>
            <w:tcW w:w="961" w:type="dxa"/>
            <w:tcBorders>
              <w:top w:val="single" w:sz="6" w:space="0" w:color="auto"/>
              <w:left w:val="nil"/>
              <w:bottom w:val="single" w:sz="6" w:space="0" w:color="auto"/>
              <w:right w:val="single" w:sz="4" w:space="0" w:color="auto"/>
            </w:tcBorders>
            <w:noWrap/>
            <w:vAlign w:val="bottom"/>
            <w:hideMark/>
          </w:tcPr>
          <w:p w14:paraId="7F8F26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1,118</w:t>
            </w:r>
          </w:p>
        </w:tc>
        <w:tc>
          <w:tcPr>
            <w:tcW w:w="961" w:type="dxa"/>
            <w:tcBorders>
              <w:top w:val="single" w:sz="6" w:space="0" w:color="auto"/>
              <w:left w:val="nil"/>
              <w:bottom w:val="single" w:sz="6" w:space="0" w:color="auto"/>
              <w:right w:val="double" w:sz="6" w:space="0" w:color="auto"/>
            </w:tcBorders>
            <w:noWrap/>
            <w:vAlign w:val="bottom"/>
            <w:hideMark/>
          </w:tcPr>
          <w:p w14:paraId="31D538D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1,099</w:t>
            </w:r>
          </w:p>
        </w:tc>
      </w:tr>
      <w:tr w:rsidR="006D6E2C" w:rsidRPr="006D6E2C" w14:paraId="3DCDE75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70641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51,250</w:t>
            </w:r>
          </w:p>
        </w:tc>
        <w:tc>
          <w:tcPr>
            <w:tcW w:w="1626" w:type="dxa"/>
            <w:tcBorders>
              <w:top w:val="single" w:sz="6" w:space="0" w:color="auto"/>
              <w:left w:val="nil"/>
              <w:bottom w:val="single" w:sz="6" w:space="0" w:color="auto"/>
              <w:right w:val="single" w:sz="4" w:space="0" w:color="auto"/>
            </w:tcBorders>
            <w:noWrap/>
            <w:vAlign w:val="bottom"/>
            <w:hideMark/>
          </w:tcPr>
          <w:p w14:paraId="7606E4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51,500</w:t>
            </w:r>
          </w:p>
        </w:tc>
        <w:tc>
          <w:tcPr>
            <w:tcW w:w="1170" w:type="dxa"/>
            <w:tcBorders>
              <w:top w:val="single" w:sz="6" w:space="0" w:color="auto"/>
              <w:left w:val="nil"/>
              <w:bottom w:val="single" w:sz="6" w:space="0" w:color="auto"/>
              <w:right w:val="single" w:sz="4" w:space="0" w:color="auto"/>
            </w:tcBorders>
            <w:noWrap/>
            <w:vAlign w:val="bottom"/>
            <w:hideMark/>
          </w:tcPr>
          <w:p w14:paraId="0167C1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1,219</w:t>
            </w:r>
          </w:p>
        </w:tc>
        <w:tc>
          <w:tcPr>
            <w:tcW w:w="961" w:type="dxa"/>
            <w:tcBorders>
              <w:top w:val="single" w:sz="6" w:space="0" w:color="auto"/>
              <w:left w:val="nil"/>
              <w:bottom w:val="single" w:sz="6" w:space="0" w:color="auto"/>
              <w:right w:val="single" w:sz="4" w:space="0" w:color="auto"/>
            </w:tcBorders>
            <w:noWrap/>
            <w:vAlign w:val="bottom"/>
            <w:hideMark/>
          </w:tcPr>
          <w:p w14:paraId="046FAD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1,201</w:t>
            </w:r>
          </w:p>
        </w:tc>
        <w:tc>
          <w:tcPr>
            <w:tcW w:w="961" w:type="dxa"/>
            <w:tcBorders>
              <w:top w:val="single" w:sz="6" w:space="0" w:color="auto"/>
              <w:left w:val="nil"/>
              <w:bottom w:val="single" w:sz="6" w:space="0" w:color="auto"/>
              <w:right w:val="single" w:sz="4" w:space="0" w:color="auto"/>
            </w:tcBorders>
            <w:noWrap/>
            <w:vAlign w:val="bottom"/>
            <w:hideMark/>
          </w:tcPr>
          <w:p w14:paraId="4B5EB02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1,182</w:t>
            </w:r>
          </w:p>
        </w:tc>
        <w:tc>
          <w:tcPr>
            <w:tcW w:w="961" w:type="dxa"/>
            <w:tcBorders>
              <w:top w:val="single" w:sz="6" w:space="0" w:color="auto"/>
              <w:left w:val="nil"/>
              <w:bottom w:val="single" w:sz="6" w:space="0" w:color="auto"/>
              <w:right w:val="single" w:sz="4" w:space="0" w:color="auto"/>
            </w:tcBorders>
            <w:noWrap/>
            <w:vAlign w:val="bottom"/>
            <w:hideMark/>
          </w:tcPr>
          <w:p w14:paraId="0A98D28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1,164</w:t>
            </w:r>
          </w:p>
        </w:tc>
        <w:tc>
          <w:tcPr>
            <w:tcW w:w="961" w:type="dxa"/>
            <w:tcBorders>
              <w:top w:val="single" w:sz="6" w:space="0" w:color="auto"/>
              <w:left w:val="nil"/>
              <w:bottom w:val="single" w:sz="6" w:space="0" w:color="auto"/>
              <w:right w:val="single" w:sz="4" w:space="0" w:color="auto"/>
            </w:tcBorders>
            <w:noWrap/>
            <w:vAlign w:val="bottom"/>
            <w:hideMark/>
          </w:tcPr>
          <w:p w14:paraId="23D106B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1,145</w:t>
            </w:r>
          </w:p>
        </w:tc>
        <w:tc>
          <w:tcPr>
            <w:tcW w:w="961" w:type="dxa"/>
            <w:tcBorders>
              <w:top w:val="single" w:sz="6" w:space="0" w:color="auto"/>
              <w:left w:val="nil"/>
              <w:bottom w:val="single" w:sz="6" w:space="0" w:color="auto"/>
              <w:right w:val="single" w:sz="4" w:space="0" w:color="auto"/>
            </w:tcBorders>
            <w:noWrap/>
            <w:vAlign w:val="bottom"/>
            <w:hideMark/>
          </w:tcPr>
          <w:p w14:paraId="24FA8DF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1,127</w:t>
            </w:r>
          </w:p>
        </w:tc>
        <w:tc>
          <w:tcPr>
            <w:tcW w:w="961" w:type="dxa"/>
            <w:tcBorders>
              <w:top w:val="single" w:sz="6" w:space="0" w:color="auto"/>
              <w:left w:val="nil"/>
              <w:bottom w:val="single" w:sz="6" w:space="0" w:color="auto"/>
              <w:right w:val="double" w:sz="6" w:space="0" w:color="auto"/>
            </w:tcBorders>
            <w:noWrap/>
            <w:vAlign w:val="bottom"/>
            <w:hideMark/>
          </w:tcPr>
          <w:p w14:paraId="3B260D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1,108</w:t>
            </w:r>
          </w:p>
        </w:tc>
      </w:tr>
      <w:tr w:rsidR="006D6E2C" w:rsidRPr="006D6E2C" w14:paraId="03D287A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F3181E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51,500</w:t>
            </w:r>
          </w:p>
        </w:tc>
        <w:tc>
          <w:tcPr>
            <w:tcW w:w="1626" w:type="dxa"/>
            <w:tcBorders>
              <w:top w:val="single" w:sz="6" w:space="0" w:color="auto"/>
              <w:left w:val="nil"/>
              <w:bottom w:val="single" w:sz="6" w:space="0" w:color="auto"/>
              <w:right w:val="single" w:sz="4" w:space="0" w:color="auto"/>
            </w:tcBorders>
            <w:noWrap/>
            <w:vAlign w:val="bottom"/>
            <w:hideMark/>
          </w:tcPr>
          <w:p w14:paraId="4951275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51,750</w:t>
            </w:r>
          </w:p>
        </w:tc>
        <w:tc>
          <w:tcPr>
            <w:tcW w:w="1170" w:type="dxa"/>
            <w:tcBorders>
              <w:top w:val="single" w:sz="6" w:space="0" w:color="auto"/>
              <w:left w:val="nil"/>
              <w:bottom w:val="single" w:sz="6" w:space="0" w:color="auto"/>
              <w:right w:val="single" w:sz="4" w:space="0" w:color="auto"/>
            </w:tcBorders>
            <w:noWrap/>
            <w:vAlign w:val="bottom"/>
            <w:hideMark/>
          </w:tcPr>
          <w:p w14:paraId="495F76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1,228</w:t>
            </w:r>
          </w:p>
        </w:tc>
        <w:tc>
          <w:tcPr>
            <w:tcW w:w="961" w:type="dxa"/>
            <w:tcBorders>
              <w:top w:val="single" w:sz="6" w:space="0" w:color="auto"/>
              <w:left w:val="nil"/>
              <w:bottom w:val="single" w:sz="6" w:space="0" w:color="auto"/>
              <w:right w:val="single" w:sz="4" w:space="0" w:color="auto"/>
            </w:tcBorders>
            <w:noWrap/>
            <w:vAlign w:val="bottom"/>
            <w:hideMark/>
          </w:tcPr>
          <w:p w14:paraId="6E52A97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1,209</w:t>
            </w:r>
          </w:p>
        </w:tc>
        <w:tc>
          <w:tcPr>
            <w:tcW w:w="961" w:type="dxa"/>
            <w:tcBorders>
              <w:top w:val="single" w:sz="6" w:space="0" w:color="auto"/>
              <w:left w:val="nil"/>
              <w:bottom w:val="single" w:sz="6" w:space="0" w:color="auto"/>
              <w:right w:val="single" w:sz="4" w:space="0" w:color="auto"/>
            </w:tcBorders>
            <w:noWrap/>
            <w:vAlign w:val="bottom"/>
            <w:hideMark/>
          </w:tcPr>
          <w:p w14:paraId="743B988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1,191</w:t>
            </w:r>
          </w:p>
        </w:tc>
        <w:tc>
          <w:tcPr>
            <w:tcW w:w="961" w:type="dxa"/>
            <w:tcBorders>
              <w:top w:val="single" w:sz="6" w:space="0" w:color="auto"/>
              <w:left w:val="nil"/>
              <w:bottom w:val="single" w:sz="6" w:space="0" w:color="auto"/>
              <w:right w:val="single" w:sz="4" w:space="0" w:color="auto"/>
            </w:tcBorders>
            <w:noWrap/>
            <w:vAlign w:val="bottom"/>
            <w:hideMark/>
          </w:tcPr>
          <w:p w14:paraId="2D56BD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1,172</w:t>
            </w:r>
          </w:p>
        </w:tc>
        <w:tc>
          <w:tcPr>
            <w:tcW w:w="961" w:type="dxa"/>
            <w:tcBorders>
              <w:top w:val="single" w:sz="6" w:space="0" w:color="auto"/>
              <w:left w:val="nil"/>
              <w:bottom w:val="single" w:sz="6" w:space="0" w:color="auto"/>
              <w:right w:val="single" w:sz="4" w:space="0" w:color="auto"/>
            </w:tcBorders>
            <w:noWrap/>
            <w:vAlign w:val="bottom"/>
            <w:hideMark/>
          </w:tcPr>
          <w:p w14:paraId="73B5431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1,154</w:t>
            </w:r>
          </w:p>
        </w:tc>
        <w:tc>
          <w:tcPr>
            <w:tcW w:w="961" w:type="dxa"/>
            <w:tcBorders>
              <w:top w:val="single" w:sz="6" w:space="0" w:color="auto"/>
              <w:left w:val="nil"/>
              <w:bottom w:val="single" w:sz="6" w:space="0" w:color="auto"/>
              <w:right w:val="single" w:sz="4" w:space="0" w:color="auto"/>
            </w:tcBorders>
            <w:noWrap/>
            <w:vAlign w:val="bottom"/>
            <w:hideMark/>
          </w:tcPr>
          <w:p w14:paraId="0BDCC53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1,135</w:t>
            </w:r>
          </w:p>
        </w:tc>
        <w:tc>
          <w:tcPr>
            <w:tcW w:w="961" w:type="dxa"/>
            <w:tcBorders>
              <w:top w:val="single" w:sz="6" w:space="0" w:color="auto"/>
              <w:left w:val="nil"/>
              <w:bottom w:val="single" w:sz="6" w:space="0" w:color="auto"/>
              <w:right w:val="double" w:sz="6" w:space="0" w:color="auto"/>
            </w:tcBorders>
            <w:noWrap/>
            <w:vAlign w:val="bottom"/>
            <w:hideMark/>
          </w:tcPr>
          <w:p w14:paraId="2F87B25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1,117</w:t>
            </w:r>
          </w:p>
        </w:tc>
      </w:tr>
      <w:tr w:rsidR="006D6E2C" w:rsidRPr="006D6E2C" w14:paraId="0989D5F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EAA104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51,750</w:t>
            </w:r>
          </w:p>
        </w:tc>
        <w:tc>
          <w:tcPr>
            <w:tcW w:w="1626" w:type="dxa"/>
            <w:tcBorders>
              <w:top w:val="single" w:sz="6" w:space="0" w:color="auto"/>
              <w:left w:val="nil"/>
              <w:bottom w:val="single" w:sz="6" w:space="0" w:color="auto"/>
              <w:right w:val="single" w:sz="4" w:space="0" w:color="auto"/>
            </w:tcBorders>
            <w:noWrap/>
            <w:vAlign w:val="bottom"/>
            <w:hideMark/>
          </w:tcPr>
          <w:p w14:paraId="1D3EE6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52,000</w:t>
            </w:r>
          </w:p>
        </w:tc>
        <w:tc>
          <w:tcPr>
            <w:tcW w:w="1170" w:type="dxa"/>
            <w:tcBorders>
              <w:top w:val="single" w:sz="6" w:space="0" w:color="auto"/>
              <w:left w:val="nil"/>
              <w:bottom w:val="single" w:sz="6" w:space="0" w:color="auto"/>
              <w:right w:val="single" w:sz="4" w:space="0" w:color="auto"/>
            </w:tcBorders>
            <w:noWrap/>
            <w:vAlign w:val="bottom"/>
            <w:hideMark/>
          </w:tcPr>
          <w:p w14:paraId="111623D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1,237</w:t>
            </w:r>
          </w:p>
        </w:tc>
        <w:tc>
          <w:tcPr>
            <w:tcW w:w="961" w:type="dxa"/>
            <w:tcBorders>
              <w:top w:val="single" w:sz="6" w:space="0" w:color="auto"/>
              <w:left w:val="nil"/>
              <w:bottom w:val="single" w:sz="6" w:space="0" w:color="auto"/>
              <w:right w:val="single" w:sz="4" w:space="0" w:color="auto"/>
            </w:tcBorders>
            <w:noWrap/>
            <w:vAlign w:val="bottom"/>
            <w:hideMark/>
          </w:tcPr>
          <w:p w14:paraId="196AB3D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1,218</w:t>
            </w:r>
          </w:p>
        </w:tc>
        <w:tc>
          <w:tcPr>
            <w:tcW w:w="961" w:type="dxa"/>
            <w:tcBorders>
              <w:top w:val="single" w:sz="6" w:space="0" w:color="auto"/>
              <w:left w:val="nil"/>
              <w:bottom w:val="single" w:sz="6" w:space="0" w:color="auto"/>
              <w:right w:val="single" w:sz="4" w:space="0" w:color="auto"/>
            </w:tcBorders>
            <w:noWrap/>
            <w:vAlign w:val="bottom"/>
            <w:hideMark/>
          </w:tcPr>
          <w:p w14:paraId="2D8248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1,200</w:t>
            </w:r>
          </w:p>
        </w:tc>
        <w:tc>
          <w:tcPr>
            <w:tcW w:w="961" w:type="dxa"/>
            <w:tcBorders>
              <w:top w:val="single" w:sz="6" w:space="0" w:color="auto"/>
              <w:left w:val="nil"/>
              <w:bottom w:val="single" w:sz="6" w:space="0" w:color="auto"/>
              <w:right w:val="single" w:sz="4" w:space="0" w:color="auto"/>
            </w:tcBorders>
            <w:noWrap/>
            <w:vAlign w:val="bottom"/>
            <w:hideMark/>
          </w:tcPr>
          <w:p w14:paraId="7A16BC1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1,181</w:t>
            </w:r>
          </w:p>
        </w:tc>
        <w:tc>
          <w:tcPr>
            <w:tcW w:w="961" w:type="dxa"/>
            <w:tcBorders>
              <w:top w:val="single" w:sz="6" w:space="0" w:color="auto"/>
              <w:left w:val="nil"/>
              <w:bottom w:val="single" w:sz="6" w:space="0" w:color="auto"/>
              <w:right w:val="single" w:sz="4" w:space="0" w:color="auto"/>
            </w:tcBorders>
            <w:noWrap/>
            <w:vAlign w:val="bottom"/>
            <w:hideMark/>
          </w:tcPr>
          <w:p w14:paraId="553B64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1,163</w:t>
            </w:r>
          </w:p>
        </w:tc>
        <w:tc>
          <w:tcPr>
            <w:tcW w:w="961" w:type="dxa"/>
            <w:tcBorders>
              <w:top w:val="single" w:sz="6" w:space="0" w:color="auto"/>
              <w:left w:val="nil"/>
              <w:bottom w:val="single" w:sz="6" w:space="0" w:color="auto"/>
              <w:right w:val="single" w:sz="4" w:space="0" w:color="auto"/>
            </w:tcBorders>
            <w:noWrap/>
            <w:vAlign w:val="bottom"/>
            <w:hideMark/>
          </w:tcPr>
          <w:p w14:paraId="6278282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1,144</w:t>
            </w:r>
          </w:p>
        </w:tc>
        <w:tc>
          <w:tcPr>
            <w:tcW w:w="961" w:type="dxa"/>
            <w:tcBorders>
              <w:top w:val="single" w:sz="6" w:space="0" w:color="auto"/>
              <w:left w:val="nil"/>
              <w:bottom w:val="single" w:sz="6" w:space="0" w:color="auto"/>
              <w:right w:val="double" w:sz="6" w:space="0" w:color="auto"/>
            </w:tcBorders>
            <w:noWrap/>
            <w:vAlign w:val="bottom"/>
            <w:hideMark/>
          </w:tcPr>
          <w:p w14:paraId="36A8EC9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1,126</w:t>
            </w:r>
          </w:p>
        </w:tc>
      </w:tr>
      <w:tr w:rsidR="006D6E2C" w:rsidRPr="006D6E2C" w14:paraId="257FAEA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7E349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52,000</w:t>
            </w:r>
          </w:p>
        </w:tc>
        <w:tc>
          <w:tcPr>
            <w:tcW w:w="1626" w:type="dxa"/>
            <w:tcBorders>
              <w:top w:val="single" w:sz="6" w:space="0" w:color="auto"/>
              <w:left w:val="nil"/>
              <w:bottom w:val="single" w:sz="6" w:space="0" w:color="auto"/>
              <w:right w:val="single" w:sz="4" w:space="0" w:color="auto"/>
            </w:tcBorders>
            <w:noWrap/>
            <w:vAlign w:val="bottom"/>
            <w:hideMark/>
          </w:tcPr>
          <w:p w14:paraId="35834C2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52,250</w:t>
            </w:r>
          </w:p>
        </w:tc>
        <w:tc>
          <w:tcPr>
            <w:tcW w:w="1170" w:type="dxa"/>
            <w:tcBorders>
              <w:top w:val="single" w:sz="6" w:space="0" w:color="auto"/>
              <w:left w:val="nil"/>
              <w:bottom w:val="single" w:sz="6" w:space="0" w:color="auto"/>
              <w:right w:val="single" w:sz="4" w:space="0" w:color="auto"/>
            </w:tcBorders>
            <w:noWrap/>
            <w:vAlign w:val="bottom"/>
            <w:hideMark/>
          </w:tcPr>
          <w:p w14:paraId="090E6C2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1,245</w:t>
            </w:r>
          </w:p>
        </w:tc>
        <w:tc>
          <w:tcPr>
            <w:tcW w:w="961" w:type="dxa"/>
            <w:tcBorders>
              <w:top w:val="single" w:sz="6" w:space="0" w:color="auto"/>
              <w:left w:val="nil"/>
              <w:bottom w:val="single" w:sz="6" w:space="0" w:color="auto"/>
              <w:right w:val="single" w:sz="4" w:space="0" w:color="auto"/>
            </w:tcBorders>
            <w:noWrap/>
            <w:vAlign w:val="bottom"/>
            <w:hideMark/>
          </w:tcPr>
          <w:p w14:paraId="095826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1,227</w:t>
            </w:r>
          </w:p>
        </w:tc>
        <w:tc>
          <w:tcPr>
            <w:tcW w:w="961" w:type="dxa"/>
            <w:tcBorders>
              <w:top w:val="single" w:sz="6" w:space="0" w:color="auto"/>
              <w:left w:val="nil"/>
              <w:bottom w:val="single" w:sz="6" w:space="0" w:color="auto"/>
              <w:right w:val="single" w:sz="4" w:space="0" w:color="auto"/>
            </w:tcBorders>
            <w:noWrap/>
            <w:vAlign w:val="bottom"/>
            <w:hideMark/>
          </w:tcPr>
          <w:p w14:paraId="15C9F2E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1,208</w:t>
            </w:r>
          </w:p>
        </w:tc>
        <w:tc>
          <w:tcPr>
            <w:tcW w:w="961" w:type="dxa"/>
            <w:tcBorders>
              <w:top w:val="single" w:sz="6" w:space="0" w:color="auto"/>
              <w:left w:val="nil"/>
              <w:bottom w:val="single" w:sz="6" w:space="0" w:color="auto"/>
              <w:right w:val="single" w:sz="4" w:space="0" w:color="auto"/>
            </w:tcBorders>
            <w:noWrap/>
            <w:vAlign w:val="bottom"/>
            <w:hideMark/>
          </w:tcPr>
          <w:p w14:paraId="7F77C8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1,190</w:t>
            </w:r>
          </w:p>
        </w:tc>
        <w:tc>
          <w:tcPr>
            <w:tcW w:w="961" w:type="dxa"/>
            <w:tcBorders>
              <w:top w:val="single" w:sz="6" w:space="0" w:color="auto"/>
              <w:left w:val="nil"/>
              <w:bottom w:val="single" w:sz="6" w:space="0" w:color="auto"/>
              <w:right w:val="single" w:sz="4" w:space="0" w:color="auto"/>
            </w:tcBorders>
            <w:noWrap/>
            <w:vAlign w:val="bottom"/>
            <w:hideMark/>
          </w:tcPr>
          <w:p w14:paraId="3140AA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1,171</w:t>
            </w:r>
          </w:p>
        </w:tc>
        <w:tc>
          <w:tcPr>
            <w:tcW w:w="961" w:type="dxa"/>
            <w:tcBorders>
              <w:top w:val="single" w:sz="6" w:space="0" w:color="auto"/>
              <w:left w:val="nil"/>
              <w:bottom w:val="single" w:sz="6" w:space="0" w:color="auto"/>
              <w:right w:val="single" w:sz="4" w:space="0" w:color="auto"/>
            </w:tcBorders>
            <w:noWrap/>
            <w:vAlign w:val="bottom"/>
            <w:hideMark/>
          </w:tcPr>
          <w:p w14:paraId="18DAC0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1,153</w:t>
            </w:r>
          </w:p>
        </w:tc>
        <w:tc>
          <w:tcPr>
            <w:tcW w:w="961" w:type="dxa"/>
            <w:tcBorders>
              <w:top w:val="single" w:sz="6" w:space="0" w:color="auto"/>
              <w:left w:val="nil"/>
              <w:bottom w:val="single" w:sz="6" w:space="0" w:color="auto"/>
              <w:right w:val="double" w:sz="6" w:space="0" w:color="auto"/>
            </w:tcBorders>
            <w:noWrap/>
            <w:vAlign w:val="bottom"/>
            <w:hideMark/>
          </w:tcPr>
          <w:p w14:paraId="1B1F940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1,134</w:t>
            </w:r>
          </w:p>
        </w:tc>
      </w:tr>
      <w:tr w:rsidR="006D6E2C" w:rsidRPr="006D6E2C" w14:paraId="285015D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E5D41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52,250</w:t>
            </w:r>
          </w:p>
        </w:tc>
        <w:tc>
          <w:tcPr>
            <w:tcW w:w="1626" w:type="dxa"/>
            <w:tcBorders>
              <w:top w:val="single" w:sz="6" w:space="0" w:color="auto"/>
              <w:left w:val="nil"/>
              <w:bottom w:val="single" w:sz="6" w:space="0" w:color="auto"/>
              <w:right w:val="single" w:sz="4" w:space="0" w:color="auto"/>
            </w:tcBorders>
            <w:noWrap/>
            <w:vAlign w:val="bottom"/>
            <w:hideMark/>
          </w:tcPr>
          <w:p w14:paraId="4AB9A5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52,500</w:t>
            </w:r>
          </w:p>
        </w:tc>
        <w:tc>
          <w:tcPr>
            <w:tcW w:w="1170" w:type="dxa"/>
            <w:tcBorders>
              <w:top w:val="single" w:sz="6" w:space="0" w:color="auto"/>
              <w:left w:val="nil"/>
              <w:bottom w:val="single" w:sz="6" w:space="0" w:color="auto"/>
              <w:right w:val="single" w:sz="4" w:space="0" w:color="auto"/>
            </w:tcBorders>
            <w:noWrap/>
            <w:vAlign w:val="bottom"/>
            <w:hideMark/>
          </w:tcPr>
          <w:p w14:paraId="4F217F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1,254</w:t>
            </w:r>
          </w:p>
        </w:tc>
        <w:tc>
          <w:tcPr>
            <w:tcW w:w="961" w:type="dxa"/>
            <w:tcBorders>
              <w:top w:val="single" w:sz="6" w:space="0" w:color="auto"/>
              <w:left w:val="nil"/>
              <w:bottom w:val="single" w:sz="6" w:space="0" w:color="auto"/>
              <w:right w:val="single" w:sz="4" w:space="0" w:color="auto"/>
            </w:tcBorders>
            <w:noWrap/>
            <w:vAlign w:val="bottom"/>
            <w:hideMark/>
          </w:tcPr>
          <w:p w14:paraId="533576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1,236</w:t>
            </w:r>
          </w:p>
        </w:tc>
        <w:tc>
          <w:tcPr>
            <w:tcW w:w="961" w:type="dxa"/>
            <w:tcBorders>
              <w:top w:val="single" w:sz="6" w:space="0" w:color="auto"/>
              <w:left w:val="nil"/>
              <w:bottom w:val="single" w:sz="6" w:space="0" w:color="auto"/>
              <w:right w:val="single" w:sz="4" w:space="0" w:color="auto"/>
            </w:tcBorders>
            <w:noWrap/>
            <w:vAlign w:val="bottom"/>
            <w:hideMark/>
          </w:tcPr>
          <w:p w14:paraId="45139A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1,217</w:t>
            </w:r>
          </w:p>
        </w:tc>
        <w:tc>
          <w:tcPr>
            <w:tcW w:w="961" w:type="dxa"/>
            <w:tcBorders>
              <w:top w:val="single" w:sz="6" w:space="0" w:color="auto"/>
              <w:left w:val="nil"/>
              <w:bottom w:val="single" w:sz="6" w:space="0" w:color="auto"/>
              <w:right w:val="single" w:sz="4" w:space="0" w:color="auto"/>
            </w:tcBorders>
            <w:noWrap/>
            <w:vAlign w:val="bottom"/>
            <w:hideMark/>
          </w:tcPr>
          <w:p w14:paraId="1C22E4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1,199</w:t>
            </w:r>
          </w:p>
        </w:tc>
        <w:tc>
          <w:tcPr>
            <w:tcW w:w="961" w:type="dxa"/>
            <w:tcBorders>
              <w:top w:val="single" w:sz="6" w:space="0" w:color="auto"/>
              <w:left w:val="nil"/>
              <w:bottom w:val="single" w:sz="6" w:space="0" w:color="auto"/>
              <w:right w:val="single" w:sz="4" w:space="0" w:color="auto"/>
            </w:tcBorders>
            <w:noWrap/>
            <w:vAlign w:val="bottom"/>
            <w:hideMark/>
          </w:tcPr>
          <w:p w14:paraId="01A104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1,180</w:t>
            </w:r>
          </w:p>
        </w:tc>
        <w:tc>
          <w:tcPr>
            <w:tcW w:w="961" w:type="dxa"/>
            <w:tcBorders>
              <w:top w:val="single" w:sz="6" w:space="0" w:color="auto"/>
              <w:left w:val="nil"/>
              <w:bottom w:val="single" w:sz="6" w:space="0" w:color="auto"/>
              <w:right w:val="single" w:sz="4" w:space="0" w:color="auto"/>
            </w:tcBorders>
            <w:noWrap/>
            <w:vAlign w:val="bottom"/>
            <w:hideMark/>
          </w:tcPr>
          <w:p w14:paraId="192F09B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1,162</w:t>
            </w:r>
          </w:p>
        </w:tc>
        <w:tc>
          <w:tcPr>
            <w:tcW w:w="961" w:type="dxa"/>
            <w:tcBorders>
              <w:top w:val="single" w:sz="6" w:space="0" w:color="auto"/>
              <w:left w:val="nil"/>
              <w:bottom w:val="single" w:sz="6" w:space="0" w:color="auto"/>
              <w:right w:val="double" w:sz="6" w:space="0" w:color="auto"/>
            </w:tcBorders>
            <w:noWrap/>
            <w:vAlign w:val="bottom"/>
            <w:hideMark/>
          </w:tcPr>
          <w:p w14:paraId="3C94821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1,143</w:t>
            </w:r>
          </w:p>
        </w:tc>
      </w:tr>
      <w:tr w:rsidR="006D6E2C" w:rsidRPr="006D6E2C" w14:paraId="4B9D8D9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363D5E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52,500</w:t>
            </w:r>
          </w:p>
        </w:tc>
        <w:tc>
          <w:tcPr>
            <w:tcW w:w="1626" w:type="dxa"/>
            <w:tcBorders>
              <w:top w:val="single" w:sz="6" w:space="0" w:color="auto"/>
              <w:left w:val="nil"/>
              <w:bottom w:val="single" w:sz="6" w:space="0" w:color="auto"/>
              <w:right w:val="single" w:sz="4" w:space="0" w:color="auto"/>
            </w:tcBorders>
            <w:noWrap/>
            <w:vAlign w:val="bottom"/>
            <w:hideMark/>
          </w:tcPr>
          <w:p w14:paraId="481169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52,750</w:t>
            </w:r>
          </w:p>
        </w:tc>
        <w:tc>
          <w:tcPr>
            <w:tcW w:w="1170" w:type="dxa"/>
            <w:tcBorders>
              <w:top w:val="single" w:sz="6" w:space="0" w:color="auto"/>
              <w:left w:val="nil"/>
              <w:bottom w:val="single" w:sz="6" w:space="0" w:color="auto"/>
              <w:right w:val="single" w:sz="4" w:space="0" w:color="auto"/>
            </w:tcBorders>
            <w:noWrap/>
            <w:vAlign w:val="bottom"/>
            <w:hideMark/>
          </w:tcPr>
          <w:p w14:paraId="5F05DC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1,263</w:t>
            </w:r>
          </w:p>
        </w:tc>
        <w:tc>
          <w:tcPr>
            <w:tcW w:w="961" w:type="dxa"/>
            <w:tcBorders>
              <w:top w:val="single" w:sz="6" w:space="0" w:color="auto"/>
              <w:left w:val="nil"/>
              <w:bottom w:val="single" w:sz="6" w:space="0" w:color="auto"/>
              <w:right w:val="single" w:sz="4" w:space="0" w:color="auto"/>
            </w:tcBorders>
            <w:noWrap/>
            <w:vAlign w:val="bottom"/>
            <w:hideMark/>
          </w:tcPr>
          <w:p w14:paraId="7EE24D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1,244</w:t>
            </w:r>
          </w:p>
        </w:tc>
        <w:tc>
          <w:tcPr>
            <w:tcW w:w="961" w:type="dxa"/>
            <w:tcBorders>
              <w:top w:val="single" w:sz="6" w:space="0" w:color="auto"/>
              <w:left w:val="nil"/>
              <w:bottom w:val="single" w:sz="6" w:space="0" w:color="auto"/>
              <w:right w:val="single" w:sz="4" w:space="0" w:color="auto"/>
            </w:tcBorders>
            <w:noWrap/>
            <w:vAlign w:val="bottom"/>
            <w:hideMark/>
          </w:tcPr>
          <w:p w14:paraId="4ACA7A1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1,226</w:t>
            </w:r>
          </w:p>
        </w:tc>
        <w:tc>
          <w:tcPr>
            <w:tcW w:w="961" w:type="dxa"/>
            <w:tcBorders>
              <w:top w:val="single" w:sz="6" w:space="0" w:color="auto"/>
              <w:left w:val="nil"/>
              <w:bottom w:val="single" w:sz="6" w:space="0" w:color="auto"/>
              <w:right w:val="single" w:sz="4" w:space="0" w:color="auto"/>
            </w:tcBorders>
            <w:noWrap/>
            <w:vAlign w:val="bottom"/>
            <w:hideMark/>
          </w:tcPr>
          <w:p w14:paraId="54BA2CE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1,207</w:t>
            </w:r>
          </w:p>
        </w:tc>
        <w:tc>
          <w:tcPr>
            <w:tcW w:w="961" w:type="dxa"/>
            <w:tcBorders>
              <w:top w:val="single" w:sz="6" w:space="0" w:color="auto"/>
              <w:left w:val="nil"/>
              <w:bottom w:val="single" w:sz="6" w:space="0" w:color="auto"/>
              <w:right w:val="single" w:sz="4" w:space="0" w:color="auto"/>
            </w:tcBorders>
            <w:noWrap/>
            <w:vAlign w:val="bottom"/>
            <w:hideMark/>
          </w:tcPr>
          <w:p w14:paraId="0559796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1,189</w:t>
            </w:r>
          </w:p>
        </w:tc>
        <w:tc>
          <w:tcPr>
            <w:tcW w:w="961" w:type="dxa"/>
            <w:tcBorders>
              <w:top w:val="single" w:sz="6" w:space="0" w:color="auto"/>
              <w:left w:val="nil"/>
              <w:bottom w:val="single" w:sz="6" w:space="0" w:color="auto"/>
              <w:right w:val="single" w:sz="4" w:space="0" w:color="auto"/>
            </w:tcBorders>
            <w:noWrap/>
            <w:vAlign w:val="bottom"/>
            <w:hideMark/>
          </w:tcPr>
          <w:p w14:paraId="5492417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1,170</w:t>
            </w:r>
          </w:p>
        </w:tc>
        <w:tc>
          <w:tcPr>
            <w:tcW w:w="961" w:type="dxa"/>
            <w:tcBorders>
              <w:top w:val="single" w:sz="6" w:space="0" w:color="auto"/>
              <w:left w:val="nil"/>
              <w:bottom w:val="single" w:sz="6" w:space="0" w:color="auto"/>
              <w:right w:val="double" w:sz="6" w:space="0" w:color="auto"/>
            </w:tcBorders>
            <w:noWrap/>
            <w:vAlign w:val="bottom"/>
            <w:hideMark/>
          </w:tcPr>
          <w:p w14:paraId="09E5AF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1,152</w:t>
            </w:r>
          </w:p>
        </w:tc>
      </w:tr>
      <w:tr w:rsidR="006D6E2C" w:rsidRPr="006D6E2C" w14:paraId="5D664D0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64DF6C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52,750</w:t>
            </w:r>
          </w:p>
        </w:tc>
        <w:tc>
          <w:tcPr>
            <w:tcW w:w="1626" w:type="dxa"/>
            <w:tcBorders>
              <w:top w:val="single" w:sz="6" w:space="0" w:color="auto"/>
              <w:left w:val="nil"/>
              <w:bottom w:val="single" w:sz="6" w:space="0" w:color="auto"/>
              <w:right w:val="single" w:sz="4" w:space="0" w:color="auto"/>
            </w:tcBorders>
            <w:noWrap/>
            <w:vAlign w:val="bottom"/>
            <w:hideMark/>
          </w:tcPr>
          <w:p w14:paraId="2800319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53,000</w:t>
            </w:r>
          </w:p>
        </w:tc>
        <w:tc>
          <w:tcPr>
            <w:tcW w:w="1170" w:type="dxa"/>
            <w:tcBorders>
              <w:top w:val="single" w:sz="6" w:space="0" w:color="auto"/>
              <w:left w:val="nil"/>
              <w:bottom w:val="single" w:sz="6" w:space="0" w:color="auto"/>
              <w:right w:val="single" w:sz="4" w:space="0" w:color="auto"/>
            </w:tcBorders>
            <w:noWrap/>
            <w:vAlign w:val="bottom"/>
            <w:hideMark/>
          </w:tcPr>
          <w:p w14:paraId="2A7B41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1,272</w:t>
            </w:r>
          </w:p>
        </w:tc>
        <w:tc>
          <w:tcPr>
            <w:tcW w:w="961" w:type="dxa"/>
            <w:tcBorders>
              <w:top w:val="single" w:sz="6" w:space="0" w:color="auto"/>
              <w:left w:val="nil"/>
              <w:bottom w:val="single" w:sz="6" w:space="0" w:color="auto"/>
              <w:right w:val="single" w:sz="4" w:space="0" w:color="auto"/>
            </w:tcBorders>
            <w:noWrap/>
            <w:vAlign w:val="bottom"/>
            <w:hideMark/>
          </w:tcPr>
          <w:p w14:paraId="559A13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1,253</w:t>
            </w:r>
          </w:p>
        </w:tc>
        <w:tc>
          <w:tcPr>
            <w:tcW w:w="961" w:type="dxa"/>
            <w:tcBorders>
              <w:top w:val="single" w:sz="6" w:space="0" w:color="auto"/>
              <w:left w:val="nil"/>
              <w:bottom w:val="single" w:sz="6" w:space="0" w:color="auto"/>
              <w:right w:val="single" w:sz="4" w:space="0" w:color="auto"/>
            </w:tcBorders>
            <w:noWrap/>
            <w:vAlign w:val="bottom"/>
            <w:hideMark/>
          </w:tcPr>
          <w:p w14:paraId="12E7FE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1,235</w:t>
            </w:r>
          </w:p>
        </w:tc>
        <w:tc>
          <w:tcPr>
            <w:tcW w:w="961" w:type="dxa"/>
            <w:tcBorders>
              <w:top w:val="single" w:sz="6" w:space="0" w:color="auto"/>
              <w:left w:val="nil"/>
              <w:bottom w:val="single" w:sz="6" w:space="0" w:color="auto"/>
              <w:right w:val="single" w:sz="4" w:space="0" w:color="auto"/>
            </w:tcBorders>
            <w:noWrap/>
            <w:vAlign w:val="bottom"/>
            <w:hideMark/>
          </w:tcPr>
          <w:p w14:paraId="690E424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1,216</w:t>
            </w:r>
          </w:p>
        </w:tc>
        <w:tc>
          <w:tcPr>
            <w:tcW w:w="961" w:type="dxa"/>
            <w:tcBorders>
              <w:top w:val="single" w:sz="6" w:space="0" w:color="auto"/>
              <w:left w:val="nil"/>
              <w:bottom w:val="single" w:sz="6" w:space="0" w:color="auto"/>
              <w:right w:val="single" w:sz="4" w:space="0" w:color="auto"/>
            </w:tcBorders>
            <w:noWrap/>
            <w:vAlign w:val="bottom"/>
            <w:hideMark/>
          </w:tcPr>
          <w:p w14:paraId="6310D63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1,198</w:t>
            </w:r>
          </w:p>
        </w:tc>
        <w:tc>
          <w:tcPr>
            <w:tcW w:w="961" w:type="dxa"/>
            <w:tcBorders>
              <w:top w:val="single" w:sz="6" w:space="0" w:color="auto"/>
              <w:left w:val="nil"/>
              <w:bottom w:val="single" w:sz="6" w:space="0" w:color="auto"/>
              <w:right w:val="single" w:sz="4" w:space="0" w:color="auto"/>
            </w:tcBorders>
            <w:noWrap/>
            <w:vAlign w:val="bottom"/>
            <w:hideMark/>
          </w:tcPr>
          <w:p w14:paraId="17F7AA1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1,179</w:t>
            </w:r>
          </w:p>
        </w:tc>
        <w:tc>
          <w:tcPr>
            <w:tcW w:w="961" w:type="dxa"/>
            <w:tcBorders>
              <w:top w:val="single" w:sz="6" w:space="0" w:color="auto"/>
              <w:left w:val="nil"/>
              <w:bottom w:val="single" w:sz="6" w:space="0" w:color="auto"/>
              <w:right w:val="double" w:sz="6" w:space="0" w:color="auto"/>
            </w:tcBorders>
            <w:noWrap/>
            <w:vAlign w:val="bottom"/>
            <w:hideMark/>
          </w:tcPr>
          <w:p w14:paraId="13451C9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1,161</w:t>
            </w:r>
          </w:p>
        </w:tc>
      </w:tr>
      <w:tr w:rsidR="006D6E2C" w:rsidRPr="006D6E2C" w14:paraId="0891737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8A5072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53,000</w:t>
            </w:r>
          </w:p>
        </w:tc>
        <w:tc>
          <w:tcPr>
            <w:tcW w:w="1626" w:type="dxa"/>
            <w:tcBorders>
              <w:top w:val="single" w:sz="6" w:space="0" w:color="auto"/>
              <w:left w:val="nil"/>
              <w:bottom w:val="single" w:sz="6" w:space="0" w:color="auto"/>
              <w:right w:val="single" w:sz="4" w:space="0" w:color="auto"/>
            </w:tcBorders>
            <w:noWrap/>
            <w:vAlign w:val="bottom"/>
            <w:hideMark/>
          </w:tcPr>
          <w:p w14:paraId="2E0FB9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53,250</w:t>
            </w:r>
          </w:p>
        </w:tc>
        <w:tc>
          <w:tcPr>
            <w:tcW w:w="1170" w:type="dxa"/>
            <w:tcBorders>
              <w:top w:val="single" w:sz="6" w:space="0" w:color="auto"/>
              <w:left w:val="nil"/>
              <w:bottom w:val="single" w:sz="6" w:space="0" w:color="auto"/>
              <w:right w:val="single" w:sz="4" w:space="0" w:color="auto"/>
            </w:tcBorders>
            <w:noWrap/>
            <w:vAlign w:val="bottom"/>
            <w:hideMark/>
          </w:tcPr>
          <w:p w14:paraId="2C4C8A5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1,280</w:t>
            </w:r>
          </w:p>
        </w:tc>
        <w:tc>
          <w:tcPr>
            <w:tcW w:w="961" w:type="dxa"/>
            <w:tcBorders>
              <w:top w:val="single" w:sz="6" w:space="0" w:color="auto"/>
              <w:left w:val="nil"/>
              <w:bottom w:val="single" w:sz="6" w:space="0" w:color="auto"/>
              <w:right w:val="single" w:sz="4" w:space="0" w:color="auto"/>
            </w:tcBorders>
            <w:noWrap/>
            <w:vAlign w:val="bottom"/>
            <w:hideMark/>
          </w:tcPr>
          <w:p w14:paraId="0F64FF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1,262</w:t>
            </w:r>
          </w:p>
        </w:tc>
        <w:tc>
          <w:tcPr>
            <w:tcW w:w="961" w:type="dxa"/>
            <w:tcBorders>
              <w:top w:val="single" w:sz="6" w:space="0" w:color="auto"/>
              <w:left w:val="nil"/>
              <w:bottom w:val="single" w:sz="6" w:space="0" w:color="auto"/>
              <w:right w:val="single" w:sz="4" w:space="0" w:color="auto"/>
            </w:tcBorders>
            <w:noWrap/>
            <w:vAlign w:val="bottom"/>
            <w:hideMark/>
          </w:tcPr>
          <w:p w14:paraId="30A428C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1,243</w:t>
            </w:r>
          </w:p>
        </w:tc>
        <w:tc>
          <w:tcPr>
            <w:tcW w:w="961" w:type="dxa"/>
            <w:tcBorders>
              <w:top w:val="single" w:sz="6" w:space="0" w:color="auto"/>
              <w:left w:val="nil"/>
              <w:bottom w:val="single" w:sz="6" w:space="0" w:color="auto"/>
              <w:right w:val="single" w:sz="4" w:space="0" w:color="auto"/>
            </w:tcBorders>
            <w:noWrap/>
            <w:vAlign w:val="bottom"/>
            <w:hideMark/>
          </w:tcPr>
          <w:p w14:paraId="24BD76B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1,225</w:t>
            </w:r>
          </w:p>
        </w:tc>
        <w:tc>
          <w:tcPr>
            <w:tcW w:w="961" w:type="dxa"/>
            <w:tcBorders>
              <w:top w:val="single" w:sz="6" w:space="0" w:color="auto"/>
              <w:left w:val="nil"/>
              <w:bottom w:val="single" w:sz="6" w:space="0" w:color="auto"/>
              <w:right w:val="single" w:sz="4" w:space="0" w:color="auto"/>
            </w:tcBorders>
            <w:noWrap/>
            <w:vAlign w:val="bottom"/>
            <w:hideMark/>
          </w:tcPr>
          <w:p w14:paraId="13813B0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1,206</w:t>
            </w:r>
          </w:p>
        </w:tc>
        <w:tc>
          <w:tcPr>
            <w:tcW w:w="961" w:type="dxa"/>
            <w:tcBorders>
              <w:top w:val="single" w:sz="6" w:space="0" w:color="auto"/>
              <w:left w:val="nil"/>
              <w:bottom w:val="single" w:sz="6" w:space="0" w:color="auto"/>
              <w:right w:val="single" w:sz="4" w:space="0" w:color="auto"/>
            </w:tcBorders>
            <w:noWrap/>
            <w:vAlign w:val="bottom"/>
            <w:hideMark/>
          </w:tcPr>
          <w:p w14:paraId="5FC34E5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1,188</w:t>
            </w:r>
          </w:p>
        </w:tc>
        <w:tc>
          <w:tcPr>
            <w:tcW w:w="961" w:type="dxa"/>
            <w:tcBorders>
              <w:top w:val="single" w:sz="6" w:space="0" w:color="auto"/>
              <w:left w:val="nil"/>
              <w:bottom w:val="single" w:sz="6" w:space="0" w:color="auto"/>
              <w:right w:val="double" w:sz="6" w:space="0" w:color="auto"/>
            </w:tcBorders>
            <w:noWrap/>
            <w:vAlign w:val="bottom"/>
            <w:hideMark/>
          </w:tcPr>
          <w:p w14:paraId="62A2548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1,169</w:t>
            </w:r>
          </w:p>
        </w:tc>
      </w:tr>
      <w:tr w:rsidR="006D6E2C" w:rsidRPr="006D6E2C" w14:paraId="7F93077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F0888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53,250</w:t>
            </w:r>
          </w:p>
        </w:tc>
        <w:tc>
          <w:tcPr>
            <w:tcW w:w="1626" w:type="dxa"/>
            <w:tcBorders>
              <w:top w:val="single" w:sz="6" w:space="0" w:color="auto"/>
              <w:left w:val="nil"/>
              <w:bottom w:val="single" w:sz="6" w:space="0" w:color="auto"/>
              <w:right w:val="single" w:sz="4" w:space="0" w:color="auto"/>
            </w:tcBorders>
            <w:noWrap/>
            <w:vAlign w:val="bottom"/>
            <w:hideMark/>
          </w:tcPr>
          <w:p w14:paraId="156208E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53,500</w:t>
            </w:r>
          </w:p>
        </w:tc>
        <w:tc>
          <w:tcPr>
            <w:tcW w:w="1170" w:type="dxa"/>
            <w:tcBorders>
              <w:top w:val="single" w:sz="6" w:space="0" w:color="auto"/>
              <w:left w:val="nil"/>
              <w:bottom w:val="single" w:sz="6" w:space="0" w:color="auto"/>
              <w:right w:val="single" w:sz="4" w:space="0" w:color="auto"/>
            </w:tcBorders>
            <w:noWrap/>
            <w:vAlign w:val="bottom"/>
            <w:hideMark/>
          </w:tcPr>
          <w:p w14:paraId="6CFB72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1,289</w:t>
            </w:r>
          </w:p>
        </w:tc>
        <w:tc>
          <w:tcPr>
            <w:tcW w:w="961" w:type="dxa"/>
            <w:tcBorders>
              <w:top w:val="single" w:sz="6" w:space="0" w:color="auto"/>
              <w:left w:val="nil"/>
              <w:bottom w:val="single" w:sz="6" w:space="0" w:color="auto"/>
              <w:right w:val="single" w:sz="4" w:space="0" w:color="auto"/>
            </w:tcBorders>
            <w:noWrap/>
            <w:vAlign w:val="bottom"/>
            <w:hideMark/>
          </w:tcPr>
          <w:p w14:paraId="0571401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1,271</w:t>
            </w:r>
          </w:p>
        </w:tc>
        <w:tc>
          <w:tcPr>
            <w:tcW w:w="961" w:type="dxa"/>
            <w:tcBorders>
              <w:top w:val="single" w:sz="6" w:space="0" w:color="auto"/>
              <w:left w:val="nil"/>
              <w:bottom w:val="single" w:sz="6" w:space="0" w:color="auto"/>
              <w:right w:val="single" w:sz="4" w:space="0" w:color="auto"/>
            </w:tcBorders>
            <w:noWrap/>
            <w:vAlign w:val="bottom"/>
            <w:hideMark/>
          </w:tcPr>
          <w:p w14:paraId="64B40BE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1,252</w:t>
            </w:r>
          </w:p>
        </w:tc>
        <w:tc>
          <w:tcPr>
            <w:tcW w:w="961" w:type="dxa"/>
            <w:tcBorders>
              <w:top w:val="single" w:sz="6" w:space="0" w:color="auto"/>
              <w:left w:val="nil"/>
              <w:bottom w:val="single" w:sz="6" w:space="0" w:color="auto"/>
              <w:right w:val="single" w:sz="4" w:space="0" w:color="auto"/>
            </w:tcBorders>
            <w:noWrap/>
            <w:vAlign w:val="bottom"/>
            <w:hideMark/>
          </w:tcPr>
          <w:p w14:paraId="6A3A09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1,234</w:t>
            </w:r>
          </w:p>
        </w:tc>
        <w:tc>
          <w:tcPr>
            <w:tcW w:w="961" w:type="dxa"/>
            <w:tcBorders>
              <w:top w:val="single" w:sz="6" w:space="0" w:color="auto"/>
              <w:left w:val="nil"/>
              <w:bottom w:val="single" w:sz="6" w:space="0" w:color="auto"/>
              <w:right w:val="single" w:sz="4" w:space="0" w:color="auto"/>
            </w:tcBorders>
            <w:noWrap/>
            <w:vAlign w:val="bottom"/>
            <w:hideMark/>
          </w:tcPr>
          <w:p w14:paraId="4F81655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1,215</w:t>
            </w:r>
          </w:p>
        </w:tc>
        <w:tc>
          <w:tcPr>
            <w:tcW w:w="961" w:type="dxa"/>
            <w:tcBorders>
              <w:top w:val="single" w:sz="6" w:space="0" w:color="auto"/>
              <w:left w:val="nil"/>
              <w:bottom w:val="single" w:sz="6" w:space="0" w:color="auto"/>
              <w:right w:val="single" w:sz="4" w:space="0" w:color="auto"/>
            </w:tcBorders>
            <w:noWrap/>
            <w:vAlign w:val="bottom"/>
            <w:hideMark/>
          </w:tcPr>
          <w:p w14:paraId="3218AD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1,197</w:t>
            </w:r>
          </w:p>
        </w:tc>
        <w:tc>
          <w:tcPr>
            <w:tcW w:w="961" w:type="dxa"/>
            <w:tcBorders>
              <w:top w:val="single" w:sz="6" w:space="0" w:color="auto"/>
              <w:left w:val="nil"/>
              <w:bottom w:val="single" w:sz="6" w:space="0" w:color="auto"/>
              <w:right w:val="double" w:sz="6" w:space="0" w:color="auto"/>
            </w:tcBorders>
            <w:noWrap/>
            <w:vAlign w:val="bottom"/>
            <w:hideMark/>
          </w:tcPr>
          <w:p w14:paraId="77C299C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1,178</w:t>
            </w:r>
          </w:p>
        </w:tc>
      </w:tr>
      <w:tr w:rsidR="006D6E2C" w:rsidRPr="006D6E2C" w14:paraId="0A992E3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69250D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53,500</w:t>
            </w:r>
          </w:p>
        </w:tc>
        <w:tc>
          <w:tcPr>
            <w:tcW w:w="1626" w:type="dxa"/>
            <w:tcBorders>
              <w:top w:val="single" w:sz="6" w:space="0" w:color="auto"/>
              <w:left w:val="nil"/>
              <w:bottom w:val="single" w:sz="6" w:space="0" w:color="auto"/>
              <w:right w:val="single" w:sz="4" w:space="0" w:color="auto"/>
            </w:tcBorders>
            <w:noWrap/>
            <w:vAlign w:val="bottom"/>
            <w:hideMark/>
          </w:tcPr>
          <w:p w14:paraId="76346EF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53,750</w:t>
            </w:r>
          </w:p>
        </w:tc>
        <w:tc>
          <w:tcPr>
            <w:tcW w:w="1170" w:type="dxa"/>
            <w:tcBorders>
              <w:top w:val="single" w:sz="6" w:space="0" w:color="auto"/>
              <w:left w:val="nil"/>
              <w:bottom w:val="single" w:sz="6" w:space="0" w:color="auto"/>
              <w:right w:val="single" w:sz="4" w:space="0" w:color="auto"/>
            </w:tcBorders>
            <w:noWrap/>
            <w:vAlign w:val="bottom"/>
            <w:hideMark/>
          </w:tcPr>
          <w:p w14:paraId="54920DA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1,298</w:t>
            </w:r>
          </w:p>
        </w:tc>
        <w:tc>
          <w:tcPr>
            <w:tcW w:w="961" w:type="dxa"/>
            <w:tcBorders>
              <w:top w:val="single" w:sz="6" w:space="0" w:color="auto"/>
              <w:left w:val="nil"/>
              <w:bottom w:val="single" w:sz="6" w:space="0" w:color="auto"/>
              <w:right w:val="single" w:sz="4" w:space="0" w:color="auto"/>
            </w:tcBorders>
            <w:noWrap/>
            <w:vAlign w:val="bottom"/>
            <w:hideMark/>
          </w:tcPr>
          <w:p w14:paraId="022215A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1,279</w:t>
            </w:r>
          </w:p>
        </w:tc>
        <w:tc>
          <w:tcPr>
            <w:tcW w:w="961" w:type="dxa"/>
            <w:tcBorders>
              <w:top w:val="single" w:sz="6" w:space="0" w:color="auto"/>
              <w:left w:val="nil"/>
              <w:bottom w:val="single" w:sz="6" w:space="0" w:color="auto"/>
              <w:right w:val="single" w:sz="4" w:space="0" w:color="auto"/>
            </w:tcBorders>
            <w:noWrap/>
            <w:vAlign w:val="bottom"/>
            <w:hideMark/>
          </w:tcPr>
          <w:p w14:paraId="70A4C5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1,261</w:t>
            </w:r>
          </w:p>
        </w:tc>
        <w:tc>
          <w:tcPr>
            <w:tcW w:w="961" w:type="dxa"/>
            <w:tcBorders>
              <w:top w:val="single" w:sz="6" w:space="0" w:color="auto"/>
              <w:left w:val="nil"/>
              <w:bottom w:val="single" w:sz="6" w:space="0" w:color="auto"/>
              <w:right w:val="single" w:sz="4" w:space="0" w:color="auto"/>
            </w:tcBorders>
            <w:noWrap/>
            <w:vAlign w:val="bottom"/>
            <w:hideMark/>
          </w:tcPr>
          <w:p w14:paraId="7C3A0E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1,242</w:t>
            </w:r>
          </w:p>
        </w:tc>
        <w:tc>
          <w:tcPr>
            <w:tcW w:w="961" w:type="dxa"/>
            <w:tcBorders>
              <w:top w:val="single" w:sz="6" w:space="0" w:color="auto"/>
              <w:left w:val="nil"/>
              <w:bottom w:val="single" w:sz="6" w:space="0" w:color="auto"/>
              <w:right w:val="single" w:sz="4" w:space="0" w:color="auto"/>
            </w:tcBorders>
            <w:noWrap/>
            <w:vAlign w:val="bottom"/>
            <w:hideMark/>
          </w:tcPr>
          <w:p w14:paraId="5A467D4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1,224</w:t>
            </w:r>
          </w:p>
        </w:tc>
        <w:tc>
          <w:tcPr>
            <w:tcW w:w="961" w:type="dxa"/>
            <w:tcBorders>
              <w:top w:val="single" w:sz="6" w:space="0" w:color="auto"/>
              <w:left w:val="nil"/>
              <w:bottom w:val="single" w:sz="6" w:space="0" w:color="auto"/>
              <w:right w:val="single" w:sz="4" w:space="0" w:color="auto"/>
            </w:tcBorders>
            <w:noWrap/>
            <w:vAlign w:val="bottom"/>
            <w:hideMark/>
          </w:tcPr>
          <w:p w14:paraId="5D40BEC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1,205</w:t>
            </w:r>
          </w:p>
        </w:tc>
        <w:tc>
          <w:tcPr>
            <w:tcW w:w="961" w:type="dxa"/>
            <w:tcBorders>
              <w:top w:val="single" w:sz="6" w:space="0" w:color="auto"/>
              <w:left w:val="nil"/>
              <w:bottom w:val="single" w:sz="6" w:space="0" w:color="auto"/>
              <w:right w:val="double" w:sz="6" w:space="0" w:color="auto"/>
            </w:tcBorders>
            <w:noWrap/>
            <w:vAlign w:val="bottom"/>
            <w:hideMark/>
          </w:tcPr>
          <w:p w14:paraId="17E36B5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1,187</w:t>
            </w:r>
          </w:p>
        </w:tc>
      </w:tr>
      <w:tr w:rsidR="006D6E2C" w:rsidRPr="006D6E2C" w14:paraId="2E620BC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18FA0E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lastRenderedPageBreak/>
              <w:t>53,750</w:t>
            </w:r>
          </w:p>
        </w:tc>
        <w:tc>
          <w:tcPr>
            <w:tcW w:w="1626" w:type="dxa"/>
            <w:tcBorders>
              <w:top w:val="single" w:sz="6" w:space="0" w:color="auto"/>
              <w:left w:val="nil"/>
              <w:bottom w:val="single" w:sz="6" w:space="0" w:color="auto"/>
              <w:right w:val="single" w:sz="4" w:space="0" w:color="auto"/>
            </w:tcBorders>
            <w:noWrap/>
            <w:vAlign w:val="bottom"/>
            <w:hideMark/>
          </w:tcPr>
          <w:p w14:paraId="6E1C36A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54,000</w:t>
            </w:r>
          </w:p>
        </w:tc>
        <w:tc>
          <w:tcPr>
            <w:tcW w:w="1170" w:type="dxa"/>
            <w:tcBorders>
              <w:top w:val="single" w:sz="6" w:space="0" w:color="auto"/>
              <w:left w:val="nil"/>
              <w:bottom w:val="single" w:sz="6" w:space="0" w:color="auto"/>
              <w:right w:val="single" w:sz="4" w:space="0" w:color="auto"/>
            </w:tcBorders>
            <w:noWrap/>
            <w:vAlign w:val="bottom"/>
            <w:hideMark/>
          </w:tcPr>
          <w:p w14:paraId="4B6966C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1,307</w:t>
            </w:r>
          </w:p>
        </w:tc>
        <w:tc>
          <w:tcPr>
            <w:tcW w:w="961" w:type="dxa"/>
            <w:tcBorders>
              <w:top w:val="single" w:sz="6" w:space="0" w:color="auto"/>
              <w:left w:val="nil"/>
              <w:bottom w:val="single" w:sz="6" w:space="0" w:color="auto"/>
              <w:right w:val="single" w:sz="4" w:space="0" w:color="auto"/>
            </w:tcBorders>
            <w:noWrap/>
            <w:vAlign w:val="bottom"/>
            <w:hideMark/>
          </w:tcPr>
          <w:p w14:paraId="2597DC0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1,288</w:t>
            </w:r>
          </w:p>
        </w:tc>
        <w:tc>
          <w:tcPr>
            <w:tcW w:w="961" w:type="dxa"/>
            <w:tcBorders>
              <w:top w:val="single" w:sz="6" w:space="0" w:color="auto"/>
              <w:left w:val="nil"/>
              <w:bottom w:val="single" w:sz="6" w:space="0" w:color="auto"/>
              <w:right w:val="single" w:sz="4" w:space="0" w:color="auto"/>
            </w:tcBorders>
            <w:noWrap/>
            <w:vAlign w:val="bottom"/>
            <w:hideMark/>
          </w:tcPr>
          <w:p w14:paraId="4DE17B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1,270</w:t>
            </w:r>
          </w:p>
        </w:tc>
        <w:tc>
          <w:tcPr>
            <w:tcW w:w="961" w:type="dxa"/>
            <w:tcBorders>
              <w:top w:val="single" w:sz="6" w:space="0" w:color="auto"/>
              <w:left w:val="nil"/>
              <w:bottom w:val="single" w:sz="6" w:space="0" w:color="auto"/>
              <w:right w:val="single" w:sz="4" w:space="0" w:color="auto"/>
            </w:tcBorders>
            <w:noWrap/>
            <w:vAlign w:val="bottom"/>
            <w:hideMark/>
          </w:tcPr>
          <w:p w14:paraId="5E45C7A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1,251</w:t>
            </w:r>
          </w:p>
        </w:tc>
        <w:tc>
          <w:tcPr>
            <w:tcW w:w="961" w:type="dxa"/>
            <w:tcBorders>
              <w:top w:val="single" w:sz="6" w:space="0" w:color="auto"/>
              <w:left w:val="nil"/>
              <w:bottom w:val="single" w:sz="6" w:space="0" w:color="auto"/>
              <w:right w:val="single" w:sz="4" w:space="0" w:color="auto"/>
            </w:tcBorders>
            <w:noWrap/>
            <w:vAlign w:val="bottom"/>
            <w:hideMark/>
          </w:tcPr>
          <w:p w14:paraId="3608D54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1,233</w:t>
            </w:r>
          </w:p>
        </w:tc>
        <w:tc>
          <w:tcPr>
            <w:tcW w:w="961" w:type="dxa"/>
            <w:tcBorders>
              <w:top w:val="single" w:sz="6" w:space="0" w:color="auto"/>
              <w:left w:val="nil"/>
              <w:bottom w:val="single" w:sz="6" w:space="0" w:color="auto"/>
              <w:right w:val="single" w:sz="4" w:space="0" w:color="auto"/>
            </w:tcBorders>
            <w:noWrap/>
            <w:vAlign w:val="bottom"/>
            <w:hideMark/>
          </w:tcPr>
          <w:p w14:paraId="0BEA60C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1,214</w:t>
            </w:r>
          </w:p>
        </w:tc>
        <w:tc>
          <w:tcPr>
            <w:tcW w:w="961" w:type="dxa"/>
            <w:tcBorders>
              <w:top w:val="single" w:sz="6" w:space="0" w:color="auto"/>
              <w:left w:val="nil"/>
              <w:bottom w:val="single" w:sz="6" w:space="0" w:color="auto"/>
              <w:right w:val="double" w:sz="6" w:space="0" w:color="auto"/>
            </w:tcBorders>
            <w:noWrap/>
            <w:vAlign w:val="bottom"/>
            <w:hideMark/>
          </w:tcPr>
          <w:p w14:paraId="398E97C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1,196</w:t>
            </w:r>
          </w:p>
        </w:tc>
      </w:tr>
      <w:tr w:rsidR="006D6E2C" w:rsidRPr="006D6E2C" w14:paraId="17DFDC5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269D0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54,000</w:t>
            </w:r>
          </w:p>
        </w:tc>
        <w:tc>
          <w:tcPr>
            <w:tcW w:w="1626" w:type="dxa"/>
            <w:tcBorders>
              <w:top w:val="single" w:sz="6" w:space="0" w:color="auto"/>
              <w:left w:val="nil"/>
              <w:bottom w:val="single" w:sz="6" w:space="0" w:color="auto"/>
              <w:right w:val="single" w:sz="4" w:space="0" w:color="auto"/>
            </w:tcBorders>
            <w:noWrap/>
            <w:vAlign w:val="bottom"/>
            <w:hideMark/>
          </w:tcPr>
          <w:p w14:paraId="3061E30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54,250</w:t>
            </w:r>
          </w:p>
        </w:tc>
        <w:tc>
          <w:tcPr>
            <w:tcW w:w="1170" w:type="dxa"/>
            <w:tcBorders>
              <w:top w:val="single" w:sz="6" w:space="0" w:color="auto"/>
              <w:left w:val="nil"/>
              <w:bottom w:val="single" w:sz="6" w:space="0" w:color="auto"/>
              <w:right w:val="single" w:sz="4" w:space="0" w:color="auto"/>
            </w:tcBorders>
            <w:noWrap/>
            <w:vAlign w:val="bottom"/>
            <w:hideMark/>
          </w:tcPr>
          <w:p w14:paraId="364FF6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1,315</w:t>
            </w:r>
          </w:p>
        </w:tc>
        <w:tc>
          <w:tcPr>
            <w:tcW w:w="961" w:type="dxa"/>
            <w:tcBorders>
              <w:top w:val="single" w:sz="6" w:space="0" w:color="auto"/>
              <w:left w:val="nil"/>
              <w:bottom w:val="single" w:sz="6" w:space="0" w:color="auto"/>
              <w:right w:val="single" w:sz="4" w:space="0" w:color="auto"/>
            </w:tcBorders>
            <w:noWrap/>
            <w:vAlign w:val="bottom"/>
            <w:hideMark/>
          </w:tcPr>
          <w:p w14:paraId="34A3799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1,297</w:t>
            </w:r>
          </w:p>
        </w:tc>
        <w:tc>
          <w:tcPr>
            <w:tcW w:w="961" w:type="dxa"/>
            <w:tcBorders>
              <w:top w:val="single" w:sz="6" w:space="0" w:color="auto"/>
              <w:left w:val="nil"/>
              <w:bottom w:val="single" w:sz="6" w:space="0" w:color="auto"/>
              <w:right w:val="single" w:sz="4" w:space="0" w:color="auto"/>
            </w:tcBorders>
            <w:noWrap/>
            <w:vAlign w:val="bottom"/>
            <w:hideMark/>
          </w:tcPr>
          <w:p w14:paraId="7E7C182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1,278</w:t>
            </w:r>
          </w:p>
        </w:tc>
        <w:tc>
          <w:tcPr>
            <w:tcW w:w="961" w:type="dxa"/>
            <w:tcBorders>
              <w:top w:val="single" w:sz="6" w:space="0" w:color="auto"/>
              <w:left w:val="nil"/>
              <w:bottom w:val="single" w:sz="6" w:space="0" w:color="auto"/>
              <w:right w:val="single" w:sz="4" w:space="0" w:color="auto"/>
            </w:tcBorders>
            <w:noWrap/>
            <w:vAlign w:val="bottom"/>
            <w:hideMark/>
          </w:tcPr>
          <w:p w14:paraId="79B8686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1,260</w:t>
            </w:r>
          </w:p>
        </w:tc>
        <w:tc>
          <w:tcPr>
            <w:tcW w:w="961" w:type="dxa"/>
            <w:tcBorders>
              <w:top w:val="single" w:sz="6" w:space="0" w:color="auto"/>
              <w:left w:val="nil"/>
              <w:bottom w:val="single" w:sz="6" w:space="0" w:color="auto"/>
              <w:right w:val="single" w:sz="4" w:space="0" w:color="auto"/>
            </w:tcBorders>
            <w:noWrap/>
            <w:vAlign w:val="bottom"/>
            <w:hideMark/>
          </w:tcPr>
          <w:p w14:paraId="3289897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1,241</w:t>
            </w:r>
          </w:p>
        </w:tc>
        <w:tc>
          <w:tcPr>
            <w:tcW w:w="961" w:type="dxa"/>
            <w:tcBorders>
              <w:top w:val="single" w:sz="6" w:space="0" w:color="auto"/>
              <w:left w:val="nil"/>
              <w:bottom w:val="single" w:sz="6" w:space="0" w:color="auto"/>
              <w:right w:val="single" w:sz="4" w:space="0" w:color="auto"/>
            </w:tcBorders>
            <w:noWrap/>
            <w:vAlign w:val="bottom"/>
            <w:hideMark/>
          </w:tcPr>
          <w:p w14:paraId="616C4D0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1,223</w:t>
            </w:r>
          </w:p>
        </w:tc>
        <w:tc>
          <w:tcPr>
            <w:tcW w:w="961" w:type="dxa"/>
            <w:tcBorders>
              <w:top w:val="single" w:sz="6" w:space="0" w:color="auto"/>
              <w:left w:val="nil"/>
              <w:bottom w:val="single" w:sz="6" w:space="0" w:color="auto"/>
              <w:right w:val="double" w:sz="6" w:space="0" w:color="auto"/>
            </w:tcBorders>
            <w:noWrap/>
            <w:vAlign w:val="bottom"/>
            <w:hideMark/>
          </w:tcPr>
          <w:p w14:paraId="12D531B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1,204</w:t>
            </w:r>
          </w:p>
        </w:tc>
      </w:tr>
      <w:tr w:rsidR="006D6E2C" w:rsidRPr="006D6E2C" w14:paraId="0A1974C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215DB2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54,250</w:t>
            </w:r>
          </w:p>
        </w:tc>
        <w:tc>
          <w:tcPr>
            <w:tcW w:w="1626" w:type="dxa"/>
            <w:tcBorders>
              <w:top w:val="single" w:sz="6" w:space="0" w:color="auto"/>
              <w:left w:val="nil"/>
              <w:bottom w:val="single" w:sz="6" w:space="0" w:color="auto"/>
              <w:right w:val="single" w:sz="4" w:space="0" w:color="auto"/>
            </w:tcBorders>
            <w:noWrap/>
            <w:vAlign w:val="bottom"/>
            <w:hideMark/>
          </w:tcPr>
          <w:p w14:paraId="1B85AC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54,500</w:t>
            </w:r>
          </w:p>
        </w:tc>
        <w:tc>
          <w:tcPr>
            <w:tcW w:w="1170" w:type="dxa"/>
            <w:tcBorders>
              <w:top w:val="single" w:sz="6" w:space="0" w:color="auto"/>
              <w:left w:val="nil"/>
              <w:bottom w:val="single" w:sz="6" w:space="0" w:color="auto"/>
              <w:right w:val="single" w:sz="4" w:space="0" w:color="auto"/>
            </w:tcBorders>
            <w:noWrap/>
            <w:vAlign w:val="bottom"/>
            <w:hideMark/>
          </w:tcPr>
          <w:p w14:paraId="722482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1,324</w:t>
            </w:r>
          </w:p>
        </w:tc>
        <w:tc>
          <w:tcPr>
            <w:tcW w:w="961" w:type="dxa"/>
            <w:tcBorders>
              <w:top w:val="single" w:sz="6" w:space="0" w:color="auto"/>
              <w:left w:val="nil"/>
              <w:bottom w:val="single" w:sz="6" w:space="0" w:color="auto"/>
              <w:right w:val="single" w:sz="4" w:space="0" w:color="auto"/>
            </w:tcBorders>
            <w:noWrap/>
            <w:vAlign w:val="bottom"/>
            <w:hideMark/>
          </w:tcPr>
          <w:p w14:paraId="7DB7D4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1,306</w:t>
            </w:r>
          </w:p>
        </w:tc>
        <w:tc>
          <w:tcPr>
            <w:tcW w:w="961" w:type="dxa"/>
            <w:tcBorders>
              <w:top w:val="single" w:sz="6" w:space="0" w:color="auto"/>
              <w:left w:val="nil"/>
              <w:bottom w:val="single" w:sz="6" w:space="0" w:color="auto"/>
              <w:right w:val="single" w:sz="4" w:space="0" w:color="auto"/>
            </w:tcBorders>
            <w:noWrap/>
            <w:vAlign w:val="bottom"/>
            <w:hideMark/>
          </w:tcPr>
          <w:p w14:paraId="1058EA7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1,287</w:t>
            </w:r>
          </w:p>
        </w:tc>
        <w:tc>
          <w:tcPr>
            <w:tcW w:w="961" w:type="dxa"/>
            <w:tcBorders>
              <w:top w:val="single" w:sz="6" w:space="0" w:color="auto"/>
              <w:left w:val="nil"/>
              <w:bottom w:val="single" w:sz="6" w:space="0" w:color="auto"/>
              <w:right w:val="single" w:sz="4" w:space="0" w:color="auto"/>
            </w:tcBorders>
            <w:noWrap/>
            <w:vAlign w:val="bottom"/>
            <w:hideMark/>
          </w:tcPr>
          <w:p w14:paraId="3E2886C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1,269</w:t>
            </w:r>
          </w:p>
        </w:tc>
        <w:tc>
          <w:tcPr>
            <w:tcW w:w="961" w:type="dxa"/>
            <w:tcBorders>
              <w:top w:val="single" w:sz="6" w:space="0" w:color="auto"/>
              <w:left w:val="nil"/>
              <w:bottom w:val="single" w:sz="6" w:space="0" w:color="auto"/>
              <w:right w:val="single" w:sz="4" w:space="0" w:color="auto"/>
            </w:tcBorders>
            <w:noWrap/>
            <w:vAlign w:val="bottom"/>
            <w:hideMark/>
          </w:tcPr>
          <w:p w14:paraId="33C6E0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1,250</w:t>
            </w:r>
          </w:p>
        </w:tc>
        <w:tc>
          <w:tcPr>
            <w:tcW w:w="961" w:type="dxa"/>
            <w:tcBorders>
              <w:top w:val="single" w:sz="6" w:space="0" w:color="auto"/>
              <w:left w:val="nil"/>
              <w:bottom w:val="single" w:sz="6" w:space="0" w:color="auto"/>
              <w:right w:val="single" w:sz="4" w:space="0" w:color="auto"/>
            </w:tcBorders>
            <w:noWrap/>
            <w:vAlign w:val="bottom"/>
            <w:hideMark/>
          </w:tcPr>
          <w:p w14:paraId="6F9A8E2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1,232</w:t>
            </w:r>
          </w:p>
        </w:tc>
        <w:tc>
          <w:tcPr>
            <w:tcW w:w="961" w:type="dxa"/>
            <w:tcBorders>
              <w:top w:val="single" w:sz="6" w:space="0" w:color="auto"/>
              <w:left w:val="nil"/>
              <w:bottom w:val="single" w:sz="6" w:space="0" w:color="auto"/>
              <w:right w:val="double" w:sz="6" w:space="0" w:color="auto"/>
            </w:tcBorders>
            <w:noWrap/>
            <w:vAlign w:val="bottom"/>
            <w:hideMark/>
          </w:tcPr>
          <w:p w14:paraId="174D433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1,213</w:t>
            </w:r>
          </w:p>
        </w:tc>
      </w:tr>
      <w:tr w:rsidR="006D6E2C" w:rsidRPr="006D6E2C" w14:paraId="59D6DBB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DA17B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54,500</w:t>
            </w:r>
          </w:p>
        </w:tc>
        <w:tc>
          <w:tcPr>
            <w:tcW w:w="1626" w:type="dxa"/>
            <w:tcBorders>
              <w:top w:val="single" w:sz="6" w:space="0" w:color="auto"/>
              <w:left w:val="nil"/>
              <w:bottom w:val="single" w:sz="6" w:space="0" w:color="auto"/>
              <w:right w:val="single" w:sz="4" w:space="0" w:color="auto"/>
            </w:tcBorders>
            <w:noWrap/>
            <w:vAlign w:val="bottom"/>
            <w:hideMark/>
          </w:tcPr>
          <w:p w14:paraId="0718AB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54,750</w:t>
            </w:r>
          </w:p>
        </w:tc>
        <w:tc>
          <w:tcPr>
            <w:tcW w:w="1170" w:type="dxa"/>
            <w:tcBorders>
              <w:top w:val="single" w:sz="6" w:space="0" w:color="auto"/>
              <w:left w:val="nil"/>
              <w:bottom w:val="single" w:sz="6" w:space="0" w:color="auto"/>
              <w:right w:val="single" w:sz="4" w:space="0" w:color="auto"/>
            </w:tcBorders>
            <w:noWrap/>
            <w:vAlign w:val="bottom"/>
            <w:hideMark/>
          </w:tcPr>
          <w:p w14:paraId="5878BA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1,333</w:t>
            </w:r>
          </w:p>
        </w:tc>
        <w:tc>
          <w:tcPr>
            <w:tcW w:w="961" w:type="dxa"/>
            <w:tcBorders>
              <w:top w:val="single" w:sz="6" w:space="0" w:color="auto"/>
              <w:left w:val="nil"/>
              <w:bottom w:val="single" w:sz="6" w:space="0" w:color="auto"/>
              <w:right w:val="single" w:sz="4" w:space="0" w:color="auto"/>
            </w:tcBorders>
            <w:noWrap/>
            <w:vAlign w:val="bottom"/>
            <w:hideMark/>
          </w:tcPr>
          <w:p w14:paraId="2A9A68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1,314</w:t>
            </w:r>
          </w:p>
        </w:tc>
        <w:tc>
          <w:tcPr>
            <w:tcW w:w="961" w:type="dxa"/>
            <w:tcBorders>
              <w:top w:val="single" w:sz="6" w:space="0" w:color="auto"/>
              <w:left w:val="nil"/>
              <w:bottom w:val="single" w:sz="6" w:space="0" w:color="auto"/>
              <w:right w:val="single" w:sz="4" w:space="0" w:color="auto"/>
            </w:tcBorders>
            <w:noWrap/>
            <w:vAlign w:val="bottom"/>
            <w:hideMark/>
          </w:tcPr>
          <w:p w14:paraId="009A765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1,296</w:t>
            </w:r>
          </w:p>
        </w:tc>
        <w:tc>
          <w:tcPr>
            <w:tcW w:w="961" w:type="dxa"/>
            <w:tcBorders>
              <w:top w:val="single" w:sz="6" w:space="0" w:color="auto"/>
              <w:left w:val="nil"/>
              <w:bottom w:val="single" w:sz="6" w:space="0" w:color="auto"/>
              <w:right w:val="single" w:sz="4" w:space="0" w:color="auto"/>
            </w:tcBorders>
            <w:noWrap/>
            <w:vAlign w:val="bottom"/>
            <w:hideMark/>
          </w:tcPr>
          <w:p w14:paraId="40BA96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1,277</w:t>
            </w:r>
          </w:p>
        </w:tc>
        <w:tc>
          <w:tcPr>
            <w:tcW w:w="961" w:type="dxa"/>
            <w:tcBorders>
              <w:top w:val="single" w:sz="6" w:space="0" w:color="auto"/>
              <w:left w:val="nil"/>
              <w:bottom w:val="single" w:sz="6" w:space="0" w:color="auto"/>
              <w:right w:val="single" w:sz="4" w:space="0" w:color="auto"/>
            </w:tcBorders>
            <w:noWrap/>
            <w:vAlign w:val="bottom"/>
            <w:hideMark/>
          </w:tcPr>
          <w:p w14:paraId="51358DC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1,259</w:t>
            </w:r>
          </w:p>
        </w:tc>
        <w:tc>
          <w:tcPr>
            <w:tcW w:w="961" w:type="dxa"/>
            <w:tcBorders>
              <w:top w:val="single" w:sz="6" w:space="0" w:color="auto"/>
              <w:left w:val="nil"/>
              <w:bottom w:val="single" w:sz="6" w:space="0" w:color="auto"/>
              <w:right w:val="single" w:sz="4" w:space="0" w:color="auto"/>
            </w:tcBorders>
            <w:noWrap/>
            <w:vAlign w:val="bottom"/>
            <w:hideMark/>
          </w:tcPr>
          <w:p w14:paraId="0E8DDF2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1,240</w:t>
            </w:r>
          </w:p>
        </w:tc>
        <w:tc>
          <w:tcPr>
            <w:tcW w:w="961" w:type="dxa"/>
            <w:tcBorders>
              <w:top w:val="single" w:sz="6" w:space="0" w:color="auto"/>
              <w:left w:val="nil"/>
              <w:bottom w:val="single" w:sz="6" w:space="0" w:color="auto"/>
              <w:right w:val="double" w:sz="6" w:space="0" w:color="auto"/>
            </w:tcBorders>
            <w:noWrap/>
            <w:vAlign w:val="bottom"/>
            <w:hideMark/>
          </w:tcPr>
          <w:p w14:paraId="73B74B7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1,222</w:t>
            </w:r>
          </w:p>
        </w:tc>
      </w:tr>
      <w:tr w:rsidR="006D6E2C" w:rsidRPr="006D6E2C" w14:paraId="311E30D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2B7BA0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54,750</w:t>
            </w:r>
          </w:p>
        </w:tc>
        <w:tc>
          <w:tcPr>
            <w:tcW w:w="1626" w:type="dxa"/>
            <w:tcBorders>
              <w:top w:val="single" w:sz="6" w:space="0" w:color="auto"/>
              <w:left w:val="nil"/>
              <w:bottom w:val="single" w:sz="6" w:space="0" w:color="auto"/>
              <w:right w:val="single" w:sz="4" w:space="0" w:color="auto"/>
            </w:tcBorders>
            <w:noWrap/>
            <w:vAlign w:val="bottom"/>
            <w:hideMark/>
          </w:tcPr>
          <w:p w14:paraId="7D692B8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55,000</w:t>
            </w:r>
          </w:p>
        </w:tc>
        <w:tc>
          <w:tcPr>
            <w:tcW w:w="1170" w:type="dxa"/>
            <w:tcBorders>
              <w:top w:val="single" w:sz="6" w:space="0" w:color="auto"/>
              <w:left w:val="nil"/>
              <w:bottom w:val="single" w:sz="6" w:space="0" w:color="auto"/>
              <w:right w:val="single" w:sz="4" w:space="0" w:color="auto"/>
            </w:tcBorders>
            <w:noWrap/>
            <w:vAlign w:val="bottom"/>
            <w:hideMark/>
          </w:tcPr>
          <w:p w14:paraId="46B8040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1,342</w:t>
            </w:r>
          </w:p>
        </w:tc>
        <w:tc>
          <w:tcPr>
            <w:tcW w:w="961" w:type="dxa"/>
            <w:tcBorders>
              <w:top w:val="single" w:sz="6" w:space="0" w:color="auto"/>
              <w:left w:val="nil"/>
              <w:bottom w:val="single" w:sz="6" w:space="0" w:color="auto"/>
              <w:right w:val="single" w:sz="4" w:space="0" w:color="auto"/>
            </w:tcBorders>
            <w:noWrap/>
            <w:vAlign w:val="bottom"/>
            <w:hideMark/>
          </w:tcPr>
          <w:p w14:paraId="1C806C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1,323</w:t>
            </w:r>
          </w:p>
        </w:tc>
        <w:tc>
          <w:tcPr>
            <w:tcW w:w="961" w:type="dxa"/>
            <w:tcBorders>
              <w:top w:val="single" w:sz="6" w:space="0" w:color="auto"/>
              <w:left w:val="nil"/>
              <w:bottom w:val="single" w:sz="6" w:space="0" w:color="auto"/>
              <w:right w:val="single" w:sz="4" w:space="0" w:color="auto"/>
            </w:tcBorders>
            <w:noWrap/>
            <w:vAlign w:val="bottom"/>
            <w:hideMark/>
          </w:tcPr>
          <w:p w14:paraId="05CE1A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1,305</w:t>
            </w:r>
          </w:p>
        </w:tc>
        <w:tc>
          <w:tcPr>
            <w:tcW w:w="961" w:type="dxa"/>
            <w:tcBorders>
              <w:top w:val="single" w:sz="6" w:space="0" w:color="auto"/>
              <w:left w:val="nil"/>
              <w:bottom w:val="single" w:sz="6" w:space="0" w:color="auto"/>
              <w:right w:val="single" w:sz="4" w:space="0" w:color="auto"/>
            </w:tcBorders>
            <w:noWrap/>
            <w:vAlign w:val="bottom"/>
            <w:hideMark/>
          </w:tcPr>
          <w:p w14:paraId="4ECFF1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1,286</w:t>
            </w:r>
          </w:p>
        </w:tc>
        <w:tc>
          <w:tcPr>
            <w:tcW w:w="961" w:type="dxa"/>
            <w:tcBorders>
              <w:top w:val="single" w:sz="6" w:space="0" w:color="auto"/>
              <w:left w:val="nil"/>
              <w:bottom w:val="single" w:sz="6" w:space="0" w:color="auto"/>
              <w:right w:val="single" w:sz="4" w:space="0" w:color="auto"/>
            </w:tcBorders>
            <w:noWrap/>
            <w:vAlign w:val="bottom"/>
            <w:hideMark/>
          </w:tcPr>
          <w:p w14:paraId="1A7E95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1,268</w:t>
            </w:r>
          </w:p>
        </w:tc>
        <w:tc>
          <w:tcPr>
            <w:tcW w:w="961" w:type="dxa"/>
            <w:tcBorders>
              <w:top w:val="single" w:sz="6" w:space="0" w:color="auto"/>
              <w:left w:val="nil"/>
              <w:bottom w:val="single" w:sz="6" w:space="0" w:color="auto"/>
              <w:right w:val="single" w:sz="4" w:space="0" w:color="auto"/>
            </w:tcBorders>
            <w:noWrap/>
            <w:vAlign w:val="bottom"/>
            <w:hideMark/>
          </w:tcPr>
          <w:p w14:paraId="052FF2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1,249</w:t>
            </w:r>
          </w:p>
        </w:tc>
        <w:tc>
          <w:tcPr>
            <w:tcW w:w="961" w:type="dxa"/>
            <w:tcBorders>
              <w:top w:val="single" w:sz="6" w:space="0" w:color="auto"/>
              <w:left w:val="nil"/>
              <w:bottom w:val="single" w:sz="6" w:space="0" w:color="auto"/>
              <w:right w:val="double" w:sz="6" w:space="0" w:color="auto"/>
            </w:tcBorders>
            <w:noWrap/>
            <w:vAlign w:val="bottom"/>
            <w:hideMark/>
          </w:tcPr>
          <w:p w14:paraId="1B76A17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1,231</w:t>
            </w:r>
          </w:p>
        </w:tc>
      </w:tr>
      <w:tr w:rsidR="006D6E2C" w:rsidRPr="006D6E2C" w14:paraId="68310E8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E43BE2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55,000</w:t>
            </w:r>
          </w:p>
        </w:tc>
        <w:tc>
          <w:tcPr>
            <w:tcW w:w="1626" w:type="dxa"/>
            <w:tcBorders>
              <w:top w:val="single" w:sz="6" w:space="0" w:color="auto"/>
              <w:left w:val="nil"/>
              <w:bottom w:val="single" w:sz="6" w:space="0" w:color="auto"/>
              <w:right w:val="single" w:sz="4" w:space="0" w:color="auto"/>
            </w:tcBorders>
            <w:noWrap/>
            <w:vAlign w:val="bottom"/>
            <w:hideMark/>
          </w:tcPr>
          <w:p w14:paraId="37E2E48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55,250</w:t>
            </w:r>
          </w:p>
        </w:tc>
        <w:tc>
          <w:tcPr>
            <w:tcW w:w="1170" w:type="dxa"/>
            <w:tcBorders>
              <w:top w:val="single" w:sz="6" w:space="0" w:color="auto"/>
              <w:left w:val="nil"/>
              <w:bottom w:val="single" w:sz="6" w:space="0" w:color="auto"/>
              <w:right w:val="single" w:sz="4" w:space="0" w:color="auto"/>
            </w:tcBorders>
            <w:noWrap/>
            <w:vAlign w:val="bottom"/>
            <w:hideMark/>
          </w:tcPr>
          <w:p w14:paraId="166569A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1,350</w:t>
            </w:r>
          </w:p>
        </w:tc>
        <w:tc>
          <w:tcPr>
            <w:tcW w:w="961" w:type="dxa"/>
            <w:tcBorders>
              <w:top w:val="single" w:sz="6" w:space="0" w:color="auto"/>
              <w:left w:val="nil"/>
              <w:bottom w:val="single" w:sz="6" w:space="0" w:color="auto"/>
              <w:right w:val="single" w:sz="4" w:space="0" w:color="auto"/>
            </w:tcBorders>
            <w:noWrap/>
            <w:vAlign w:val="bottom"/>
            <w:hideMark/>
          </w:tcPr>
          <w:p w14:paraId="4B93135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1,332</w:t>
            </w:r>
          </w:p>
        </w:tc>
        <w:tc>
          <w:tcPr>
            <w:tcW w:w="961" w:type="dxa"/>
            <w:tcBorders>
              <w:top w:val="single" w:sz="6" w:space="0" w:color="auto"/>
              <w:left w:val="nil"/>
              <w:bottom w:val="single" w:sz="6" w:space="0" w:color="auto"/>
              <w:right w:val="single" w:sz="4" w:space="0" w:color="auto"/>
            </w:tcBorders>
            <w:noWrap/>
            <w:vAlign w:val="bottom"/>
            <w:hideMark/>
          </w:tcPr>
          <w:p w14:paraId="645AE5F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1,313</w:t>
            </w:r>
          </w:p>
        </w:tc>
        <w:tc>
          <w:tcPr>
            <w:tcW w:w="961" w:type="dxa"/>
            <w:tcBorders>
              <w:top w:val="single" w:sz="6" w:space="0" w:color="auto"/>
              <w:left w:val="nil"/>
              <w:bottom w:val="single" w:sz="6" w:space="0" w:color="auto"/>
              <w:right w:val="single" w:sz="4" w:space="0" w:color="auto"/>
            </w:tcBorders>
            <w:noWrap/>
            <w:vAlign w:val="bottom"/>
            <w:hideMark/>
          </w:tcPr>
          <w:p w14:paraId="0E355F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1,295</w:t>
            </w:r>
          </w:p>
        </w:tc>
        <w:tc>
          <w:tcPr>
            <w:tcW w:w="961" w:type="dxa"/>
            <w:tcBorders>
              <w:top w:val="single" w:sz="6" w:space="0" w:color="auto"/>
              <w:left w:val="nil"/>
              <w:bottom w:val="single" w:sz="6" w:space="0" w:color="auto"/>
              <w:right w:val="single" w:sz="4" w:space="0" w:color="auto"/>
            </w:tcBorders>
            <w:noWrap/>
            <w:vAlign w:val="bottom"/>
            <w:hideMark/>
          </w:tcPr>
          <w:p w14:paraId="30A5DCA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1,276</w:t>
            </w:r>
          </w:p>
        </w:tc>
        <w:tc>
          <w:tcPr>
            <w:tcW w:w="961" w:type="dxa"/>
            <w:tcBorders>
              <w:top w:val="single" w:sz="6" w:space="0" w:color="auto"/>
              <w:left w:val="nil"/>
              <w:bottom w:val="single" w:sz="6" w:space="0" w:color="auto"/>
              <w:right w:val="single" w:sz="4" w:space="0" w:color="auto"/>
            </w:tcBorders>
            <w:noWrap/>
            <w:vAlign w:val="bottom"/>
            <w:hideMark/>
          </w:tcPr>
          <w:p w14:paraId="660EBF1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1,258</w:t>
            </w:r>
          </w:p>
        </w:tc>
        <w:tc>
          <w:tcPr>
            <w:tcW w:w="961" w:type="dxa"/>
            <w:tcBorders>
              <w:top w:val="single" w:sz="6" w:space="0" w:color="auto"/>
              <w:left w:val="nil"/>
              <w:bottom w:val="single" w:sz="6" w:space="0" w:color="auto"/>
              <w:right w:val="double" w:sz="6" w:space="0" w:color="auto"/>
            </w:tcBorders>
            <w:noWrap/>
            <w:vAlign w:val="bottom"/>
            <w:hideMark/>
          </w:tcPr>
          <w:p w14:paraId="5EC5E00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1,239</w:t>
            </w:r>
          </w:p>
        </w:tc>
      </w:tr>
      <w:tr w:rsidR="006D6E2C" w:rsidRPr="006D6E2C" w14:paraId="4ACDADC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D06B5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55,250</w:t>
            </w:r>
          </w:p>
        </w:tc>
        <w:tc>
          <w:tcPr>
            <w:tcW w:w="1626" w:type="dxa"/>
            <w:tcBorders>
              <w:top w:val="single" w:sz="6" w:space="0" w:color="auto"/>
              <w:left w:val="nil"/>
              <w:bottom w:val="single" w:sz="6" w:space="0" w:color="auto"/>
              <w:right w:val="single" w:sz="4" w:space="0" w:color="auto"/>
            </w:tcBorders>
            <w:noWrap/>
            <w:vAlign w:val="bottom"/>
            <w:hideMark/>
          </w:tcPr>
          <w:p w14:paraId="457AFBC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55,500</w:t>
            </w:r>
          </w:p>
        </w:tc>
        <w:tc>
          <w:tcPr>
            <w:tcW w:w="1170" w:type="dxa"/>
            <w:tcBorders>
              <w:top w:val="single" w:sz="6" w:space="0" w:color="auto"/>
              <w:left w:val="nil"/>
              <w:bottom w:val="single" w:sz="6" w:space="0" w:color="auto"/>
              <w:right w:val="single" w:sz="4" w:space="0" w:color="auto"/>
            </w:tcBorders>
            <w:noWrap/>
            <w:vAlign w:val="bottom"/>
            <w:hideMark/>
          </w:tcPr>
          <w:p w14:paraId="1A19F91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1,359</w:t>
            </w:r>
          </w:p>
        </w:tc>
        <w:tc>
          <w:tcPr>
            <w:tcW w:w="961" w:type="dxa"/>
            <w:tcBorders>
              <w:top w:val="single" w:sz="6" w:space="0" w:color="auto"/>
              <w:left w:val="nil"/>
              <w:bottom w:val="single" w:sz="6" w:space="0" w:color="auto"/>
              <w:right w:val="single" w:sz="4" w:space="0" w:color="auto"/>
            </w:tcBorders>
            <w:noWrap/>
            <w:vAlign w:val="bottom"/>
            <w:hideMark/>
          </w:tcPr>
          <w:p w14:paraId="7176454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1,341</w:t>
            </w:r>
          </w:p>
        </w:tc>
        <w:tc>
          <w:tcPr>
            <w:tcW w:w="961" w:type="dxa"/>
            <w:tcBorders>
              <w:top w:val="single" w:sz="6" w:space="0" w:color="auto"/>
              <w:left w:val="nil"/>
              <w:bottom w:val="single" w:sz="6" w:space="0" w:color="auto"/>
              <w:right w:val="single" w:sz="4" w:space="0" w:color="auto"/>
            </w:tcBorders>
            <w:noWrap/>
            <w:vAlign w:val="bottom"/>
            <w:hideMark/>
          </w:tcPr>
          <w:p w14:paraId="614D28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1,322</w:t>
            </w:r>
          </w:p>
        </w:tc>
        <w:tc>
          <w:tcPr>
            <w:tcW w:w="961" w:type="dxa"/>
            <w:tcBorders>
              <w:top w:val="single" w:sz="6" w:space="0" w:color="auto"/>
              <w:left w:val="nil"/>
              <w:bottom w:val="single" w:sz="6" w:space="0" w:color="auto"/>
              <w:right w:val="single" w:sz="4" w:space="0" w:color="auto"/>
            </w:tcBorders>
            <w:noWrap/>
            <w:vAlign w:val="bottom"/>
            <w:hideMark/>
          </w:tcPr>
          <w:p w14:paraId="682464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1,304</w:t>
            </w:r>
          </w:p>
        </w:tc>
        <w:tc>
          <w:tcPr>
            <w:tcW w:w="961" w:type="dxa"/>
            <w:tcBorders>
              <w:top w:val="single" w:sz="6" w:space="0" w:color="auto"/>
              <w:left w:val="nil"/>
              <w:bottom w:val="single" w:sz="6" w:space="0" w:color="auto"/>
              <w:right w:val="single" w:sz="4" w:space="0" w:color="auto"/>
            </w:tcBorders>
            <w:noWrap/>
            <w:vAlign w:val="bottom"/>
            <w:hideMark/>
          </w:tcPr>
          <w:p w14:paraId="572E46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1,285</w:t>
            </w:r>
          </w:p>
        </w:tc>
        <w:tc>
          <w:tcPr>
            <w:tcW w:w="961" w:type="dxa"/>
            <w:tcBorders>
              <w:top w:val="single" w:sz="6" w:space="0" w:color="auto"/>
              <w:left w:val="nil"/>
              <w:bottom w:val="single" w:sz="6" w:space="0" w:color="auto"/>
              <w:right w:val="single" w:sz="4" w:space="0" w:color="auto"/>
            </w:tcBorders>
            <w:noWrap/>
            <w:vAlign w:val="bottom"/>
            <w:hideMark/>
          </w:tcPr>
          <w:p w14:paraId="2563BF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1,267</w:t>
            </w:r>
          </w:p>
        </w:tc>
        <w:tc>
          <w:tcPr>
            <w:tcW w:w="961" w:type="dxa"/>
            <w:tcBorders>
              <w:top w:val="single" w:sz="6" w:space="0" w:color="auto"/>
              <w:left w:val="nil"/>
              <w:bottom w:val="single" w:sz="6" w:space="0" w:color="auto"/>
              <w:right w:val="double" w:sz="6" w:space="0" w:color="auto"/>
            </w:tcBorders>
            <w:noWrap/>
            <w:vAlign w:val="bottom"/>
            <w:hideMark/>
          </w:tcPr>
          <w:p w14:paraId="7EC79C8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1,248</w:t>
            </w:r>
          </w:p>
        </w:tc>
      </w:tr>
      <w:tr w:rsidR="006D6E2C" w:rsidRPr="006D6E2C" w14:paraId="119AA31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F9196E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55,500</w:t>
            </w:r>
          </w:p>
        </w:tc>
        <w:tc>
          <w:tcPr>
            <w:tcW w:w="1626" w:type="dxa"/>
            <w:tcBorders>
              <w:top w:val="single" w:sz="6" w:space="0" w:color="auto"/>
              <w:left w:val="nil"/>
              <w:bottom w:val="single" w:sz="6" w:space="0" w:color="auto"/>
              <w:right w:val="single" w:sz="4" w:space="0" w:color="auto"/>
            </w:tcBorders>
            <w:noWrap/>
            <w:vAlign w:val="bottom"/>
            <w:hideMark/>
          </w:tcPr>
          <w:p w14:paraId="1F57A27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55,750</w:t>
            </w:r>
          </w:p>
        </w:tc>
        <w:tc>
          <w:tcPr>
            <w:tcW w:w="1170" w:type="dxa"/>
            <w:tcBorders>
              <w:top w:val="single" w:sz="6" w:space="0" w:color="auto"/>
              <w:left w:val="nil"/>
              <w:bottom w:val="single" w:sz="6" w:space="0" w:color="auto"/>
              <w:right w:val="single" w:sz="4" w:space="0" w:color="auto"/>
            </w:tcBorders>
            <w:noWrap/>
            <w:vAlign w:val="bottom"/>
            <w:hideMark/>
          </w:tcPr>
          <w:p w14:paraId="00009B0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1,368</w:t>
            </w:r>
          </w:p>
        </w:tc>
        <w:tc>
          <w:tcPr>
            <w:tcW w:w="961" w:type="dxa"/>
            <w:tcBorders>
              <w:top w:val="single" w:sz="6" w:space="0" w:color="auto"/>
              <w:left w:val="nil"/>
              <w:bottom w:val="single" w:sz="6" w:space="0" w:color="auto"/>
              <w:right w:val="single" w:sz="4" w:space="0" w:color="auto"/>
            </w:tcBorders>
            <w:noWrap/>
            <w:vAlign w:val="bottom"/>
            <w:hideMark/>
          </w:tcPr>
          <w:p w14:paraId="32492A2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1,349</w:t>
            </w:r>
          </w:p>
        </w:tc>
        <w:tc>
          <w:tcPr>
            <w:tcW w:w="961" w:type="dxa"/>
            <w:tcBorders>
              <w:top w:val="single" w:sz="6" w:space="0" w:color="auto"/>
              <w:left w:val="nil"/>
              <w:bottom w:val="single" w:sz="6" w:space="0" w:color="auto"/>
              <w:right w:val="single" w:sz="4" w:space="0" w:color="auto"/>
            </w:tcBorders>
            <w:noWrap/>
            <w:vAlign w:val="bottom"/>
            <w:hideMark/>
          </w:tcPr>
          <w:p w14:paraId="3BE3BBC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1,331</w:t>
            </w:r>
          </w:p>
        </w:tc>
        <w:tc>
          <w:tcPr>
            <w:tcW w:w="961" w:type="dxa"/>
            <w:tcBorders>
              <w:top w:val="single" w:sz="6" w:space="0" w:color="auto"/>
              <w:left w:val="nil"/>
              <w:bottom w:val="single" w:sz="6" w:space="0" w:color="auto"/>
              <w:right w:val="single" w:sz="4" w:space="0" w:color="auto"/>
            </w:tcBorders>
            <w:noWrap/>
            <w:vAlign w:val="bottom"/>
            <w:hideMark/>
          </w:tcPr>
          <w:p w14:paraId="2AA737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1,312</w:t>
            </w:r>
          </w:p>
        </w:tc>
        <w:tc>
          <w:tcPr>
            <w:tcW w:w="961" w:type="dxa"/>
            <w:tcBorders>
              <w:top w:val="single" w:sz="6" w:space="0" w:color="auto"/>
              <w:left w:val="nil"/>
              <w:bottom w:val="single" w:sz="6" w:space="0" w:color="auto"/>
              <w:right w:val="single" w:sz="4" w:space="0" w:color="auto"/>
            </w:tcBorders>
            <w:noWrap/>
            <w:vAlign w:val="bottom"/>
            <w:hideMark/>
          </w:tcPr>
          <w:p w14:paraId="6C0545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1,294</w:t>
            </w:r>
          </w:p>
        </w:tc>
        <w:tc>
          <w:tcPr>
            <w:tcW w:w="961" w:type="dxa"/>
            <w:tcBorders>
              <w:top w:val="single" w:sz="6" w:space="0" w:color="auto"/>
              <w:left w:val="nil"/>
              <w:bottom w:val="single" w:sz="6" w:space="0" w:color="auto"/>
              <w:right w:val="single" w:sz="4" w:space="0" w:color="auto"/>
            </w:tcBorders>
            <w:noWrap/>
            <w:vAlign w:val="bottom"/>
            <w:hideMark/>
          </w:tcPr>
          <w:p w14:paraId="213AE8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1,275</w:t>
            </w:r>
          </w:p>
        </w:tc>
        <w:tc>
          <w:tcPr>
            <w:tcW w:w="961" w:type="dxa"/>
            <w:tcBorders>
              <w:top w:val="single" w:sz="6" w:space="0" w:color="auto"/>
              <w:left w:val="nil"/>
              <w:bottom w:val="single" w:sz="6" w:space="0" w:color="auto"/>
              <w:right w:val="double" w:sz="6" w:space="0" w:color="auto"/>
            </w:tcBorders>
            <w:noWrap/>
            <w:vAlign w:val="bottom"/>
            <w:hideMark/>
          </w:tcPr>
          <w:p w14:paraId="6BE6D58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1,257</w:t>
            </w:r>
          </w:p>
        </w:tc>
      </w:tr>
      <w:tr w:rsidR="006D6E2C" w:rsidRPr="006D6E2C" w14:paraId="72DCC40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46E82F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55,750</w:t>
            </w:r>
          </w:p>
        </w:tc>
        <w:tc>
          <w:tcPr>
            <w:tcW w:w="1626" w:type="dxa"/>
            <w:tcBorders>
              <w:top w:val="single" w:sz="6" w:space="0" w:color="auto"/>
              <w:left w:val="nil"/>
              <w:bottom w:val="single" w:sz="6" w:space="0" w:color="auto"/>
              <w:right w:val="single" w:sz="4" w:space="0" w:color="auto"/>
            </w:tcBorders>
            <w:noWrap/>
            <w:vAlign w:val="bottom"/>
            <w:hideMark/>
          </w:tcPr>
          <w:p w14:paraId="4EA2212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56,000</w:t>
            </w:r>
          </w:p>
        </w:tc>
        <w:tc>
          <w:tcPr>
            <w:tcW w:w="1170" w:type="dxa"/>
            <w:tcBorders>
              <w:top w:val="single" w:sz="6" w:space="0" w:color="auto"/>
              <w:left w:val="nil"/>
              <w:bottom w:val="single" w:sz="6" w:space="0" w:color="auto"/>
              <w:right w:val="single" w:sz="4" w:space="0" w:color="auto"/>
            </w:tcBorders>
            <w:noWrap/>
            <w:vAlign w:val="bottom"/>
            <w:hideMark/>
          </w:tcPr>
          <w:p w14:paraId="3CDDD7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1,377</w:t>
            </w:r>
          </w:p>
        </w:tc>
        <w:tc>
          <w:tcPr>
            <w:tcW w:w="961" w:type="dxa"/>
            <w:tcBorders>
              <w:top w:val="single" w:sz="6" w:space="0" w:color="auto"/>
              <w:left w:val="nil"/>
              <w:bottom w:val="single" w:sz="6" w:space="0" w:color="auto"/>
              <w:right w:val="single" w:sz="4" w:space="0" w:color="auto"/>
            </w:tcBorders>
            <w:noWrap/>
            <w:vAlign w:val="bottom"/>
            <w:hideMark/>
          </w:tcPr>
          <w:p w14:paraId="259625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1,358</w:t>
            </w:r>
          </w:p>
        </w:tc>
        <w:tc>
          <w:tcPr>
            <w:tcW w:w="961" w:type="dxa"/>
            <w:tcBorders>
              <w:top w:val="single" w:sz="6" w:space="0" w:color="auto"/>
              <w:left w:val="nil"/>
              <w:bottom w:val="single" w:sz="6" w:space="0" w:color="auto"/>
              <w:right w:val="single" w:sz="4" w:space="0" w:color="auto"/>
            </w:tcBorders>
            <w:noWrap/>
            <w:vAlign w:val="bottom"/>
            <w:hideMark/>
          </w:tcPr>
          <w:p w14:paraId="0C372A5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1,340</w:t>
            </w:r>
          </w:p>
        </w:tc>
        <w:tc>
          <w:tcPr>
            <w:tcW w:w="961" w:type="dxa"/>
            <w:tcBorders>
              <w:top w:val="single" w:sz="6" w:space="0" w:color="auto"/>
              <w:left w:val="nil"/>
              <w:bottom w:val="single" w:sz="6" w:space="0" w:color="auto"/>
              <w:right w:val="single" w:sz="4" w:space="0" w:color="auto"/>
            </w:tcBorders>
            <w:noWrap/>
            <w:vAlign w:val="bottom"/>
            <w:hideMark/>
          </w:tcPr>
          <w:p w14:paraId="3B5FEEA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1,321</w:t>
            </w:r>
          </w:p>
        </w:tc>
        <w:tc>
          <w:tcPr>
            <w:tcW w:w="961" w:type="dxa"/>
            <w:tcBorders>
              <w:top w:val="single" w:sz="6" w:space="0" w:color="auto"/>
              <w:left w:val="nil"/>
              <w:bottom w:val="single" w:sz="6" w:space="0" w:color="auto"/>
              <w:right w:val="single" w:sz="4" w:space="0" w:color="auto"/>
            </w:tcBorders>
            <w:noWrap/>
            <w:vAlign w:val="bottom"/>
            <w:hideMark/>
          </w:tcPr>
          <w:p w14:paraId="6A5416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1,303</w:t>
            </w:r>
          </w:p>
        </w:tc>
        <w:tc>
          <w:tcPr>
            <w:tcW w:w="961" w:type="dxa"/>
            <w:tcBorders>
              <w:top w:val="single" w:sz="6" w:space="0" w:color="auto"/>
              <w:left w:val="nil"/>
              <w:bottom w:val="single" w:sz="6" w:space="0" w:color="auto"/>
              <w:right w:val="single" w:sz="4" w:space="0" w:color="auto"/>
            </w:tcBorders>
            <w:noWrap/>
            <w:vAlign w:val="bottom"/>
            <w:hideMark/>
          </w:tcPr>
          <w:p w14:paraId="36F4BF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1,284</w:t>
            </w:r>
          </w:p>
        </w:tc>
        <w:tc>
          <w:tcPr>
            <w:tcW w:w="961" w:type="dxa"/>
            <w:tcBorders>
              <w:top w:val="single" w:sz="6" w:space="0" w:color="auto"/>
              <w:left w:val="nil"/>
              <w:bottom w:val="single" w:sz="6" w:space="0" w:color="auto"/>
              <w:right w:val="double" w:sz="6" w:space="0" w:color="auto"/>
            </w:tcBorders>
            <w:noWrap/>
            <w:vAlign w:val="bottom"/>
            <w:hideMark/>
          </w:tcPr>
          <w:p w14:paraId="665C02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1,266</w:t>
            </w:r>
          </w:p>
        </w:tc>
      </w:tr>
      <w:tr w:rsidR="006D6E2C" w:rsidRPr="006D6E2C" w14:paraId="0730B0F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A594AF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56,000</w:t>
            </w:r>
          </w:p>
        </w:tc>
        <w:tc>
          <w:tcPr>
            <w:tcW w:w="1626" w:type="dxa"/>
            <w:tcBorders>
              <w:top w:val="single" w:sz="6" w:space="0" w:color="auto"/>
              <w:left w:val="nil"/>
              <w:bottom w:val="single" w:sz="6" w:space="0" w:color="auto"/>
              <w:right w:val="single" w:sz="4" w:space="0" w:color="auto"/>
            </w:tcBorders>
            <w:noWrap/>
            <w:vAlign w:val="bottom"/>
            <w:hideMark/>
          </w:tcPr>
          <w:p w14:paraId="6E9C9F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56,250</w:t>
            </w:r>
          </w:p>
        </w:tc>
        <w:tc>
          <w:tcPr>
            <w:tcW w:w="1170" w:type="dxa"/>
            <w:tcBorders>
              <w:top w:val="single" w:sz="6" w:space="0" w:color="auto"/>
              <w:left w:val="nil"/>
              <w:bottom w:val="single" w:sz="6" w:space="0" w:color="auto"/>
              <w:right w:val="single" w:sz="4" w:space="0" w:color="auto"/>
            </w:tcBorders>
            <w:noWrap/>
            <w:vAlign w:val="bottom"/>
            <w:hideMark/>
          </w:tcPr>
          <w:p w14:paraId="09A186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1,385</w:t>
            </w:r>
          </w:p>
        </w:tc>
        <w:tc>
          <w:tcPr>
            <w:tcW w:w="961" w:type="dxa"/>
            <w:tcBorders>
              <w:top w:val="single" w:sz="6" w:space="0" w:color="auto"/>
              <w:left w:val="nil"/>
              <w:bottom w:val="single" w:sz="6" w:space="0" w:color="auto"/>
              <w:right w:val="single" w:sz="4" w:space="0" w:color="auto"/>
            </w:tcBorders>
            <w:noWrap/>
            <w:vAlign w:val="bottom"/>
            <w:hideMark/>
          </w:tcPr>
          <w:p w14:paraId="14BEBC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1,367</w:t>
            </w:r>
          </w:p>
        </w:tc>
        <w:tc>
          <w:tcPr>
            <w:tcW w:w="961" w:type="dxa"/>
            <w:tcBorders>
              <w:top w:val="single" w:sz="6" w:space="0" w:color="auto"/>
              <w:left w:val="nil"/>
              <w:bottom w:val="single" w:sz="6" w:space="0" w:color="auto"/>
              <w:right w:val="single" w:sz="4" w:space="0" w:color="auto"/>
            </w:tcBorders>
            <w:noWrap/>
            <w:vAlign w:val="bottom"/>
            <w:hideMark/>
          </w:tcPr>
          <w:p w14:paraId="74637DC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1,348</w:t>
            </w:r>
          </w:p>
        </w:tc>
        <w:tc>
          <w:tcPr>
            <w:tcW w:w="961" w:type="dxa"/>
            <w:tcBorders>
              <w:top w:val="single" w:sz="6" w:space="0" w:color="auto"/>
              <w:left w:val="nil"/>
              <w:bottom w:val="single" w:sz="6" w:space="0" w:color="auto"/>
              <w:right w:val="single" w:sz="4" w:space="0" w:color="auto"/>
            </w:tcBorders>
            <w:noWrap/>
            <w:vAlign w:val="bottom"/>
            <w:hideMark/>
          </w:tcPr>
          <w:p w14:paraId="27DC604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1,330</w:t>
            </w:r>
          </w:p>
        </w:tc>
        <w:tc>
          <w:tcPr>
            <w:tcW w:w="961" w:type="dxa"/>
            <w:tcBorders>
              <w:top w:val="single" w:sz="6" w:space="0" w:color="auto"/>
              <w:left w:val="nil"/>
              <w:bottom w:val="single" w:sz="6" w:space="0" w:color="auto"/>
              <w:right w:val="single" w:sz="4" w:space="0" w:color="auto"/>
            </w:tcBorders>
            <w:noWrap/>
            <w:vAlign w:val="bottom"/>
            <w:hideMark/>
          </w:tcPr>
          <w:p w14:paraId="4C65834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1,311</w:t>
            </w:r>
          </w:p>
        </w:tc>
        <w:tc>
          <w:tcPr>
            <w:tcW w:w="961" w:type="dxa"/>
            <w:tcBorders>
              <w:top w:val="single" w:sz="6" w:space="0" w:color="auto"/>
              <w:left w:val="nil"/>
              <w:bottom w:val="single" w:sz="6" w:space="0" w:color="auto"/>
              <w:right w:val="single" w:sz="4" w:space="0" w:color="auto"/>
            </w:tcBorders>
            <w:noWrap/>
            <w:vAlign w:val="bottom"/>
            <w:hideMark/>
          </w:tcPr>
          <w:p w14:paraId="6D6A9A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1,293</w:t>
            </w:r>
          </w:p>
        </w:tc>
        <w:tc>
          <w:tcPr>
            <w:tcW w:w="961" w:type="dxa"/>
            <w:tcBorders>
              <w:top w:val="single" w:sz="6" w:space="0" w:color="auto"/>
              <w:left w:val="nil"/>
              <w:bottom w:val="single" w:sz="6" w:space="0" w:color="auto"/>
              <w:right w:val="double" w:sz="6" w:space="0" w:color="auto"/>
            </w:tcBorders>
            <w:noWrap/>
            <w:vAlign w:val="bottom"/>
            <w:hideMark/>
          </w:tcPr>
          <w:p w14:paraId="2DB155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1,274</w:t>
            </w:r>
          </w:p>
        </w:tc>
      </w:tr>
      <w:tr w:rsidR="006D6E2C" w:rsidRPr="006D6E2C" w14:paraId="2732EBB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2024C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56,250</w:t>
            </w:r>
          </w:p>
        </w:tc>
        <w:tc>
          <w:tcPr>
            <w:tcW w:w="1626" w:type="dxa"/>
            <w:tcBorders>
              <w:top w:val="single" w:sz="6" w:space="0" w:color="auto"/>
              <w:left w:val="nil"/>
              <w:bottom w:val="single" w:sz="6" w:space="0" w:color="auto"/>
              <w:right w:val="single" w:sz="4" w:space="0" w:color="auto"/>
            </w:tcBorders>
            <w:noWrap/>
            <w:vAlign w:val="bottom"/>
            <w:hideMark/>
          </w:tcPr>
          <w:p w14:paraId="5D40708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56,500</w:t>
            </w:r>
          </w:p>
        </w:tc>
        <w:tc>
          <w:tcPr>
            <w:tcW w:w="1170" w:type="dxa"/>
            <w:tcBorders>
              <w:top w:val="single" w:sz="6" w:space="0" w:color="auto"/>
              <w:left w:val="nil"/>
              <w:bottom w:val="single" w:sz="6" w:space="0" w:color="auto"/>
              <w:right w:val="single" w:sz="4" w:space="0" w:color="auto"/>
            </w:tcBorders>
            <w:noWrap/>
            <w:vAlign w:val="bottom"/>
            <w:hideMark/>
          </w:tcPr>
          <w:p w14:paraId="0C28DB4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1,394</w:t>
            </w:r>
          </w:p>
        </w:tc>
        <w:tc>
          <w:tcPr>
            <w:tcW w:w="961" w:type="dxa"/>
            <w:tcBorders>
              <w:top w:val="single" w:sz="6" w:space="0" w:color="auto"/>
              <w:left w:val="nil"/>
              <w:bottom w:val="single" w:sz="6" w:space="0" w:color="auto"/>
              <w:right w:val="single" w:sz="4" w:space="0" w:color="auto"/>
            </w:tcBorders>
            <w:noWrap/>
            <w:vAlign w:val="bottom"/>
            <w:hideMark/>
          </w:tcPr>
          <w:p w14:paraId="1670370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1,376</w:t>
            </w:r>
          </w:p>
        </w:tc>
        <w:tc>
          <w:tcPr>
            <w:tcW w:w="961" w:type="dxa"/>
            <w:tcBorders>
              <w:top w:val="single" w:sz="6" w:space="0" w:color="auto"/>
              <w:left w:val="nil"/>
              <w:bottom w:val="single" w:sz="6" w:space="0" w:color="auto"/>
              <w:right w:val="single" w:sz="4" w:space="0" w:color="auto"/>
            </w:tcBorders>
            <w:noWrap/>
            <w:vAlign w:val="bottom"/>
            <w:hideMark/>
          </w:tcPr>
          <w:p w14:paraId="69FB453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1,357</w:t>
            </w:r>
          </w:p>
        </w:tc>
        <w:tc>
          <w:tcPr>
            <w:tcW w:w="961" w:type="dxa"/>
            <w:tcBorders>
              <w:top w:val="single" w:sz="6" w:space="0" w:color="auto"/>
              <w:left w:val="nil"/>
              <w:bottom w:val="single" w:sz="6" w:space="0" w:color="auto"/>
              <w:right w:val="single" w:sz="4" w:space="0" w:color="auto"/>
            </w:tcBorders>
            <w:noWrap/>
            <w:vAlign w:val="bottom"/>
            <w:hideMark/>
          </w:tcPr>
          <w:p w14:paraId="679BCBC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1,339</w:t>
            </w:r>
          </w:p>
        </w:tc>
        <w:tc>
          <w:tcPr>
            <w:tcW w:w="961" w:type="dxa"/>
            <w:tcBorders>
              <w:top w:val="single" w:sz="6" w:space="0" w:color="auto"/>
              <w:left w:val="nil"/>
              <w:bottom w:val="single" w:sz="6" w:space="0" w:color="auto"/>
              <w:right w:val="single" w:sz="4" w:space="0" w:color="auto"/>
            </w:tcBorders>
            <w:noWrap/>
            <w:vAlign w:val="bottom"/>
            <w:hideMark/>
          </w:tcPr>
          <w:p w14:paraId="5EE5D8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1,320</w:t>
            </w:r>
          </w:p>
        </w:tc>
        <w:tc>
          <w:tcPr>
            <w:tcW w:w="961" w:type="dxa"/>
            <w:tcBorders>
              <w:top w:val="single" w:sz="6" w:space="0" w:color="auto"/>
              <w:left w:val="nil"/>
              <w:bottom w:val="single" w:sz="6" w:space="0" w:color="auto"/>
              <w:right w:val="single" w:sz="4" w:space="0" w:color="auto"/>
            </w:tcBorders>
            <w:noWrap/>
            <w:vAlign w:val="bottom"/>
            <w:hideMark/>
          </w:tcPr>
          <w:p w14:paraId="32B64B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1,302</w:t>
            </w:r>
          </w:p>
        </w:tc>
        <w:tc>
          <w:tcPr>
            <w:tcW w:w="961" w:type="dxa"/>
            <w:tcBorders>
              <w:top w:val="single" w:sz="6" w:space="0" w:color="auto"/>
              <w:left w:val="nil"/>
              <w:bottom w:val="single" w:sz="6" w:space="0" w:color="auto"/>
              <w:right w:val="double" w:sz="6" w:space="0" w:color="auto"/>
            </w:tcBorders>
            <w:noWrap/>
            <w:vAlign w:val="bottom"/>
            <w:hideMark/>
          </w:tcPr>
          <w:p w14:paraId="168C80B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1,283</w:t>
            </w:r>
          </w:p>
        </w:tc>
      </w:tr>
      <w:tr w:rsidR="006D6E2C" w:rsidRPr="006D6E2C" w14:paraId="63ECA9B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78968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56,500</w:t>
            </w:r>
          </w:p>
        </w:tc>
        <w:tc>
          <w:tcPr>
            <w:tcW w:w="1626" w:type="dxa"/>
            <w:tcBorders>
              <w:top w:val="single" w:sz="6" w:space="0" w:color="auto"/>
              <w:left w:val="nil"/>
              <w:bottom w:val="single" w:sz="6" w:space="0" w:color="auto"/>
              <w:right w:val="single" w:sz="4" w:space="0" w:color="auto"/>
            </w:tcBorders>
            <w:noWrap/>
            <w:vAlign w:val="bottom"/>
            <w:hideMark/>
          </w:tcPr>
          <w:p w14:paraId="1D8B34B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56,750</w:t>
            </w:r>
          </w:p>
        </w:tc>
        <w:tc>
          <w:tcPr>
            <w:tcW w:w="1170" w:type="dxa"/>
            <w:tcBorders>
              <w:top w:val="single" w:sz="6" w:space="0" w:color="auto"/>
              <w:left w:val="nil"/>
              <w:bottom w:val="single" w:sz="6" w:space="0" w:color="auto"/>
              <w:right w:val="single" w:sz="4" w:space="0" w:color="auto"/>
            </w:tcBorders>
            <w:noWrap/>
            <w:vAlign w:val="bottom"/>
            <w:hideMark/>
          </w:tcPr>
          <w:p w14:paraId="0071806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1,403</w:t>
            </w:r>
          </w:p>
        </w:tc>
        <w:tc>
          <w:tcPr>
            <w:tcW w:w="961" w:type="dxa"/>
            <w:tcBorders>
              <w:top w:val="single" w:sz="6" w:space="0" w:color="auto"/>
              <w:left w:val="nil"/>
              <w:bottom w:val="single" w:sz="6" w:space="0" w:color="auto"/>
              <w:right w:val="single" w:sz="4" w:space="0" w:color="auto"/>
            </w:tcBorders>
            <w:noWrap/>
            <w:vAlign w:val="bottom"/>
            <w:hideMark/>
          </w:tcPr>
          <w:p w14:paraId="1D5702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1,384</w:t>
            </w:r>
          </w:p>
        </w:tc>
        <w:tc>
          <w:tcPr>
            <w:tcW w:w="961" w:type="dxa"/>
            <w:tcBorders>
              <w:top w:val="single" w:sz="6" w:space="0" w:color="auto"/>
              <w:left w:val="nil"/>
              <w:bottom w:val="single" w:sz="6" w:space="0" w:color="auto"/>
              <w:right w:val="single" w:sz="4" w:space="0" w:color="auto"/>
            </w:tcBorders>
            <w:noWrap/>
            <w:vAlign w:val="bottom"/>
            <w:hideMark/>
          </w:tcPr>
          <w:p w14:paraId="2E12313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1,366</w:t>
            </w:r>
          </w:p>
        </w:tc>
        <w:tc>
          <w:tcPr>
            <w:tcW w:w="961" w:type="dxa"/>
            <w:tcBorders>
              <w:top w:val="single" w:sz="6" w:space="0" w:color="auto"/>
              <w:left w:val="nil"/>
              <w:bottom w:val="single" w:sz="6" w:space="0" w:color="auto"/>
              <w:right w:val="single" w:sz="4" w:space="0" w:color="auto"/>
            </w:tcBorders>
            <w:noWrap/>
            <w:vAlign w:val="bottom"/>
            <w:hideMark/>
          </w:tcPr>
          <w:p w14:paraId="0AF79E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1,347</w:t>
            </w:r>
          </w:p>
        </w:tc>
        <w:tc>
          <w:tcPr>
            <w:tcW w:w="961" w:type="dxa"/>
            <w:tcBorders>
              <w:top w:val="single" w:sz="6" w:space="0" w:color="auto"/>
              <w:left w:val="nil"/>
              <w:bottom w:val="single" w:sz="6" w:space="0" w:color="auto"/>
              <w:right w:val="single" w:sz="4" w:space="0" w:color="auto"/>
            </w:tcBorders>
            <w:noWrap/>
            <w:vAlign w:val="bottom"/>
            <w:hideMark/>
          </w:tcPr>
          <w:p w14:paraId="58950CE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1,329</w:t>
            </w:r>
          </w:p>
        </w:tc>
        <w:tc>
          <w:tcPr>
            <w:tcW w:w="961" w:type="dxa"/>
            <w:tcBorders>
              <w:top w:val="single" w:sz="6" w:space="0" w:color="auto"/>
              <w:left w:val="nil"/>
              <w:bottom w:val="single" w:sz="6" w:space="0" w:color="auto"/>
              <w:right w:val="single" w:sz="4" w:space="0" w:color="auto"/>
            </w:tcBorders>
            <w:noWrap/>
            <w:vAlign w:val="bottom"/>
            <w:hideMark/>
          </w:tcPr>
          <w:p w14:paraId="691D19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1,310</w:t>
            </w:r>
          </w:p>
        </w:tc>
        <w:tc>
          <w:tcPr>
            <w:tcW w:w="961" w:type="dxa"/>
            <w:tcBorders>
              <w:top w:val="single" w:sz="6" w:space="0" w:color="auto"/>
              <w:left w:val="nil"/>
              <w:bottom w:val="single" w:sz="6" w:space="0" w:color="auto"/>
              <w:right w:val="double" w:sz="6" w:space="0" w:color="auto"/>
            </w:tcBorders>
            <w:noWrap/>
            <w:vAlign w:val="bottom"/>
            <w:hideMark/>
          </w:tcPr>
          <w:p w14:paraId="1C6183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1,292</w:t>
            </w:r>
          </w:p>
        </w:tc>
      </w:tr>
      <w:tr w:rsidR="006D6E2C" w:rsidRPr="006D6E2C" w14:paraId="7A97718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9389DB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56,750</w:t>
            </w:r>
          </w:p>
        </w:tc>
        <w:tc>
          <w:tcPr>
            <w:tcW w:w="1626" w:type="dxa"/>
            <w:tcBorders>
              <w:top w:val="single" w:sz="6" w:space="0" w:color="auto"/>
              <w:left w:val="nil"/>
              <w:bottom w:val="single" w:sz="6" w:space="0" w:color="auto"/>
              <w:right w:val="single" w:sz="4" w:space="0" w:color="auto"/>
            </w:tcBorders>
            <w:noWrap/>
            <w:vAlign w:val="bottom"/>
            <w:hideMark/>
          </w:tcPr>
          <w:p w14:paraId="5C0738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57,000</w:t>
            </w:r>
          </w:p>
        </w:tc>
        <w:tc>
          <w:tcPr>
            <w:tcW w:w="1170" w:type="dxa"/>
            <w:tcBorders>
              <w:top w:val="single" w:sz="6" w:space="0" w:color="auto"/>
              <w:left w:val="nil"/>
              <w:bottom w:val="single" w:sz="6" w:space="0" w:color="auto"/>
              <w:right w:val="single" w:sz="4" w:space="0" w:color="auto"/>
            </w:tcBorders>
            <w:noWrap/>
            <w:vAlign w:val="bottom"/>
            <w:hideMark/>
          </w:tcPr>
          <w:p w14:paraId="1BFFB6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1,412</w:t>
            </w:r>
          </w:p>
        </w:tc>
        <w:tc>
          <w:tcPr>
            <w:tcW w:w="961" w:type="dxa"/>
            <w:tcBorders>
              <w:top w:val="single" w:sz="6" w:space="0" w:color="auto"/>
              <w:left w:val="nil"/>
              <w:bottom w:val="single" w:sz="6" w:space="0" w:color="auto"/>
              <w:right w:val="single" w:sz="4" w:space="0" w:color="auto"/>
            </w:tcBorders>
            <w:noWrap/>
            <w:vAlign w:val="bottom"/>
            <w:hideMark/>
          </w:tcPr>
          <w:p w14:paraId="3C0B24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1,393</w:t>
            </w:r>
          </w:p>
        </w:tc>
        <w:tc>
          <w:tcPr>
            <w:tcW w:w="961" w:type="dxa"/>
            <w:tcBorders>
              <w:top w:val="single" w:sz="6" w:space="0" w:color="auto"/>
              <w:left w:val="nil"/>
              <w:bottom w:val="single" w:sz="6" w:space="0" w:color="auto"/>
              <w:right w:val="single" w:sz="4" w:space="0" w:color="auto"/>
            </w:tcBorders>
            <w:noWrap/>
            <w:vAlign w:val="bottom"/>
            <w:hideMark/>
          </w:tcPr>
          <w:p w14:paraId="1276B95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1,375</w:t>
            </w:r>
          </w:p>
        </w:tc>
        <w:tc>
          <w:tcPr>
            <w:tcW w:w="961" w:type="dxa"/>
            <w:tcBorders>
              <w:top w:val="single" w:sz="6" w:space="0" w:color="auto"/>
              <w:left w:val="nil"/>
              <w:bottom w:val="single" w:sz="6" w:space="0" w:color="auto"/>
              <w:right w:val="single" w:sz="4" w:space="0" w:color="auto"/>
            </w:tcBorders>
            <w:noWrap/>
            <w:vAlign w:val="bottom"/>
            <w:hideMark/>
          </w:tcPr>
          <w:p w14:paraId="6FB1424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1,356</w:t>
            </w:r>
          </w:p>
        </w:tc>
        <w:tc>
          <w:tcPr>
            <w:tcW w:w="961" w:type="dxa"/>
            <w:tcBorders>
              <w:top w:val="single" w:sz="6" w:space="0" w:color="auto"/>
              <w:left w:val="nil"/>
              <w:bottom w:val="single" w:sz="6" w:space="0" w:color="auto"/>
              <w:right w:val="single" w:sz="4" w:space="0" w:color="auto"/>
            </w:tcBorders>
            <w:noWrap/>
            <w:vAlign w:val="bottom"/>
            <w:hideMark/>
          </w:tcPr>
          <w:p w14:paraId="7E4796E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1,338</w:t>
            </w:r>
          </w:p>
        </w:tc>
        <w:tc>
          <w:tcPr>
            <w:tcW w:w="961" w:type="dxa"/>
            <w:tcBorders>
              <w:top w:val="single" w:sz="6" w:space="0" w:color="auto"/>
              <w:left w:val="nil"/>
              <w:bottom w:val="single" w:sz="6" w:space="0" w:color="auto"/>
              <w:right w:val="single" w:sz="4" w:space="0" w:color="auto"/>
            </w:tcBorders>
            <w:noWrap/>
            <w:vAlign w:val="bottom"/>
            <w:hideMark/>
          </w:tcPr>
          <w:p w14:paraId="1B75B7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1,319</w:t>
            </w:r>
          </w:p>
        </w:tc>
        <w:tc>
          <w:tcPr>
            <w:tcW w:w="961" w:type="dxa"/>
            <w:tcBorders>
              <w:top w:val="single" w:sz="6" w:space="0" w:color="auto"/>
              <w:left w:val="nil"/>
              <w:bottom w:val="single" w:sz="6" w:space="0" w:color="auto"/>
              <w:right w:val="double" w:sz="6" w:space="0" w:color="auto"/>
            </w:tcBorders>
            <w:noWrap/>
            <w:vAlign w:val="bottom"/>
            <w:hideMark/>
          </w:tcPr>
          <w:p w14:paraId="0E08970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1,301</w:t>
            </w:r>
          </w:p>
        </w:tc>
      </w:tr>
      <w:tr w:rsidR="006D6E2C" w:rsidRPr="006D6E2C" w14:paraId="3726CD2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EEB8E3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57,000</w:t>
            </w:r>
          </w:p>
        </w:tc>
        <w:tc>
          <w:tcPr>
            <w:tcW w:w="1626" w:type="dxa"/>
            <w:tcBorders>
              <w:top w:val="single" w:sz="6" w:space="0" w:color="auto"/>
              <w:left w:val="nil"/>
              <w:bottom w:val="single" w:sz="6" w:space="0" w:color="auto"/>
              <w:right w:val="single" w:sz="4" w:space="0" w:color="auto"/>
            </w:tcBorders>
            <w:noWrap/>
            <w:vAlign w:val="bottom"/>
            <w:hideMark/>
          </w:tcPr>
          <w:p w14:paraId="4DBC31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57,250</w:t>
            </w:r>
          </w:p>
        </w:tc>
        <w:tc>
          <w:tcPr>
            <w:tcW w:w="1170" w:type="dxa"/>
            <w:tcBorders>
              <w:top w:val="single" w:sz="6" w:space="0" w:color="auto"/>
              <w:left w:val="nil"/>
              <w:bottom w:val="single" w:sz="6" w:space="0" w:color="auto"/>
              <w:right w:val="single" w:sz="4" w:space="0" w:color="auto"/>
            </w:tcBorders>
            <w:noWrap/>
            <w:vAlign w:val="bottom"/>
            <w:hideMark/>
          </w:tcPr>
          <w:p w14:paraId="47D0FF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1,420</w:t>
            </w:r>
          </w:p>
        </w:tc>
        <w:tc>
          <w:tcPr>
            <w:tcW w:w="961" w:type="dxa"/>
            <w:tcBorders>
              <w:top w:val="single" w:sz="6" w:space="0" w:color="auto"/>
              <w:left w:val="nil"/>
              <w:bottom w:val="single" w:sz="6" w:space="0" w:color="auto"/>
              <w:right w:val="single" w:sz="4" w:space="0" w:color="auto"/>
            </w:tcBorders>
            <w:noWrap/>
            <w:vAlign w:val="bottom"/>
            <w:hideMark/>
          </w:tcPr>
          <w:p w14:paraId="37D6E41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1,402</w:t>
            </w:r>
          </w:p>
        </w:tc>
        <w:tc>
          <w:tcPr>
            <w:tcW w:w="961" w:type="dxa"/>
            <w:tcBorders>
              <w:top w:val="single" w:sz="6" w:space="0" w:color="auto"/>
              <w:left w:val="nil"/>
              <w:bottom w:val="single" w:sz="6" w:space="0" w:color="auto"/>
              <w:right w:val="single" w:sz="4" w:space="0" w:color="auto"/>
            </w:tcBorders>
            <w:noWrap/>
            <w:vAlign w:val="bottom"/>
            <w:hideMark/>
          </w:tcPr>
          <w:p w14:paraId="49F9B5F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1,383</w:t>
            </w:r>
          </w:p>
        </w:tc>
        <w:tc>
          <w:tcPr>
            <w:tcW w:w="961" w:type="dxa"/>
            <w:tcBorders>
              <w:top w:val="single" w:sz="6" w:space="0" w:color="auto"/>
              <w:left w:val="nil"/>
              <w:bottom w:val="single" w:sz="6" w:space="0" w:color="auto"/>
              <w:right w:val="single" w:sz="4" w:space="0" w:color="auto"/>
            </w:tcBorders>
            <w:noWrap/>
            <w:vAlign w:val="bottom"/>
            <w:hideMark/>
          </w:tcPr>
          <w:p w14:paraId="0BC70D5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1,365</w:t>
            </w:r>
          </w:p>
        </w:tc>
        <w:tc>
          <w:tcPr>
            <w:tcW w:w="961" w:type="dxa"/>
            <w:tcBorders>
              <w:top w:val="single" w:sz="6" w:space="0" w:color="auto"/>
              <w:left w:val="nil"/>
              <w:bottom w:val="single" w:sz="6" w:space="0" w:color="auto"/>
              <w:right w:val="single" w:sz="4" w:space="0" w:color="auto"/>
            </w:tcBorders>
            <w:noWrap/>
            <w:vAlign w:val="bottom"/>
            <w:hideMark/>
          </w:tcPr>
          <w:p w14:paraId="6E5699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1,346</w:t>
            </w:r>
          </w:p>
        </w:tc>
        <w:tc>
          <w:tcPr>
            <w:tcW w:w="961" w:type="dxa"/>
            <w:tcBorders>
              <w:top w:val="single" w:sz="6" w:space="0" w:color="auto"/>
              <w:left w:val="nil"/>
              <w:bottom w:val="single" w:sz="6" w:space="0" w:color="auto"/>
              <w:right w:val="single" w:sz="4" w:space="0" w:color="auto"/>
            </w:tcBorders>
            <w:noWrap/>
            <w:vAlign w:val="bottom"/>
            <w:hideMark/>
          </w:tcPr>
          <w:p w14:paraId="0B4E31E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1,328</w:t>
            </w:r>
          </w:p>
        </w:tc>
        <w:tc>
          <w:tcPr>
            <w:tcW w:w="961" w:type="dxa"/>
            <w:tcBorders>
              <w:top w:val="single" w:sz="6" w:space="0" w:color="auto"/>
              <w:left w:val="nil"/>
              <w:bottom w:val="single" w:sz="6" w:space="0" w:color="auto"/>
              <w:right w:val="double" w:sz="6" w:space="0" w:color="auto"/>
            </w:tcBorders>
            <w:noWrap/>
            <w:vAlign w:val="bottom"/>
            <w:hideMark/>
          </w:tcPr>
          <w:p w14:paraId="51DD70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1,309</w:t>
            </w:r>
          </w:p>
        </w:tc>
      </w:tr>
      <w:tr w:rsidR="006D6E2C" w:rsidRPr="006D6E2C" w14:paraId="6D25457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698ABC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57,250</w:t>
            </w:r>
          </w:p>
        </w:tc>
        <w:tc>
          <w:tcPr>
            <w:tcW w:w="1626" w:type="dxa"/>
            <w:tcBorders>
              <w:top w:val="single" w:sz="6" w:space="0" w:color="auto"/>
              <w:left w:val="nil"/>
              <w:bottom w:val="single" w:sz="6" w:space="0" w:color="auto"/>
              <w:right w:val="single" w:sz="4" w:space="0" w:color="auto"/>
            </w:tcBorders>
            <w:noWrap/>
            <w:vAlign w:val="bottom"/>
            <w:hideMark/>
          </w:tcPr>
          <w:p w14:paraId="0A02D8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57,500</w:t>
            </w:r>
          </w:p>
        </w:tc>
        <w:tc>
          <w:tcPr>
            <w:tcW w:w="1170" w:type="dxa"/>
            <w:tcBorders>
              <w:top w:val="single" w:sz="6" w:space="0" w:color="auto"/>
              <w:left w:val="nil"/>
              <w:bottom w:val="single" w:sz="6" w:space="0" w:color="auto"/>
              <w:right w:val="single" w:sz="4" w:space="0" w:color="auto"/>
            </w:tcBorders>
            <w:noWrap/>
            <w:vAlign w:val="bottom"/>
            <w:hideMark/>
          </w:tcPr>
          <w:p w14:paraId="2A4B711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1,429</w:t>
            </w:r>
          </w:p>
        </w:tc>
        <w:tc>
          <w:tcPr>
            <w:tcW w:w="961" w:type="dxa"/>
            <w:tcBorders>
              <w:top w:val="single" w:sz="6" w:space="0" w:color="auto"/>
              <w:left w:val="nil"/>
              <w:bottom w:val="single" w:sz="6" w:space="0" w:color="auto"/>
              <w:right w:val="single" w:sz="4" w:space="0" w:color="auto"/>
            </w:tcBorders>
            <w:noWrap/>
            <w:vAlign w:val="bottom"/>
            <w:hideMark/>
          </w:tcPr>
          <w:p w14:paraId="2B3EAA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1,411</w:t>
            </w:r>
          </w:p>
        </w:tc>
        <w:tc>
          <w:tcPr>
            <w:tcW w:w="961" w:type="dxa"/>
            <w:tcBorders>
              <w:top w:val="single" w:sz="6" w:space="0" w:color="auto"/>
              <w:left w:val="nil"/>
              <w:bottom w:val="single" w:sz="6" w:space="0" w:color="auto"/>
              <w:right w:val="single" w:sz="4" w:space="0" w:color="auto"/>
            </w:tcBorders>
            <w:noWrap/>
            <w:vAlign w:val="bottom"/>
            <w:hideMark/>
          </w:tcPr>
          <w:p w14:paraId="1E19B8C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1,392</w:t>
            </w:r>
          </w:p>
        </w:tc>
        <w:tc>
          <w:tcPr>
            <w:tcW w:w="961" w:type="dxa"/>
            <w:tcBorders>
              <w:top w:val="single" w:sz="6" w:space="0" w:color="auto"/>
              <w:left w:val="nil"/>
              <w:bottom w:val="single" w:sz="6" w:space="0" w:color="auto"/>
              <w:right w:val="single" w:sz="4" w:space="0" w:color="auto"/>
            </w:tcBorders>
            <w:noWrap/>
            <w:vAlign w:val="bottom"/>
            <w:hideMark/>
          </w:tcPr>
          <w:p w14:paraId="5BD276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1,374</w:t>
            </w:r>
          </w:p>
        </w:tc>
        <w:tc>
          <w:tcPr>
            <w:tcW w:w="961" w:type="dxa"/>
            <w:tcBorders>
              <w:top w:val="single" w:sz="6" w:space="0" w:color="auto"/>
              <w:left w:val="nil"/>
              <w:bottom w:val="single" w:sz="6" w:space="0" w:color="auto"/>
              <w:right w:val="single" w:sz="4" w:space="0" w:color="auto"/>
            </w:tcBorders>
            <w:noWrap/>
            <w:vAlign w:val="bottom"/>
            <w:hideMark/>
          </w:tcPr>
          <w:p w14:paraId="3421552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1,355</w:t>
            </w:r>
          </w:p>
        </w:tc>
        <w:tc>
          <w:tcPr>
            <w:tcW w:w="961" w:type="dxa"/>
            <w:tcBorders>
              <w:top w:val="single" w:sz="6" w:space="0" w:color="auto"/>
              <w:left w:val="nil"/>
              <w:bottom w:val="single" w:sz="6" w:space="0" w:color="auto"/>
              <w:right w:val="single" w:sz="4" w:space="0" w:color="auto"/>
            </w:tcBorders>
            <w:noWrap/>
            <w:vAlign w:val="bottom"/>
            <w:hideMark/>
          </w:tcPr>
          <w:p w14:paraId="7DCD5B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1,337</w:t>
            </w:r>
          </w:p>
        </w:tc>
        <w:tc>
          <w:tcPr>
            <w:tcW w:w="961" w:type="dxa"/>
            <w:tcBorders>
              <w:top w:val="single" w:sz="6" w:space="0" w:color="auto"/>
              <w:left w:val="nil"/>
              <w:bottom w:val="single" w:sz="6" w:space="0" w:color="auto"/>
              <w:right w:val="double" w:sz="6" w:space="0" w:color="auto"/>
            </w:tcBorders>
            <w:noWrap/>
            <w:vAlign w:val="bottom"/>
            <w:hideMark/>
          </w:tcPr>
          <w:p w14:paraId="4A2E4BF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1,318</w:t>
            </w:r>
          </w:p>
        </w:tc>
      </w:tr>
      <w:tr w:rsidR="006D6E2C" w:rsidRPr="006D6E2C" w14:paraId="4B2E6E1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9E758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57,500</w:t>
            </w:r>
          </w:p>
        </w:tc>
        <w:tc>
          <w:tcPr>
            <w:tcW w:w="1626" w:type="dxa"/>
            <w:tcBorders>
              <w:top w:val="single" w:sz="6" w:space="0" w:color="auto"/>
              <w:left w:val="nil"/>
              <w:bottom w:val="single" w:sz="6" w:space="0" w:color="auto"/>
              <w:right w:val="single" w:sz="4" w:space="0" w:color="auto"/>
            </w:tcBorders>
            <w:noWrap/>
            <w:vAlign w:val="bottom"/>
            <w:hideMark/>
          </w:tcPr>
          <w:p w14:paraId="4B2B9DC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57,750</w:t>
            </w:r>
          </w:p>
        </w:tc>
        <w:tc>
          <w:tcPr>
            <w:tcW w:w="1170" w:type="dxa"/>
            <w:tcBorders>
              <w:top w:val="single" w:sz="6" w:space="0" w:color="auto"/>
              <w:left w:val="nil"/>
              <w:bottom w:val="single" w:sz="6" w:space="0" w:color="auto"/>
              <w:right w:val="single" w:sz="4" w:space="0" w:color="auto"/>
            </w:tcBorders>
            <w:noWrap/>
            <w:vAlign w:val="bottom"/>
            <w:hideMark/>
          </w:tcPr>
          <w:p w14:paraId="6351E92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1,438</w:t>
            </w:r>
          </w:p>
        </w:tc>
        <w:tc>
          <w:tcPr>
            <w:tcW w:w="961" w:type="dxa"/>
            <w:tcBorders>
              <w:top w:val="single" w:sz="6" w:space="0" w:color="auto"/>
              <w:left w:val="nil"/>
              <w:bottom w:val="single" w:sz="6" w:space="0" w:color="auto"/>
              <w:right w:val="single" w:sz="4" w:space="0" w:color="auto"/>
            </w:tcBorders>
            <w:noWrap/>
            <w:vAlign w:val="bottom"/>
            <w:hideMark/>
          </w:tcPr>
          <w:p w14:paraId="586AB7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1,419</w:t>
            </w:r>
          </w:p>
        </w:tc>
        <w:tc>
          <w:tcPr>
            <w:tcW w:w="961" w:type="dxa"/>
            <w:tcBorders>
              <w:top w:val="single" w:sz="6" w:space="0" w:color="auto"/>
              <w:left w:val="nil"/>
              <w:bottom w:val="single" w:sz="6" w:space="0" w:color="auto"/>
              <w:right w:val="single" w:sz="4" w:space="0" w:color="auto"/>
            </w:tcBorders>
            <w:noWrap/>
            <w:vAlign w:val="bottom"/>
            <w:hideMark/>
          </w:tcPr>
          <w:p w14:paraId="110953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1,401</w:t>
            </w:r>
          </w:p>
        </w:tc>
        <w:tc>
          <w:tcPr>
            <w:tcW w:w="961" w:type="dxa"/>
            <w:tcBorders>
              <w:top w:val="single" w:sz="6" w:space="0" w:color="auto"/>
              <w:left w:val="nil"/>
              <w:bottom w:val="single" w:sz="6" w:space="0" w:color="auto"/>
              <w:right w:val="single" w:sz="4" w:space="0" w:color="auto"/>
            </w:tcBorders>
            <w:noWrap/>
            <w:vAlign w:val="bottom"/>
            <w:hideMark/>
          </w:tcPr>
          <w:p w14:paraId="2DC546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1,382</w:t>
            </w:r>
          </w:p>
        </w:tc>
        <w:tc>
          <w:tcPr>
            <w:tcW w:w="961" w:type="dxa"/>
            <w:tcBorders>
              <w:top w:val="single" w:sz="6" w:space="0" w:color="auto"/>
              <w:left w:val="nil"/>
              <w:bottom w:val="single" w:sz="6" w:space="0" w:color="auto"/>
              <w:right w:val="single" w:sz="4" w:space="0" w:color="auto"/>
            </w:tcBorders>
            <w:noWrap/>
            <w:vAlign w:val="bottom"/>
            <w:hideMark/>
          </w:tcPr>
          <w:p w14:paraId="043B63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1,364</w:t>
            </w:r>
          </w:p>
        </w:tc>
        <w:tc>
          <w:tcPr>
            <w:tcW w:w="961" w:type="dxa"/>
            <w:tcBorders>
              <w:top w:val="single" w:sz="6" w:space="0" w:color="auto"/>
              <w:left w:val="nil"/>
              <w:bottom w:val="single" w:sz="6" w:space="0" w:color="auto"/>
              <w:right w:val="single" w:sz="4" w:space="0" w:color="auto"/>
            </w:tcBorders>
            <w:noWrap/>
            <w:vAlign w:val="bottom"/>
            <w:hideMark/>
          </w:tcPr>
          <w:p w14:paraId="756109D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1,345</w:t>
            </w:r>
          </w:p>
        </w:tc>
        <w:tc>
          <w:tcPr>
            <w:tcW w:w="961" w:type="dxa"/>
            <w:tcBorders>
              <w:top w:val="single" w:sz="6" w:space="0" w:color="auto"/>
              <w:left w:val="nil"/>
              <w:bottom w:val="single" w:sz="6" w:space="0" w:color="auto"/>
              <w:right w:val="double" w:sz="6" w:space="0" w:color="auto"/>
            </w:tcBorders>
            <w:noWrap/>
            <w:vAlign w:val="bottom"/>
            <w:hideMark/>
          </w:tcPr>
          <w:p w14:paraId="26C413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1,327</w:t>
            </w:r>
          </w:p>
        </w:tc>
      </w:tr>
      <w:tr w:rsidR="006D6E2C" w:rsidRPr="006D6E2C" w14:paraId="5274FE0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F4199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57,750</w:t>
            </w:r>
          </w:p>
        </w:tc>
        <w:tc>
          <w:tcPr>
            <w:tcW w:w="1626" w:type="dxa"/>
            <w:tcBorders>
              <w:top w:val="single" w:sz="6" w:space="0" w:color="auto"/>
              <w:left w:val="nil"/>
              <w:bottom w:val="single" w:sz="6" w:space="0" w:color="auto"/>
              <w:right w:val="single" w:sz="4" w:space="0" w:color="auto"/>
            </w:tcBorders>
            <w:noWrap/>
            <w:vAlign w:val="bottom"/>
            <w:hideMark/>
          </w:tcPr>
          <w:p w14:paraId="22B18CB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58,000</w:t>
            </w:r>
          </w:p>
        </w:tc>
        <w:tc>
          <w:tcPr>
            <w:tcW w:w="1170" w:type="dxa"/>
            <w:tcBorders>
              <w:top w:val="single" w:sz="6" w:space="0" w:color="auto"/>
              <w:left w:val="nil"/>
              <w:bottom w:val="single" w:sz="6" w:space="0" w:color="auto"/>
              <w:right w:val="single" w:sz="4" w:space="0" w:color="auto"/>
            </w:tcBorders>
            <w:noWrap/>
            <w:vAlign w:val="bottom"/>
            <w:hideMark/>
          </w:tcPr>
          <w:p w14:paraId="106F2C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1,447</w:t>
            </w:r>
          </w:p>
        </w:tc>
        <w:tc>
          <w:tcPr>
            <w:tcW w:w="961" w:type="dxa"/>
            <w:tcBorders>
              <w:top w:val="single" w:sz="6" w:space="0" w:color="auto"/>
              <w:left w:val="nil"/>
              <w:bottom w:val="single" w:sz="6" w:space="0" w:color="auto"/>
              <w:right w:val="single" w:sz="4" w:space="0" w:color="auto"/>
            </w:tcBorders>
            <w:noWrap/>
            <w:vAlign w:val="bottom"/>
            <w:hideMark/>
          </w:tcPr>
          <w:p w14:paraId="13F8FE8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1,428</w:t>
            </w:r>
          </w:p>
        </w:tc>
        <w:tc>
          <w:tcPr>
            <w:tcW w:w="961" w:type="dxa"/>
            <w:tcBorders>
              <w:top w:val="single" w:sz="6" w:space="0" w:color="auto"/>
              <w:left w:val="nil"/>
              <w:bottom w:val="single" w:sz="6" w:space="0" w:color="auto"/>
              <w:right w:val="single" w:sz="4" w:space="0" w:color="auto"/>
            </w:tcBorders>
            <w:noWrap/>
            <w:vAlign w:val="bottom"/>
            <w:hideMark/>
          </w:tcPr>
          <w:p w14:paraId="524A6A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1,410</w:t>
            </w:r>
          </w:p>
        </w:tc>
        <w:tc>
          <w:tcPr>
            <w:tcW w:w="961" w:type="dxa"/>
            <w:tcBorders>
              <w:top w:val="single" w:sz="6" w:space="0" w:color="auto"/>
              <w:left w:val="nil"/>
              <w:bottom w:val="single" w:sz="6" w:space="0" w:color="auto"/>
              <w:right w:val="single" w:sz="4" w:space="0" w:color="auto"/>
            </w:tcBorders>
            <w:noWrap/>
            <w:vAlign w:val="bottom"/>
            <w:hideMark/>
          </w:tcPr>
          <w:p w14:paraId="0BEA2CB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1,391</w:t>
            </w:r>
          </w:p>
        </w:tc>
        <w:tc>
          <w:tcPr>
            <w:tcW w:w="961" w:type="dxa"/>
            <w:tcBorders>
              <w:top w:val="single" w:sz="6" w:space="0" w:color="auto"/>
              <w:left w:val="nil"/>
              <w:bottom w:val="single" w:sz="6" w:space="0" w:color="auto"/>
              <w:right w:val="single" w:sz="4" w:space="0" w:color="auto"/>
            </w:tcBorders>
            <w:noWrap/>
            <w:vAlign w:val="bottom"/>
            <w:hideMark/>
          </w:tcPr>
          <w:p w14:paraId="31C203C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1,373</w:t>
            </w:r>
          </w:p>
        </w:tc>
        <w:tc>
          <w:tcPr>
            <w:tcW w:w="961" w:type="dxa"/>
            <w:tcBorders>
              <w:top w:val="single" w:sz="6" w:space="0" w:color="auto"/>
              <w:left w:val="nil"/>
              <w:bottom w:val="single" w:sz="6" w:space="0" w:color="auto"/>
              <w:right w:val="single" w:sz="4" w:space="0" w:color="auto"/>
            </w:tcBorders>
            <w:noWrap/>
            <w:vAlign w:val="bottom"/>
            <w:hideMark/>
          </w:tcPr>
          <w:p w14:paraId="7B16E1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1,354</w:t>
            </w:r>
          </w:p>
        </w:tc>
        <w:tc>
          <w:tcPr>
            <w:tcW w:w="961" w:type="dxa"/>
            <w:tcBorders>
              <w:top w:val="single" w:sz="6" w:space="0" w:color="auto"/>
              <w:left w:val="nil"/>
              <w:bottom w:val="single" w:sz="6" w:space="0" w:color="auto"/>
              <w:right w:val="double" w:sz="6" w:space="0" w:color="auto"/>
            </w:tcBorders>
            <w:noWrap/>
            <w:vAlign w:val="bottom"/>
            <w:hideMark/>
          </w:tcPr>
          <w:p w14:paraId="37D3C6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1,336</w:t>
            </w:r>
          </w:p>
        </w:tc>
      </w:tr>
      <w:tr w:rsidR="006D6E2C" w:rsidRPr="006D6E2C" w14:paraId="248A190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D42B8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58,000</w:t>
            </w:r>
          </w:p>
        </w:tc>
        <w:tc>
          <w:tcPr>
            <w:tcW w:w="1626" w:type="dxa"/>
            <w:tcBorders>
              <w:top w:val="single" w:sz="6" w:space="0" w:color="auto"/>
              <w:left w:val="nil"/>
              <w:bottom w:val="single" w:sz="6" w:space="0" w:color="auto"/>
              <w:right w:val="single" w:sz="4" w:space="0" w:color="auto"/>
            </w:tcBorders>
            <w:noWrap/>
            <w:vAlign w:val="bottom"/>
            <w:hideMark/>
          </w:tcPr>
          <w:p w14:paraId="33A42BD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58,250</w:t>
            </w:r>
          </w:p>
        </w:tc>
        <w:tc>
          <w:tcPr>
            <w:tcW w:w="1170" w:type="dxa"/>
            <w:tcBorders>
              <w:top w:val="single" w:sz="6" w:space="0" w:color="auto"/>
              <w:left w:val="nil"/>
              <w:bottom w:val="single" w:sz="6" w:space="0" w:color="auto"/>
              <w:right w:val="single" w:sz="4" w:space="0" w:color="auto"/>
            </w:tcBorders>
            <w:noWrap/>
            <w:vAlign w:val="bottom"/>
            <w:hideMark/>
          </w:tcPr>
          <w:p w14:paraId="3C3201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1,455</w:t>
            </w:r>
          </w:p>
        </w:tc>
        <w:tc>
          <w:tcPr>
            <w:tcW w:w="961" w:type="dxa"/>
            <w:tcBorders>
              <w:top w:val="single" w:sz="6" w:space="0" w:color="auto"/>
              <w:left w:val="nil"/>
              <w:bottom w:val="single" w:sz="6" w:space="0" w:color="auto"/>
              <w:right w:val="single" w:sz="4" w:space="0" w:color="auto"/>
            </w:tcBorders>
            <w:noWrap/>
            <w:vAlign w:val="bottom"/>
            <w:hideMark/>
          </w:tcPr>
          <w:p w14:paraId="657A73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1,437</w:t>
            </w:r>
          </w:p>
        </w:tc>
        <w:tc>
          <w:tcPr>
            <w:tcW w:w="961" w:type="dxa"/>
            <w:tcBorders>
              <w:top w:val="single" w:sz="6" w:space="0" w:color="auto"/>
              <w:left w:val="nil"/>
              <w:bottom w:val="single" w:sz="6" w:space="0" w:color="auto"/>
              <w:right w:val="single" w:sz="4" w:space="0" w:color="auto"/>
            </w:tcBorders>
            <w:noWrap/>
            <w:vAlign w:val="bottom"/>
            <w:hideMark/>
          </w:tcPr>
          <w:p w14:paraId="25BF108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1,418</w:t>
            </w:r>
          </w:p>
        </w:tc>
        <w:tc>
          <w:tcPr>
            <w:tcW w:w="961" w:type="dxa"/>
            <w:tcBorders>
              <w:top w:val="single" w:sz="6" w:space="0" w:color="auto"/>
              <w:left w:val="nil"/>
              <w:bottom w:val="single" w:sz="6" w:space="0" w:color="auto"/>
              <w:right w:val="single" w:sz="4" w:space="0" w:color="auto"/>
            </w:tcBorders>
            <w:noWrap/>
            <w:vAlign w:val="bottom"/>
            <w:hideMark/>
          </w:tcPr>
          <w:p w14:paraId="2DE9464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1,400</w:t>
            </w:r>
          </w:p>
        </w:tc>
        <w:tc>
          <w:tcPr>
            <w:tcW w:w="961" w:type="dxa"/>
            <w:tcBorders>
              <w:top w:val="single" w:sz="6" w:space="0" w:color="auto"/>
              <w:left w:val="nil"/>
              <w:bottom w:val="single" w:sz="6" w:space="0" w:color="auto"/>
              <w:right w:val="single" w:sz="4" w:space="0" w:color="auto"/>
            </w:tcBorders>
            <w:noWrap/>
            <w:vAlign w:val="bottom"/>
            <w:hideMark/>
          </w:tcPr>
          <w:p w14:paraId="693935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1,381</w:t>
            </w:r>
          </w:p>
        </w:tc>
        <w:tc>
          <w:tcPr>
            <w:tcW w:w="961" w:type="dxa"/>
            <w:tcBorders>
              <w:top w:val="single" w:sz="6" w:space="0" w:color="auto"/>
              <w:left w:val="nil"/>
              <w:bottom w:val="single" w:sz="6" w:space="0" w:color="auto"/>
              <w:right w:val="single" w:sz="4" w:space="0" w:color="auto"/>
            </w:tcBorders>
            <w:noWrap/>
            <w:vAlign w:val="bottom"/>
            <w:hideMark/>
          </w:tcPr>
          <w:p w14:paraId="52C871C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1,363</w:t>
            </w:r>
          </w:p>
        </w:tc>
        <w:tc>
          <w:tcPr>
            <w:tcW w:w="961" w:type="dxa"/>
            <w:tcBorders>
              <w:top w:val="single" w:sz="6" w:space="0" w:color="auto"/>
              <w:left w:val="nil"/>
              <w:bottom w:val="single" w:sz="6" w:space="0" w:color="auto"/>
              <w:right w:val="double" w:sz="6" w:space="0" w:color="auto"/>
            </w:tcBorders>
            <w:noWrap/>
            <w:vAlign w:val="bottom"/>
            <w:hideMark/>
          </w:tcPr>
          <w:p w14:paraId="6EC206C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1,344</w:t>
            </w:r>
          </w:p>
        </w:tc>
      </w:tr>
      <w:tr w:rsidR="006D6E2C" w:rsidRPr="006D6E2C" w14:paraId="24A9A8E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0EF89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58,250</w:t>
            </w:r>
          </w:p>
        </w:tc>
        <w:tc>
          <w:tcPr>
            <w:tcW w:w="1626" w:type="dxa"/>
            <w:tcBorders>
              <w:top w:val="single" w:sz="6" w:space="0" w:color="auto"/>
              <w:left w:val="nil"/>
              <w:bottom w:val="single" w:sz="6" w:space="0" w:color="auto"/>
              <w:right w:val="single" w:sz="4" w:space="0" w:color="auto"/>
            </w:tcBorders>
            <w:noWrap/>
            <w:vAlign w:val="bottom"/>
            <w:hideMark/>
          </w:tcPr>
          <w:p w14:paraId="6078BB1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58,500</w:t>
            </w:r>
          </w:p>
        </w:tc>
        <w:tc>
          <w:tcPr>
            <w:tcW w:w="1170" w:type="dxa"/>
            <w:tcBorders>
              <w:top w:val="single" w:sz="6" w:space="0" w:color="auto"/>
              <w:left w:val="nil"/>
              <w:bottom w:val="single" w:sz="6" w:space="0" w:color="auto"/>
              <w:right w:val="single" w:sz="4" w:space="0" w:color="auto"/>
            </w:tcBorders>
            <w:noWrap/>
            <w:vAlign w:val="bottom"/>
            <w:hideMark/>
          </w:tcPr>
          <w:p w14:paraId="12AD87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1,464</w:t>
            </w:r>
          </w:p>
        </w:tc>
        <w:tc>
          <w:tcPr>
            <w:tcW w:w="961" w:type="dxa"/>
            <w:tcBorders>
              <w:top w:val="single" w:sz="6" w:space="0" w:color="auto"/>
              <w:left w:val="nil"/>
              <w:bottom w:val="single" w:sz="6" w:space="0" w:color="auto"/>
              <w:right w:val="single" w:sz="4" w:space="0" w:color="auto"/>
            </w:tcBorders>
            <w:noWrap/>
            <w:vAlign w:val="bottom"/>
            <w:hideMark/>
          </w:tcPr>
          <w:p w14:paraId="2634B4F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1,446</w:t>
            </w:r>
          </w:p>
        </w:tc>
        <w:tc>
          <w:tcPr>
            <w:tcW w:w="961" w:type="dxa"/>
            <w:tcBorders>
              <w:top w:val="single" w:sz="6" w:space="0" w:color="auto"/>
              <w:left w:val="nil"/>
              <w:bottom w:val="single" w:sz="6" w:space="0" w:color="auto"/>
              <w:right w:val="single" w:sz="4" w:space="0" w:color="auto"/>
            </w:tcBorders>
            <w:noWrap/>
            <w:vAlign w:val="bottom"/>
            <w:hideMark/>
          </w:tcPr>
          <w:p w14:paraId="4F0F0B5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1,427</w:t>
            </w:r>
          </w:p>
        </w:tc>
        <w:tc>
          <w:tcPr>
            <w:tcW w:w="961" w:type="dxa"/>
            <w:tcBorders>
              <w:top w:val="single" w:sz="6" w:space="0" w:color="auto"/>
              <w:left w:val="nil"/>
              <w:bottom w:val="single" w:sz="6" w:space="0" w:color="auto"/>
              <w:right w:val="single" w:sz="4" w:space="0" w:color="auto"/>
            </w:tcBorders>
            <w:noWrap/>
            <w:vAlign w:val="bottom"/>
            <w:hideMark/>
          </w:tcPr>
          <w:p w14:paraId="0F322D5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1,409</w:t>
            </w:r>
          </w:p>
        </w:tc>
        <w:tc>
          <w:tcPr>
            <w:tcW w:w="961" w:type="dxa"/>
            <w:tcBorders>
              <w:top w:val="single" w:sz="6" w:space="0" w:color="auto"/>
              <w:left w:val="nil"/>
              <w:bottom w:val="single" w:sz="6" w:space="0" w:color="auto"/>
              <w:right w:val="single" w:sz="4" w:space="0" w:color="auto"/>
            </w:tcBorders>
            <w:noWrap/>
            <w:vAlign w:val="bottom"/>
            <w:hideMark/>
          </w:tcPr>
          <w:p w14:paraId="130259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1,390</w:t>
            </w:r>
          </w:p>
        </w:tc>
        <w:tc>
          <w:tcPr>
            <w:tcW w:w="961" w:type="dxa"/>
            <w:tcBorders>
              <w:top w:val="single" w:sz="6" w:space="0" w:color="auto"/>
              <w:left w:val="nil"/>
              <w:bottom w:val="single" w:sz="6" w:space="0" w:color="auto"/>
              <w:right w:val="single" w:sz="4" w:space="0" w:color="auto"/>
            </w:tcBorders>
            <w:noWrap/>
            <w:vAlign w:val="bottom"/>
            <w:hideMark/>
          </w:tcPr>
          <w:p w14:paraId="5C36C0A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1,372</w:t>
            </w:r>
          </w:p>
        </w:tc>
        <w:tc>
          <w:tcPr>
            <w:tcW w:w="961" w:type="dxa"/>
            <w:tcBorders>
              <w:top w:val="single" w:sz="6" w:space="0" w:color="auto"/>
              <w:left w:val="nil"/>
              <w:bottom w:val="single" w:sz="6" w:space="0" w:color="auto"/>
              <w:right w:val="double" w:sz="6" w:space="0" w:color="auto"/>
            </w:tcBorders>
            <w:noWrap/>
            <w:vAlign w:val="bottom"/>
            <w:hideMark/>
          </w:tcPr>
          <w:p w14:paraId="3B897D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1,353</w:t>
            </w:r>
          </w:p>
        </w:tc>
      </w:tr>
      <w:tr w:rsidR="006D6E2C" w:rsidRPr="006D6E2C" w14:paraId="546397D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BC19F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58,500</w:t>
            </w:r>
          </w:p>
        </w:tc>
        <w:tc>
          <w:tcPr>
            <w:tcW w:w="1626" w:type="dxa"/>
            <w:tcBorders>
              <w:top w:val="single" w:sz="6" w:space="0" w:color="auto"/>
              <w:left w:val="nil"/>
              <w:bottom w:val="single" w:sz="6" w:space="0" w:color="auto"/>
              <w:right w:val="single" w:sz="4" w:space="0" w:color="auto"/>
            </w:tcBorders>
            <w:noWrap/>
            <w:vAlign w:val="bottom"/>
            <w:hideMark/>
          </w:tcPr>
          <w:p w14:paraId="6E17900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58,750</w:t>
            </w:r>
          </w:p>
        </w:tc>
        <w:tc>
          <w:tcPr>
            <w:tcW w:w="1170" w:type="dxa"/>
            <w:tcBorders>
              <w:top w:val="single" w:sz="6" w:space="0" w:color="auto"/>
              <w:left w:val="nil"/>
              <w:bottom w:val="single" w:sz="6" w:space="0" w:color="auto"/>
              <w:right w:val="single" w:sz="4" w:space="0" w:color="auto"/>
            </w:tcBorders>
            <w:noWrap/>
            <w:vAlign w:val="bottom"/>
            <w:hideMark/>
          </w:tcPr>
          <w:p w14:paraId="18FE4B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1,473</w:t>
            </w:r>
          </w:p>
        </w:tc>
        <w:tc>
          <w:tcPr>
            <w:tcW w:w="961" w:type="dxa"/>
            <w:tcBorders>
              <w:top w:val="single" w:sz="6" w:space="0" w:color="auto"/>
              <w:left w:val="nil"/>
              <w:bottom w:val="single" w:sz="6" w:space="0" w:color="auto"/>
              <w:right w:val="single" w:sz="4" w:space="0" w:color="auto"/>
            </w:tcBorders>
            <w:noWrap/>
            <w:vAlign w:val="bottom"/>
            <w:hideMark/>
          </w:tcPr>
          <w:p w14:paraId="6EA7C0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1,454</w:t>
            </w:r>
          </w:p>
        </w:tc>
        <w:tc>
          <w:tcPr>
            <w:tcW w:w="961" w:type="dxa"/>
            <w:tcBorders>
              <w:top w:val="single" w:sz="6" w:space="0" w:color="auto"/>
              <w:left w:val="nil"/>
              <w:bottom w:val="single" w:sz="6" w:space="0" w:color="auto"/>
              <w:right w:val="single" w:sz="4" w:space="0" w:color="auto"/>
            </w:tcBorders>
            <w:noWrap/>
            <w:vAlign w:val="bottom"/>
            <w:hideMark/>
          </w:tcPr>
          <w:p w14:paraId="349DED2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1,436</w:t>
            </w:r>
          </w:p>
        </w:tc>
        <w:tc>
          <w:tcPr>
            <w:tcW w:w="961" w:type="dxa"/>
            <w:tcBorders>
              <w:top w:val="single" w:sz="6" w:space="0" w:color="auto"/>
              <w:left w:val="nil"/>
              <w:bottom w:val="single" w:sz="6" w:space="0" w:color="auto"/>
              <w:right w:val="single" w:sz="4" w:space="0" w:color="auto"/>
            </w:tcBorders>
            <w:noWrap/>
            <w:vAlign w:val="bottom"/>
            <w:hideMark/>
          </w:tcPr>
          <w:p w14:paraId="299F73C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1,417</w:t>
            </w:r>
          </w:p>
        </w:tc>
        <w:tc>
          <w:tcPr>
            <w:tcW w:w="961" w:type="dxa"/>
            <w:tcBorders>
              <w:top w:val="single" w:sz="6" w:space="0" w:color="auto"/>
              <w:left w:val="nil"/>
              <w:bottom w:val="single" w:sz="6" w:space="0" w:color="auto"/>
              <w:right w:val="single" w:sz="4" w:space="0" w:color="auto"/>
            </w:tcBorders>
            <w:noWrap/>
            <w:vAlign w:val="bottom"/>
            <w:hideMark/>
          </w:tcPr>
          <w:p w14:paraId="6529F3E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1,399</w:t>
            </w:r>
          </w:p>
        </w:tc>
        <w:tc>
          <w:tcPr>
            <w:tcW w:w="961" w:type="dxa"/>
            <w:tcBorders>
              <w:top w:val="single" w:sz="6" w:space="0" w:color="auto"/>
              <w:left w:val="nil"/>
              <w:bottom w:val="single" w:sz="6" w:space="0" w:color="auto"/>
              <w:right w:val="single" w:sz="4" w:space="0" w:color="auto"/>
            </w:tcBorders>
            <w:noWrap/>
            <w:vAlign w:val="bottom"/>
            <w:hideMark/>
          </w:tcPr>
          <w:p w14:paraId="157FF2B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1,380</w:t>
            </w:r>
          </w:p>
        </w:tc>
        <w:tc>
          <w:tcPr>
            <w:tcW w:w="961" w:type="dxa"/>
            <w:tcBorders>
              <w:top w:val="single" w:sz="6" w:space="0" w:color="auto"/>
              <w:left w:val="nil"/>
              <w:bottom w:val="single" w:sz="6" w:space="0" w:color="auto"/>
              <w:right w:val="double" w:sz="6" w:space="0" w:color="auto"/>
            </w:tcBorders>
            <w:noWrap/>
            <w:vAlign w:val="bottom"/>
            <w:hideMark/>
          </w:tcPr>
          <w:p w14:paraId="688F169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1,362</w:t>
            </w:r>
          </w:p>
        </w:tc>
      </w:tr>
      <w:tr w:rsidR="006D6E2C" w:rsidRPr="006D6E2C" w14:paraId="2F25C01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BC426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58,750</w:t>
            </w:r>
          </w:p>
        </w:tc>
        <w:tc>
          <w:tcPr>
            <w:tcW w:w="1626" w:type="dxa"/>
            <w:tcBorders>
              <w:top w:val="single" w:sz="6" w:space="0" w:color="auto"/>
              <w:left w:val="nil"/>
              <w:bottom w:val="single" w:sz="6" w:space="0" w:color="auto"/>
              <w:right w:val="single" w:sz="4" w:space="0" w:color="auto"/>
            </w:tcBorders>
            <w:noWrap/>
            <w:vAlign w:val="bottom"/>
            <w:hideMark/>
          </w:tcPr>
          <w:p w14:paraId="7F0FC7A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59,000</w:t>
            </w:r>
          </w:p>
        </w:tc>
        <w:tc>
          <w:tcPr>
            <w:tcW w:w="1170" w:type="dxa"/>
            <w:tcBorders>
              <w:top w:val="single" w:sz="6" w:space="0" w:color="auto"/>
              <w:left w:val="nil"/>
              <w:bottom w:val="single" w:sz="6" w:space="0" w:color="auto"/>
              <w:right w:val="single" w:sz="4" w:space="0" w:color="auto"/>
            </w:tcBorders>
            <w:noWrap/>
            <w:vAlign w:val="bottom"/>
            <w:hideMark/>
          </w:tcPr>
          <w:p w14:paraId="1B6B301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1,482</w:t>
            </w:r>
          </w:p>
        </w:tc>
        <w:tc>
          <w:tcPr>
            <w:tcW w:w="961" w:type="dxa"/>
            <w:tcBorders>
              <w:top w:val="single" w:sz="6" w:space="0" w:color="auto"/>
              <w:left w:val="nil"/>
              <w:bottom w:val="single" w:sz="6" w:space="0" w:color="auto"/>
              <w:right w:val="single" w:sz="4" w:space="0" w:color="auto"/>
            </w:tcBorders>
            <w:noWrap/>
            <w:vAlign w:val="bottom"/>
            <w:hideMark/>
          </w:tcPr>
          <w:p w14:paraId="7A2044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1,463</w:t>
            </w:r>
          </w:p>
        </w:tc>
        <w:tc>
          <w:tcPr>
            <w:tcW w:w="961" w:type="dxa"/>
            <w:tcBorders>
              <w:top w:val="single" w:sz="6" w:space="0" w:color="auto"/>
              <w:left w:val="nil"/>
              <w:bottom w:val="single" w:sz="6" w:space="0" w:color="auto"/>
              <w:right w:val="single" w:sz="4" w:space="0" w:color="auto"/>
            </w:tcBorders>
            <w:noWrap/>
            <w:vAlign w:val="bottom"/>
            <w:hideMark/>
          </w:tcPr>
          <w:p w14:paraId="42DDEB4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1,445</w:t>
            </w:r>
          </w:p>
        </w:tc>
        <w:tc>
          <w:tcPr>
            <w:tcW w:w="961" w:type="dxa"/>
            <w:tcBorders>
              <w:top w:val="single" w:sz="6" w:space="0" w:color="auto"/>
              <w:left w:val="nil"/>
              <w:bottom w:val="single" w:sz="6" w:space="0" w:color="auto"/>
              <w:right w:val="single" w:sz="4" w:space="0" w:color="auto"/>
            </w:tcBorders>
            <w:noWrap/>
            <w:vAlign w:val="bottom"/>
            <w:hideMark/>
          </w:tcPr>
          <w:p w14:paraId="5697C1A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1,426</w:t>
            </w:r>
          </w:p>
        </w:tc>
        <w:tc>
          <w:tcPr>
            <w:tcW w:w="961" w:type="dxa"/>
            <w:tcBorders>
              <w:top w:val="single" w:sz="6" w:space="0" w:color="auto"/>
              <w:left w:val="nil"/>
              <w:bottom w:val="single" w:sz="6" w:space="0" w:color="auto"/>
              <w:right w:val="single" w:sz="4" w:space="0" w:color="auto"/>
            </w:tcBorders>
            <w:noWrap/>
            <w:vAlign w:val="bottom"/>
            <w:hideMark/>
          </w:tcPr>
          <w:p w14:paraId="16ED331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1,408</w:t>
            </w:r>
          </w:p>
        </w:tc>
        <w:tc>
          <w:tcPr>
            <w:tcW w:w="961" w:type="dxa"/>
            <w:tcBorders>
              <w:top w:val="single" w:sz="6" w:space="0" w:color="auto"/>
              <w:left w:val="nil"/>
              <w:bottom w:val="single" w:sz="6" w:space="0" w:color="auto"/>
              <w:right w:val="single" w:sz="4" w:space="0" w:color="auto"/>
            </w:tcBorders>
            <w:noWrap/>
            <w:vAlign w:val="bottom"/>
            <w:hideMark/>
          </w:tcPr>
          <w:p w14:paraId="24CD796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1,389</w:t>
            </w:r>
          </w:p>
        </w:tc>
        <w:tc>
          <w:tcPr>
            <w:tcW w:w="961" w:type="dxa"/>
            <w:tcBorders>
              <w:top w:val="single" w:sz="6" w:space="0" w:color="auto"/>
              <w:left w:val="nil"/>
              <w:bottom w:val="single" w:sz="6" w:space="0" w:color="auto"/>
              <w:right w:val="double" w:sz="6" w:space="0" w:color="auto"/>
            </w:tcBorders>
            <w:noWrap/>
            <w:vAlign w:val="bottom"/>
            <w:hideMark/>
          </w:tcPr>
          <w:p w14:paraId="79B851C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1,371</w:t>
            </w:r>
          </w:p>
        </w:tc>
      </w:tr>
      <w:tr w:rsidR="006D6E2C" w:rsidRPr="006D6E2C" w14:paraId="3F280AD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64818B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59,000</w:t>
            </w:r>
          </w:p>
        </w:tc>
        <w:tc>
          <w:tcPr>
            <w:tcW w:w="1626" w:type="dxa"/>
            <w:tcBorders>
              <w:top w:val="single" w:sz="6" w:space="0" w:color="auto"/>
              <w:left w:val="nil"/>
              <w:bottom w:val="single" w:sz="6" w:space="0" w:color="auto"/>
              <w:right w:val="single" w:sz="4" w:space="0" w:color="auto"/>
            </w:tcBorders>
            <w:noWrap/>
            <w:vAlign w:val="bottom"/>
            <w:hideMark/>
          </w:tcPr>
          <w:p w14:paraId="26E9DC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59,250</w:t>
            </w:r>
          </w:p>
        </w:tc>
        <w:tc>
          <w:tcPr>
            <w:tcW w:w="1170" w:type="dxa"/>
            <w:tcBorders>
              <w:top w:val="single" w:sz="6" w:space="0" w:color="auto"/>
              <w:left w:val="nil"/>
              <w:bottom w:val="single" w:sz="6" w:space="0" w:color="auto"/>
              <w:right w:val="single" w:sz="4" w:space="0" w:color="auto"/>
            </w:tcBorders>
            <w:noWrap/>
            <w:vAlign w:val="bottom"/>
            <w:hideMark/>
          </w:tcPr>
          <w:p w14:paraId="74B6824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1,490</w:t>
            </w:r>
          </w:p>
        </w:tc>
        <w:tc>
          <w:tcPr>
            <w:tcW w:w="961" w:type="dxa"/>
            <w:tcBorders>
              <w:top w:val="single" w:sz="6" w:space="0" w:color="auto"/>
              <w:left w:val="nil"/>
              <w:bottom w:val="single" w:sz="6" w:space="0" w:color="auto"/>
              <w:right w:val="single" w:sz="4" w:space="0" w:color="auto"/>
            </w:tcBorders>
            <w:noWrap/>
            <w:vAlign w:val="bottom"/>
            <w:hideMark/>
          </w:tcPr>
          <w:p w14:paraId="18B05F4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1,472</w:t>
            </w:r>
          </w:p>
        </w:tc>
        <w:tc>
          <w:tcPr>
            <w:tcW w:w="961" w:type="dxa"/>
            <w:tcBorders>
              <w:top w:val="single" w:sz="6" w:space="0" w:color="auto"/>
              <w:left w:val="nil"/>
              <w:bottom w:val="single" w:sz="6" w:space="0" w:color="auto"/>
              <w:right w:val="single" w:sz="4" w:space="0" w:color="auto"/>
            </w:tcBorders>
            <w:noWrap/>
            <w:vAlign w:val="bottom"/>
            <w:hideMark/>
          </w:tcPr>
          <w:p w14:paraId="41448C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1,453</w:t>
            </w:r>
          </w:p>
        </w:tc>
        <w:tc>
          <w:tcPr>
            <w:tcW w:w="961" w:type="dxa"/>
            <w:tcBorders>
              <w:top w:val="single" w:sz="6" w:space="0" w:color="auto"/>
              <w:left w:val="nil"/>
              <w:bottom w:val="single" w:sz="6" w:space="0" w:color="auto"/>
              <w:right w:val="single" w:sz="4" w:space="0" w:color="auto"/>
            </w:tcBorders>
            <w:noWrap/>
            <w:vAlign w:val="bottom"/>
            <w:hideMark/>
          </w:tcPr>
          <w:p w14:paraId="7DBBA7F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1,435</w:t>
            </w:r>
          </w:p>
        </w:tc>
        <w:tc>
          <w:tcPr>
            <w:tcW w:w="961" w:type="dxa"/>
            <w:tcBorders>
              <w:top w:val="single" w:sz="6" w:space="0" w:color="auto"/>
              <w:left w:val="nil"/>
              <w:bottom w:val="single" w:sz="6" w:space="0" w:color="auto"/>
              <w:right w:val="single" w:sz="4" w:space="0" w:color="auto"/>
            </w:tcBorders>
            <w:noWrap/>
            <w:vAlign w:val="bottom"/>
            <w:hideMark/>
          </w:tcPr>
          <w:p w14:paraId="232802B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1,416</w:t>
            </w:r>
          </w:p>
        </w:tc>
        <w:tc>
          <w:tcPr>
            <w:tcW w:w="961" w:type="dxa"/>
            <w:tcBorders>
              <w:top w:val="single" w:sz="6" w:space="0" w:color="auto"/>
              <w:left w:val="nil"/>
              <w:bottom w:val="single" w:sz="6" w:space="0" w:color="auto"/>
              <w:right w:val="single" w:sz="4" w:space="0" w:color="auto"/>
            </w:tcBorders>
            <w:noWrap/>
            <w:vAlign w:val="bottom"/>
            <w:hideMark/>
          </w:tcPr>
          <w:p w14:paraId="50FC87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1,398</w:t>
            </w:r>
          </w:p>
        </w:tc>
        <w:tc>
          <w:tcPr>
            <w:tcW w:w="961" w:type="dxa"/>
            <w:tcBorders>
              <w:top w:val="single" w:sz="6" w:space="0" w:color="auto"/>
              <w:left w:val="nil"/>
              <w:bottom w:val="single" w:sz="6" w:space="0" w:color="auto"/>
              <w:right w:val="double" w:sz="6" w:space="0" w:color="auto"/>
            </w:tcBorders>
            <w:noWrap/>
            <w:vAlign w:val="bottom"/>
            <w:hideMark/>
          </w:tcPr>
          <w:p w14:paraId="02F9AB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1,379</w:t>
            </w:r>
          </w:p>
        </w:tc>
      </w:tr>
      <w:tr w:rsidR="006D6E2C" w:rsidRPr="006D6E2C" w14:paraId="0A78777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E35278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59,250</w:t>
            </w:r>
          </w:p>
        </w:tc>
        <w:tc>
          <w:tcPr>
            <w:tcW w:w="1626" w:type="dxa"/>
            <w:tcBorders>
              <w:top w:val="single" w:sz="6" w:space="0" w:color="auto"/>
              <w:left w:val="nil"/>
              <w:bottom w:val="single" w:sz="6" w:space="0" w:color="auto"/>
              <w:right w:val="single" w:sz="4" w:space="0" w:color="auto"/>
            </w:tcBorders>
            <w:noWrap/>
            <w:vAlign w:val="bottom"/>
            <w:hideMark/>
          </w:tcPr>
          <w:p w14:paraId="583B8C0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59,500</w:t>
            </w:r>
          </w:p>
        </w:tc>
        <w:tc>
          <w:tcPr>
            <w:tcW w:w="1170" w:type="dxa"/>
            <w:tcBorders>
              <w:top w:val="single" w:sz="6" w:space="0" w:color="auto"/>
              <w:left w:val="nil"/>
              <w:bottom w:val="single" w:sz="6" w:space="0" w:color="auto"/>
              <w:right w:val="single" w:sz="4" w:space="0" w:color="auto"/>
            </w:tcBorders>
            <w:noWrap/>
            <w:vAlign w:val="bottom"/>
            <w:hideMark/>
          </w:tcPr>
          <w:p w14:paraId="7F78357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1,499</w:t>
            </w:r>
          </w:p>
        </w:tc>
        <w:tc>
          <w:tcPr>
            <w:tcW w:w="961" w:type="dxa"/>
            <w:tcBorders>
              <w:top w:val="single" w:sz="6" w:space="0" w:color="auto"/>
              <w:left w:val="nil"/>
              <w:bottom w:val="single" w:sz="6" w:space="0" w:color="auto"/>
              <w:right w:val="single" w:sz="4" w:space="0" w:color="auto"/>
            </w:tcBorders>
            <w:noWrap/>
            <w:vAlign w:val="bottom"/>
            <w:hideMark/>
          </w:tcPr>
          <w:p w14:paraId="41A834A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1,481</w:t>
            </w:r>
          </w:p>
        </w:tc>
        <w:tc>
          <w:tcPr>
            <w:tcW w:w="961" w:type="dxa"/>
            <w:tcBorders>
              <w:top w:val="single" w:sz="6" w:space="0" w:color="auto"/>
              <w:left w:val="nil"/>
              <w:bottom w:val="single" w:sz="6" w:space="0" w:color="auto"/>
              <w:right w:val="single" w:sz="4" w:space="0" w:color="auto"/>
            </w:tcBorders>
            <w:noWrap/>
            <w:vAlign w:val="bottom"/>
            <w:hideMark/>
          </w:tcPr>
          <w:p w14:paraId="6CF7DE0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1,462</w:t>
            </w:r>
          </w:p>
        </w:tc>
        <w:tc>
          <w:tcPr>
            <w:tcW w:w="961" w:type="dxa"/>
            <w:tcBorders>
              <w:top w:val="single" w:sz="6" w:space="0" w:color="auto"/>
              <w:left w:val="nil"/>
              <w:bottom w:val="single" w:sz="6" w:space="0" w:color="auto"/>
              <w:right w:val="single" w:sz="4" w:space="0" w:color="auto"/>
            </w:tcBorders>
            <w:noWrap/>
            <w:vAlign w:val="bottom"/>
            <w:hideMark/>
          </w:tcPr>
          <w:p w14:paraId="7C0D8EB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1,444</w:t>
            </w:r>
          </w:p>
        </w:tc>
        <w:tc>
          <w:tcPr>
            <w:tcW w:w="961" w:type="dxa"/>
            <w:tcBorders>
              <w:top w:val="single" w:sz="6" w:space="0" w:color="auto"/>
              <w:left w:val="nil"/>
              <w:bottom w:val="single" w:sz="6" w:space="0" w:color="auto"/>
              <w:right w:val="single" w:sz="4" w:space="0" w:color="auto"/>
            </w:tcBorders>
            <w:noWrap/>
            <w:vAlign w:val="bottom"/>
            <w:hideMark/>
          </w:tcPr>
          <w:p w14:paraId="2F2879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1,425</w:t>
            </w:r>
          </w:p>
        </w:tc>
        <w:tc>
          <w:tcPr>
            <w:tcW w:w="961" w:type="dxa"/>
            <w:tcBorders>
              <w:top w:val="single" w:sz="6" w:space="0" w:color="auto"/>
              <w:left w:val="nil"/>
              <w:bottom w:val="single" w:sz="6" w:space="0" w:color="auto"/>
              <w:right w:val="single" w:sz="4" w:space="0" w:color="auto"/>
            </w:tcBorders>
            <w:noWrap/>
            <w:vAlign w:val="bottom"/>
            <w:hideMark/>
          </w:tcPr>
          <w:p w14:paraId="3EC6B23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1,407</w:t>
            </w:r>
          </w:p>
        </w:tc>
        <w:tc>
          <w:tcPr>
            <w:tcW w:w="961" w:type="dxa"/>
            <w:tcBorders>
              <w:top w:val="single" w:sz="6" w:space="0" w:color="auto"/>
              <w:left w:val="nil"/>
              <w:bottom w:val="single" w:sz="6" w:space="0" w:color="auto"/>
              <w:right w:val="double" w:sz="6" w:space="0" w:color="auto"/>
            </w:tcBorders>
            <w:noWrap/>
            <w:vAlign w:val="bottom"/>
            <w:hideMark/>
          </w:tcPr>
          <w:p w14:paraId="67B0F37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1,388</w:t>
            </w:r>
          </w:p>
        </w:tc>
      </w:tr>
      <w:tr w:rsidR="006D6E2C" w:rsidRPr="006D6E2C" w14:paraId="71EFFCD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A8AFCC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59,500</w:t>
            </w:r>
          </w:p>
        </w:tc>
        <w:tc>
          <w:tcPr>
            <w:tcW w:w="1626" w:type="dxa"/>
            <w:tcBorders>
              <w:top w:val="single" w:sz="6" w:space="0" w:color="auto"/>
              <w:left w:val="nil"/>
              <w:bottom w:val="single" w:sz="6" w:space="0" w:color="auto"/>
              <w:right w:val="single" w:sz="4" w:space="0" w:color="auto"/>
            </w:tcBorders>
            <w:noWrap/>
            <w:vAlign w:val="bottom"/>
            <w:hideMark/>
          </w:tcPr>
          <w:p w14:paraId="510FFFC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59,750</w:t>
            </w:r>
          </w:p>
        </w:tc>
        <w:tc>
          <w:tcPr>
            <w:tcW w:w="1170" w:type="dxa"/>
            <w:tcBorders>
              <w:top w:val="single" w:sz="6" w:space="0" w:color="auto"/>
              <w:left w:val="nil"/>
              <w:bottom w:val="single" w:sz="6" w:space="0" w:color="auto"/>
              <w:right w:val="single" w:sz="4" w:space="0" w:color="auto"/>
            </w:tcBorders>
            <w:noWrap/>
            <w:vAlign w:val="bottom"/>
            <w:hideMark/>
          </w:tcPr>
          <w:p w14:paraId="6DD4A34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1,508</w:t>
            </w:r>
          </w:p>
        </w:tc>
        <w:tc>
          <w:tcPr>
            <w:tcW w:w="961" w:type="dxa"/>
            <w:tcBorders>
              <w:top w:val="single" w:sz="6" w:space="0" w:color="auto"/>
              <w:left w:val="nil"/>
              <w:bottom w:val="single" w:sz="6" w:space="0" w:color="auto"/>
              <w:right w:val="single" w:sz="4" w:space="0" w:color="auto"/>
            </w:tcBorders>
            <w:noWrap/>
            <w:vAlign w:val="bottom"/>
            <w:hideMark/>
          </w:tcPr>
          <w:p w14:paraId="1188ABC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1,489</w:t>
            </w:r>
          </w:p>
        </w:tc>
        <w:tc>
          <w:tcPr>
            <w:tcW w:w="961" w:type="dxa"/>
            <w:tcBorders>
              <w:top w:val="single" w:sz="6" w:space="0" w:color="auto"/>
              <w:left w:val="nil"/>
              <w:bottom w:val="single" w:sz="6" w:space="0" w:color="auto"/>
              <w:right w:val="single" w:sz="4" w:space="0" w:color="auto"/>
            </w:tcBorders>
            <w:noWrap/>
            <w:vAlign w:val="bottom"/>
            <w:hideMark/>
          </w:tcPr>
          <w:p w14:paraId="43334B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1,471</w:t>
            </w:r>
          </w:p>
        </w:tc>
        <w:tc>
          <w:tcPr>
            <w:tcW w:w="961" w:type="dxa"/>
            <w:tcBorders>
              <w:top w:val="single" w:sz="6" w:space="0" w:color="auto"/>
              <w:left w:val="nil"/>
              <w:bottom w:val="single" w:sz="6" w:space="0" w:color="auto"/>
              <w:right w:val="single" w:sz="4" w:space="0" w:color="auto"/>
            </w:tcBorders>
            <w:noWrap/>
            <w:vAlign w:val="bottom"/>
            <w:hideMark/>
          </w:tcPr>
          <w:p w14:paraId="21F20A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1,452</w:t>
            </w:r>
          </w:p>
        </w:tc>
        <w:tc>
          <w:tcPr>
            <w:tcW w:w="961" w:type="dxa"/>
            <w:tcBorders>
              <w:top w:val="single" w:sz="6" w:space="0" w:color="auto"/>
              <w:left w:val="nil"/>
              <w:bottom w:val="single" w:sz="6" w:space="0" w:color="auto"/>
              <w:right w:val="single" w:sz="4" w:space="0" w:color="auto"/>
            </w:tcBorders>
            <w:noWrap/>
            <w:vAlign w:val="bottom"/>
            <w:hideMark/>
          </w:tcPr>
          <w:p w14:paraId="5D96C4B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1,434</w:t>
            </w:r>
          </w:p>
        </w:tc>
        <w:tc>
          <w:tcPr>
            <w:tcW w:w="961" w:type="dxa"/>
            <w:tcBorders>
              <w:top w:val="single" w:sz="6" w:space="0" w:color="auto"/>
              <w:left w:val="nil"/>
              <w:bottom w:val="single" w:sz="6" w:space="0" w:color="auto"/>
              <w:right w:val="single" w:sz="4" w:space="0" w:color="auto"/>
            </w:tcBorders>
            <w:noWrap/>
            <w:vAlign w:val="bottom"/>
            <w:hideMark/>
          </w:tcPr>
          <w:p w14:paraId="7C05FF9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1,415</w:t>
            </w:r>
          </w:p>
        </w:tc>
        <w:tc>
          <w:tcPr>
            <w:tcW w:w="961" w:type="dxa"/>
            <w:tcBorders>
              <w:top w:val="single" w:sz="6" w:space="0" w:color="auto"/>
              <w:left w:val="nil"/>
              <w:bottom w:val="single" w:sz="6" w:space="0" w:color="auto"/>
              <w:right w:val="double" w:sz="6" w:space="0" w:color="auto"/>
            </w:tcBorders>
            <w:noWrap/>
            <w:vAlign w:val="bottom"/>
            <w:hideMark/>
          </w:tcPr>
          <w:p w14:paraId="0D2C27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1,397</w:t>
            </w:r>
          </w:p>
        </w:tc>
      </w:tr>
      <w:tr w:rsidR="006D6E2C" w:rsidRPr="006D6E2C" w14:paraId="76156C1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EC2E7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59,750</w:t>
            </w:r>
          </w:p>
        </w:tc>
        <w:tc>
          <w:tcPr>
            <w:tcW w:w="1626" w:type="dxa"/>
            <w:tcBorders>
              <w:top w:val="single" w:sz="6" w:space="0" w:color="auto"/>
              <w:left w:val="nil"/>
              <w:bottom w:val="single" w:sz="6" w:space="0" w:color="auto"/>
              <w:right w:val="single" w:sz="4" w:space="0" w:color="auto"/>
            </w:tcBorders>
            <w:noWrap/>
            <w:vAlign w:val="bottom"/>
            <w:hideMark/>
          </w:tcPr>
          <w:p w14:paraId="364338F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60,000</w:t>
            </w:r>
          </w:p>
        </w:tc>
        <w:tc>
          <w:tcPr>
            <w:tcW w:w="1170" w:type="dxa"/>
            <w:tcBorders>
              <w:top w:val="single" w:sz="6" w:space="0" w:color="auto"/>
              <w:left w:val="nil"/>
              <w:bottom w:val="single" w:sz="6" w:space="0" w:color="auto"/>
              <w:right w:val="single" w:sz="4" w:space="0" w:color="auto"/>
            </w:tcBorders>
            <w:noWrap/>
            <w:vAlign w:val="bottom"/>
            <w:hideMark/>
          </w:tcPr>
          <w:p w14:paraId="4BEDAD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1,517</w:t>
            </w:r>
          </w:p>
        </w:tc>
        <w:tc>
          <w:tcPr>
            <w:tcW w:w="961" w:type="dxa"/>
            <w:tcBorders>
              <w:top w:val="single" w:sz="6" w:space="0" w:color="auto"/>
              <w:left w:val="nil"/>
              <w:bottom w:val="single" w:sz="6" w:space="0" w:color="auto"/>
              <w:right w:val="single" w:sz="4" w:space="0" w:color="auto"/>
            </w:tcBorders>
            <w:noWrap/>
            <w:vAlign w:val="bottom"/>
            <w:hideMark/>
          </w:tcPr>
          <w:p w14:paraId="782CC46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1,498</w:t>
            </w:r>
          </w:p>
        </w:tc>
        <w:tc>
          <w:tcPr>
            <w:tcW w:w="961" w:type="dxa"/>
            <w:tcBorders>
              <w:top w:val="single" w:sz="6" w:space="0" w:color="auto"/>
              <w:left w:val="nil"/>
              <w:bottom w:val="single" w:sz="6" w:space="0" w:color="auto"/>
              <w:right w:val="single" w:sz="4" w:space="0" w:color="auto"/>
            </w:tcBorders>
            <w:noWrap/>
            <w:vAlign w:val="bottom"/>
            <w:hideMark/>
          </w:tcPr>
          <w:p w14:paraId="687775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1,480</w:t>
            </w:r>
          </w:p>
        </w:tc>
        <w:tc>
          <w:tcPr>
            <w:tcW w:w="961" w:type="dxa"/>
            <w:tcBorders>
              <w:top w:val="single" w:sz="6" w:space="0" w:color="auto"/>
              <w:left w:val="nil"/>
              <w:bottom w:val="single" w:sz="6" w:space="0" w:color="auto"/>
              <w:right w:val="single" w:sz="4" w:space="0" w:color="auto"/>
            </w:tcBorders>
            <w:noWrap/>
            <w:vAlign w:val="bottom"/>
            <w:hideMark/>
          </w:tcPr>
          <w:p w14:paraId="49D98C7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1,461</w:t>
            </w:r>
          </w:p>
        </w:tc>
        <w:tc>
          <w:tcPr>
            <w:tcW w:w="961" w:type="dxa"/>
            <w:tcBorders>
              <w:top w:val="single" w:sz="6" w:space="0" w:color="auto"/>
              <w:left w:val="nil"/>
              <w:bottom w:val="single" w:sz="6" w:space="0" w:color="auto"/>
              <w:right w:val="single" w:sz="4" w:space="0" w:color="auto"/>
            </w:tcBorders>
            <w:noWrap/>
            <w:vAlign w:val="bottom"/>
            <w:hideMark/>
          </w:tcPr>
          <w:p w14:paraId="39EF5D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1,443</w:t>
            </w:r>
          </w:p>
        </w:tc>
        <w:tc>
          <w:tcPr>
            <w:tcW w:w="961" w:type="dxa"/>
            <w:tcBorders>
              <w:top w:val="single" w:sz="6" w:space="0" w:color="auto"/>
              <w:left w:val="nil"/>
              <w:bottom w:val="single" w:sz="6" w:space="0" w:color="auto"/>
              <w:right w:val="single" w:sz="4" w:space="0" w:color="auto"/>
            </w:tcBorders>
            <w:noWrap/>
            <w:vAlign w:val="bottom"/>
            <w:hideMark/>
          </w:tcPr>
          <w:p w14:paraId="2EDEB83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1,424</w:t>
            </w:r>
          </w:p>
        </w:tc>
        <w:tc>
          <w:tcPr>
            <w:tcW w:w="961" w:type="dxa"/>
            <w:tcBorders>
              <w:top w:val="single" w:sz="6" w:space="0" w:color="auto"/>
              <w:left w:val="nil"/>
              <w:bottom w:val="single" w:sz="6" w:space="0" w:color="auto"/>
              <w:right w:val="double" w:sz="6" w:space="0" w:color="auto"/>
            </w:tcBorders>
            <w:noWrap/>
            <w:vAlign w:val="bottom"/>
            <w:hideMark/>
          </w:tcPr>
          <w:p w14:paraId="314D1B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1,406</w:t>
            </w:r>
          </w:p>
        </w:tc>
      </w:tr>
      <w:tr w:rsidR="006D6E2C" w:rsidRPr="006D6E2C" w14:paraId="4925329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EE193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60,000</w:t>
            </w:r>
          </w:p>
        </w:tc>
        <w:tc>
          <w:tcPr>
            <w:tcW w:w="1626" w:type="dxa"/>
            <w:tcBorders>
              <w:top w:val="single" w:sz="6" w:space="0" w:color="auto"/>
              <w:left w:val="nil"/>
              <w:bottom w:val="single" w:sz="6" w:space="0" w:color="auto"/>
              <w:right w:val="single" w:sz="4" w:space="0" w:color="auto"/>
            </w:tcBorders>
            <w:noWrap/>
            <w:vAlign w:val="bottom"/>
            <w:hideMark/>
          </w:tcPr>
          <w:p w14:paraId="1ED78B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60,250</w:t>
            </w:r>
          </w:p>
        </w:tc>
        <w:tc>
          <w:tcPr>
            <w:tcW w:w="1170" w:type="dxa"/>
            <w:tcBorders>
              <w:top w:val="single" w:sz="6" w:space="0" w:color="auto"/>
              <w:left w:val="nil"/>
              <w:bottom w:val="single" w:sz="6" w:space="0" w:color="auto"/>
              <w:right w:val="single" w:sz="4" w:space="0" w:color="auto"/>
            </w:tcBorders>
            <w:noWrap/>
            <w:vAlign w:val="bottom"/>
            <w:hideMark/>
          </w:tcPr>
          <w:p w14:paraId="4E03EE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1,525</w:t>
            </w:r>
          </w:p>
        </w:tc>
        <w:tc>
          <w:tcPr>
            <w:tcW w:w="961" w:type="dxa"/>
            <w:tcBorders>
              <w:top w:val="single" w:sz="6" w:space="0" w:color="auto"/>
              <w:left w:val="nil"/>
              <w:bottom w:val="single" w:sz="6" w:space="0" w:color="auto"/>
              <w:right w:val="single" w:sz="4" w:space="0" w:color="auto"/>
            </w:tcBorders>
            <w:noWrap/>
            <w:vAlign w:val="bottom"/>
            <w:hideMark/>
          </w:tcPr>
          <w:p w14:paraId="07DA0AD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1,507</w:t>
            </w:r>
          </w:p>
        </w:tc>
        <w:tc>
          <w:tcPr>
            <w:tcW w:w="961" w:type="dxa"/>
            <w:tcBorders>
              <w:top w:val="single" w:sz="6" w:space="0" w:color="auto"/>
              <w:left w:val="nil"/>
              <w:bottom w:val="single" w:sz="6" w:space="0" w:color="auto"/>
              <w:right w:val="single" w:sz="4" w:space="0" w:color="auto"/>
            </w:tcBorders>
            <w:noWrap/>
            <w:vAlign w:val="bottom"/>
            <w:hideMark/>
          </w:tcPr>
          <w:p w14:paraId="52DDBDA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1,488</w:t>
            </w:r>
          </w:p>
        </w:tc>
        <w:tc>
          <w:tcPr>
            <w:tcW w:w="961" w:type="dxa"/>
            <w:tcBorders>
              <w:top w:val="single" w:sz="6" w:space="0" w:color="auto"/>
              <w:left w:val="nil"/>
              <w:bottom w:val="single" w:sz="6" w:space="0" w:color="auto"/>
              <w:right w:val="single" w:sz="4" w:space="0" w:color="auto"/>
            </w:tcBorders>
            <w:noWrap/>
            <w:vAlign w:val="bottom"/>
            <w:hideMark/>
          </w:tcPr>
          <w:p w14:paraId="1FC1A5A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1,470</w:t>
            </w:r>
          </w:p>
        </w:tc>
        <w:tc>
          <w:tcPr>
            <w:tcW w:w="961" w:type="dxa"/>
            <w:tcBorders>
              <w:top w:val="single" w:sz="6" w:space="0" w:color="auto"/>
              <w:left w:val="nil"/>
              <w:bottom w:val="single" w:sz="6" w:space="0" w:color="auto"/>
              <w:right w:val="single" w:sz="4" w:space="0" w:color="auto"/>
            </w:tcBorders>
            <w:noWrap/>
            <w:vAlign w:val="bottom"/>
            <w:hideMark/>
          </w:tcPr>
          <w:p w14:paraId="62FDE1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1,451</w:t>
            </w:r>
          </w:p>
        </w:tc>
        <w:tc>
          <w:tcPr>
            <w:tcW w:w="961" w:type="dxa"/>
            <w:tcBorders>
              <w:top w:val="single" w:sz="6" w:space="0" w:color="auto"/>
              <w:left w:val="nil"/>
              <w:bottom w:val="single" w:sz="6" w:space="0" w:color="auto"/>
              <w:right w:val="single" w:sz="4" w:space="0" w:color="auto"/>
            </w:tcBorders>
            <w:noWrap/>
            <w:vAlign w:val="bottom"/>
            <w:hideMark/>
          </w:tcPr>
          <w:p w14:paraId="40B804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1,433</w:t>
            </w:r>
          </w:p>
        </w:tc>
        <w:tc>
          <w:tcPr>
            <w:tcW w:w="961" w:type="dxa"/>
            <w:tcBorders>
              <w:top w:val="single" w:sz="6" w:space="0" w:color="auto"/>
              <w:left w:val="nil"/>
              <w:bottom w:val="single" w:sz="6" w:space="0" w:color="auto"/>
              <w:right w:val="double" w:sz="6" w:space="0" w:color="auto"/>
            </w:tcBorders>
            <w:noWrap/>
            <w:vAlign w:val="bottom"/>
            <w:hideMark/>
          </w:tcPr>
          <w:p w14:paraId="6E9E47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1,414</w:t>
            </w:r>
          </w:p>
        </w:tc>
      </w:tr>
      <w:tr w:rsidR="006D6E2C" w:rsidRPr="006D6E2C" w14:paraId="2364D5E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311FF4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60,250</w:t>
            </w:r>
          </w:p>
        </w:tc>
        <w:tc>
          <w:tcPr>
            <w:tcW w:w="1626" w:type="dxa"/>
            <w:tcBorders>
              <w:top w:val="single" w:sz="6" w:space="0" w:color="auto"/>
              <w:left w:val="nil"/>
              <w:bottom w:val="single" w:sz="6" w:space="0" w:color="auto"/>
              <w:right w:val="single" w:sz="4" w:space="0" w:color="auto"/>
            </w:tcBorders>
            <w:noWrap/>
            <w:vAlign w:val="bottom"/>
            <w:hideMark/>
          </w:tcPr>
          <w:p w14:paraId="547A2FE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60,500</w:t>
            </w:r>
          </w:p>
        </w:tc>
        <w:tc>
          <w:tcPr>
            <w:tcW w:w="1170" w:type="dxa"/>
            <w:tcBorders>
              <w:top w:val="single" w:sz="6" w:space="0" w:color="auto"/>
              <w:left w:val="nil"/>
              <w:bottom w:val="single" w:sz="6" w:space="0" w:color="auto"/>
              <w:right w:val="single" w:sz="4" w:space="0" w:color="auto"/>
            </w:tcBorders>
            <w:noWrap/>
            <w:vAlign w:val="bottom"/>
            <w:hideMark/>
          </w:tcPr>
          <w:p w14:paraId="6E8BF80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1,534</w:t>
            </w:r>
          </w:p>
        </w:tc>
        <w:tc>
          <w:tcPr>
            <w:tcW w:w="961" w:type="dxa"/>
            <w:tcBorders>
              <w:top w:val="single" w:sz="6" w:space="0" w:color="auto"/>
              <w:left w:val="nil"/>
              <w:bottom w:val="single" w:sz="6" w:space="0" w:color="auto"/>
              <w:right w:val="single" w:sz="4" w:space="0" w:color="auto"/>
            </w:tcBorders>
            <w:noWrap/>
            <w:vAlign w:val="bottom"/>
            <w:hideMark/>
          </w:tcPr>
          <w:p w14:paraId="0AB7C3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1,516</w:t>
            </w:r>
          </w:p>
        </w:tc>
        <w:tc>
          <w:tcPr>
            <w:tcW w:w="961" w:type="dxa"/>
            <w:tcBorders>
              <w:top w:val="single" w:sz="6" w:space="0" w:color="auto"/>
              <w:left w:val="nil"/>
              <w:bottom w:val="single" w:sz="6" w:space="0" w:color="auto"/>
              <w:right w:val="single" w:sz="4" w:space="0" w:color="auto"/>
            </w:tcBorders>
            <w:noWrap/>
            <w:vAlign w:val="bottom"/>
            <w:hideMark/>
          </w:tcPr>
          <w:p w14:paraId="46CED3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1,497</w:t>
            </w:r>
          </w:p>
        </w:tc>
        <w:tc>
          <w:tcPr>
            <w:tcW w:w="961" w:type="dxa"/>
            <w:tcBorders>
              <w:top w:val="single" w:sz="6" w:space="0" w:color="auto"/>
              <w:left w:val="nil"/>
              <w:bottom w:val="single" w:sz="6" w:space="0" w:color="auto"/>
              <w:right w:val="single" w:sz="4" w:space="0" w:color="auto"/>
            </w:tcBorders>
            <w:noWrap/>
            <w:vAlign w:val="bottom"/>
            <w:hideMark/>
          </w:tcPr>
          <w:p w14:paraId="078C14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1,479</w:t>
            </w:r>
          </w:p>
        </w:tc>
        <w:tc>
          <w:tcPr>
            <w:tcW w:w="961" w:type="dxa"/>
            <w:tcBorders>
              <w:top w:val="single" w:sz="6" w:space="0" w:color="auto"/>
              <w:left w:val="nil"/>
              <w:bottom w:val="single" w:sz="6" w:space="0" w:color="auto"/>
              <w:right w:val="single" w:sz="4" w:space="0" w:color="auto"/>
            </w:tcBorders>
            <w:noWrap/>
            <w:vAlign w:val="bottom"/>
            <w:hideMark/>
          </w:tcPr>
          <w:p w14:paraId="23F6689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1,460</w:t>
            </w:r>
          </w:p>
        </w:tc>
        <w:tc>
          <w:tcPr>
            <w:tcW w:w="961" w:type="dxa"/>
            <w:tcBorders>
              <w:top w:val="single" w:sz="6" w:space="0" w:color="auto"/>
              <w:left w:val="nil"/>
              <w:bottom w:val="single" w:sz="6" w:space="0" w:color="auto"/>
              <w:right w:val="single" w:sz="4" w:space="0" w:color="auto"/>
            </w:tcBorders>
            <w:noWrap/>
            <w:vAlign w:val="bottom"/>
            <w:hideMark/>
          </w:tcPr>
          <w:p w14:paraId="3F1727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1,442</w:t>
            </w:r>
          </w:p>
        </w:tc>
        <w:tc>
          <w:tcPr>
            <w:tcW w:w="961" w:type="dxa"/>
            <w:tcBorders>
              <w:top w:val="single" w:sz="6" w:space="0" w:color="auto"/>
              <w:left w:val="nil"/>
              <w:bottom w:val="single" w:sz="6" w:space="0" w:color="auto"/>
              <w:right w:val="double" w:sz="6" w:space="0" w:color="auto"/>
            </w:tcBorders>
            <w:noWrap/>
            <w:vAlign w:val="bottom"/>
            <w:hideMark/>
          </w:tcPr>
          <w:p w14:paraId="765E86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1,423</w:t>
            </w:r>
          </w:p>
        </w:tc>
      </w:tr>
      <w:tr w:rsidR="006D6E2C" w:rsidRPr="006D6E2C" w14:paraId="00C5D3B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E6E206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60,500</w:t>
            </w:r>
          </w:p>
        </w:tc>
        <w:tc>
          <w:tcPr>
            <w:tcW w:w="1626" w:type="dxa"/>
            <w:tcBorders>
              <w:top w:val="single" w:sz="6" w:space="0" w:color="auto"/>
              <w:left w:val="nil"/>
              <w:bottom w:val="single" w:sz="6" w:space="0" w:color="auto"/>
              <w:right w:val="single" w:sz="4" w:space="0" w:color="auto"/>
            </w:tcBorders>
            <w:noWrap/>
            <w:vAlign w:val="bottom"/>
            <w:hideMark/>
          </w:tcPr>
          <w:p w14:paraId="11DF1A4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60,750</w:t>
            </w:r>
          </w:p>
        </w:tc>
        <w:tc>
          <w:tcPr>
            <w:tcW w:w="1170" w:type="dxa"/>
            <w:tcBorders>
              <w:top w:val="single" w:sz="6" w:space="0" w:color="auto"/>
              <w:left w:val="nil"/>
              <w:bottom w:val="single" w:sz="6" w:space="0" w:color="auto"/>
              <w:right w:val="single" w:sz="4" w:space="0" w:color="auto"/>
            </w:tcBorders>
            <w:noWrap/>
            <w:vAlign w:val="bottom"/>
            <w:hideMark/>
          </w:tcPr>
          <w:p w14:paraId="37006C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1,543</w:t>
            </w:r>
          </w:p>
        </w:tc>
        <w:tc>
          <w:tcPr>
            <w:tcW w:w="961" w:type="dxa"/>
            <w:tcBorders>
              <w:top w:val="single" w:sz="6" w:space="0" w:color="auto"/>
              <w:left w:val="nil"/>
              <w:bottom w:val="single" w:sz="6" w:space="0" w:color="auto"/>
              <w:right w:val="single" w:sz="4" w:space="0" w:color="auto"/>
            </w:tcBorders>
            <w:noWrap/>
            <w:vAlign w:val="bottom"/>
            <w:hideMark/>
          </w:tcPr>
          <w:p w14:paraId="2648145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1,524</w:t>
            </w:r>
          </w:p>
        </w:tc>
        <w:tc>
          <w:tcPr>
            <w:tcW w:w="961" w:type="dxa"/>
            <w:tcBorders>
              <w:top w:val="single" w:sz="6" w:space="0" w:color="auto"/>
              <w:left w:val="nil"/>
              <w:bottom w:val="single" w:sz="6" w:space="0" w:color="auto"/>
              <w:right w:val="single" w:sz="4" w:space="0" w:color="auto"/>
            </w:tcBorders>
            <w:noWrap/>
            <w:vAlign w:val="bottom"/>
            <w:hideMark/>
          </w:tcPr>
          <w:p w14:paraId="3640972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1,506</w:t>
            </w:r>
          </w:p>
        </w:tc>
        <w:tc>
          <w:tcPr>
            <w:tcW w:w="961" w:type="dxa"/>
            <w:tcBorders>
              <w:top w:val="single" w:sz="6" w:space="0" w:color="auto"/>
              <w:left w:val="nil"/>
              <w:bottom w:val="single" w:sz="6" w:space="0" w:color="auto"/>
              <w:right w:val="single" w:sz="4" w:space="0" w:color="auto"/>
            </w:tcBorders>
            <w:noWrap/>
            <w:vAlign w:val="bottom"/>
            <w:hideMark/>
          </w:tcPr>
          <w:p w14:paraId="66F2CB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1,487</w:t>
            </w:r>
          </w:p>
        </w:tc>
        <w:tc>
          <w:tcPr>
            <w:tcW w:w="961" w:type="dxa"/>
            <w:tcBorders>
              <w:top w:val="single" w:sz="6" w:space="0" w:color="auto"/>
              <w:left w:val="nil"/>
              <w:bottom w:val="single" w:sz="6" w:space="0" w:color="auto"/>
              <w:right w:val="single" w:sz="4" w:space="0" w:color="auto"/>
            </w:tcBorders>
            <w:noWrap/>
            <w:vAlign w:val="bottom"/>
            <w:hideMark/>
          </w:tcPr>
          <w:p w14:paraId="0B6905F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1,469</w:t>
            </w:r>
          </w:p>
        </w:tc>
        <w:tc>
          <w:tcPr>
            <w:tcW w:w="961" w:type="dxa"/>
            <w:tcBorders>
              <w:top w:val="single" w:sz="6" w:space="0" w:color="auto"/>
              <w:left w:val="nil"/>
              <w:bottom w:val="single" w:sz="6" w:space="0" w:color="auto"/>
              <w:right w:val="single" w:sz="4" w:space="0" w:color="auto"/>
            </w:tcBorders>
            <w:noWrap/>
            <w:vAlign w:val="bottom"/>
            <w:hideMark/>
          </w:tcPr>
          <w:p w14:paraId="5716AA4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1,450</w:t>
            </w:r>
          </w:p>
        </w:tc>
        <w:tc>
          <w:tcPr>
            <w:tcW w:w="961" w:type="dxa"/>
            <w:tcBorders>
              <w:top w:val="single" w:sz="6" w:space="0" w:color="auto"/>
              <w:left w:val="nil"/>
              <w:bottom w:val="single" w:sz="6" w:space="0" w:color="auto"/>
              <w:right w:val="double" w:sz="6" w:space="0" w:color="auto"/>
            </w:tcBorders>
            <w:noWrap/>
            <w:vAlign w:val="bottom"/>
            <w:hideMark/>
          </w:tcPr>
          <w:p w14:paraId="1B9010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1,432</w:t>
            </w:r>
          </w:p>
        </w:tc>
      </w:tr>
      <w:tr w:rsidR="006D6E2C" w:rsidRPr="006D6E2C" w14:paraId="7FC175A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058D8E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60,750</w:t>
            </w:r>
          </w:p>
        </w:tc>
        <w:tc>
          <w:tcPr>
            <w:tcW w:w="1626" w:type="dxa"/>
            <w:tcBorders>
              <w:top w:val="single" w:sz="6" w:space="0" w:color="auto"/>
              <w:left w:val="nil"/>
              <w:bottom w:val="single" w:sz="6" w:space="0" w:color="auto"/>
              <w:right w:val="single" w:sz="4" w:space="0" w:color="auto"/>
            </w:tcBorders>
            <w:noWrap/>
            <w:vAlign w:val="bottom"/>
            <w:hideMark/>
          </w:tcPr>
          <w:p w14:paraId="2B859D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61,000</w:t>
            </w:r>
          </w:p>
        </w:tc>
        <w:tc>
          <w:tcPr>
            <w:tcW w:w="1170" w:type="dxa"/>
            <w:tcBorders>
              <w:top w:val="single" w:sz="6" w:space="0" w:color="auto"/>
              <w:left w:val="nil"/>
              <w:bottom w:val="single" w:sz="6" w:space="0" w:color="auto"/>
              <w:right w:val="single" w:sz="4" w:space="0" w:color="auto"/>
            </w:tcBorders>
            <w:noWrap/>
            <w:vAlign w:val="bottom"/>
            <w:hideMark/>
          </w:tcPr>
          <w:p w14:paraId="4005EFF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1,552</w:t>
            </w:r>
          </w:p>
        </w:tc>
        <w:tc>
          <w:tcPr>
            <w:tcW w:w="961" w:type="dxa"/>
            <w:tcBorders>
              <w:top w:val="single" w:sz="6" w:space="0" w:color="auto"/>
              <w:left w:val="nil"/>
              <w:bottom w:val="single" w:sz="6" w:space="0" w:color="auto"/>
              <w:right w:val="single" w:sz="4" w:space="0" w:color="auto"/>
            </w:tcBorders>
            <w:noWrap/>
            <w:vAlign w:val="bottom"/>
            <w:hideMark/>
          </w:tcPr>
          <w:p w14:paraId="3ED3B7E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1,533</w:t>
            </w:r>
          </w:p>
        </w:tc>
        <w:tc>
          <w:tcPr>
            <w:tcW w:w="961" w:type="dxa"/>
            <w:tcBorders>
              <w:top w:val="single" w:sz="6" w:space="0" w:color="auto"/>
              <w:left w:val="nil"/>
              <w:bottom w:val="single" w:sz="6" w:space="0" w:color="auto"/>
              <w:right w:val="single" w:sz="4" w:space="0" w:color="auto"/>
            </w:tcBorders>
            <w:noWrap/>
            <w:vAlign w:val="bottom"/>
            <w:hideMark/>
          </w:tcPr>
          <w:p w14:paraId="5B4356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1,515</w:t>
            </w:r>
          </w:p>
        </w:tc>
        <w:tc>
          <w:tcPr>
            <w:tcW w:w="961" w:type="dxa"/>
            <w:tcBorders>
              <w:top w:val="single" w:sz="6" w:space="0" w:color="auto"/>
              <w:left w:val="nil"/>
              <w:bottom w:val="single" w:sz="6" w:space="0" w:color="auto"/>
              <w:right w:val="single" w:sz="4" w:space="0" w:color="auto"/>
            </w:tcBorders>
            <w:noWrap/>
            <w:vAlign w:val="bottom"/>
            <w:hideMark/>
          </w:tcPr>
          <w:p w14:paraId="414882C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1,496</w:t>
            </w:r>
          </w:p>
        </w:tc>
        <w:tc>
          <w:tcPr>
            <w:tcW w:w="961" w:type="dxa"/>
            <w:tcBorders>
              <w:top w:val="single" w:sz="6" w:space="0" w:color="auto"/>
              <w:left w:val="nil"/>
              <w:bottom w:val="single" w:sz="6" w:space="0" w:color="auto"/>
              <w:right w:val="single" w:sz="4" w:space="0" w:color="auto"/>
            </w:tcBorders>
            <w:noWrap/>
            <w:vAlign w:val="bottom"/>
            <w:hideMark/>
          </w:tcPr>
          <w:p w14:paraId="15CE72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1,478</w:t>
            </w:r>
          </w:p>
        </w:tc>
        <w:tc>
          <w:tcPr>
            <w:tcW w:w="961" w:type="dxa"/>
            <w:tcBorders>
              <w:top w:val="single" w:sz="6" w:space="0" w:color="auto"/>
              <w:left w:val="nil"/>
              <w:bottom w:val="single" w:sz="6" w:space="0" w:color="auto"/>
              <w:right w:val="single" w:sz="4" w:space="0" w:color="auto"/>
            </w:tcBorders>
            <w:noWrap/>
            <w:vAlign w:val="bottom"/>
            <w:hideMark/>
          </w:tcPr>
          <w:p w14:paraId="2C04A60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1,459</w:t>
            </w:r>
          </w:p>
        </w:tc>
        <w:tc>
          <w:tcPr>
            <w:tcW w:w="961" w:type="dxa"/>
            <w:tcBorders>
              <w:top w:val="single" w:sz="6" w:space="0" w:color="auto"/>
              <w:left w:val="nil"/>
              <w:bottom w:val="single" w:sz="6" w:space="0" w:color="auto"/>
              <w:right w:val="double" w:sz="6" w:space="0" w:color="auto"/>
            </w:tcBorders>
            <w:noWrap/>
            <w:vAlign w:val="bottom"/>
            <w:hideMark/>
          </w:tcPr>
          <w:p w14:paraId="496341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1,441</w:t>
            </w:r>
          </w:p>
        </w:tc>
      </w:tr>
      <w:tr w:rsidR="006D6E2C" w:rsidRPr="006D6E2C" w14:paraId="5B20D9D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BCAE9D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61,000</w:t>
            </w:r>
          </w:p>
        </w:tc>
        <w:tc>
          <w:tcPr>
            <w:tcW w:w="1626" w:type="dxa"/>
            <w:tcBorders>
              <w:top w:val="single" w:sz="6" w:space="0" w:color="auto"/>
              <w:left w:val="nil"/>
              <w:bottom w:val="single" w:sz="6" w:space="0" w:color="auto"/>
              <w:right w:val="single" w:sz="4" w:space="0" w:color="auto"/>
            </w:tcBorders>
            <w:noWrap/>
            <w:vAlign w:val="bottom"/>
            <w:hideMark/>
          </w:tcPr>
          <w:p w14:paraId="7279F89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61,250</w:t>
            </w:r>
          </w:p>
        </w:tc>
        <w:tc>
          <w:tcPr>
            <w:tcW w:w="1170" w:type="dxa"/>
            <w:tcBorders>
              <w:top w:val="single" w:sz="6" w:space="0" w:color="auto"/>
              <w:left w:val="nil"/>
              <w:bottom w:val="single" w:sz="6" w:space="0" w:color="auto"/>
              <w:right w:val="single" w:sz="4" w:space="0" w:color="auto"/>
            </w:tcBorders>
            <w:noWrap/>
            <w:vAlign w:val="bottom"/>
            <w:hideMark/>
          </w:tcPr>
          <w:p w14:paraId="4C42424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1,560</w:t>
            </w:r>
          </w:p>
        </w:tc>
        <w:tc>
          <w:tcPr>
            <w:tcW w:w="961" w:type="dxa"/>
            <w:tcBorders>
              <w:top w:val="single" w:sz="6" w:space="0" w:color="auto"/>
              <w:left w:val="nil"/>
              <w:bottom w:val="single" w:sz="6" w:space="0" w:color="auto"/>
              <w:right w:val="single" w:sz="4" w:space="0" w:color="auto"/>
            </w:tcBorders>
            <w:noWrap/>
            <w:vAlign w:val="bottom"/>
            <w:hideMark/>
          </w:tcPr>
          <w:p w14:paraId="24F6334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1,542</w:t>
            </w:r>
          </w:p>
        </w:tc>
        <w:tc>
          <w:tcPr>
            <w:tcW w:w="961" w:type="dxa"/>
            <w:tcBorders>
              <w:top w:val="single" w:sz="6" w:space="0" w:color="auto"/>
              <w:left w:val="nil"/>
              <w:bottom w:val="single" w:sz="6" w:space="0" w:color="auto"/>
              <w:right w:val="single" w:sz="4" w:space="0" w:color="auto"/>
            </w:tcBorders>
            <w:noWrap/>
            <w:vAlign w:val="bottom"/>
            <w:hideMark/>
          </w:tcPr>
          <w:p w14:paraId="14190FB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1,523</w:t>
            </w:r>
          </w:p>
        </w:tc>
        <w:tc>
          <w:tcPr>
            <w:tcW w:w="961" w:type="dxa"/>
            <w:tcBorders>
              <w:top w:val="single" w:sz="6" w:space="0" w:color="auto"/>
              <w:left w:val="nil"/>
              <w:bottom w:val="single" w:sz="6" w:space="0" w:color="auto"/>
              <w:right w:val="single" w:sz="4" w:space="0" w:color="auto"/>
            </w:tcBorders>
            <w:noWrap/>
            <w:vAlign w:val="bottom"/>
            <w:hideMark/>
          </w:tcPr>
          <w:p w14:paraId="207BD34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1,505</w:t>
            </w:r>
          </w:p>
        </w:tc>
        <w:tc>
          <w:tcPr>
            <w:tcW w:w="961" w:type="dxa"/>
            <w:tcBorders>
              <w:top w:val="single" w:sz="6" w:space="0" w:color="auto"/>
              <w:left w:val="nil"/>
              <w:bottom w:val="single" w:sz="6" w:space="0" w:color="auto"/>
              <w:right w:val="single" w:sz="4" w:space="0" w:color="auto"/>
            </w:tcBorders>
            <w:noWrap/>
            <w:vAlign w:val="bottom"/>
            <w:hideMark/>
          </w:tcPr>
          <w:p w14:paraId="49659D7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1,486</w:t>
            </w:r>
          </w:p>
        </w:tc>
        <w:tc>
          <w:tcPr>
            <w:tcW w:w="961" w:type="dxa"/>
            <w:tcBorders>
              <w:top w:val="single" w:sz="6" w:space="0" w:color="auto"/>
              <w:left w:val="nil"/>
              <w:bottom w:val="single" w:sz="6" w:space="0" w:color="auto"/>
              <w:right w:val="single" w:sz="4" w:space="0" w:color="auto"/>
            </w:tcBorders>
            <w:noWrap/>
            <w:vAlign w:val="bottom"/>
            <w:hideMark/>
          </w:tcPr>
          <w:p w14:paraId="5A57BBE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1,468</w:t>
            </w:r>
          </w:p>
        </w:tc>
        <w:tc>
          <w:tcPr>
            <w:tcW w:w="961" w:type="dxa"/>
            <w:tcBorders>
              <w:top w:val="single" w:sz="6" w:space="0" w:color="auto"/>
              <w:left w:val="nil"/>
              <w:bottom w:val="single" w:sz="6" w:space="0" w:color="auto"/>
              <w:right w:val="double" w:sz="6" w:space="0" w:color="auto"/>
            </w:tcBorders>
            <w:noWrap/>
            <w:vAlign w:val="bottom"/>
            <w:hideMark/>
          </w:tcPr>
          <w:p w14:paraId="72D11B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1,449</w:t>
            </w:r>
          </w:p>
        </w:tc>
      </w:tr>
      <w:tr w:rsidR="006D6E2C" w:rsidRPr="006D6E2C" w14:paraId="79BBA88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651633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61,250</w:t>
            </w:r>
          </w:p>
        </w:tc>
        <w:tc>
          <w:tcPr>
            <w:tcW w:w="1626" w:type="dxa"/>
            <w:tcBorders>
              <w:top w:val="single" w:sz="6" w:space="0" w:color="auto"/>
              <w:left w:val="nil"/>
              <w:bottom w:val="single" w:sz="6" w:space="0" w:color="auto"/>
              <w:right w:val="single" w:sz="4" w:space="0" w:color="auto"/>
            </w:tcBorders>
            <w:noWrap/>
            <w:vAlign w:val="bottom"/>
            <w:hideMark/>
          </w:tcPr>
          <w:p w14:paraId="4B5846F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61,500</w:t>
            </w:r>
          </w:p>
        </w:tc>
        <w:tc>
          <w:tcPr>
            <w:tcW w:w="1170" w:type="dxa"/>
            <w:tcBorders>
              <w:top w:val="single" w:sz="6" w:space="0" w:color="auto"/>
              <w:left w:val="nil"/>
              <w:bottom w:val="single" w:sz="6" w:space="0" w:color="auto"/>
              <w:right w:val="single" w:sz="4" w:space="0" w:color="auto"/>
            </w:tcBorders>
            <w:noWrap/>
            <w:vAlign w:val="bottom"/>
            <w:hideMark/>
          </w:tcPr>
          <w:p w14:paraId="14A65F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1,569</w:t>
            </w:r>
          </w:p>
        </w:tc>
        <w:tc>
          <w:tcPr>
            <w:tcW w:w="961" w:type="dxa"/>
            <w:tcBorders>
              <w:top w:val="single" w:sz="6" w:space="0" w:color="auto"/>
              <w:left w:val="nil"/>
              <w:bottom w:val="single" w:sz="6" w:space="0" w:color="auto"/>
              <w:right w:val="single" w:sz="4" w:space="0" w:color="auto"/>
            </w:tcBorders>
            <w:noWrap/>
            <w:vAlign w:val="bottom"/>
            <w:hideMark/>
          </w:tcPr>
          <w:p w14:paraId="4D9B09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1,551</w:t>
            </w:r>
          </w:p>
        </w:tc>
        <w:tc>
          <w:tcPr>
            <w:tcW w:w="961" w:type="dxa"/>
            <w:tcBorders>
              <w:top w:val="single" w:sz="6" w:space="0" w:color="auto"/>
              <w:left w:val="nil"/>
              <w:bottom w:val="single" w:sz="6" w:space="0" w:color="auto"/>
              <w:right w:val="single" w:sz="4" w:space="0" w:color="auto"/>
            </w:tcBorders>
            <w:noWrap/>
            <w:vAlign w:val="bottom"/>
            <w:hideMark/>
          </w:tcPr>
          <w:p w14:paraId="4FD63D9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1,532</w:t>
            </w:r>
          </w:p>
        </w:tc>
        <w:tc>
          <w:tcPr>
            <w:tcW w:w="961" w:type="dxa"/>
            <w:tcBorders>
              <w:top w:val="single" w:sz="6" w:space="0" w:color="auto"/>
              <w:left w:val="nil"/>
              <w:bottom w:val="single" w:sz="6" w:space="0" w:color="auto"/>
              <w:right w:val="single" w:sz="4" w:space="0" w:color="auto"/>
            </w:tcBorders>
            <w:noWrap/>
            <w:vAlign w:val="bottom"/>
            <w:hideMark/>
          </w:tcPr>
          <w:p w14:paraId="690505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1,514</w:t>
            </w:r>
          </w:p>
        </w:tc>
        <w:tc>
          <w:tcPr>
            <w:tcW w:w="961" w:type="dxa"/>
            <w:tcBorders>
              <w:top w:val="single" w:sz="6" w:space="0" w:color="auto"/>
              <w:left w:val="nil"/>
              <w:bottom w:val="single" w:sz="6" w:space="0" w:color="auto"/>
              <w:right w:val="single" w:sz="4" w:space="0" w:color="auto"/>
            </w:tcBorders>
            <w:noWrap/>
            <w:vAlign w:val="bottom"/>
            <w:hideMark/>
          </w:tcPr>
          <w:p w14:paraId="00B1A65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1,495</w:t>
            </w:r>
          </w:p>
        </w:tc>
        <w:tc>
          <w:tcPr>
            <w:tcW w:w="961" w:type="dxa"/>
            <w:tcBorders>
              <w:top w:val="single" w:sz="6" w:space="0" w:color="auto"/>
              <w:left w:val="nil"/>
              <w:bottom w:val="single" w:sz="6" w:space="0" w:color="auto"/>
              <w:right w:val="single" w:sz="4" w:space="0" w:color="auto"/>
            </w:tcBorders>
            <w:noWrap/>
            <w:vAlign w:val="bottom"/>
            <w:hideMark/>
          </w:tcPr>
          <w:p w14:paraId="3A474E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1,477</w:t>
            </w:r>
          </w:p>
        </w:tc>
        <w:tc>
          <w:tcPr>
            <w:tcW w:w="961" w:type="dxa"/>
            <w:tcBorders>
              <w:top w:val="single" w:sz="6" w:space="0" w:color="auto"/>
              <w:left w:val="nil"/>
              <w:bottom w:val="single" w:sz="6" w:space="0" w:color="auto"/>
              <w:right w:val="double" w:sz="6" w:space="0" w:color="auto"/>
            </w:tcBorders>
            <w:noWrap/>
            <w:vAlign w:val="bottom"/>
            <w:hideMark/>
          </w:tcPr>
          <w:p w14:paraId="5C9922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1,458</w:t>
            </w:r>
          </w:p>
        </w:tc>
      </w:tr>
      <w:tr w:rsidR="006D6E2C" w:rsidRPr="006D6E2C" w14:paraId="298AFF9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F3D4D8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61,500</w:t>
            </w:r>
          </w:p>
        </w:tc>
        <w:tc>
          <w:tcPr>
            <w:tcW w:w="1626" w:type="dxa"/>
            <w:tcBorders>
              <w:top w:val="single" w:sz="6" w:space="0" w:color="auto"/>
              <w:left w:val="nil"/>
              <w:bottom w:val="single" w:sz="6" w:space="0" w:color="auto"/>
              <w:right w:val="single" w:sz="4" w:space="0" w:color="auto"/>
            </w:tcBorders>
            <w:noWrap/>
            <w:vAlign w:val="bottom"/>
            <w:hideMark/>
          </w:tcPr>
          <w:p w14:paraId="5DD367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61,750</w:t>
            </w:r>
          </w:p>
        </w:tc>
        <w:tc>
          <w:tcPr>
            <w:tcW w:w="1170" w:type="dxa"/>
            <w:tcBorders>
              <w:top w:val="single" w:sz="6" w:space="0" w:color="auto"/>
              <w:left w:val="nil"/>
              <w:bottom w:val="single" w:sz="6" w:space="0" w:color="auto"/>
              <w:right w:val="single" w:sz="4" w:space="0" w:color="auto"/>
            </w:tcBorders>
            <w:noWrap/>
            <w:vAlign w:val="bottom"/>
            <w:hideMark/>
          </w:tcPr>
          <w:p w14:paraId="124387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1,578</w:t>
            </w:r>
          </w:p>
        </w:tc>
        <w:tc>
          <w:tcPr>
            <w:tcW w:w="961" w:type="dxa"/>
            <w:tcBorders>
              <w:top w:val="single" w:sz="6" w:space="0" w:color="auto"/>
              <w:left w:val="nil"/>
              <w:bottom w:val="single" w:sz="6" w:space="0" w:color="auto"/>
              <w:right w:val="single" w:sz="4" w:space="0" w:color="auto"/>
            </w:tcBorders>
            <w:noWrap/>
            <w:vAlign w:val="bottom"/>
            <w:hideMark/>
          </w:tcPr>
          <w:p w14:paraId="43ACAF9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1,559</w:t>
            </w:r>
          </w:p>
        </w:tc>
        <w:tc>
          <w:tcPr>
            <w:tcW w:w="961" w:type="dxa"/>
            <w:tcBorders>
              <w:top w:val="single" w:sz="6" w:space="0" w:color="auto"/>
              <w:left w:val="nil"/>
              <w:bottom w:val="single" w:sz="6" w:space="0" w:color="auto"/>
              <w:right w:val="single" w:sz="4" w:space="0" w:color="auto"/>
            </w:tcBorders>
            <w:noWrap/>
            <w:vAlign w:val="bottom"/>
            <w:hideMark/>
          </w:tcPr>
          <w:p w14:paraId="52D9CFA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1,541</w:t>
            </w:r>
          </w:p>
        </w:tc>
        <w:tc>
          <w:tcPr>
            <w:tcW w:w="961" w:type="dxa"/>
            <w:tcBorders>
              <w:top w:val="single" w:sz="6" w:space="0" w:color="auto"/>
              <w:left w:val="nil"/>
              <w:bottom w:val="single" w:sz="6" w:space="0" w:color="auto"/>
              <w:right w:val="single" w:sz="4" w:space="0" w:color="auto"/>
            </w:tcBorders>
            <w:noWrap/>
            <w:vAlign w:val="bottom"/>
            <w:hideMark/>
          </w:tcPr>
          <w:p w14:paraId="0901488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1,522</w:t>
            </w:r>
          </w:p>
        </w:tc>
        <w:tc>
          <w:tcPr>
            <w:tcW w:w="961" w:type="dxa"/>
            <w:tcBorders>
              <w:top w:val="single" w:sz="6" w:space="0" w:color="auto"/>
              <w:left w:val="nil"/>
              <w:bottom w:val="single" w:sz="6" w:space="0" w:color="auto"/>
              <w:right w:val="single" w:sz="4" w:space="0" w:color="auto"/>
            </w:tcBorders>
            <w:noWrap/>
            <w:vAlign w:val="bottom"/>
            <w:hideMark/>
          </w:tcPr>
          <w:p w14:paraId="11479E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1,504</w:t>
            </w:r>
          </w:p>
        </w:tc>
        <w:tc>
          <w:tcPr>
            <w:tcW w:w="961" w:type="dxa"/>
            <w:tcBorders>
              <w:top w:val="single" w:sz="6" w:space="0" w:color="auto"/>
              <w:left w:val="nil"/>
              <w:bottom w:val="single" w:sz="6" w:space="0" w:color="auto"/>
              <w:right w:val="single" w:sz="4" w:space="0" w:color="auto"/>
            </w:tcBorders>
            <w:noWrap/>
            <w:vAlign w:val="bottom"/>
            <w:hideMark/>
          </w:tcPr>
          <w:p w14:paraId="039AAD0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1,485</w:t>
            </w:r>
          </w:p>
        </w:tc>
        <w:tc>
          <w:tcPr>
            <w:tcW w:w="961" w:type="dxa"/>
            <w:tcBorders>
              <w:top w:val="single" w:sz="6" w:space="0" w:color="auto"/>
              <w:left w:val="nil"/>
              <w:bottom w:val="single" w:sz="6" w:space="0" w:color="auto"/>
              <w:right w:val="double" w:sz="6" w:space="0" w:color="auto"/>
            </w:tcBorders>
            <w:noWrap/>
            <w:vAlign w:val="bottom"/>
            <w:hideMark/>
          </w:tcPr>
          <w:p w14:paraId="5FED315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1,467</w:t>
            </w:r>
          </w:p>
        </w:tc>
      </w:tr>
      <w:tr w:rsidR="006D6E2C" w:rsidRPr="006D6E2C" w14:paraId="0181061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47B4E8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61,750</w:t>
            </w:r>
          </w:p>
        </w:tc>
        <w:tc>
          <w:tcPr>
            <w:tcW w:w="1626" w:type="dxa"/>
            <w:tcBorders>
              <w:top w:val="single" w:sz="6" w:space="0" w:color="auto"/>
              <w:left w:val="nil"/>
              <w:bottom w:val="single" w:sz="6" w:space="0" w:color="auto"/>
              <w:right w:val="single" w:sz="4" w:space="0" w:color="auto"/>
            </w:tcBorders>
            <w:noWrap/>
            <w:vAlign w:val="bottom"/>
            <w:hideMark/>
          </w:tcPr>
          <w:p w14:paraId="19800C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62,000</w:t>
            </w:r>
          </w:p>
        </w:tc>
        <w:tc>
          <w:tcPr>
            <w:tcW w:w="1170" w:type="dxa"/>
            <w:tcBorders>
              <w:top w:val="single" w:sz="6" w:space="0" w:color="auto"/>
              <w:left w:val="nil"/>
              <w:bottom w:val="single" w:sz="6" w:space="0" w:color="auto"/>
              <w:right w:val="single" w:sz="4" w:space="0" w:color="auto"/>
            </w:tcBorders>
            <w:noWrap/>
            <w:vAlign w:val="bottom"/>
            <w:hideMark/>
          </w:tcPr>
          <w:p w14:paraId="607C93F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1,587</w:t>
            </w:r>
          </w:p>
        </w:tc>
        <w:tc>
          <w:tcPr>
            <w:tcW w:w="961" w:type="dxa"/>
            <w:tcBorders>
              <w:top w:val="single" w:sz="6" w:space="0" w:color="auto"/>
              <w:left w:val="nil"/>
              <w:bottom w:val="single" w:sz="6" w:space="0" w:color="auto"/>
              <w:right w:val="single" w:sz="4" w:space="0" w:color="auto"/>
            </w:tcBorders>
            <w:noWrap/>
            <w:vAlign w:val="bottom"/>
            <w:hideMark/>
          </w:tcPr>
          <w:p w14:paraId="26449F6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1,568</w:t>
            </w:r>
          </w:p>
        </w:tc>
        <w:tc>
          <w:tcPr>
            <w:tcW w:w="961" w:type="dxa"/>
            <w:tcBorders>
              <w:top w:val="single" w:sz="6" w:space="0" w:color="auto"/>
              <w:left w:val="nil"/>
              <w:bottom w:val="single" w:sz="6" w:space="0" w:color="auto"/>
              <w:right w:val="single" w:sz="4" w:space="0" w:color="auto"/>
            </w:tcBorders>
            <w:noWrap/>
            <w:vAlign w:val="bottom"/>
            <w:hideMark/>
          </w:tcPr>
          <w:p w14:paraId="31A503B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1,550</w:t>
            </w:r>
          </w:p>
        </w:tc>
        <w:tc>
          <w:tcPr>
            <w:tcW w:w="961" w:type="dxa"/>
            <w:tcBorders>
              <w:top w:val="single" w:sz="6" w:space="0" w:color="auto"/>
              <w:left w:val="nil"/>
              <w:bottom w:val="single" w:sz="6" w:space="0" w:color="auto"/>
              <w:right w:val="single" w:sz="4" w:space="0" w:color="auto"/>
            </w:tcBorders>
            <w:noWrap/>
            <w:vAlign w:val="bottom"/>
            <w:hideMark/>
          </w:tcPr>
          <w:p w14:paraId="228D867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1,531</w:t>
            </w:r>
          </w:p>
        </w:tc>
        <w:tc>
          <w:tcPr>
            <w:tcW w:w="961" w:type="dxa"/>
            <w:tcBorders>
              <w:top w:val="single" w:sz="6" w:space="0" w:color="auto"/>
              <w:left w:val="nil"/>
              <w:bottom w:val="single" w:sz="6" w:space="0" w:color="auto"/>
              <w:right w:val="single" w:sz="4" w:space="0" w:color="auto"/>
            </w:tcBorders>
            <w:noWrap/>
            <w:vAlign w:val="bottom"/>
            <w:hideMark/>
          </w:tcPr>
          <w:p w14:paraId="2A6D23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1,513</w:t>
            </w:r>
          </w:p>
        </w:tc>
        <w:tc>
          <w:tcPr>
            <w:tcW w:w="961" w:type="dxa"/>
            <w:tcBorders>
              <w:top w:val="single" w:sz="6" w:space="0" w:color="auto"/>
              <w:left w:val="nil"/>
              <w:bottom w:val="single" w:sz="6" w:space="0" w:color="auto"/>
              <w:right w:val="single" w:sz="4" w:space="0" w:color="auto"/>
            </w:tcBorders>
            <w:noWrap/>
            <w:vAlign w:val="bottom"/>
            <w:hideMark/>
          </w:tcPr>
          <w:p w14:paraId="37F9D6A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1,494</w:t>
            </w:r>
          </w:p>
        </w:tc>
        <w:tc>
          <w:tcPr>
            <w:tcW w:w="961" w:type="dxa"/>
            <w:tcBorders>
              <w:top w:val="single" w:sz="6" w:space="0" w:color="auto"/>
              <w:left w:val="nil"/>
              <w:bottom w:val="single" w:sz="6" w:space="0" w:color="auto"/>
              <w:right w:val="double" w:sz="6" w:space="0" w:color="auto"/>
            </w:tcBorders>
            <w:noWrap/>
            <w:vAlign w:val="bottom"/>
            <w:hideMark/>
          </w:tcPr>
          <w:p w14:paraId="06ABA26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1,476</w:t>
            </w:r>
          </w:p>
        </w:tc>
      </w:tr>
      <w:tr w:rsidR="006D6E2C" w:rsidRPr="006D6E2C" w14:paraId="2EA47AD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DD318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62,000</w:t>
            </w:r>
          </w:p>
        </w:tc>
        <w:tc>
          <w:tcPr>
            <w:tcW w:w="1626" w:type="dxa"/>
            <w:tcBorders>
              <w:top w:val="single" w:sz="6" w:space="0" w:color="auto"/>
              <w:left w:val="nil"/>
              <w:bottom w:val="single" w:sz="6" w:space="0" w:color="auto"/>
              <w:right w:val="single" w:sz="4" w:space="0" w:color="auto"/>
            </w:tcBorders>
            <w:noWrap/>
            <w:vAlign w:val="bottom"/>
            <w:hideMark/>
          </w:tcPr>
          <w:p w14:paraId="366DA9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62,250</w:t>
            </w:r>
          </w:p>
        </w:tc>
        <w:tc>
          <w:tcPr>
            <w:tcW w:w="1170" w:type="dxa"/>
            <w:tcBorders>
              <w:top w:val="single" w:sz="6" w:space="0" w:color="auto"/>
              <w:left w:val="nil"/>
              <w:bottom w:val="single" w:sz="6" w:space="0" w:color="auto"/>
              <w:right w:val="single" w:sz="4" w:space="0" w:color="auto"/>
            </w:tcBorders>
            <w:noWrap/>
            <w:vAlign w:val="bottom"/>
            <w:hideMark/>
          </w:tcPr>
          <w:p w14:paraId="281923A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1,595</w:t>
            </w:r>
          </w:p>
        </w:tc>
        <w:tc>
          <w:tcPr>
            <w:tcW w:w="961" w:type="dxa"/>
            <w:tcBorders>
              <w:top w:val="single" w:sz="6" w:space="0" w:color="auto"/>
              <w:left w:val="nil"/>
              <w:bottom w:val="single" w:sz="6" w:space="0" w:color="auto"/>
              <w:right w:val="single" w:sz="4" w:space="0" w:color="auto"/>
            </w:tcBorders>
            <w:noWrap/>
            <w:vAlign w:val="bottom"/>
            <w:hideMark/>
          </w:tcPr>
          <w:p w14:paraId="677883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1,577</w:t>
            </w:r>
          </w:p>
        </w:tc>
        <w:tc>
          <w:tcPr>
            <w:tcW w:w="961" w:type="dxa"/>
            <w:tcBorders>
              <w:top w:val="single" w:sz="6" w:space="0" w:color="auto"/>
              <w:left w:val="nil"/>
              <w:bottom w:val="single" w:sz="6" w:space="0" w:color="auto"/>
              <w:right w:val="single" w:sz="4" w:space="0" w:color="auto"/>
            </w:tcBorders>
            <w:noWrap/>
            <w:vAlign w:val="bottom"/>
            <w:hideMark/>
          </w:tcPr>
          <w:p w14:paraId="1555A47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1,558</w:t>
            </w:r>
          </w:p>
        </w:tc>
        <w:tc>
          <w:tcPr>
            <w:tcW w:w="961" w:type="dxa"/>
            <w:tcBorders>
              <w:top w:val="single" w:sz="6" w:space="0" w:color="auto"/>
              <w:left w:val="nil"/>
              <w:bottom w:val="single" w:sz="6" w:space="0" w:color="auto"/>
              <w:right w:val="single" w:sz="4" w:space="0" w:color="auto"/>
            </w:tcBorders>
            <w:noWrap/>
            <w:vAlign w:val="bottom"/>
            <w:hideMark/>
          </w:tcPr>
          <w:p w14:paraId="11933CD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1,540</w:t>
            </w:r>
          </w:p>
        </w:tc>
        <w:tc>
          <w:tcPr>
            <w:tcW w:w="961" w:type="dxa"/>
            <w:tcBorders>
              <w:top w:val="single" w:sz="6" w:space="0" w:color="auto"/>
              <w:left w:val="nil"/>
              <w:bottom w:val="single" w:sz="6" w:space="0" w:color="auto"/>
              <w:right w:val="single" w:sz="4" w:space="0" w:color="auto"/>
            </w:tcBorders>
            <w:noWrap/>
            <w:vAlign w:val="bottom"/>
            <w:hideMark/>
          </w:tcPr>
          <w:p w14:paraId="589245F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1,521</w:t>
            </w:r>
          </w:p>
        </w:tc>
        <w:tc>
          <w:tcPr>
            <w:tcW w:w="961" w:type="dxa"/>
            <w:tcBorders>
              <w:top w:val="single" w:sz="6" w:space="0" w:color="auto"/>
              <w:left w:val="nil"/>
              <w:bottom w:val="single" w:sz="6" w:space="0" w:color="auto"/>
              <w:right w:val="single" w:sz="4" w:space="0" w:color="auto"/>
            </w:tcBorders>
            <w:noWrap/>
            <w:vAlign w:val="bottom"/>
            <w:hideMark/>
          </w:tcPr>
          <w:p w14:paraId="7E922B1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1,503</w:t>
            </w:r>
          </w:p>
        </w:tc>
        <w:tc>
          <w:tcPr>
            <w:tcW w:w="961" w:type="dxa"/>
            <w:tcBorders>
              <w:top w:val="single" w:sz="6" w:space="0" w:color="auto"/>
              <w:left w:val="nil"/>
              <w:bottom w:val="single" w:sz="6" w:space="0" w:color="auto"/>
              <w:right w:val="double" w:sz="6" w:space="0" w:color="auto"/>
            </w:tcBorders>
            <w:noWrap/>
            <w:vAlign w:val="bottom"/>
            <w:hideMark/>
          </w:tcPr>
          <w:p w14:paraId="488B9A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1,484</w:t>
            </w:r>
          </w:p>
        </w:tc>
      </w:tr>
      <w:tr w:rsidR="006D6E2C" w:rsidRPr="006D6E2C" w14:paraId="06043C3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709734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62,250</w:t>
            </w:r>
          </w:p>
        </w:tc>
        <w:tc>
          <w:tcPr>
            <w:tcW w:w="1626" w:type="dxa"/>
            <w:tcBorders>
              <w:top w:val="single" w:sz="6" w:space="0" w:color="auto"/>
              <w:left w:val="nil"/>
              <w:bottom w:val="single" w:sz="6" w:space="0" w:color="auto"/>
              <w:right w:val="single" w:sz="4" w:space="0" w:color="auto"/>
            </w:tcBorders>
            <w:noWrap/>
            <w:vAlign w:val="bottom"/>
            <w:hideMark/>
          </w:tcPr>
          <w:p w14:paraId="4099521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62,500</w:t>
            </w:r>
          </w:p>
        </w:tc>
        <w:tc>
          <w:tcPr>
            <w:tcW w:w="1170" w:type="dxa"/>
            <w:tcBorders>
              <w:top w:val="single" w:sz="6" w:space="0" w:color="auto"/>
              <w:left w:val="nil"/>
              <w:bottom w:val="single" w:sz="6" w:space="0" w:color="auto"/>
              <w:right w:val="single" w:sz="4" w:space="0" w:color="auto"/>
            </w:tcBorders>
            <w:noWrap/>
            <w:vAlign w:val="bottom"/>
            <w:hideMark/>
          </w:tcPr>
          <w:p w14:paraId="54EE7B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1,604</w:t>
            </w:r>
          </w:p>
        </w:tc>
        <w:tc>
          <w:tcPr>
            <w:tcW w:w="961" w:type="dxa"/>
            <w:tcBorders>
              <w:top w:val="single" w:sz="6" w:space="0" w:color="auto"/>
              <w:left w:val="nil"/>
              <w:bottom w:val="single" w:sz="6" w:space="0" w:color="auto"/>
              <w:right w:val="single" w:sz="4" w:space="0" w:color="auto"/>
            </w:tcBorders>
            <w:noWrap/>
            <w:vAlign w:val="bottom"/>
            <w:hideMark/>
          </w:tcPr>
          <w:p w14:paraId="5C0658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1,586</w:t>
            </w:r>
          </w:p>
        </w:tc>
        <w:tc>
          <w:tcPr>
            <w:tcW w:w="961" w:type="dxa"/>
            <w:tcBorders>
              <w:top w:val="single" w:sz="6" w:space="0" w:color="auto"/>
              <w:left w:val="nil"/>
              <w:bottom w:val="single" w:sz="6" w:space="0" w:color="auto"/>
              <w:right w:val="single" w:sz="4" w:space="0" w:color="auto"/>
            </w:tcBorders>
            <w:noWrap/>
            <w:vAlign w:val="bottom"/>
            <w:hideMark/>
          </w:tcPr>
          <w:p w14:paraId="7A8825C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1,567</w:t>
            </w:r>
          </w:p>
        </w:tc>
        <w:tc>
          <w:tcPr>
            <w:tcW w:w="961" w:type="dxa"/>
            <w:tcBorders>
              <w:top w:val="single" w:sz="6" w:space="0" w:color="auto"/>
              <w:left w:val="nil"/>
              <w:bottom w:val="single" w:sz="6" w:space="0" w:color="auto"/>
              <w:right w:val="single" w:sz="4" w:space="0" w:color="auto"/>
            </w:tcBorders>
            <w:noWrap/>
            <w:vAlign w:val="bottom"/>
            <w:hideMark/>
          </w:tcPr>
          <w:p w14:paraId="541F181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1,549</w:t>
            </w:r>
          </w:p>
        </w:tc>
        <w:tc>
          <w:tcPr>
            <w:tcW w:w="961" w:type="dxa"/>
            <w:tcBorders>
              <w:top w:val="single" w:sz="6" w:space="0" w:color="auto"/>
              <w:left w:val="nil"/>
              <w:bottom w:val="single" w:sz="6" w:space="0" w:color="auto"/>
              <w:right w:val="single" w:sz="4" w:space="0" w:color="auto"/>
            </w:tcBorders>
            <w:noWrap/>
            <w:vAlign w:val="bottom"/>
            <w:hideMark/>
          </w:tcPr>
          <w:p w14:paraId="47EB21E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1,530</w:t>
            </w:r>
          </w:p>
        </w:tc>
        <w:tc>
          <w:tcPr>
            <w:tcW w:w="961" w:type="dxa"/>
            <w:tcBorders>
              <w:top w:val="single" w:sz="6" w:space="0" w:color="auto"/>
              <w:left w:val="nil"/>
              <w:bottom w:val="single" w:sz="6" w:space="0" w:color="auto"/>
              <w:right w:val="single" w:sz="4" w:space="0" w:color="auto"/>
            </w:tcBorders>
            <w:noWrap/>
            <w:vAlign w:val="bottom"/>
            <w:hideMark/>
          </w:tcPr>
          <w:p w14:paraId="2280CA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1,512</w:t>
            </w:r>
          </w:p>
        </w:tc>
        <w:tc>
          <w:tcPr>
            <w:tcW w:w="961" w:type="dxa"/>
            <w:tcBorders>
              <w:top w:val="single" w:sz="6" w:space="0" w:color="auto"/>
              <w:left w:val="nil"/>
              <w:bottom w:val="single" w:sz="6" w:space="0" w:color="auto"/>
              <w:right w:val="double" w:sz="6" w:space="0" w:color="auto"/>
            </w:tcBorders>
            <w:noWrap/>
            <w:vAlign w:val="bottom"/>
            <w:hideMark/>
          </w:tcPr>
          <w:p w14:paraId="41E1945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1,493</w:t>
            </w:r>
          </w:p>
        </w:tc>
      </w:tr>
      <w:tr w:rsidR="006D6E2C" w:rsidRPr="006D6E2C" w14:paraId="122846F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B872B2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62,500</w:t>
            </w:r>
          </w:p>
        </w:tc>
        <w:tc>
          <w:tcPr>
            <w:tcW w:w="1626" w:type="dxa"/>
            <w:tcBorders>
              <w:top w:val="single" w:sz="6" w:space="0" w:color="auto"/>
              <w:left w:val="nil"/>
              <w:bottom w:val="single" w:sz="6" w:space="0" w:color="auto"/>
              <w:right w:val="single" w:sz="4" w:space="0" w:color="auto"/>
            </w:tcBorders>
            <w:noWrap/>
            <w:vAlign w:val="bottom"/>
            <w:hideMark/>
          </w:tcPr>
          <w:p w14:paraId="3B8F45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62,750</w:t>
            </w:r>
          </w:p>
        </w:tc>
        <w:tc>
          <w:tcPr>
            <w:tcW w:w="1170" w:type="dxa"/>
            <w:tcBorders>
              <w:top w:val="single" w:sz="6" w:space="0" w:color="auto"/>
              <w:left w:val="nil"/>
              <w:bottom w:val="single" w:sz="6" w:space="0" w:color="auto"/>
              <w:right w:val="single" w:sz="4" w:space="0" w:color="auto"/>
            </w:tcBorders>
            <w:noWrap/>
            <w:vAlign w:val="bottom"/>
            <w:hideMark/>
          </w:tcPr>
          <w:p w14:paraId="02773ED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1,613</w:t>
            </w:r>
          </w:p>
        </w:tc>
        <w:tc>
          <w:tcPr>
            <w:tcW w:w="961" w:type="dxa"/>
            <w:tcBorders>
              <w:top w:val="single" w:sz="6" w:space="0" w:color="auto"/>
              <w:left w:val="nil"/>
              <w:bottom w:val="single" w:sz="6" w:space="0" w:color="auto"/>
              <w:right w:val="single" w:sz="4" w:space="0" w:color="auto"/>
            </w:tcBorders>
            <w:noWrap/>
            <w:vAlign w:val="bottom"/>
            <w:hideMark/>
          </w:tcPr>
          <w:p w14:paraId="33B1BF7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1,594</w:t>
            </w:r>
          </w:p>
        </w:tc>
        <w:tc>
          <w:tcPr>
            <w:tcW w:w="961" w:type="dxa"/>
            <w:tcBorders>
              <w:top w:val="single" w:sz="6" w:space="0" w:color="auto"/>
              <w:left w:val="nil"/>
              <w:bottom w:val="single" w:sz="6" w:space="0" w:color="auto"/>
              <w:right w:val="single" w:sz="4" w:space="0" w:color="auto"/>
            </w:tcBorders>
            <w:noWrap/>
            <w:vAlign w:val="bottom"/>
            <w:hideMark/>
          </w:tcPr>
          <w:p w14:paraId="450B86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1,576</w:t>
            </w:r>
          </w:p>
        </w:tc>
        <w:tc>
          <w:tcPr>
            <w:tcW w:w="961" w:type="dxa"/>
            <w:tcBorders>
              <w:top w:val="single" w:sz="6" w:space="0" w:color="auto"/>
              <w:left w:val="nil"/>
              <w:bottom w:val="single" w:sz="6" w:space="0" w:color="auto"/>
              <w:right w:val="single" w:sz="4" w:space="0" w:color="auto"/>
            </w:tcBorders>
            <w:noWrap/>
            <w:vAlign w:val="bottom"/>
            <w:hideMark/>
          </w:tcPr>
          <w:p w14:paraId="66289CC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1,557</w:t>
            </w:r>
          </w:p>
        </w:tc>
        <w:tc>
          <w:tcPr>
            <w:tcW w:w="961" w:type="dxa"/>
            <w:tcBorders>
              <w:top w:val="single" w:sz="6" w:space="0" w:color="auto"/>
              <w:left w:val="nil"/>
              <w:bottom w:val="single" w:sz="6" w:space="0" w:color="auto"/>
              <w:right w:val="single" w:sz="4" w:space="0" w:color="auto"/>
            </w:tcBorders>
            <w:noWrap/>
            <w:vAlign w:val="bottom"/>
            <w:hideMark/>
          </w:tcPr>
          <w:p w14:paraId="3F12A1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1,539</w:t>
            </w:r>
          </w:p>
        </w:tc>
        <w:tc>
          <w:tcPr>
            <w:tcW w:w="961" w:type="dxa"/>
            <w:tcBorders>
              <w:top w:val="single" w:sz="6" w:space="0" w:color="auto"/>
              <w:left w:val="nil"/>
              <w:bottom w:val="single" w:sz="6" w:space="0" w:color="auto"/>
              <w:right w:val="single" w:sz="4" w:space="0" w:color="auto"/>
            </w:tcBorders>
            <w:noWrap/>
            <w:vAlign w:val="bottom"/>
            <w:hideMark/>
          </w:tcPr>
          <w:p w14:paraId="48D73CA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1,520</w:t>
            </w:r>
          </w:p>
        </w:tc>
        <w:tc>
          <w:tcPr>
            <w:tcW w:w="961" w:type="dxa"/>
            <w:tcBorders>
              <w:top w:val="single" w:sz="6" w:space="0" w:color="auto"/>
              <w:left w:val="nil"/>
              <w:bottom w:val="single" w:sz="6" w:space="0" w:color="auto"/>
              <w:right w:val="double" w:sz="6" w:space="0" w:color="auto"/>
            </w:tcBorders>
            <w:noWrap/>
            <w:vAlign w:val="bottom"/>
            <w:hideMark/>
          </w:tcPr>
          <w:p w14:paraId="043F799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1,502</w:t>
            </w:r>
          </w:p>
        </w:tc>
      </w:tr>
      <w:tr w:rsidR="006D6E2C" w:rsidRPr="006D6E2C" w14:paraId="73D1ED8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E3617B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62,750</w:t>
            </w:r>
          </w:p>
        </w:tc>
        <w:tc>
          <w:tcPr>
            <w:tcW w:w="1626" w:type="dxa"/>
            <w:tcBorders>
              <w:top w:val="single" w:sz="6" w:space="0" w:color="auto"/>
              <w:left w:val="nil"/>
              <w:bottom w:val="single" w:sz="6" w:space="0" w:color="auto"/>
              <w:right w:val="single" w:sz="4" w:space="0" w:color="auto"/>
            </w:tcBorders>
            <w:noWrap/>
            <w:vAlign w:val="bottom"/>
            <w:hideMark/>
          </w:tcPr>
          <w:p w14:paraId="6C37A51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63,000</w:t>
            </w:r>
          </w:p>
        </w:tc>
        <w:tc>
          <w:tcPr>
            <w:tcW w:w="1170" w:type="dxa"/>
            <w:tcBorders>
              <w:top w:val="single" w:sz="6" w:space="0" w:color="auto"/>
              <w:left w:val="nil"/>
              <w:bottom w:val="single" w:sz="6" w:space="0" w:color="auto"/>
              <w:right w:val="single" w:sz="4" w:space="0" w:color="auto"/>
            </w:tcBorders>
            <w:noWrap/>
            <w:vAlign w:val="bottom"/>
            <w:hideMark/>
          </w:tcPr>
          <w:p w14:paraId="2DC60B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1,622</w:t>
            </w:r>
          </w:p>
        </w:tc>
        <w:tc>
          <w:tcPr>
            <w:tcW w:w="961" w:type="dxa"/>
            <w:tcBorders>
              <w:top w:val="single" w:sz="6" w:space="0" w:color="auto"/>
              <w:left w:val="nil"/>
              <w:bottom w:val="single" w:sz="6" w:space="0" w:color="auto"/>
              <w:right w:val="single" w:sz="4" w:space="0" w:color="auto"/>
            </w:tcBorders>
            <w:noWrap/>
            <w:vAlign w:val="bottom"/>
            <w:hideMark/>
          </w:tcPr>
          <w:p w14:paraId="21BE744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1,603</w:t>
            </w:r>
          </w:p>
        </w:tc>
        <w:tc>
          <w:tcPr>
            <w:tcW w:w="961" w:type="dxa"/>
            <w:tcBorders>
              <w:top w:val="single" w:sz="6" w:space="0" w:color="auto"/>
              <w:left w:val="nil"/>
              <w:bottom w:val="single" w:sz="6" w:space="0" w:color="auto"/>
              <w:right w:val="single" w:sz="4" w:space="0" w:color="auto"/>
            </w:tcBorders>
            <w:noWrap/>
            <w:vAlign w:val="bottom"/>
            <w:hideMark/>
          </w:tcPr>
          <w:p w14:paraId="227FE7B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1,585</w:t>
            </w:r>
          </w:p>
        </w:tc>
        <w:tc>
          <w:tcPr>
            <w:tcW w:w="961" w:type="dxa"/>
            <w:tcBorders>
              <w:top w:val="single" w:sz="6" w:space="0" w:color="auto"/>
              <w:left w:val="nil"/>
              <w:bottom w:val="single" w:sz="6" w:space="0" w:color="auto"/>
              <w:right w:val="single" w:sz="4" w:space="0" w:color="auto"/>
            </w:tcBorders>
            <w:noWrap/>
            <w:vAlign w:val="bottom"/>
            <w:hideMark/>
          </w:tcPr>
          <w:p w14:paraId="1FE83C9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1,566</w:t>
            </w:r>
          </w:p>
        </w:tc>
        <w:tc>
          <w:tcPr>
            <w:tcW w:w="961" w:type="dxa"/>
            <w:tcBorders>
              <w:top w:val="single" w:sz="6" w:space="0" w:color="auto"/>
              <w:left w:val="nil"/>
              <w:bottom w:val="single" w:sz="6" w:space="0" w:color="auto"/>
              <w:right w:val="single" w:sz="4" w:space="0" w:color="auto"/>
            </w:tcBorders>
            <w:noWrap/>
            <w:vAlign w:val="bottom"/>
            <w:hideMark/>
          </w:tcPr>
          <w:p w14:paraId="2B69CE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1,548</w:t>
            </w:r>
          </w:p>
        </w:tc>
        <w:tc>
          <w:tcPr>
            <w:tcW w:w="961" w:type="dxa"/>
            <w:tcBorders>
              <w:top w:val="single" w:sz="6" w:space="0" w:color="auto"/>
              <w:left w:val="nil"/>
              <w:bottom w:val="single" w:sz="6" w:space="0" w:color="auto"/>
              <w:right w:val="single" w:sz="4" w:space="0" w:color="auto"/>
            </w:tcBorders>
            <w:noWrap/>
            <w:vAlign w:val="bottom"/>
            <w:hideMark/>
          </w:tcPr>
          <w:p w14:paraId="1530E1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1,529</w:t>
            </w:r>
          </w:p>
        </w:tc>
        <w:tc>
          <w:tcPr>
            <w:tcW w:w="961" w:type="dxa"/>
            <w:tcBorders>
              <w:top w:val="single" w:sz="6" w:space="0" w:color="auto"/>
              <w:left w:val="nil"/>
              <w:bottom w:val="single" w:sz="6" w:space="0" w:color="auto"/>
              <w:right w:val="double" w:sz="6" w:space="0" w:color="auto"/>
            </w:tcBorders>
            <w:noWrap/>
            <w:vAlign w:val="bottom"/>
            <w:hideMark/>
          </w:tcPr>
          <w:p w14:paraId="0F420BF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1,511</w:t>
            </w:r>
          </w:p>
        </w:tc>
      </w:tr>
      <w:tr w:rsidR="006D6E2C" w:rsidRPr="006D6E2C" w14:paraId="78436C6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791417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63,000</w:t>
            </w:r>
          </w:p>
        </w:tc>
        <w:tc>
          <w:tcPr>
            <w:tcW w:w="1626" w:type="dxa"/>
            <w:tcBorders>
              <w:top w:val="single" w:sz="6" w:space="0" w:color="auto"/>
              <w:left w:val="nil"/>
              <w:bottom w:val="single" w:sz="6" w:space="0" w:color="auto"/>
              <w:right w:val="single" w:sz="4" w:space="0" w:color="auto"/>
            </w:tcBorders>
            <w:noWrap/>
            <w:vAlign w:val="bottom"/>
            <w:hideMark/>
          </w:tcPr>
          <w:p w14:paraId="7A8A00C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63,250</w:t>
            </w:r>
          </w:p>
        </w:tc>
        <w:tc>
          <w:tcPr>
            <w:tcW w:w="1170" w:type="dxa"/>
            <w:tcBorders>
              <w:top w:val="single" w:sz="6" w:space="0" w:color="auto"/>
              <w:left w:val="nil"/>
              <w:bottom w:val="single" w:sz="6" w:space="0" w:color="auto"/>
              <w:right w:val="single" w:sz="4" w:space="0" w:color="auto"/>
            </w:tcBorders>
            <w:noWrap/>
            <w:vAlign w:val="bottom"/>
            <w:hideMark/>
          </w:tcPr>
          <w:p w14:paraId="1B4D684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1,630</w:t>
            </w:r>
          </w:p>
        </w:tc>
        <w:tc>
          <w:tcPr>
            <w:tcW w:w="961" w:type="dxa"/>
            <w:tcBorders>
              <w:top w:val="single" w:sz="6" w:space="0" w:color="auto"/>
              <w:left w:val="nil"/>
              <w:bottom w:val="single" w:sz="6" w:space="0" w:color="auto"/>
              <w:right w:val="single" w:sz="4" w:space="0" w:color="auto"/>
            </w:tcBorders>
            <w:noWrap/>
            <w:vAlign w:val="bottom"/>
            <w:hideMark/>
          </w:tcPr>
          <w:p w14:paraId="03A641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1,612</w:t>
            </w:r>
          </w:p>
        </w:tc>
        <w:tc>
          <w:tcPr>
            <w:tcW w:w="961" w:type="dxa"/>
            <w:tcBorders>
              <w:top w:val="single" w:sz="6" w:space="0" w:color="auto"/>
              <w:left w:val="nil"/>
              <w:bottom w:val="single" w:sz="6" w:space="0" w:color="auto"/>
              <w:right w:val="single" w:sz="4" w:space="0" w:color="auto"/>
            </w:tcBorders>
            <w:noWrap/>
            <w:vAlign w:val="bottom"/>
            <w:hideMark/>
          </w:tcPr>
          <w:p w14:paraId="1C2930C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1,593</w:t>
            </w:r>
          </w:p>
        </w:tc>
        <w:tc>
          <w:tcPr>
            <w:tcW w:w="961" w:type="dxa"/>
            <w:tcBorders>
              <w:top w:val="single" w:sz="6" w:space="0" w:color="auto"/>
              <w:left w:val="nil"/>
              <w:bottom w:val="single" w:sz="6" w:space="0" w:color="auto"/>
              <w:right w:val="single" w:sz="4" w:space="0" w:color="auto"/>
            </w:tcBorders>
            <w:noWrap/>
            <w:vAlign w:val="bottom"/>
            <w:hideMark/>
          </w:tcPr>
          <w:p w14:paraId="7340A93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1,575</w:t>
            </w:r>
          </w:p>
        </w:tc>
        <w:tc>
          <w:tcPr>
            <w:tcW w:w="961" w:type="dxa"/>
            <w:tcBorders>
              <w:top w:val="single" w:sz="6" w:space="0" w:color="auto"/>
              <w:left w:val="nil"/>
              <w:bottom w:val="single" w:sz="6" w:space="0" w:color="auto"/>
              <w:right w:val="single" w:sz="4" w:space="0" w:color="auto"/>
            </w:tcBorders>
            <w:noWrap/>
            <w:vAlign w:val="bottom"/>
            <w:hideMark/>
          </w:tcPr>
          <w:p w14:paraId="12A79C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1,556</w:t>
            </w:r>
          </w:p>
        </w:tc>
        <w:tc>
          <w:tcPr>
            <w:tcW w:w="961" w:type="dxa"/>
            <w:tcBorders>
              <w:top w:val="single" w:sz="6" w:space="0" w:color="auto"/>
              <w:left w:val="nil"/>
              <w:bottom w:val="single" w:sz="6" w:space="0" w:color="auto"/>
              <w:right w:val="single" w:sz="4" w:space="0" w:color="auto"/>
            </w:tcBorders>
            <w:noWrap/>
            <w:vAlign w:val="bottom"/>
            <w:hideMark/>
          </w:tcPr>
          <w:p w14:paraId="4328394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1,538</w:t>
            </w:r>
          </w:p>
        </w:tc>
        <w:tc>
          <w:tcPr>
            <w:tcW w:w="961" w:type="dxa"/>
            <w:tcBorders>
              <w:top w:val="single" w:sz="6" w:space="0" w:color="auto"/>
              <w:left w:val="nil"/>
              <w:bottom w:val="single" w:sz="6" w:space="0" w:color="auto"/>
              <w:right w:val="double" w:sz="6" w:space="0" w:color="auto"/>
            </w:tcBorders>
            <w:noWrap/>
            <w:vAlign w:val="bottom"/>
            <w:hideMark/>
          </w:tcPr>
          <w:p w14:paraId="792AC13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1,519</w:t>
            </w:r>
          </w:p>
        </w:tc>
      </w:tr>
      <w:tr w:rsidR="006D6E2C" w:rsidRPr="006D6E2C" w14:paraId="5113F7F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DA30E1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63,250</w:t>
            </w:r>
          </w:p>
        </w:tc>
        <w:tc>
          <w:tcPr>
            <w:tcW w:w="1626" w:type="dxa"/>
            <w:tcBorders>
              <w:top w:val="single" w:sz="6" w:space="0" w:color="auto"/>
              <w:left w:val="nil"/>
              <w:bottom w:val="single" w:sz="6" w:space="0" w:color="auto"/>
              <w:right w:val="single" w:sz="4" w:space="0" w:color="auto"/>
            </w:tcBorders>
            <w:noWrap/>
            <w:vAlign w:val="bottom"/>
            <w:hideMark/>
          </w:tcPr>
          <w:p w14:paraId="035FDA9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63,500</w:t>
            </w:r>
          </w:p>
        </w:tc>
        <w:tc>
          <w:tcPr>
            <w:tcW w:w="1170" w:type="dxa"/>
            <w:tcBorders>
              <w:top w:val="single" w:sz="6" w:space="0" w:color="auto"/>
              <w:left w:val="nil"/>
              <w:bottom w:val="single" w:sz="6" w:space="0" w:color="auto"/>
              <w:right w:val="single" w:sz="4" w:space="0" w:color="auto"/>
            </w:tcBorders>
            <w:noWrap/>
            <w:vAlign w:val="bottom"/>
            <w:hideMark/>
          </w:tcPr>
          <w:p w14:paraId="0F5113E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1,639</w:t>
            </w:r>
          </w:p>
        </w:tc>
        <w:tc>
          <w:tcPr>
            <w:tcW w:w="961" w:type="dxa"/>
            <w:tcBorders>
              <w:top w:val="single" w:sz="6" w:space="0" w:color="auto"/>
              <w:left w:val="nil"/>
              <w:bottom w:val="single" w:sz="6" w:space="0" w:color="auto"/>
              <w:right w:val="single" w:sz="4" w:space="0" w:color="auto"/>
            </w:tcBorders>
            <w:noWrap/>
            <w:vAlign w:val="bottom"/>
            <w:hideMark/>
          </w:tcPr>
          <w:p w14:paraId="3475E20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1,621</w:t>
            </w:r>
          </w:p>
        </w:tc>
        <w:tc>
          <w:tcPr>
            <w:tcW w:w="961" w:type="dxa"/>
            <w:tcBorders>
              <w:top w:val="single" w:sz="6" w:space="0" w:color="auto"/>
              <w:left w:val="nil"/>
              <w:bottom w:val="single" w:sz="6" w:space="0" w:color="auto"/>
              <w:right w:val="single" w:sz="4" w:space="0" w:color="auto"/>
            </w:tcBorders>
            <w:noWrap/>
            <w:vAlign w:val="bottom"/>
            <w:hideMark/>
          </w:tcPr>
          <w:p w14:paraId="296D27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1,602</w:t>
            </w:r>
          </w:p>
        </w:tc>
        <w:tc>
          <w:tcPr>
            <w:tcW w:w="961" w:type="dxa"/>
            <w:tcBorders>
              <w:top w:val="single" w:sz="6" w:space="0" w:color="auto"/>
              <w:left w:val="nil"/>
              <w:bottom w:val="single" w:sz="6" w:space="0" w:color="auto"/>
              <w:right w:val="single" w:sz="4" w:space="0" w:color="auto"/>
            </w:tcBorders>
            <w:noWrap/>
            <w:vAlign w:val="bottom"/>
            <w:hideMark/>
          </w:tcPr>
          <w:p w14:paraId="5B93DDA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1,584</w:t>
            </w:r>
          </w:p>
        </w:tc>
        <w:tc>
          <w:tcPr>
            <w:tcW w:w="961" w:type="dxa"/>
            <w:tcBorders>
              <w:top w:val="single" w:sz="6" w:space="0" w:color="auto"/>
              <w:left w:val="nil"/>
              <w:bottom w:val="single" w:sz="6" w:space="0" w:color="auto"/>
              <w:right w:val="single" w:sz="4" w:space="0" w:color="auto"/>
            </w:tcBorders>
            <w:noWrap/>
            <w:vAlign w:val="bottom"/>
            <w:hideMark/>
          </w:tcPr>
          <w:p w14:paraId="52AA88A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1,565</w:t>
            </w:r>
          </w:p>
        </w:tc>
        <w:tc>
          <w:tcPr>
            <w:tcW w:w="961" w:type="dxa"/>
            <w:tcBorders>
              <w:top w:val="single" w:sz="6" w:space="0" w:color="auto"/>
              <w:left w:val="nil"/>
              <w:bottom w:val="single" w:sz="6" w:space="0" w:color="auto"/>
              <w:right w:val="single" w:sz="4" w:space="0" w:color="auto"/>
            </w:tcBorders>
            <w:noWrap/>
            <w:vAlign w:val="bottom"/>
            <w:hideMark/>
          </w:tcPr>
          <w:p w14:paraId="7348A78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1,547</w:t>
            </w:r>
          </w:p>
        </w:tc>
        <w:tc>
          <w:tcPr>
            <w:tcW w:w="961" w:type="dxa"/>
            <w:tcBorders>
              <w:top w:val="single" w:sz="6" w:space="0" w:color="auto"/>
              <w:left w:val="nil"/>
              <w:bottom w:val="single" w:sz="6" w:space="0" w:color="auto"/>
              <w:right w:val="double" w:sz="6" w:space="0" w:color="auto"/>
            </w:tcBorders>
            <w:noWrap/>
            <w:vAlign w:val="bottom"/>
            <w:hideMark/>
          </w:tcPr>
          <w:p w14:paraId="45510AB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1,528</w:t>
            </w:r>
          </w:p>
        </w:tc>
      </w:tr>
      <w:tr w:rsidR="006D6E2C" w:rsidRPr="006D6E2C" w14:paraId="49F90EE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61C02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63,500</w:t>
            </w:r>
          </w:p>
        </w:tc>
        <w:tc>
          <w:tcPr>
            <w:tcW w:w="1626" w:type="dxa"/>
            <w:tcBorders>
              <w:top w:val="single" w:sz="6" w:space="0" w:color="auto"/>
              <w:left w:val="nil"/>
              <w:bottom w:val="single" w:sz="6" w:space="0" w:color="auto"/>
              <w:right w:val="single" w:sz="4" w:space="0" w:color="auto"/>
            </w:tcBorders>
            <w:noWrap/>
            <w:vAlign w:val="bottom"/>
            <w:hideMark/>
          </w:tcPr>
          <w:p w14:paraId="7B928E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63,750</w:t>
            </w:r>
          </w:p>
        </w:tc>
        <w:tc>
          <w:tcPr>
            <w:tcW w:w="1170" w:type="dxa"/>
            <w:tcBorders>
              <w:top w:val="single" w:sz="6" w:space="0" w:color="auto"/>
              <w:left w:val="nil"/>
              <w:bottom w:val="single" w:sz="6" w:space="0" w:color="auto"/>
              <w:right w:val="single" w:sz="4" w:space="0" w:color="auto"/>
            </w:tcBorders>
            <w:noWrap/>
            <w:vAlign w:val="bottom"/>
            <w:hideMark/>
          </w:tcPr>
          <w:p w14:paraId="405ECAB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1,648</w:t>
            </w:r>
          </w:p>
        </w:tc>
        <w:tc>
          <w:tcPr>
            <w:tcW w:w="961" w:type="dxa"/>
            <w:tcBorders>
              <w:top w:val="single" w:sz="6" w:space="0" w:color="auto"/>
              <w:left w:val="nil"/>
              <w:bottom w:val="single" w:sz="6" w:space="0" w:color="auto"/>
              <w:right w:val="single" w:sz="4" w:space="0" w:color="auto"/>
            </w:tcBorders>
            <w:noWrap/>
            <w:vAlign w:val="bottom"/>
            <w:hideMark/>
          </w:tcPr>
          <w:p w14:paraId="0F941FE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1,629</w:t>
            </w:r>
          </w:p>
        </w:tc>
        <w:tc>
          <w:tcPr>
            <w:tcW w:w="961" w:type="dxa"/>
            <w:tcBorders>
              <w:top w:val="single" w:sz="6" w:space="0" w:color="auto"/>
              <w:left w:val="nil"/>
              <w:bottom w:val="single" w:sz="6" w:space="0" w:color="auto"/>
              <w:right w:val="single" w:sz="4" w:space="0" w:color="auto"/>
            </w:tcBorders>
            <w:noWrap/>
            <w:vAlign w:val="bottom"/>
            <w:hideMark/>
          </w:tcPr>
          <w:p w14:paraId="4098D50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1,611</w:t>
            </w:r>
          </w:p>
        </w:tc>
        <w:tc>
          <w:tcPr>
            <w:tcW w:w="961" w:type="dxa"/>
            <w:tcBorders>
              <w:top w:val="single" w:sz="6" w:space="0" w:color="auto"/>
              <w:left w:val="nil"/>
              <w:bottom w:val="single" w:sz="6" w:space="0" w:color="auto"/>
              <w:right w:val="single" w:sz="4" w:space="0" w:color="auto"/>
            </w:tcBorders>
            <w:noWrap/>
            <w:vAlign w:val="bottom"/>
            <w:hideMark/>
          </w:tcPr>
          <w:p w14:paraId="423268C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1,592</w:t>
            </w:r>
          </w:p>
        </w:tc>
        <w:tc>
          <w:tcPr>
            <w:tcW w:w="961" w:type="dxa"/>
            <w:tcBorders>
              <w:top w:val="single" w:sz="6" w:space="0" w:color="auto"/>
              <w:left w:val="nil"/>
              <w:bottom w:val="single" w:sz="6" w:space="0" w:color="auto"/>
              <w:right w:val="single" w:sz="4" w:space="0" w:color="auto"/>
            </w:tcBorders>
            <w:noWrap/>
            <w:vAlign w:val="bottom"/>
            <w:hideMark/>
          </w:tcPr>
          <w:p w14:paraId="22E998D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1,574</w:t>
            </w:r>
          </w:p>
        </w:tc>
        <w:tc>
          <w:tcPr>
            <w:tcW w:w="961" w:type="dxa"/>
            <w:tcBorders>
              <w:top w:val="single" w:sz="6" w:space="0" w:color="auto"/>
              <w:left w:val="nil"/>
              <w:bottom w:val="single" w:sz="6" w:space="0" w:color="auto"/>
              <w:right w:val="single" w:sz="4" w:space="0" w:color="auto"/>
            </w:tcBorders>
            <w:noWrap/>
            <w:vAlign w:val="bottom"/>
            <w:hideMark/>
          </w:tcPr>
          <w:p w14:paraId="7698688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1,555</w:t>
            </w:r>
          </w:p>
        </w:tc>
        <w:tc>
          <w:tcPr>
            <w:tcW w:w="961" w:type="dxa"/>
            <w:tcBorders>
              <w:top w:val="single" w:sz="6" w:space="0" w:color="auto"/>
              <w:left w:val="nil"/>
              <w:bottom w:val="single" w:sz="6" w:space="0" w:color="auto"/>
              <w:right w:val="double" w:sz="6" w:space="0" w:color="auto"/>
            </w:tcBorders>
            <w:noWrap/>
            <w:vAlign w:val="bottom"/>
            <w:hideMark/>
          </w:tcPr>
          <w:p w14:paraId="4FF01F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1,537</w:t>
            </w:r>
          </w:p>
        </w:tc>
      </w:tr>
      <w:tr w:rsidR="006D6E2C" w:rsidRPr="006D6E2C" w14:paraId="4A87DAB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2BE1B2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63,750</w:t>
            </w:r>
          </w:p>
        </w:tc>
        <w:tc>
          <w:tcPr>
            <w:tcW w:w="1626" w:type="dxa"/>
            <w:tcBorders>
              <w:top w:val="single" w:sz="6" w:space="0" w:color="auto"/>
              <w:left w:val="nil"/>
              <w:bottom w:val="single" w:sz="6" w:space="0" w:color="auto"/>
              <w:right w:val="single" w:sz="4" w:space="0" w:color="auto"/>
            </w:tcBorders>
            <w:noWrap/>
            <w:vAlign w:val="bottom"/>
            <w:hideMark/>
          </w:tcPr>
          <w:p w14:paraId="022449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64,000</w:t>
            </w:r>
          </w:p>
        </w:tc>
        <w:tc>
          <w:tcPr>
            <w:tcW w:w="1170" w:type="dxa"/>
            <w:tcBorders>
              <w:top w:val="single" w:sz="6" w:space="0" w:color="auto"/>
              <w:left w:val="nil"/>
              <w:bottom w:val="single" w:sz="6" w:space="0" w:color="auto"/>
              <w:right w:val="single" w:sz="4" w:space="0" w:color="auto"/>
            </w:tcBorders>
            <w:noWrap/>
            <w:vAlign w:val="bottom"/>
            <w:hideMark/>
          </w:tcPr>
          <w:p w14:paraId="45159B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1,657</w:t>
            </w:r>
          </w:p>
        </w:tc>
        <w:tc>
          <w:tcPr>
            <w:tcW w:w="961" w:type="dxa"/>
            <w:tcBorders>
              <w:top w:val="single" w:sz="6" w:space="0" w:color="auto"/>
              <w:left w:val="nil"/>
              <w:bottom w:val="single" w:sz="6" w:space="0" w:color="auto"/>
              <w:right w:val="single" w:sz="4" w:space="0" w:color="auto"/>
            </w:tcBorders>
            <w:noWrap/>
            <w:vAlign w:val="bottom"/>
            <w:hideMark/>
          </w:tcPr>
          <w:p w14:paraId="690C9E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1,638</w:t>
            </w:r>
          </w:p>
        </w:tc>
        <w:tc>
          <w:tcPr>
            <w:tcW w:w="961" w:type="dxa"/>
            <w:tcBorders>
              <w:top w:val="single" w:sz="6" w:space="0" w:color="auto"/>
              <w:left w:val="nil"/>
              <w:bottom w:val="single" w:sz="6" w:space="0" w:color="auto"/>
              <w:right w:val="single" w:sz="4" w:space="0" w:color="auto"/>
            </w:tcBorders>
            <w:noWrap/>
            <w:vAlign w:val="bottom"/>
            <w:hideMark/>
          </w:tcPr>
          <w:p w14:paraId="24381A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1,620</w:t>
            </w:r>
          </w:p>
        </w:tc>
        <w:tc>
          <w:tcPr>
            <w:tcW w:w="961" w:type="dxa"/>
            <w:tcBorders>
              <w:top w:val="single" w:sz="6" w:space="0" w:color="auto"/>
              <w:left w:val="nil"/>
              <w:bottom w:val="single" w:sz="6" w:space="0" w:color="auto"/>
              <w:right w:val="single" w:sz="4" w:space="0" w:color="auto"/>
            </w:tcBorders>
            <w:noWrap/>
            <w:vAlign w:val="bottom"/>
            <w:hideMark/>
          </w:tcPr>
          <w:p w14:paraId="17549E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1,601</w:t>
            </w:r>
          </w:p>
        </w:tc>
        <w:tc>
          <w:tcPr>
            <w:tcW w:w="961" w:type="dxa"/>
            <w:tcBorders>
              <w:top w:val="single" w:sz="6" w:space="0" w:color="auto"/>
              <w:left w:val="nil"/>
              <w:bottom w:val="single" w:sz="6" w:space="0" w:color="auto"/>
              <w:right w:val="single" w:sz="4" w:space="0" w:color="auto"/>
            </w:tcBorders>
            <w:noWrap/>
            <w:vAlign w:val="bottom"/>
            <w:hideMark/>
          </w:tcPr>
          <w:p w14:paraId="2453B77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1,583</w:t>
            </w:r>
          </w:p>
        </w:tc>
        <w:tc>
          <w:tcPr>
            <w:tcW w:w="961" w:type="dxa"/>
            <w:tcBorders>
              <w:top w:val="single" w:sz="6" w:space="0" w:color="auto"/>
              <w:left w:val="nil"/>
              <w:bottom w:val="single" w:sz="6" w:space="0" w:color="auto"/>
              <w:right w:val="single" w:sz="4" w:space="0" w:color="auto"/>
            </w:tcBorders>
            <w:noWrap/>
            <w:vAlign w:val="bottom"/>
            <w:hideMark/>
          </w:tcPr>
          <w:p w14:paraId="3AB1BF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1,564</w:t>
            </w:r>
          </w:p>
        </w:tc>
        <w:tc>
          <w:tcPr>
            <w:tcW w:w="961" w:type="dxa"/>
            <w:tcBorders>
              <w:top w:val="single" w:sz="6" w:space="0" w:color="auto"/>
              <w:left w:val="nil"/>
              <w:bottom w:val="single" w:sz="6" w:space="0" w:color="auto"/>
              <w:right w:val="double" w:sz="6" w:space="0" w:color="auto"/>
            </w:tcBorders>
            <w:noWrap/>
            <w:vAlign w:val="bottom"/>
            <w:hideMark/>
          </w:tcPr>
          <w:p w14:paraId="50077E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1,546</w:t>
            </w:r>
          </w:p>
        </w:tc>
      </w:tr>
      <w:tr w:rsidR="006D6E2C" w:rsidRPr="006D6E2C" w14:paraId="683C004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8DDFD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64,000</w:t>
            </w:r>
          </w:p>
        </w:tc>
        <w:tc>
          <w:tcPr>
            <w:tcW w:w="1626" w:type="dxa"/>
            <w:tcBorders>
              <w:top w:val="single" w:sz="6" w:space="0" w:color="auto"/>
              <w:left w:val="nil"/>
              <w:bottom w:val="single" w:sz="6" w:space="0" w:color="auto"/>
              <w:right w:val="single" w:sz="4" w:space="0" w:color="auto"/>
            </w:tcBorders>
            <w:noWrap/>
            <w:vAlign w:val="bottom"/>
            <w:hideMark/>
          </w:tcPr>
          <w:p w14:paraId="5747E7F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64,250</w:t>
            </w:r>
          </w:p>
        </w:tc>
        <w:tc>
          <w:tcPr>
            <w:tcW w:w="1170" w:type="dxa"/>
            <w:tcBorders>
              <w:top w:val="single" w:sz="6" w:space="0" w:color="auto"/>
              <w:left w:val="nil"/>
              <w:bottom w:val="single" w:sz="6" w:space="0" w:color="auto"/>
              <w:right w:val="single" w:sz="4" w:space="0" w:color="auto"/>
            </w:tcBorders>
            <w:noWrap/>
            <w:vAlign w:val="bottom"/>
            <w:hideMark/>
          </w:tcPr>
          <w:p w14:paraId="7C99F4E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1,665</w:t>
            </w:r>
          </w:p>
        </w:tc>
        <w:tc>
          <w:tcPr>
            <w:tcW w:w="961" w:type="dxa"/>
            <w:tcBorders>
              <w:top w:val="single" w:sz="6" w:space="0" w:color="auto"/>
              <w:left w:val="nil"/>
              <w:bottom w:val="single" w:sz="6" w:space="0" w:color="auto"/>
              <w:right w:val="single" w:sz="4" w:space="0" w:color="auto"/>
            </w:tcBorders>
            <w:noWrap/>
            <w:vAlign w:val="bottom"/>
            <w:hideMark/>
          </w:tcPr>
          <w:p w14:paraId="3954E80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1,647</w:t>
            </w:r>
          </w:p>
        </w:tc>
        <w:tc>
          <w:tcPr>
            <w:tcW w:w="961" w:type="dxa"/>
            <w:tcBorders>
              <w:top w:val="single" w:sz="6" w:space="0" w:color="auto"/>
              <w:left w:val="nil"/>
              <w:bottom w:val="single" w:sz="6" w:space="0" w:color="auto"/>
              <w:right w:val="single" w:sz="4" w:space="0" w:color="auto"/>
            </w:tcBorders>
            <w:noWrap/>
            <w:vAlign w:val="bottom"/>
            <w:hideMark/>
          </w:tcPr>
          <w:p w14:paraId="09574C7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1,628</w:t>
            </w:r>
          </w:p>
        </w:tc>
        <w:tc>
          <w:tcPr>
            <w:tcW w:w="961" w:type="dxa"/>
            <w:tcBorders>
              <w:top w:val="single" w:sz="6" w:space="0" w:color="auto"/>
              <w:left w:val="nil"/>
              <w:bottom w:val="single" w:sz="6" w:space="0" w:color="auto"/>
              <w:right w:val="single" w:sz="4" w:space="0" w:color="auto"/>
            </w:tcBorders>
            <w:noWrap/>
            <w:vAlign w:val="bottom"/>
            <w:hideMark/>
          </w:tcPr>
          <w:p w14:paraId="751D098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1,610</w:t>
            </w:r>
          </w:p>
        </w:tc>
        <w:tc>
          <w:tcPr>
            <w:tcW w:w="961" w:type="dxa"/>
            <w:tcBorders>
              <w:top w:val="single" w:sz="6" w:space="0" w:color="auto"/>
              <w:left w:val="nil"/>
              <w:bottom w:val="single" w:sz="6" w:space="0" w:color="auto"/>
              <w:right w:val="single" w:sz="4" w:space="0" w:color="auto"/>
            </w:tcBorders>
            <w:noWrap/>
            <w:vAlign w:val="bottom"/>
            <w:hideMark/>
          </w:tcPr>
          <w:p w14:paraId="7602945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1,591</w:t>
            </w:r>
          </w:p>
        </w:tc>
        <w:tc>
          <w:tcPr>
            <w:tcW w:w="961" w:type="dxa"/>
            <w:tcBorders>
              <w:top w:val="single" w:sz="6" w:space="0" w:color="auto"/>
              <w:left w:val="nil"/>
              <w:bottom w:val="single" w:sz="6" w:space="0" w:color="auto"/>
              <w:right w:val="single" w:sz="4" w:space="0" w:color="auto"/>
            </w:tcBorders>
            <w:noWrap/>
            <w:vAlign w:val="bottom"/>
            <w:hideMark/>
          </w:tcPr>
          <w:p w14:paraId="5C02D9C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1,573</w:t>
            </w:r>
          </w:p>
        </w:tc>
        <w:tc>
          <w:tcPr>
            <w:tcW w:w="961" w:type="dxa"/>
            <w:tcBorders>
              <w:top w:val="single" w:sz="6" w:space="0" w:color="auto"/>
              <w:left w:val="nil"/>
              <w:bottom w:val="single" w:sz="6" w:space="0" w:color="auto"/>
              <w:right w:val="double" w:sz="6" w:space="0" w:color="auto"/>
            </w:tcBorders>
            <w:noWrap/>
            <w:vAlign w:val="bottom"/>
            <w:hideMark/>
          </w:tcPr>
          <w:p w14:paraId="746881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1,554</w:t>
            </w:r>
          </w:p>
        </w:tc>
      </w:tr>
      <w:tr w:rsidR="006D6E2C" w:rsidRPr="006D6E2C" w14:paraId="7384ADB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0E3B7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64,250</w:t>
            </w:r>
          </w:p>
        </w:tc>
        <w:tc>
          <w:tcPr>
            <w:tcW w:w="1626" w:type="dxa"/>
            <w:tcBorders>
              <w:top w:val="single" w:sz="6" w:space="0" w:color="auto"/>
              <w:left w:val="nil"/>
              <w:bottom w:val="single" w:sz="6" w:space="0" w:color="auto"/>
              <w:right w:val="single" w:sz="4" w:space="0" w:color="auto"/>
            </w:tcBorders>
            <w:noWrap/>
            <w:vAlign w:val="bottom"/>
            <w:hideMark/>
          </w:tcPr>
          <w:p w14:paraId="1B0E1D2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64,500</w:t>
            </w:r>
          </w:p>
        </w:tc>
        <w:tc>
          <w:tcPr>
            <w:tcW w:w="1170" w:type="dxa"/>
            <w:tcBorders>
              <w:top w:val="single" w:sz="6" w:space="0" w:color="auto"/>
              <w:left w:val="nil"/>
              <w:bottom w:val="single" w:sz="6" w:space="0" w:color="auto"/>
              <w:right w:val="single" w:sz="4" w:space="0" w:color="auto"/>
            </w:tcBorders>
            <w:noWrap/>
            <w:vAlign w:val="bottom"/>
            <w:hideMark/>
          </w:tcPr>
          <w:p w14:paraId="0781C63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1,674</w:t>
            </w:r>
          </w:p>
        </w:tc>
        <w:tc>
          <w:tcPr>
            <w:tcW w:w="961" w:type="dxa"/>
            <w:tcBorders>
              <w:top w:val="single" w:sz="6" w:space="0" w:color="auto"/>
              <w:left w:val="nil"/>
              <w:bottom w:val="single" w:sz="6" w:space="0" w:color="auto"/>
              <w:right w:val="single" w:sz="4" w:space="0" w:color="auto"/>
            </w:tcBorders>
            <w:noWrap/>
            <w:vAlign w:val="bottom"/>
            <w:hideMark/>
          </w:tcPr>
          <w:p w14:paraId="189E5D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1,656</w:t>
            </w:r>
          </w:p>
        </w:tc>
        <w:tc>
          <w:tcPr>
            <w:tcW w:w="961" w:type="dxa"/>
            <w:tcBorders>
              <w:top w:val="single" w:sz="6" w:space="0" w:color="auto"/>
              <w:left w:val="nil"/>
              <w:bottom w:val="single" w:sz="6" w:space="0" w:color="auto"/>
              <w:right w:val="single" w:sz="4" w:space="0" w:color="auto"/>
            </w:tcBorders>
            <w:noWrap/>
            <w:vAlign w:val="bottom"/>
            <w:hideMark/>
          </w:tcPr>
          <w:p w14:paraId="0E66E44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1,637</w:t>
            </w:r>
          </w:p>
        </w:tc>
        <w:tc>
          <w:tcPr>
            <w:tcW w:w="961" w:type="dxa"/>
            <w:tcBorders>
              <w:top w:val="single" w:sz="6" w:space="0" w:color="auto"/>
              <w:left w:val="nil"/>
              <w:bottom w:val="single" w:sz="6" w:space="0" w:color="auto"/>
              <w:right w:val="single" w:sz="4" w:space="0" w:color="auto"/>
            </w:tcBorders>
            <w:noWrap/>
            <w:vAlign w:val="bottom"/>
            <w:hideMark/>
          </w:tcPr>
          <w:p w14:paraId="1C510B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1,619</w:t>
            </w:r>
          </w:p>
        </w:tc>
        <w:tc>
          <w:tcPr>
            <w:tcW w:w="961" w:type="dxa"/>
            <w:tcBorders>
              <w:top w:val="single" w:sz="6" w:space="0" w:color="auto"/>
              <w:left w:val="nil"/>
              <w:bottom w:val="single" w:sz="6" w:space="0" w:color="auto"/>
              <w:right w:val="single" w:sz="4" w:space="0" w:color="auto"/>
            </w:tcBorders>
            <w:noWrap/>
            <w:vAlign w:val="bottom"/>
            <w:hideMark/>
          </w:tcPr>
          <w:p w14:paraId="6C2E64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1,600</w:t>
            </w:r>
          </w:p>
        </w:tc>
        <w:tc>
          <w:tcPr>
            <w:tcW w:w="961" w:type="dxa"/>
            <w:tcBorders>
              <w:top w:val="single" w:sz="6" w:space="0" w:color="auto"/>
              <w:left w:val="nil"/>
              <w:bottom w:val="single" w:sz="6" w:space="0" w:color="auto"/>
              <w:right w:val="single" w:sz="4" w:space="0" w:color="auto"/>
            </w:tcBorders>
            <w:noWrap/>
            <w:vAlign w:val="bottom"/>
            <w:hideMark/>
          </w:tcPr>
          <w:p w14:paraId="4AE2A60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1,582</w:t>
            </w:r>
          </w:p>
        </w:tc>
        <w:tc>
          <w:tcPr>
            <w:tcW w:w="961" w:type="dxa"/>
            <w:tcBorders>
              <w:top w:val="single" w:sz="6" w:space="0" w:color="auto"/>
              <w:left w:val="nil"/>
              <w:bottom w:val="single" w:sz="6" w:space="0" w:color="auto"/>
              <w:right w:val="double" w:sz="6" w:space="0" w:color="auto"/>
            </w:tcBorders>
            <w:noWrap/>
            <w:vAlign w:val="bottom"/>
            <w:hideMark/>
          </w:tcPr>
          <w:p w14:paraId="74080A6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1,563</w:t>
            </w:r>
          </w:p>
        </w:tc>
      </w:tr>
      <w:tr w:rsidR="006D6E2C" w:rsidRPr="006D6E2C" w14:paraId="59386B8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40865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64,500</w:t>
            </w:r>
          </w:p>
        </w:tc>
        <w:tc>
          <w:tcPr>
            <w:tcW w:w="1626" w:type="dxa"/>
            <w:tcBorders>
              <w:top w:val="single" w:sz="6" w:space="0" w:color="auto"/>
              <w:left w:val="nil"/>
              <w:bottom w:val="single" w:sz="6" w:space="0" w:color="auto"/>
              <w:right w:val="single" w:sz="4" w:space="0" w:color="auto"/>
            </w:tcBorders>
            <w:noWrap/>
            <w:vAlign w:val="bottom"/>
            <w:hideMark/>
          </w:tcPr>
          <w:p w14:paraId="111F1FC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64,750</w:t>
            </w:r>
          </w:p>
        </w:tc>
        <w:tc>
          <w:tcPr>
            <w:tcW w:w="1170" w:type="dxa"/>
            <w:tcBorders>
              <w:top w:val="single" w:sz="6" w:space="0" w:color="auto"/>
              <w:left w:val="nil"/>
              <w:bottom w:val="single" w:sz="6" w:space="0" w:color="auto"/>
              <w:right w:val="single" w:sz="4" w:space="0" w:color="auto"/>
            </w:tcBorders>
            <w:noWrap/>
            <w:vAlign w:val="bottom"/>
            <w:hideMark/>
          </w:tcPr>
          <w:p w14:paraId="721315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1,683</w:t>
            </w:r>
          </w:p>
        </w:tc>
        <w:tc>
          <w:tcPr>
            <w:tcW w:w="961" w:type="dxa"/>
            <w:tcBorders>
              <w:top w:val="single" w:sz="6" w:space="0" w:color="auto"/>
              <w:left w:val="nil"/>
              <w:bottom w:val="single" w:sz="6" w:space="0" w:color="auto"/>
              <w:right w:val="single" w:sz="4" w:space="0" w:color="auto"/>
            </w:tcBorders>
            <w:noWrap/>
            <w:vAlign w:val="bottom"/>
            <w:hideMark/>
          </w:tcPr>
          <w:p w14:paraId="61351A6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1,664</w:t>
            </w:r>
          </w:p>
        </w:tc>
        <w:tc>
          <w:tcPr>
            <w:tcW w:w="961" w:type="dxa"/>
            <w:tcBorders>
              <w:top w:val="single" w:sz="6" w:space="0" w:color="auto"/>
              <w:left w:val="nil"/>
              <w:bottom w:val="single" w:sz="6" w:space="0" w:color="auto"/>
              <w:right w:val="single" w:sz="4" w:space="0" w:color="auto"/>
            </w:tcBorders>
            <w:noWrap/>
            <w:vAlign w:val="bottom"/>
            <w:hideMark/>
          </w:tcPr>
          <w:p w14:paraId="4D436E5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1,646</w:t>
            </w:r>
          </w:p>
        </w:tc>
        <w:tc>
          <w:tcPr>
            <w:tcW w:w="961" w:type="dxa"/>
            <w:tcBorders>
              <w:top w:val="single" w:sz="6" w:space="0" w:color="auto"/>
              <w:left w:val="nil"/>
              <w:bottom w:val="single" w:sz="6" w:space="0" w:color="auto"/>
              <w:right w:val="single" w:sz="4" w:space="0" w:color="auto"/>
            </w:tcBorders>
            <w:noWrap/>
            <w:vAlign w:val="bottom"/>
            <w:hideMark/>
          </w:tcPr>
          <w:p w14:paraId="2EECAF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1,627</w:t>
            </w:r>
          </w:p>
        </w:tc>
        <w:tc>
          <w:tcPr>
            <w:tcW w:w="961" w:type="dxa"/>
            <w:tcBorders>
              <w:top w:val="single" w:sz="6" w:space="0" w:color="auto"/>
              <w:left w:val="nil"/>
              <w:bottom w:val="single" w:sz="6" w:space="0" w:color="auto"/>
              <w:right w:val="single" w:sz="4" w:space="0" w:color="auto"/>
            </w:tcBorders>
            <w:noWrap/>
            <w:vAlign w:val="bottom"/>
            <w:hideMark/>
          </w:tcPr>
          <w:p w14:paraId="4917E46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1,609</w:t>
            </w:r>
          </w:p>
        </w:tc>
        <w:tc>
          <w:tcPr>
            <w:tcW w:w="961" w:type="dxa"/>
            <w:tcBorders>
              <w:top w:val="single" w:sz="6" w:space="0" w:color="auto"/>
              <w:left w:val="nil"/>
              <w:bottom w:val="single" w:sz="6" w:space="0" w:color="auto"/>
              <w:right w:val="single" w:sz="4" w:space="0" w:color="auto"/>
            </w:tcBorders>
            <w:noWrap/>
            <w:vAlign w:val="bottom"/>
            <w:hideMark/>
          </w:tcPr>
          <w:p w14:paraId="34A1388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1,590</w:t>
            </w:r>
          </w:p>
        </w:tc>
        <w:tc>
          <w:tcPr>
            <w:tcW w:w="961" w:type="dxa"/>
            <w:tcBorders>
              <w:top w:val="single" w:sz="6" w:space="0" w:color="auto"/>
              <w:left w:val="nil"/>
              <w:bottom w:val="single" w:sz="6" w:space="0" w:color="auto"/>
              <w:right w:val="double" w:sz="6" w:space="0" w:color="auto"/>
            </w:tcBorders>
            <w:noWrap/>
            <w:vAlign w:val="bottom"/>
            <w:hideMark/>
          </w:tcPr>
          <w:p w14:paraId="2801697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1,572</w:t>
            </w:r>
          </w:p>
        </w:tc>
      </w:tr>
      <w:tr w:rsidR="006D6E2C" w:rsidRPr="006D6E2C" w14:paraId="1711B0C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480E2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64,750</w:t>
            </w:r>
          </w:p>
        </w:tc>
        <w:tc>
          <w:tcPr>
            <w:tcW w:w="1626" w:type="dxa"/>
            <w:tcBorders>
              <w:top w:val="single" w:sz="6" w:space="0" w:color="auto"/>
              <w:left w:val="nil"/>
              <w:bottom w:val="single" w:sz="6" w:space="0" w:color="auto"/>
              <w:right w:val="single" w:sz="4" w:space="0" w:color="auto"/>
            </w:tcBorders>
            <w:noWrap/>
            <w:vAlign w:val="bottom"/>
            <w:hideMark/>
          </w:tcPr>
          <w:p w14:paraId="3F8B4E0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65,000</w:t>
            </w:r>
          </w:p>
        </w:tc>
        <w:tc>
          <w:tcPr>
            <w:tcW w:w="1170" w:type="dxa"/>
            <w:tcBorders>
              <w:top w:val="single" w:sz="6" w:space="0" w:color="auto"/>
              <w:left w:val="nil"/>
              <w:bottom w:val="single" w:sz="6" w:space="0" w:color="auto"/>
              <w:right w:val="single" w:sz="4" w:space="0" w:color="auto"/>
            </w:tcBorders>
            <w:noWrap/>
            <w:vAlign w:val="bottom"/>
            <w:hideMark/>
          </w:tcPr>
          <w:p w14:paraId="5E3D99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1,692</w:t>
            </w:r>
          </w:p>
        </w:tc>
        <w:tc>
          <w:tcPr>
            <w:tcW w:w="961" w:type="dxa"/>
            <w:tcBorders>
              <w:top w:val="single" w:sz="6" w:space="0" w:color="auto"/>
              <w:left w:val="nil"/>
              <w:bottom w:val="single" w:sz="6" w:space="0" w:color="auto"/>
              <w:right w:val="single" w:sz="4" w:space="0" w:color="auto"/>
            </w:tcBorders>
            <w:noWrap/>
            <w:vAlign w:val="bottom"/>
            <w:hideMark/>
          </w:tcPr>
          <w:p w14:paraId="7C3FEC2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1,673</w:t>
            </w:r>
          </w:p>
        </w:tc>
        <w:tc>
          <w:tcPr>
            <w:tcW w:w="961" w:type="dxa"/>
            <w:tcBorders>
              <w:top w:val="single" w:sz="6" w:space="0" w:color="auto"/>
              <w:left w:val="nil"/>
              <w:bottom w:val="single" w:sz="6" w:space="0" w:color="auto"/>
              <w:right w:val="single" w:sz="4" w:space="0" w:color="auto"/>
            </w:tcBorders>
            <w:noWrap/>
            <w:vAlign w:val="bottom"/>
            <w:hideMark/>
          </w:tcPr>
          <w:p w14:paraId="3B52B39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1,655</w:t>
            </w:r>
          </w:p>
        </w:tc>
        <w:tc>
          <w:tcPr>
            <w:tcW w:w="961" w:type="dxa"/>
            <w:tcBorders>
              <w:top w:val="single" w:sz="6" w:space="0" w:color="auto"/>
              <w:left w:val="nil"/>
              <w:bottom w:val="single" w:sz="6" w:space="0" w:color="auto"/>
              <w:right w:val="single" w:sz="4" w:space="0" w:color="auto"/>
            </w:tcBorders>
            <w:noWrap/>
            <w:vAlign w:val="bottom"/>
            <w:hideMark/>
          </w:tcPr>
          <w:p w14:paraId="6EC0563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1,636</w:t>
            </w:r>
          </w:p>
        </w:tc>
        <w:tc>
          <w:tcPr>
            <w:tcW w:w="961" w:type="dxa"/>
            <w:tcBorders>
              <w:top w:val="single" w:sz="6" w:space="0" w:color="auto"/>
              <w:left w:val="nil"/>
              <w:bottom w:val="single" w:sz="6" w:space="0" w:color="auto"/>
              <w:right w:val="single" w:sz="4" w:space="0" w:color="auto"/>
            </w:tcBorders>
            <w:noWrap/>
            <w:vAlign w:val="bottom"/>
            <w:hideMark/>
          </w:tcPr>
          <w:p w14:paraId="63B926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1,618</w:t>
            </w:r>
          </w:p>
        </w:tc>
        <w:tc>
          <w:tcPr>
            <w:tcW w:w="961" w:type="dxa"/>
            <w:tcBorders>
              <w:top w:val="single" w:sz="6" w:space="0" w:color="auto"/>
              <w:left w:val="nil"/>
              <w:bottom w:val="single" w:sz="6" w:space="0" w:color="auto"/>
              <w:right w:val="single" w:sz="4" w:space="0" w:color="auto"/>
            </w:tcBorders>
            <w:noWrap/>
            <w:vAlign w:val="bottom"/>
            <w:hideMark/>
          </w:tcPr>
          <w:p w14:paraId="5100E33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1,599</w:t>
            </w:r>
          </w:p>
        </w:tc>
        <w:tc>
          <w:tcPr>
            <w:tcW w:w="961" w:type="dxa"/>
            <w:tcBorders>
              <w:top w:val="single" w:sz="6" w:space="0" w:color="auto"/>
              <w:left w:val="nil"/>
              <w:bottom w:val="single" w:sz="6" w:space="0" w:color="auto"/>
              <w:right w:val="double" w:sz="6" w:space="0" w:color="auto"/>
            </w:tcBorders>
            <w:noWrap/>
            <w:vAlign w:val="bottom"/>
            <w:hideMark/>
          </w:tcPr>
          <w:p w14:paraId="2A18DE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1,581</w:t>
            </w:r>
          </w:p>
        </w:tc>
      </w:tr>
      <w:tr w:rsidR="006D6E2C" w:rsidRPr="006D6E2C" w14:paraId="57E1FCE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CB7C9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65,000</w:t>
            </w:r>
          </w:p>
        </w:tc>
        <w:tc>
          <w:tcPr>
            <w:tcW w:w="1626" w:type="dxa"/>
            <w:tcBorders>
              <w:top w:val="single" w:sz="6" w:space="0" w:color="auto"/>
              <w:left w:val="nil"/>
              <w:bottom w:val="single" w:sz="6" w:space="0" w:color="auto"/>
              <w:right w:val="single" w:sz="4" w:space="0" w:color="auto"/>
            </w:tcBorders>
            <w:noWrap/>
            <w:vAlign w:val="bottom"/>
            <w:hideMark/>
          </w:tcPr>
          <w:p w14:paraId="51B8A7C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65,250</w:t>
            </w:r>
          </w:p>
        </w:tc>
        <w:tc>
          <w:tcPr>
            <w:tcW w:w="1170" w:type="dxa"/>
            <w:tcBorders>
              <w:top w:val="single" w:sz="6" w:space="0" w:color="auto"/>
              <w:left w:val="nil"/>
              <w:bottom w:val="single" w:sz="6" w:space="0" w:color="auto"/>
              <w:right w:val="single" w:sz="4" w:space="0" w:color="auto"/>
            </w:tcBorders>
            <w:noWrap/>
            <w:vAlign w:val="bottom"/>
            <w:hideMark/>
          </w:tcPr>
          <w:p w14:paraId="34097D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1,700</w:t>
            </w:r>
          </w:p>
        </w:tc>
        <w:tc>
          <w:tcPr>
            <w:tcW w:w="961" w:type="dxa"/>
            <w:tcBorders>
              <w:top w:val="single" w:sz="6" w:space="0" w:color="auto"/>
              <w:left w:val="nil"/>
              <w:bottom w:val="single" w:sz="6" w:space="0" w:color="auto"/>
              <w:right w:val="single" w:sz="4" w:space="0" w:color="auto"/>
            </w:tcBorders>
            <w:noWrap/>
            <w:vAlign w:val="bottom"/>
            <w:hideMark/>
          </w:tcPr>
          <w:p w14:paraId="6B1D62F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1,682</w:t>
            </w:r>
          </w:p>
        </w:tc>
        <w:tc>
          <w:tcPr>
            <w:tcW w:w="961" w:type="dxa"/>
            <w:tcBorders>
              <w:top w:val="single" w:sz="6" w:space="0" w:color="auto"/>
              <w:left w:val="nil"/>
              <w:bottom w:val="single" w:sz="6" w:space="0" w:color="auto"/>
              <w:right w:val="single" w:sz="4" w:space="0" w:color="auto"/>
            </w:tcBorders>
            <w:noWrap/>
            <w:vAlign w:val="bottom"/>
            <w:hideMark/>
          </w:tcPr>
          <w:p w14:paraId="61696EB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1,663</w:t>
            </w:r>
          </w:p>
        </w:tc>
        <w:tc>
          <w:tcPr>
            <w:tcW w:w="961" w:type="dxa"/>
            <w:tcBorders>
              <w:top w:val="single" w:sz="6" w:space="0" w:color="auto"/>
              <w:left w:val="nil"/>
              <w:bottom w:val="single" w:sz="6" w:space="0" w:color="auto"/>
              <w:right w:val="single" w:sz="4" w:space="0" w:color="auto"/>
            </w:tcBorders>
            <w:noWrap/>
            <w:vAlign w:val="bottom"/>
            <w:hideMark/>
          </w:tcPr>
          <w:p w14:paraId="24C896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1,645</w:t>
            </w:r>
          </w:p>
        </w:tc>
        <w:tc>
          <w:tcPr>
            <w:tcW w:w="961" w:type="dxa"/>
            <w:tcBorders>
              <w:top w:val="single" w:sz="6" w:space="0" w:color="auto"/>
              <w:left w:val="nil"/>
              <w:bottom w:val="single" w:sz="6" w:space="0" w:color="auto"/>
              <w:right w:val="single" w:sz="4" w:space="0" w:color="auto"/>
            </w:tcBorders>
            <w:noWrap/>
            <w:vAlign w:val="bottom"/>
            <w:hideMark/>
          </w:tcPr>
          <w:p w14:paraId="3E51050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1,626</w:t>
            </w:r>
          </w:p>
        </w:tc>
        <w:tc>
          <w:tcPr>
            <w:tcW w:w="961" w:type="dxa"/>
            <w:tcBorders>
              <w:top w:val="single" w:sz="6" w:space="0" w:color="auto"/>
              <w:left w:val="nil"/>
              <w:bottom w:val="single" w:sz="6" w:space="0" w:color="auto"/>
              <w:right w:val="single" w:sz="4" w:space="0" w:color="auto"/>
            </w:tcBorders>
            <w:noWrap/>
            <w:vAlign w:val="bottom"/>
            <w:hideMark/>
          </w:tcPr>
          <w:p w14:paraId="453A24A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1,608</w:t>
            </w:r>
          </w:p>
        </w:tc>
        <w:tc>
          <w:tcPr>
            <w:tcW w:w="961" w:type="dxa"/>
            <w:tcBorders>
              <w:top w:val="single" w:sz="6" w:space="0" w:color="auto"/>
              <w:left w:val="nil"/>
              <w:bottom w:val="single" w:sz="6" w:space="0" w:color="auto"/>
              <w:right w:val="double" w:sz="6" w:space="0" w:color="auto"/>
            </w:tcBorders>
            <w:noWrap/>
            <w:vAlign w:val="bottom"/>
            <w:hideMark/>
          </w:tcPr>
          <w:p w14:paraId="629DB97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1,589</w:t>
            </w:r>
          </w:p>
        </w:tc>
      </w:tr>
      <w:tr w:rsidR="006D6E2C" w:rsidRPr="006D6E2C" w14:paraId="181D577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3AFF38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65,250</w:t>
            </w:r>
          </w:p>
        </w:tc>
        <w:tc>
          <w:tcPr>
            <w:tcW w:w="1626" w:type="dxa"/>
            <w:tcBorders>
              <w:top w:val="single" w:sz="6" w:space="0" w:color="auto"/>
              <w:left w:val="nil"/>
              <w:bottom w:val="single" w:sz="6" w:space="0" w:color="auto"/>
              <w:right w:val="single" w:sz="4" w:space="0" w:color="auto"/>
            </w:tcBorders>
            <w:noWrap/>
            <w:vAlign w:val="bottom"/>
            <w:hideMark/>
          </w:tcPr>
          <w:p w14:paraId="601D37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65,500</w:t>
            </w:r>
          </w:p>
        </w:tc>
        <w:tc>
          <w:tcPr>
            <w:tcW w:w="1170" w:type="dxa"/>
            <w:tcBorders>
              <w:top w:val="single" w:sz="6" w:space="0" w:color="auto"/>
              <w:left w:val="nil"/>
              <w:bottom w:val="single" w:sz="6" w:space="0" w:color="auto"/>
              <w:right w:val="single" w:sz="4" w:space="0" w:color="auto"/>
            </w:tcBorders>
            <w:noWrap/>
            <w:vAlign w:val="bottom"/>
            <w:hideMark/>
          </w:tcPr>
          <w:p w14:paraId="5BDBF7E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1,709</w:t>
            </w:r>
          </w:p>
        </w:tc>
        <w:tc>
          <w:tcPr>
            <w:tcW w:w="961" w:type="dxa"/>
            <w:tcBorders>
              <w:top w:val="single" w:sz="6" w:space="0" w:color="auto"/>
              <w:left w:val="nil"/>
              <w:bottom w:val="single" w:sz="6" w:space="0" w:color="auto"/>
              <w:right w:val="single" w:sz="4" w:space="0" w:color="auto"/>
            </w:tcBorders>
            <w:noWrap/>
            <w:vAlign w:val="bottom"/>
            <w:hideMark/>
          </w:tcPr>
          <w:p w14:paraId="20C2E26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1,691</w:t>
            </w:r>
          </w:p>
        </w:tc>
        <w:tc>
          <w:tcPr>
            <w:tcW w:w="961" w:type="dxa"/>
            <w:tcBorders>
              <w:top w:val="single" w:sz="6" w:space="0" w:color="auto"/>
              <w:left w:val="nil"/>
              <w:bottom w:val="single" w:sz="6" w:space="0" w:color="auto"/>
              <w:right w:val="single" w:sz="4" w:space="0" w:color="auto"/>
            </w:tcBorders>
            <w:noWrap/>
            <w:vAlign w:val="bottom"/>
            <w:hideMark/>
          </w:tcPr>
          <w:p w14:paraId="6F73DF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1,672</w:t>
            </w:r>
          </w:p>
        </w:tc>
        <w:tc>
          <w:tcPr>
            <w:tcW w:w="961" w:type="dxa"/>
            <w:tcBorders>
              <w:top w:val="single" w:sz="6" w:space="0" w:color="auto"/>
              <w:left w:val="nil"/>
              <w:bottom w:val="single" w:sz="6" w:space="0" w:color="auto"/>
              <w:right w:val="single" w:sz="4" w:space="0" w:color="auto"/>
            </w:tcBorders>
            <w:noWrap/>
            <w:vAlign w:val="bottom"/>
            <w:hideMark/>
          </w:tcPr>
          <w:p w14:paraId="4B3F30E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1,654</w:t>
            </w:r>
          </w:p>
        </w:tc>
        <w:tc>
          <w:tcPr>
            <w:tcW w:w="961" w:type="dxa"/>
            <w:tcBorders>
              <w:top w:val="single" w:sz="6" w:space="0" w:color="auto"/>
              <w:left w:val="nil"/>
              <w:bottom w:val="single" w:sz="6" w:space="0" w:color="auto"/>
              <w:right w:val="single" w:sz="4" w:space="0" w:color="auto"/>
            </w:tcBorders>
            <w:noWrap/>
            <w:vAlign w:val="bottom"/>
            <w:hideMark/>
          </w:tcPr>
          <w:p w14:paraId="524424B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1,635</w:t>
            </w:r>
          </w:p>
        </w:tc>
        <w:tc>
          <w:tcPr>
            <w:tcW w:w="961" w:type="dxa"/>
            <w:tcBorders>
              <w:top w:val="single" w:sz="6" w:space="0" w:color="auto"/>
              <w:left w:val="nil"/>
              <w:bottom w:val="single" w:sz="6" w:space="0" w:color="auto"/>
              <w:right w:val="single" w:sz="4" w:space="0" w:color="auto"/>
            </w:tcBorders>
            <w:noWrap/>
            <w:vAlign w:val="bottom"/>
            <w:hideMark/>
          </w:tcPr>
          <w:p w14:paraId="1B42A5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1,617</w:t>
            </w:r>
          </w:p>
        </w:tc>
        <w:tc>
          <w:tcPr>
            <w:tcW w:w="961" w:type="dxa"/>
            <w:tcBorders>
              <w:top w:val="single" w:sz="6" w:space="0" w:color="auto"/>
              <w:left w:val="nil"/>
              <w:bottom w:val="single" w:sz="6" w:space="0" w:color="auto"/>
              <w:right w:val="double" w:sz="6" w:space="0" w:color="auto"/>
            </w:tcBorders>
            <w:noWrap/>
            <w:vAlign w:val="bottom"/>
            <w:hideMark/>
          </w:tcPr>
          <w:p w14:paraId="66E271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1,598</w:t>
            </w:r>
          </w:p>
        </w:tc>
      </w:tr>
      <w:tr w:rsidR="006D6E2C" w:rsidRPr="006D6E2C" w14:paraId="1FE17CE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8B060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65,500</w:t>
            </w:r>
          </w:p>
        </w:tc>
        <w:tc>
          <w:tcPr>
            <w:tcW w:w="1626" w:type="dxa"/>
            <w:tcBorders>
              <w:top w:val="single" w:sz="6" w:space="0" w:color="auto"/>
              <w:left w:val="nil"/>
              <w:bottom w:val="single" w:sz="6" w:space="0" w:color="auto"/>
              <w:right w:val="single" w:sz="4" w:space="0" w:color="auto"/>
            </w:tcBorders>
            <w:noWrap/>
            <w:vAlign w:val="bottom"/>
            <w:hideMark/>
          </w:tcPr>
          <w:p w14:paraId="6170B9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65,750</w:t>
            </w:r>
          </w:p>
        </w:tc>
        <w:tc>
          <w:tcPr>
            <w:tcW w:w="1170" w:type="dxa"/>
            <w:tcBorders>
              <w:top w:val="single" w:sz="6" w:space="0" w:color="auto"/>
              <w:left w:val="nil"/>
              <w:bottom w:val="single" w:sz="6" w:space="0" w:color="auto"/>
              <w:right w:val="single" w:sz="4" w:space="0" w:color="auto"/>
            </w:tcBorders>
            <w:noWrap/>
            <w:vAlign w:val="bottom"/>
            <w:hideMark/>
          </w:tcPr>
          <w:p w14:paraId="3C8747E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1,718</w:t>
            </w:r>
          </w:p>
        </w:tc>
        <w:tc>
          <w:tcPr>
            <w:tcW w:w="961" w:type="dxa"/>
            <w:tcBorders>
              <w:top w:val="single" w:sz="6" w:space="0" w:color="auto"/>
              <w:left w:val="nil"/>
              <w:bottom w:val="single" w:sz="6" w:space="0" w:color="auto"/>
              <w:right w:val="single" w:sz="4" w:space="0" w:color="auto"/>
            </w:tcBorders>
            <w:noWrap/>
            <w:vAlign w:val="bottom"/>
            <w:hideMark/>
          </w:tcPr>
          <w:p w14:paraId="2CDEE5B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1,699</w:t>
            </w:r>
          </w:p>
        </w:tc>
        <w:tc>
          <w:tcPr>
            <w:tcW w:w="961" w:type="dxa"/>
            <w:tcBorders>
              <w:top w:val="single" w:sz="6" w:space="0" w:color="auto"/>
              <w:left w:val="nil"/>
              <w:bottom w:val="single" w:sz="6" w:space="0" w:color="auto"/>
              <w:right w:val="single" w:sz="4" w:space="0" w:color="auto"/>
            </w:tcBorders>
            <w:noWrap/>
            <w:vAlign w:val="bottom"/>
            <w:hideMark/>
          </w:tcPr>
          <w:p w14:paraId="7E1FE4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1,681</w:t>
            </w:r>
          </w:p>
        </w:tc>
        <w:tc>
          <w:tcPr>
            <w:tcW w:w="961" w:type="dxa"/>
            <w:tcBorders>
              <w:top w:val="single" w:sz="6" w:space="0" w:color="auto"/>
              <w:left w:val="nil"/>
              <w:bottom w:val="single" w:sz="6" w:space="0" w:color="auto"/>
              <w:right w:val="single" w:sz="4" w:space="0" w:color="auto"/>
            </w:tcBorders>
            <w:noWrap/>
            <w:vAlign w:val="bottom"/>
            <w:hideMark/>
          </w:tcPr>
          <w:p w14:paraId="289BD96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1,662</w:t>
            </w:r>
          </w:p>
        </w:tc>
        <w:tc>
          <w:tcPr>
            <w:tcW w:w="961" w:type="dxa"/>
            <w:tcBorders>
              <w:top w:val="single" w:sz="6" w:space="0" w:color="auto"/>
              <w:left w:val="nil"/>
              <w:bottom w:val="single" w:sz="6" w:space="0" w:color="auto"/>
              <w:right w:val="single" w:sz="4" w:space="0" w:color="auto"/>
            </w:tcBorders>
            <w:noWrap/>
            <w:vAlign w:val="bottom"/>
            <w:hideMark/>
          </w:tcPr>
          <w:p w14:paraId="7DEF82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1,644</w:t>
            </w:r>
          </w:p>
        </w:tc>
        <w:tc>
          <w:tcPr>
            <w:tcW w:w="961" w:type="dxa"/>
            <w:tcBorders>
              <w:top w:val="single" w:sz="6" w:space="0" w:color="auto"/>
              <w:left w:val="nil"/>
              <w:bottom w:val="single" w:sz="6" w:space="0" w:color="auto"/>
              <w:right w:val="single" w:sz="4" w:space="0" w:color="auto"/>
            </w:tcBorders>
            <w:noWrap/>
            <w:vAlign w:val="bottom"/>
            <w:hideMark/>
          </w:tcPr>
          <w:p w14:paraId="686AA8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1,625</w:t>
            </w:r>
          </w:p>
        </w:tc>
        <w:tc>
          <w:tcPr>
            <w:tcW w:w="961" w:type="dxa"/>
            <w:tcBorders>
              <w:top w:val="single" w:sz="6" w:space="0" w:color="auto"/>
              <w:left w:val="nil"/>
              <w:bottom w:val="single" w:sz="6" w:space="0" w:color="auto"/>
              <w:right w:val="double" w:sz="6" w:space="0" w:color="auto"/>
            </w:tcBorders>
            <w:noWrap/>
            <w:vAlign w:val="bottom"/>
            <w:hideMark/>
          </w:tcPr>
          <w:p w14:paraId="5ED4AC4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1,607</w:t>
            </w:r>
          </w:p>
        </w:tc>
      </w:tr>
      <w:tr w:rsidR="006D6E2C" w:rsidRPr="006D6E2C" w14:paraId="0181910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88084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65,750</w:t>
            </w:r>
          </w:p>
        </w:tc>
        <w:tc>
          <w:tcPr>
            <w:tcW w:w="1626" w:type="dxa"/>
            <w:tcBorders>
              <w:top w:val="single" w:sz="6" w:space="0" w:color="auto"/>
              <w:left w:val="nil"/>
              <w:bottom w:val="single" w:sz="6" w:space="0" w:color="auto"/>
              <w:right w:val="single" w:sz="4" w:space="0" w:color="auto"/>
            </w:tcBorders>
            <w:noWrap/>
            <w:vAlign w:val="bottom"/>
            <w:hideMark/>
          </w:tcPr>
          <w:p w14:paraId="657573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66,000</w:t>
            </w:r>
          </w:p>
        </w:tc>
        <w:tc>
          <w:tcPr>
            <w:tcW w:w="1170" w:type="dxa"/>
            <w:tcBorders>
              <w:top w:val="single" w:sz="6" w:space="0" w:color="auto"/>
              <w:left w:val="nil"/>
              <w:bottom w:val="single" w:sz="6" w:space="0" w:color="auto"/>
              <w:right w:val="single" w:sz="4" w:space="0" w:color="auto"/>
            </w:tcBorders>
            <w:noWrap/>
            <w:vAlign w:val="bottom"/>
            <w:hideMark/>
          </w:tcPr>
          <w:p w14:paraId="65CE0A2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1,727</w:t>
            </w:r>
          </w:p>
        </w:tc>
        <w:tc>
          <w:tcPr>
            <w:tcW w:w="961" w:type="dxa"/>
            <w:tcBorders>
              <w:top w:val="single" w:sz="6" w:space="0" w:color="auto"/>
              <w:left w:val="nil"/>
              <w:bottom w:val="single" w:sz="6" w:space="0" w:color="auto"/>
              <w:right w:val="single" w:sz="4" w:space="0" w:color="auto"/>
            </w:tcBorders>
            <w:noWrap/>
            <w:vAlign w:val="bottom"/>
            <w:hideMark/>
          </w:tcPr>
          <w:p w14:paraId="2C688C9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1,708</w:t>
            </w:r>
          </w:p>
        </w:tc>
        <w:tc>
          <w:tcPr>
            <w:tcW w:w="961" w:type="dxa"/>
            <w:tcBorders>
              <w:top w:val="single" w:sz="6" w:space="0" w:color="auto"/>
              <w:left w:val="nil"/>
              <w:bottom w:val="single" w:sz="6" w:space="0" w:color="auto"/>
              <w:right w:val="single" w:sz="4" w:space="0" w:color="auto"/>
            </w:tcBorders>
            <w:noWrap/>
            <w:vAlign w:val="bottom"/>
            <w:hideMark/>
          </w:tcPr>
          <w:p w14:paraId="41E5E0C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1,690</w:t>
            </w:r>
          </w:p>
        </w:tc>
        <w:tc>
          <w:tcPr>
            <w:tcW w:w="961" w:type="dxa"/>
            <w:tcBorders>
              <w:top w:val="single" w:sz="6" w:space="0" w:color="auto"/>
              <w:left w:val="nil"/>
              <w:bottom w:val="single" w:sz="6" w:space="0" w:color="auto"/>
              <w:right w:val="single" w:sz="4" w:space="0" w:color="auto"/>
            </w:tcBorders>
            <w:noWrap/>
            <w:vAlign w:val="bottom"/>
            <w:hideMark/>
          </w:tcPr>
          <w:p w14:paraId="2AEC47E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1,671</w:t>
            </w:r>
          </w:p>
        </w:tc>
        <w:tc>
          <w:tcPr>
            <w:tcW w:w="961" w:type="dxa"/>
            <w:tcBorders>
              <w:top w:val="single" w:sz="6" w:space="0" w:color="auto"/>
              <w:left w:val="nil"/>
              <w:bottom w:val="single" w:sz="6" w:space="0" w:color="auto"/>
              <w:right w:val="single" w:sz="4" w:space="0" w:color="auto"/>
            </w:tcBorders>
            <w:noWrap/>
            <w:vAlign w:val="bottom"/>
            <w:hideMark/>
          </w:tcPr>
          <w:p w14:paraId="458EF8B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1,653</w:t>
            </w:r>
          </w:p>
        </w:tc>
        <w:tc>
          <w:tcPr>
            <w:tcW w:w="961" w:type="dxa"/>
            <w:tcBorders>
              <w:top w:val="single" w:sz="6" w:space="0" w:color="auto"/>
              <w:left w:val="nil"/>
              <w:bottom w:val="single" w:sz="6" w:space="0" w:color="auto"/>
              <w:right w:val="single" w:sz="4" w:space="0" w:color="auto"/>
            </w:tcBorders>
            <w:noWrap/>
            <w:vAlign w:val="bottom"/>
            <w:hideMark/>
          </w:tcPr>
          <w:p w14:paraId="18E8DD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1,634</w:t>
            </w:r>
          </w:p>
        </w:tc>
        <w:tc>
          <w:tcPr>
            <w:tcW w:w="961" w:type="dxa"/>
            <w:tcBorders>
              <w:top w:val="single" w:sz="6" w:space="0" w:color="auto"/>
              <w:left w:val="nil"/>
              <w:bottom w:val="single" w:sz="6" w:space="0" w:color="auto"/>
              <w:right w:val="double" w:sz="6" w:space="0" w:color="auto"/>
            </w:tcBorders>
            <w:noWrap/>
            <w:vAlign w:val="bottom"/>
            <w:hideMark/>
          </w:tcPr>
          <w:p w14:paraId="3896853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1,616</w:t>
            </w:r>
          </w:p>
        </w:tc>
      </w:tr>
      <w:tr w:rsidR="006D6E2C" w:rsidRPr="006D6E2C" w14:paraId="1F87804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2A6AC8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66,000</w:t>
            </w:r>
          </w:p>
        </w:tc>
        <w:tc>
          <w:tcPr>
            <w:tcW w:w="1626" w:type="dxa"/>
            <w:tcBorders>
              <w:top w:val="single" w:sz="6" w:space="0" w:color="auto"/>
              <w:left w:val="nil"/>
              <w:bottom w:val="single" w:sz="6" w:space="0" w:color="auto"/>
              <w:right w:val="single" w:sz="4" w:space="0" w:color="auto"/>
            </w:tcBorders>
            <w:noWrap/>
            <w:vAlign w:val="bottom"/>
            <w:hideMark/>
          </w:tcPr>
          <w:p w14:paraId="2F35030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66,250</w:t>
            </w:r>
          </w:p>
        </w:tc>
        <w:tc>
          <w:tcPr>
            <w:tcW w:w="1170" w:type="dxa"/>
            <w:tcBorders>
              <w:top w:val="single" w:sz="6" w:space="0" w:color="auto"/>
              <w:left w:val="nil"/>
              <w:bottom w:val="single" w:sz="6" w:space="0" w:color="auto"/>
              <w:right w:val="single" w:sz="4" w:space="0" w:color="auto"/>
            </w:tcBorders>
            <w:noWrap/>
            <w:vAlign w:val="bottom"/>
            <w:hideMark/>
          </w:tcPr>
          <w:p w14:paraId="1FC2A00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1,735</w:t>
            </w:r>
          </w:p>
        </w:tc>
        <w:tc>
          <w:tcPr>
            <w:tcW w:w="961" w:type="dxa"/>
            <w:tcBorders>
              <w:top w:val="single" w:sz="6" w:space="0" w:color="auto"/>
              <w:left w:val="nil"/>
              <w:bottom w:val="single" w:sz="6" w:space="0" w:color="auto"/>
              <w:right w:val="single" w:sz="4" w:space="0" w:color="auto"/>
            </w:tcBorders>
            <w:noWrap/>
            <w:vAlign w:val="bottom"/>
            <w:hideMark/>
          </w:tcPr>
          <w:p w14:paraId="0882F18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1,717</w:t>
            </w:r>
          </w:p>
        </w:tc>
        <w:tc>
          <w:tcPr>
            <w:tcW w:w="961" w:type="dxa"/>
            <w:tcBorders>
              <w:top w:val="single" w:sz="6" w:space="0" w:color="auto"/>
              <w:left w:val="nil"/>
              <w:bottom w:val="single" w:sz="6" w:space="0" w:color="auto"/>
              <w:right w:val="single" w:sz="4" w:space="0" w:color="auto"/>
            </w:tcBorders>
            <w:noWrap/>
            <w:vAlign w:val="bottom"/>
            <w:hideMark/>
          </w:tcPr>
          <w:p w14:paraId="2277D97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1,698</w:t>
            </w:r>
          </w:p>
        </w:tc>
        <w:tc>
          <w:tcPr>
            <w:tcW w:w="961" w:type="dxa"/>
            <w:tcBorders>
              <w:top w:val="single" w:sz="6" w:space="0" w:color="auto"/>
              <w:left w:val="nil"/>
              <w:bottom w:val="single" w:sz="6" w:space="0" w:color="auto"/>
              <w:right w:val="single" w:sz="4" w:space="0" w:color="auto"/>
            </w:tcBorders>
            <w:noWrap/>
            <w:vAlign w:val="bottom"/>
            <w:hideMark/>
          </w:tcPr>
          <w:p w14:paraId="6ADDE6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1,680</w:t>
            </w:r>
          </w:p>
        </w:tc>
        <w:tc>
          <w:tcPr>
            <w:tcW w:w="961" w:type="dxa"/>
            <w:tcBorders>
              <w:top w:val="single" w:sz="6" w:space="0" w:color="auto"/>
              <w:left w:val="nil"/>
              <w:bottom w:val="single" w:sz="6" w:space="0" w:color="auto"/>
              <w:right w:val="single" w:sz="4" w:space="0" w:color="auto"/>
            </w:tcBorders>
            <w:noWrap/>
            <w:vAlign w:val="bottom"/>
            <w:hideMark/>
          </w:tcPr>
          <w:p w14:paraId="5DE907C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1,661</w:t>
            </w:r>
          </w:p>
        </w:tc>
        <w:tc>
          <w:tcPr>
            <w:tcW w:w="961" w:type="dxa"/>
            <w:tcBorders>
              <w:top w:val="single" w:sz="6" w:space="0" w:color="auto"/>
              <w:left w:val="nil"/>
              <w:bottom w:val="single" w:sz="6" w:space="0" w:color="auto"/>
              <w:right w:val="single" w:sz="4" w:space="0" w:color="auto"/>
            </w:tcBorders>
            <w:noWrap/>
            <w:vAlign w:val="bottom"/>
            <w:hideMark/>
          </w:tcPr>
          <w:p w14:paraId="4FDCE6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1,643</w:t>
            </w:r>
          </w:p>
        </w:tc>
        <w:tc>
          <w:tcPr>
            <w:tcW w:w="961" w:type="dxa"/>
            <w:tcBorders>
              <w:top w:val="single" w:sz="6" w:space="0" w:color="auto"/>
              <w:left w:val="nil"/>
              <w:bottom w:val="single" w:sz="6" w:space="0" w:color="auto"/>
              <w:right w:val="double" w:sz="6" w:space="0" w:color="auto"/>
            </w:tcBorders>
            <w:noWrap/>
            <w:vAlign w:val="bottom"/>
            <w:hideMark/>
          </w:tcPr>
          <w:p w14:paraId="688DB5E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1,624</w:t>
            </w:r>
          </w:p>
        </w:tc>
      </w:tr>
      <w:tr w:rsidR="006D6E2C" w:rsidRPr="006D6E2C" w14:paraId="7AC0BB4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C513A8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66,250</w:t>
            </w:r>
          </w:p>
        </w:tc>
        <w:tc>
          <w:tcPr>
            <w:tcW w:w="1626" w:type="dxa"/>
            <w:tcBorders>
              <w:top w:val="single" w:sz="6" w:space="0" w:color="auto"/>
              <w:left w:val="nil"/>
              <w:bottom w:val="single" w:sz="6" w:space="0" w:color="auto"/>
              <w:right w:val="single" w:sz="4" w:space="0" w:color="auto"/>
            </w:tcBorders>
            <w:noWrap/>
            <w:vAlign w:val="bottom"/>
            <w:hideMark/>
          </w:tcPr>
          <w:p w14:paraId="433FF8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66,500</w:t>
            </w:r>
          </w:p>
        </w:tc>
        <w:tc>
          <w:tcPr>
            <w:tcW w:w="1170" w:type="dxa"/>
            <w:tcBorders>
              <w:top w:val="single" w:sz="6" w:space="0" w:color="auto"/>
              <w:left w:val="nil"/>
              <w:bottom w:val="single" w:sz="6" w:space="0" w:color="auto"/>
              <w:right w:val="single" w:sz="4" w:space="0" w:color="auto"/>
            </w:tcBorders>
            <w:noWrap/>
            <w:vAlign w:val="bottom"/>
            <w:hideMark/>
          </w:tcPr>
          <w:p w14:paraId="0828942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1,744</w:t>
            </w:r>
          </w:p>
        </w:tc>
        <w:tc>
          <w:tcPr>
            <w:tcW w:w="961" w:type="dxa"/>
            <w:tcBorders>
              <w:top w:val="single" w:sz="6" w:space="0" w:color="auto"/>
              <w:left w:val="nil"/>
              <w:bottom w:val="single" w:sz="6" w:space="0" w:color="auto"/>
              <w:right w:val="single" w:sz="4" w:space="0" w:color="auto"/>
            </w:tcBorders>
            <w:noWrap/>
            <w:vAlign w:val="bottom"/>
            <w:hideMark/>
          </w:tcPr>
          <w:p w14:paraId="17C9749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1,726</w:t>
            </w:r>
          </w:p>
        </w:tc>
        <w:tc>
          <w:tcPr>
            <w:tcW w:w="961" w:type="dxa"/>
            <w:tcBorders>
              <w:top w:val="single" w:sz="6" w:space="0" w:color="auto"/>
              <w:left w:val="nil"/>
              <w:bottom w:val="single" w:sz="6" w:space="0" w:color="auto"/>
              <w:right w:val="single" w:sz="4" w:space="0" w:color="auto"/>
            </w:tcBorders>
            <w:noWrap/>
            <w:vAlign w:val="bottom"/>
            <w:hideMark/>
          </w:tcPr>
          <w:p w14:paraId="268B84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1,707</w:t>
            </w:r>
          </w:p>
        </w:tc>
        <w:tc>
          <w:tcPr>
            <w:tcW w:w="961" w:type="dxa"/>
            <w:tcBorders>
              <w:top w:val="single" w:sz="6" w:space="0" w:color="auto"/>
              <w:left w:val="nil"/>
              <w:bottom w:val="single" w:sz="6" w:space="0" w:color="auto"/>
              <w:right w:val="single" w:sz="4" w:space="0" w:color="auto"/>
            </w:tcBorders>
            <w:noWrap/>
            <w:vAlign w:val="bottom"/>
            <w:hideMark/>
          </w:tcPr>
          <w:p w14:paraId="517836E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1,689</w:t>
            </w:r>
          </w:p>
        </w:tc>
        <w:tc>
          <w:tcPr>
            <w:tcW w:w="961" w:type="dxa"/>
            <w:tcBorders>
              <w:top w:val="single" w:sz="6" w:space="0" w:color="auto"/>
              <w:left w:val="nil"/>
              <w:bottom w:val="single" w:sz="6" w:space="0" w:color="auto"/>
              <w:right w:val="single" w:sz="4" w:space="0" w:color="auto"/>
            </w:tcBorders>
            <w:noWrap/>
            <w:vAlign w:val="bottom"/>
            <w:hideMark/>
          </w:tcPr>
          <w:p w14:paraId="0BDFAA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1,670</w:t>
            </w:r>
          </w:p>
        </w:tc>
        <w:tc>
          <w:tcPr>
            <w:tcW w:w="961" w:type="dxa"/>
            <w:tcBorders>
              <w:top w:val="single" w:sz="6" w:space="0" w:color="auto"/>
              <w:left w:val="nil"/>
              <w:bottom w:val="single" w:sz="6" w:space="0" w:color="auto"/>
              <w:right w:val="single" w:sz="4" w:space="0" w:color="auto"/>
            </w:tcBorders>
            <w:noWrap/>
            <w:vAlign w:val="bottom"/>
            <w:hideMark/>
          </w:tcPr>
          <w:p w14:paraId="1EA2242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1,652</w:t>
            </w:r>
          </w:p>
        </w:tc>
        <w:tc>
          <w:tcPr>
            <w:tcW w:w="961" w:type="dxa"/>
            <w:tcBorders>
              <w:top w:val="single" w:sz="6" w:space="0" w:color="auto"/>
              <w:left w:val="nil"/>
              <w:bottom w:val="single" w:sz="6" w:space="0" w:color="auto"/>
              <w:right w:val="double" w:sz="6" w:space="0" w:color="auto"/>
            </w:tcBorders>
            <w:noWrap/>
            <w:vAlign w:val="bottom"/>
            <w:hideMark/>
          </w:tcPr>
          <w:p w14:paraId="4D52C0F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1,633</w:t>
            </w:r>
          </w:p>
        </w:tc>
      </w:tr>
      <w:tr w:rsidR="006D6E2C" w:rsidRPr="006D6E2C" w14:paraId="2A4A4EC5"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EDDC24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66,500</w:t>
            </w:r>
          </w:p>
        </w:tc>
        <w:tc>
          <w:tcPr>
            <w:tcW w:w="1626" w:type="dxa"/>
            <w:tcBorders>
              <w:top w:val="single" w:sz="6" w:space="0" w:color="auto"/>
              <w:left w:val="nil"/>
              <w:bottom w:val="single" w:sz="6" w:space="0" w:color="auto"/>
              <w:right w:val="single" w:sz="4" w:space="0" w:color="auto"/>
            </w:tcBorders>
            <w:noWrap/>
            <w:vAlign w:val="bottom"/>
            <w:hideMark/>
          </w:tcPr>
          <w:p w14:paraId="2C72E0D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66,750</w:t>
            </w:r>
          </w:p>
        </w:tc>
        <w:tc>
          <w:tcPr>
            <w:tcW w:w="1170" w:type="dxa"/>
            <w:tcBorders>
              <w:top w:val="single" w:sz="6" w:space="0" w:color="auto"/>
              <w:left w:val="nil"/>
              <w:bottom w:val="single" w:sz="6" w:space="0" w:color="auto"/>
              <w:right w:val="single" w:sz="4" w:space="0" w:color="auto"/>
            </w:tcBorders>
            <w:noWrap/>
            <w:vAlign w:val="bottom"/>
            <w:hideMark/>
          </w:tcPr>
          <w:p w14:paraId="4E28FA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1,753</w:t>
            </w:r>
          </w:p>
        </w:tc>
        <w:tc>
          <w:tcPr>
            <w:tcW w:w="961" w:type="dxa"/>
            <w:tcBorders>
              <w:top w:val="single" w:sz="6" w:space="0" w:color="auto"/>
              <w:left w:val="nil"/>
              <w:bottom w:val="single" w:sz="6" w:space="0" w:color="auto"/>
              <w:right w:val="single" w:sz="4" w:space="0" w:color="auto"/>
            </w:tcBorders>
            <w:noWrap/>
            <w:vAlign w:val="bottom"/>
            <w:hideMark/>
          </w:tcPr>
          <w:p w14:paraId="152BD6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1,734</w:t>
            </w:r>
          </w:p>
        </w:tc>
        <w:tc>
          <w:tcPr>
            <w:tcW w:w="961" w:type="dxa"/>
            <w:tcBorders>
              <w:top w:val="single" w:sz="6" w:space="0" w:color="auto"/>
              <w:left w:val="nil"/>
              <w:bottom w:val="single" w:sz="6" w:space="0" w:color="auto"/>
              <w:right w:val="single" w:sz="4" w:space="0" w:color="auto"/>
            </w:tcBorders>
            <w:noWrap/>
            <w:vAlign w:val="bottom"/>
            <w:hideMark/>
          </w:tcPr>
          <w:p w14:paraId="4DC964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1,716</w:t>
            </w:r>
          </w:p>
        </w:tc>
        <w:tc>
          <w:tcPr>
            <w:tcW w:w="961" w:type="dxa"/>
            <w:tcBorders>
              <w:top w:val="single" w:sz="6" w:space="0" w:color="auto"/>
              <w:left w:val="nil"/>
              <w:bottom w:val="single" w:sz="6" w:space="0" w:color="auto"/>
              <w:right w:val="single" w:sz="4" w:space="0" w:color="auto"/>
            </w:tcBorders>
            <w:noWrap/>
            <w:vAlign w:val="bottom"/>
            <w:hideMark/>
          </w:tcPr>
          <w:p w14:paraId="4212E7C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1,697</w:t>
            </w:r>
          </w:p>
        </w:tc>
        <w:tc>
          <w:tcPr>
            <w:tcW w:w="961" w:type="dxa"/>
            <w:tcBorders>
              <w:top w:val="single" w:sz="6" w:space="0" w:color="auto"/>
              <w:left w:val="nil"/>
              <w:bottom w:val="single" w:sz="6" w:space="0" w:color="auto"/>
              <w:right w:val="single" w:sz="4" w:space="0" w:color="auto"/>
            </w:tcBorders>
            <w:noWrap/>
            <w:vAlign w:val="bottom"/>
            <w:hideMark/>
          </w:tcPr>
          <w:p w14:paraId="6A52BA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1,679</w:t>
            </w:r>
          </w:p>
        </w:tc>
        <w:tc>
          <w:tcPr>
            <w:tcW w:w="961" w:type="dxa"/>
            <w:tcBorders>
              <w:top w:val="single" w:sz="6" w:space="0" w:color="auto"/>
              <w:left w:val="nil"/>
              <w:bottom w:val="single" w:sz="6" w:space="0" w:color="auto"/>
              <w:right w:val="single" w:sz="4" w:space="0" w:color="auto"/>
            </w:tcBorders>
            <w:noWrap/>
            <w:vAlign w:val="bottom"/>
            <w:hideMark/>
          </w:tcPr>
          <w:p w14:paraId="02C6A8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1,660</w:t>
            </w:r>
          </w:p>
        </w:tc>
        <w:tc>
          <w:tcPr>
            <w:tcW w:w="961" w:type="dxa"/>
            <w:tcBorders>
              <w:top w:val="single" w:sz="6" w:space="0" w:color="auto"/>
              <w:left w:val="nil"/>
              <w:bottom w:val="single" w:sz="6" w:space="0" w:color="auto"/>
              <w:right w:val="double" w:sz="6" w:space="0" w:color="auto"/>
            </w:tcBorders>
            <w:noWrap/>
            <w:vAlign w:val="bottom"/>
            <w:hideMark/>
          </w:tcPr>
          <w:p w14:paraId="1A2C231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1,642</w:t>
            </w:r>
          </w:p>
        </w:tc>
      </w:tr>
      <w:tr w:rsidR="006D6E2C" w:rsidRPr="006D6E2C" w14:paraId="6385955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FBCB54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66,750</w:t>
            </w:r>
          </w:p>
        </w:tc>
        <w:tc>
          <w:tcPr>
            <w:tcW w:w="1626" w:type="dxa"/>
            <w:tcBorders>
              <w:top w:val="single" w:sz="6" w:space="0" w:color="auto"/>
              <w:left w:val="nil"/>
              <w:bottom w:val="single" w:sz="6" w:space="0" w:color="auto"/>
              <w:right w:val="single" w:sz="4" w:space="0" w:color="auto"/>
            </w:tcBorders>
            <w:noWrap/>
            <w:vAlign w:val="bottom"/>
            <w:hideMark/>
          </w:tcPr>
          <w:p w14:paraId="058268B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67,000</w:t>
            </w:r>
          </w:p>
        </w:tc>
        <w:tc>
          <w:tcPr>
            <w:tcW w:w="1170" w:type="dxa"/>
            <w:tcBorders>
              <w:top w:val="single" w:sz="6" w:space="0" w:color="auto"/>
              <w:left w:val="nil"/>
              <w:bottom w:val="single" w:sz="6" w:space="0" w:color="auto"/>
              <w:right w:val="single" w:sz="4" w:space="0" w:color="auto"/>
            </w:tcBorders>
            <w:noWrap/>
            <w:vAlign w:val="bottom"/>
            <w:hideMark/>
          </w:tcPr>
          <w:p w14:paraId="76F7EFB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1,762</w:t>
            </w:r>
          </w:p>
        </w:tc>
        <w:tc>
          <w:tcPr>
            <w:tcW w:w="961" w:type="dxa"/>
            <w:tcBorders>
              <w:top w:val="single" w:sz="6" w:space="0" w:color="auto"/>
              <w:left w:val="nil"/>
              <w:bottom w:val="single" w:sz="6" w:space="0" w:color="auto"/>
              <w:right w:val="single" w:sz="4" w:space="0" w:color="auto"/>
            </w:tcBorders>
            <w:noWrap/>
            <w:vAlign w:val="bottom"/>
            <w:hideMark/>
          </w:tcPr>
          <w:p w14:paraId="20B5663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1,743</w:t>
            </w:r>
          </w:p>
        </w:tc>
        <w:tc>
          <w:tcPr>
            <w:tcW w:w="961" w:type="dxa"/>
            <w:tcBorders>
              <w:top w:val="single" w:sz="6" w:space="0" w:color="auto"/>
              <w:left w:val="nil"/>
              <w:bottom w:val="single" w:sz="6" w:space="0" w:color="auto"/>
              <w:right w:val="single" w:sz="4" w:space="0" w:color="auto"/>
            </w:tcBorders>
            <w:noWrap/>
            <w:vAlign w:val="bottom"/>
            <w:hideMark/>
          </w:tcPr>
          <w:p w14:paraId="6A1F920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1,725</w:t>
            </w:r>
          </w:p>
        </w:tc>
        <w:tc>
          <w:tcPr>
            <w:tcW w:w="961" w:type="dxa"/>
            <w:tcBorders>
              <w:top w:val="single" w:sz="6" w:space="0" w:color="auto"/>
              <w:left w:val="nil"/>
              <w:bottom w:val="single" w:sz="6" w:space="0" w:color="auto"/>
              <w:right w:val="single" w:sz="4" w:space="0" w:color="auto"/>
            </w:tcBorders>
            <w:noWrap/>
            <w:vAlign w:val="bottom"/>
            <w:hideMark/>
          </w:tcPr>
          <w:p w14:paraId="583180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1,706</w:t>
            </w:r>
          </w:p>
        </w:tc>
        <w:tc>
          <w:tcPr>
            <w:tcW w:w="961" w:type="dxa"/>
            <w:tcBorders>
              <w:top w:val="single" w:sz="6" w:space="0" w:color="auto"/>
              <w:left w:val="nil"/>
              <w:bottom w:val="single" w:sz="6" w:space="0" w:color="auto"/>
              <w:right w:val="single" w:sz="4" w:space="0" w:color="auto"/>
            </w:tcBorders>
            <w:noWrap/>
            <w:vAlign w:val="bottom"/>
            <w:hideMark/>
          </w:tcPr>
          <w:p w14:paraId="7E1092D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1,688</w:t>
            </w:r>
          </w:p>
        </w:tc>
        <w:tc>
          <w:tcPr>
            <w:tcW w:w="961" w:type="dxa"/>
            <w:tcBorders>
              <w:top w:val="single" w:sz="6" w:space="0" w:color="auto"/>
              <w:left w:val="nil"/>
              <w:bottom w:val="single" w:sz="6" w:space="0" w:color="auto"/>
              <w:right w:val="single" w:sz="4" w:space="0" w:color="auto"/>
            </w:tcBorders>
            <w:noWrap/>
            <w:vAlign w:val="bottom"/>
            <w:hideMark/>
          </w:tcPr>
          <w:p w14:paraId="5CDF6D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1,669</w:t>
            </w:r>
          </w:p>
        </w:tc>
        <w:tc>
          <w:tcPr>
            <w:tcW w:w="961" w:type="dxa"/>
            <w:tcBorders>
              <w:top w:val="single" w:sz="6" w:space="0" w:color="auto"/>
              <w:left w:val="nil"/>
              <w:bottom w:val="single" w:sz="6" w:space="0" w:color="auto"/>
              <w:right w:val="double" w:sz="6" w:space="0" w:color="auto"/>
            </w:tcBorders>
            <w:noWrap/>
            <w:vAlign w:val="bottom"/>
            <w:hideMark/>
          </w:tcPr>
          <w:p w14:paraId="02787DF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1,651</w:t>
            </w:r>
          </w:p>
        </w:tc>
      </w:tr>
      <w:tr w:rsidR="006D6E2C" w:rsidRPr="006D6E2C" w14:paraId="52DC7CE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6BE38C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67,000</w:t>
            </w:r>
          </w:p>
        </w:tc>
        <w:tc>
          <w:tcPr>
            <w:tcW w:w="1626" w:type="dxa"/>
            <w:tcBorders>
              <w:top w:val="single" w:sz="6" w:space="0" w:color="auto"/>
              <w:left w:val="nil"/>
              <w:bottom w:val="single" w:sz="6" w:space="0" w:color="auto"/>
              <w:right w:val="single" w:sz="4" w:space="0" w:color="auto"/>
            </w:tcBorders>
            <w:noWrap/>
            <w:vAlign w:val="bottom"/>
            <w:hideMark/>
          </w:tcPr>
          <w:p w14:paraId="1A9591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67,250</w:t>
            </w:r>
          </w:p>
        </w:tc>
        <w:tc>
          <w:tcPr>
            <w:tcW w:w="1170" w:type="dxa"/>
            <w:tcBorders>
              <w:top w:val="single" w:sz="6" w:space="0" w:color="auto"/>
              <w:left w:val="nil"/>
              <w:bottom w:val="single" w:sz="6" w:space="0" w:color="auto"/>
              <w:right w:val="single" w:sz="4" w:space="0" w:color="auto"/>
            </w:tcBorders>
            <w:noWrap/>
            <w:vAlign w:val="bottom"/>
            <w:hideMark/>
          </w:tcPr>
          <w:p w14:paraId="76FF69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1,770</w:t>
            </w:r>
          </w:p>
        </w:tc>
        <w:tc>
          <w:tcPr>
            <w:tcW w:w="961" w:type="dxa"/>
            <w:tcBorders>
              <w:top w:val="single" w:sz="6" w:space="0" w:color="auto"/>
              <w:left w:val="nil"/>
              <w:bottom w:val="single" w:sz="6" w:space="0" w:color="auto"/>
              <w:right w:val="single" w:sz="4" w:space="0" w:color="auto"/>
            </w:tcBorders>
            <w:noWrap/>
            <w:vAlign w:val="bottom"/>
            <w:hideMark/>
          </w:tcPr>
          <w:p w14:paraId="3F8CD72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1,752</w:t>
            </w:r>
          </w:p>
        </w:tc>
        <w:tc>
          <w:tcPr>
            <w:tcW w:w="961" w:type="dxa"/>
            <w:tcBorders>
              <w:top w:val="single" w:sz="6" w:space="0" w:color="auto"/>
              <w:left w:val="nil"/>
              <w:bottom w:val="single" w:sz="6" w:space="0" w:color="auto"/>
              <w:right w:val="single" w:sz="4" w:space="0" w:color="auto"/>
            </w:tcBorders>
            <w:noWrap/>
            <w:vAlign w:val="bottom"/>
            <w:hideMark/>
          </w:tcPr>
          <w:p w14:paraId="19265F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1,733</w:t>
            </w:r>
          </w:p>
        </w:tc>
        <w:tc>
          <w:tcPr>
            <w:tcW w:w="961" w:type="dxa"/>
            <w:tcBorders>
              <w:top w:val="single" w:sz="6" w:space="0" w:color="auto"/>
              <w:left w:val="nil"/>
              <w:bottom w:val="single" w:sz="6" w:space="0" w:color="auto"/>
              <w:right w:val="single" w:sz="4" w:space="0" w:color="auto"/>
            </w:tcBorders>
            <w:noWrap/>
            <w:vAlign w:val="bottom"/>
            <w:hideMark/>
          </w:tcPr>
          <w:p w14:paraId="701D94F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1,715</w:t>
            </w:r>
          </w:p>
        </w:tc>
        <w:tc>
          <w:tcPr>
            <w:tcW w:w="961" w:type="dxa"/>
            <w:tcBorders>
              <w:top w:val="single" w:sz="6" w:space="0" w:color="auto"/>
              <w:left w:val="nil"/>
              <w:bottom w:val="single" w:sz="6" w:space="0" w:color="auto"/>
              <w:right w:val="single" w:sz="4" w:space="0" w:color="auto"/>
            </w:tcBorders>
            <w:noWrap/>
            <w:vAlign w:val="bottom"/>
            <w:hideMark/>
          </w:tcPr>
          <w:p w14:paraId="39E999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1,696</w:t>
            </w:r>
          </w:p>
        </w:tc>
        <w:tc>
          <w:tcPr>
            <w:tcW w:w="961" w:type="dxa"/>
            <w:tcBorders>
              <w:top w:val="single" w:sz="6" w:space="0" w:color="auto"/>
              <w:left w:val="nil"/>
              <w:bottom w:val="single" w:sz="6" w:space="0" w:color="auto"/>
              <w:right w:val="single" w:sz="4" w:space="0" w:color="auto"/>
            </w:tcBorders>
            <w:noWrap/>
            <w:vAlign w:val="bottom"/>
            <w:hideMark/>
          </w:tcPr>
          <w:p w14:paraId="51BB837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1,678</w:t>
            </w:r>
          </w:p>
        </w:tc>
        <w:tc>
          <w:tcPr>
            <w:tcW w:w="961" w:type="dxa"/>
            <w:tcBorders>
              <w:top w:val="single" w:sz="6" w:space="0" w:color="auto"/>
              <w:left w:val="nil"/>
              <w:bottom w:val="single" w:sz="6" w:space="0" w:color="auto"/>
              <w:right w:val="double" w:sz="6" w:space="0" w:color="auto"/>
            </w:tcBorders>
            <w:noWrap/>
            <w:vAlign w:val="bottom"/>
            <w:hideMark/>
          </w:tcPr>
          <w:p w14:paraId="21AF084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1,659</w:t>
            </w:r>
          </w:p>
        </w:tc>
      </w:tr>
      <w:tr w:rsidR="006D6E2C" w:rsidRPr="006D6E2C" w14:paraId="552C883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FB09B3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67,250</w:t>
            </w:r>
          </w:p>
        </w:tc>
        <w:tc>
          <w:tcPr>
            <w:tcW w:w="1626" w:type="dxa"/>
            <w:tcBorders>
              <w:top w:val="single" w:sz="6" w:space="0" w:color="auto"/>
              <w:left w:val="nil"/>
              <w:bottom w:val="single" w:sz="6" w:space="0" w:color="auto"/>
              <w:right w:val="single" w:sz="4" w:space="0" w:color="auto"/>
            </w:tcBorders>
            <w:noWrap/>
            <w:vAlign w:val="bottom"/>
            <w:hideMark/>
          </w:tcPr>
          <w:p w14:paraId="653F32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67,500</w:t>
            </w:r>
          </w:p>
        </w:tc>
        <w:tc>
          <w:tcPr>
            <w:tcW w:w="1170" w:type="dxa"/>
            <w:tcBorders>
              <w:top w:val="single" w:sz="6" w:space="0" w:color="auto"/>
              <w:left w:val="nil"/>
              <w:bottom w:val="single" w:sz="6" w:space="0" w:color="auto"/>
              <w:right w:val="single" w:sz="4" w:space="0" w:color="auto"/>
            </w:tcBorders>
            <w:noWrap/>
            <w:vAlign w:val="bottom"/>
            <w:hideMark/>
          </w:tcPr>
          <w:p w14:paraId="4487B20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1,779</w:t>
            </w:r>
          </w:p>
        </w:tc>
        <w:tc>
          <w:tcPr>
            <w:tcW w:w="961" w:type="dxa"/>
            <w:tcBorders>
              <w:top w:val="single" w:sz="6" w:space="0" w:color="auto"/>
              <w:left w:val="nil"/>
              <w:bottom w:val="single" w:sz="6" w:space="0" w:color="auto"/>
              <w:right w:val="single" w:sz="4" w:space="0" w:color="auto"/>
            </w:tcBorders>
            <w:noWrap/>
            <w:vAlign w:val="bottom"/>
            <w:hideMark/>
          </w:tcPr>
          <w:p w14:paraId="24C64DB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1,761</w:t>
            </w:r>
          </w:p>
        </w:tc>
        <w:tc>
          <w:tcPr>
            <w:tcW w:w="961" w:type="dxa"/>
            <w:tcBorders>
              <w:top w:val="single" w:sz="6" w:space="0" w:color="auto"/>
              <w:left w:val="nil"/>
              <w:bottom w:val="single" w:sz="6" w:space="0" w:color="auto"/>
              <w:right w:val="single" w:sz="4" w:space="0" w:color="auto"/>
            </w:tcBorders>
            <w:noWrap/>
            <w:vAlign w:val="bottom"/>
            <w:hideMark/>
          </w:tcPr>
          <w:p w14:paraId="66A0AA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1,742</w:t>
            </w:r>
          </w:p>
        </w:tc>
        <w:tc>
          <w:tcPr>
            <w:tcW w:w="961" w:type="dxa"/>
            <w:tcBorders>
              <w:top w:val="single" w:sz="6" w:space="0" w:color="auto"/>
              <w:left w:val="nil"/>
              <w:bottom w:val="single" w:sz="6" w:space="0" w:color="auto"/>
              <w:right w:val="single" w:sz="4" w:space="0" w:color="auto"/>
            </w:tcBorders>
            <w:noWrap/>
            <w:vAlign w:val="bottom"/>
            <w:hideMark/>
          </w:tcPr>
          <w:p w14:paraId="3CB885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1,724</w:t>
            </w:r>
          </w:p>
        </w:tc>
        <w:tc>
          <w:tcPr>
            <w:tcW w:w="961" w:type="dxa"/>
            <w:tcBorders>
              <w:top w:val="single" w:sz="6" w:space="0" w:color="auto"/>
              <w:left w:val="nil"/>
              <w:bottom w:val="single" w:sz="6" w:space="0" w:color="auto"/>
              <w:right w:val="single" w:sz="4" w:space="0" w:color="auto"/>
            </w:tcBorders>
            <w:noWrap/>
            <w:vAlign w:val="bottom"/>
            <w:hideMark/>
          </w:tcPr>
          <w:p w14:paraId="0DE74DE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1,705</w:t>
            </w:r>
          </w:p>
        </w:tc>
        <w:tc>
          <w:tcPr>
            <w:tcW w:w="961" w:type="dxa"/>
            <w:tcBorders>
              <w:top w:val="single" w:sz="6" w:space="0" w:color="auto"/>
              <w:left w:val="nil"/>
              <w:bottom w:val="single" w:sz="6" w:space="0" w:color="auto"/>
              <w:right w:val="single" w:sz="4" w:space="0" w:color="auto"/>
            </w:tcBorders>
            <w:noWrap/>
            <w:vAlign w:val="bottom"/>
            <w:hideMark/>
          </w:tcPr>
          <w:p w14:paraId="7DA48A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1,687</w:t>
            </w:r>
          </w:p>
        </w:tc>
        <w:tc>
          <w:tcPr>
            <w:tcW w:w="961" w:type="dxa"/>
            <w:tcBorders>
              <w:top w:val="single" w:sz="6" w:space="0" w:color="auto"/>
              <w:left w:val="nil"/>
              <w:bottom w:val="single" w:sz="6" w:space="0" w:color="auto"/>
              <w:right w:val="double" w:sz="6" w:space="0" w:color="auto"/>
            </w:tcBorders>
            <w:noWrap/>
            <w:vAlign w:val="bottom"/>
            <w:hideMark/>
          </w:tcPr>
          <w:p w14:paraId="2C5508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1,668</w:t>
            </w:r>
          </w:p>
        </w:tc>
      </w:tr>
      <w:tr w:rsidR="006D6E2C" w:rsidRPr="006D6E2C" w14:paraId="76EF0E1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87214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67,500</w:t>
            </w:r>
          </w:p>
        </w:tc>
        <w:tc>
          <w:tcPr>
            <w:tcW w:w="1626" w:type="dxa"/>
            <w:tcBorders>
              <w:top w:val="single" w:sz="6" w:space="0" w:color="auto"/>
              <w:left w:val="nil"/>
              <w:bottom w:val="single" w:sz="6" w:space="0" w:color="auto"/>
              <w:right w:val="single" w:sz="4" w:space="0" w:color="auto"/>
            </w:tcBorders>
            <w:noWrap/>
            <w:vAlign w:val="bottom"/>
            <w:hideMark/>
          </w:tcPr>
          <w:p w14:paraId="3B7607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67,750</w:t>
            </w:r>
          </w:p>
        </w:tc>
        <w:tc>
          <w:tcPr>
            <w:tcW w:w="1170" w:type="dxa"/>
            <w:tcBorders>
              <w:top w:val="single" w:sz="6" w:space="0" w:color="auto"/>
              <w:left w:val="nil"/>
              <w:bottom w:val="single" w:sz="6" w:space="0" w:color="auto"/>
              <w:right w:val="single" w:sz="4" w:space="0" w:color="auto"/>
            </w:tcBorders>
            <w:noWrap/>
            <w:vAlign w:val="bottom"/>
            <w:hideMark/>
          </w:tcPr>
          <w:p w14:paraId="39F9BA1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1,788</w:t>
            </w:r>
          </w:p>
        </w:tc>
        <w:tc>
          <w:tcPr>
            <w:tcW w:w="961" w:type="dxa"/>
            <w:tcBorders>
              <w:top w:val="single" w:sz="6" w:space="0" w:color="auto"/>
              <w:left w:val="nil"/>
              <w:bottom w:val="single" w:sz="6" w:space="0" w:color="auto"/>
              <w:right w:val="single" w:sz="4" w:space="0" w:color="auto"/>
            </w:tcBorders>
            <w:noWrap/>
            <w:vAlign w:val="bottom"/>
            <w:hideMark/>
          </w:tcPr>
          <w:p w14:paraId="3C64F6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1,769</w:t>
            </w:r>
          </w:p>
        </w:tc>
        <w:tc>
          <w:tcPr>
            <w:tcW w:w="961" w:type="dxa"/>
            <w:tcBorders>
              <w:top w:val="single" w:sz="6" w:space="0" w:color="auto"/>
              <w:left w:val="nil"/>
              <w:bottom w:val="single" w:sz="6" w:space="0" w:color="auto"/>
              <w:right w:val="single" w:sz="4" w:space="0" w:color="auto"/>
            </w:tcBorders>
            <w:noWrap/>
            <w:vAlign w:val="bottom"/>
            <w:hideMark/>
          </w:tcPr>
          <w:p w14:paraId="08618B2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1,751</w:t>
            </w:r>
          </w:p>
        </w:tc>
        <w:tc>
          <w:tcPr>
            <w:tcW w:w="961" w:type="dxa"/>
            <w:tcBorders>
              <w:top w:val="single" w:sz="6" w:space="0" w:color="auto"/>
              <w:left w:val="nil"/>
              <w:bottom w:val="single" w:sz="6" w:space="0" w:color="auto"/>
              <w:right w:val="single" w:sz="4" w:space="0" w:color="auto"/>
            </w:tcBorders>
            <w:noWrap/>
            <w:vAlign w:val="bottom"/>
            <w:hideMark/>
          </w:tcPr>
          <w:p w14:paraId="21246C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1,732</w:t>
            </w:r>
          </w:p>
        </w:tc>
        <w:tc>
          <w:tcPr>
            <w:tcW w:w="961" w:type="dxa"/>
            <w:tcBorders>
              <w:top w:val="single" w:sz="6" w:space="0" w:color="auto"/>
              <w:left w:val="nil"/>
              <w:bottom w:val="single" w:sz="6" w:space="0" w:color="auto"/>
              <w:right w:val="single" w:sz="4" w:space="0" w:color="auto"/>
            </w:tcBorders>
            <w:noWrap/>
            <w:vAlign w:val="bottom"/>
            <w:hideMark/>
          </w:tcPr>
          <w:p w14:paraId="0D52057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1,714</w:t>
            </w:r>
          </w:p>
        </w:tc>
        <w:tc>
          <w:tcPr>
            <w:tcW w:w="961" w:type="dxa"/>
            <w:tcBorders>
              <w:top w:val="single" w:sz="6" w:space="0" w:color="auto"/>
              <w:left w:val="nil"/>
              <w:bottom w:val="single" w:sz="6" w:space="0" w:color="auto"/>
              <w:right w:val="single" w:sz="4" w:space="0" w:color="auto"/>
            </w:tcBorders>
            <w:noWrap/>
            <w:vAlign w:val="bottom"/>
            <w:hideMark/>
          </w:tcPr>
          <w:p w14:paraId="1EA9734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1,695</w:t>
            </w:r>
          </w:p>
        </w:tc>
        <w:tc>
          <w:tcPr>
            <w:tcW w:w="961" w:type="dxa"/>
            <w:tcBorders>
              <w:top w:val="single" w:sz="6" w:space="0" w:color="auto"/>
              <w:left w:val="nil"/>
              <w:bottom w:val="single" w:sz="6" w:space="0" w:color="auto"/>
              <w:right w:val="double" w:sz="6" w:space="0" w:color="auto"/>
            </w:tcBorders>
            <w:noWrap/>
            <w:vAlign w:val="bottom"/>
            <w:hideMark/>
          </w:tcPr>
          <w:p w14:paraId="65B8A06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1,677</w:t>
            </w:r>
          </w:p>
        </w:tc>
      </w:tr>
      <w:tr w:rsidR="006D6E2C" w:rsidRPr="006D6E2C" w14:paraId="3184D97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BFCBE2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67,750</w:t>
            </w:r>
          </w:p>
        </w:tc>
        <w:tc>
          <w:tcPr>
            <w:tcW w:w="1626" w:type="dxa"/>
            <w:tcBorders>
              <w:top w:val="single" w:sz="6" w:space="0" w:color="auto"/>
              <w:left w:val="nil"/>
              <w:bottom w:val="single" w:sz="6" w:space="0" w:color="auto"/>
              <w:right w:val="single" w:sz="4" w:space="0" w:color="auto"/>
            </w:tcBorders>
            <w:noWrap/>
            <w:vAlign w:val="bottom"/>
            <w:hideMark/>
          </w:tcPr>
          <w:p w14:paraId="3A16EB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68,000</w:t>
            </w:r>
          </w:p>
        </w:tc>
        <w:tc>
          <w:tcPr>
            <w:tcW w:w="1170" w:type="dxa"/>
            <w:tcBorders>
              <w:top w:val="single" w:sz="6" w:space="0" w:color="auto"/>
              <w:left w:val="nil"/>
              <w:bottom w:val="single" w:sz="6" w:space="0" w:color="auto"/>
              <w:right w:val="single" w:sz="4" w:space="0" w:color="auto"/>
            </w:tcBorders>
            <w:noWrap/>
            <w:vAlign w:val="bottom"/>
            <w:hideMark/>
          </w:tcPr>
          <w:p w14:paraId="1C4DD7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1,797</w:t>
            </w:r>
          </w:p>
        </w:tc>
        <w:tc>
          <w:tcPr>
            <w:tcW w:w="961" w:type="dxa"/>
            <w:tcBorders>
              <w:top w:val="single" w:sz="6" w:space="0" w:color="auto"/>
              <w:left w:val="nil"/>
              <w:bottom w:val="single" w:sz="6" w:space="0" w:color="auto"/>
              <w:right w:val="single" w:sz="4" w:space="0" w:color="auto"/>
            </w:tcBorders>
            <w:noWrap/>
            <w:vAlign w:val="bottom"/>
            <w:hideMark/>
          </w:tcPr>
          <w:p w14:paraId="7159732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1,778</w:t>
            </w:r>
          </w:p>
        </w:tc>
        <w:tc>
          <w:tcPr>
            <w:tcW w:w="961" w:type="dxa"/>
            <w:tcBorders>
              <w:top w:val="single" w:sz="6" w:space="0" w:color="auto"/>
              <w:left w:val="nil"/>
              <w:bottom w:val="single" w:sz="6" w:space="0" w:color="auto"/>
              <w:right w:val="single" w:sz="4" w:space="0" w:color="auto"/>
            </w:tcBorders>
            <w:noWrap/>
            <w:vAlign w:val="bottom"/>
            <w:hideMark/>
          </w:tcPr>
          <w:p w14:paraId="0FA379A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1,760</w:t>
            </w:r>
          </w:p>
        </w:tc>
        <w:tc>
          <w:tcPr>
            <w:tcW w:w="961" w:type="dxa"/>
            <w:tcBorders>
              <w:top w:val="single" w:sz="6" w:space="0" w:color="auto"/>
              <w:left w:val="nil"/>
              <w:bottom w:val="single" w:sz="6" w:space="0" w:color="auto"/>
              <w:right w:val="single" w:sz="4" w:space="0" w:color="auto"/>
            </w:tcBorders>
            <w:noWrap/>
            <w:vAlign w:val="bottom"/>
            <w:hideMark/>
          </w:tcPr>
          <w:p w14:paraId="0D7FF2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1,741</w:t>
            </w:r>
          </w:p>
        </w:tc>
        <w:tc>
          <w:tcPr>
            <w:tcW w:w="961" w:type="dxa"/>
            <w:tcBorders>
              <w:top w:val="single" w:sz="6" w:space="0" w:color="auto"/>
              <w:left w:val="nil"/>
              <w:bottom w:val="single" w:sz="6" w:space="0" w:color="auto"/>
              <w:right w:val="single" w:sz="4" w:space="0" w:color="auto"/>
            </w:tcBorders>
            <w:noWrap/>
            <w:vAlign w:val="bottom"/>
            <w:hideMark/>
          </w:tcPr>
          <w:p w14:paraId="007CC2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1,723</w:t>
            </w:r>
          </w:p>
        </w:tc>
        <w:tc>
          <w:tcPr>
            <w:tcW w:w="961" w:type="dxa"/>
            <w:tcBorders>
              <w:top w:val="single" w:sz="6" w:space="0" w:color="auto"/>
              <w:left w:val="nil"/>
              <w:bottom w:val="single" w:sz="6" w:space="0" w:color="auto"/>
              <w:right w:val="single" w:sz="4" w:space="0" w:color="auto"/>
            </w:tcBorders>
            <w:noWrap/>
            <w:vAlign w:val="bottom"/>
            <w:hideMark/>
          </w:tcPr>
          <w:p w14:paraId="4D3CFA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1,704</w:t>
            </w:r>
          </w:p>
        </w:tc>
        <w:tc>
          <w:tcPr>
            <w:tcW w:w="961" w:type="dxa"/>
            <w:tcBorders>
              <w:top w:val="single" w:sz="6" w:space="0" w:color="auto"/>
              <w:left w:val="nil"/>
              <w:bottom w:val="single" w:sz="6" w:space="0" w:color="auto"/>
              <w:right w:val="double" w:sz="6" w:space="0" w:color="auto"/>
            </w:tcBorders>
            <w:noWrap/>
            <w:vAlign w:val="bottom"/>
            <w:hideMark/>
          </w:tcPr>
          <w:p w14:paraId="376179A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1,686</w:t>
            </w:r>
          </w:p>
        </w:tc>
      </w:tr>
      <w:tr w:rsidR="006D6E2C" w:rsidRPr="006D6E2C" w14:paraId="07EB979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098070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68,000</w:t>
            </w:r>
          </w:p>
        </w:tc>
        <w:tc>
          <w:tcPr>
            <w:tcW w:w="1626" w:type="dxa"/>
            <w:tcBorders>
              <w:top w:val="single" w:sz="6" w:space="0" w:color="auto"/>
              <w:left w:val="nil"/>
              <w:bottom w:val="single" w:sz="6" w:space="0" w:color="auto"/>
              <w:right w:val="single" w:sz="4" w:space="0" w:color="auto"/>
            </w:tcBorders>
            <w:noWrap/>
            <w:vAlign w:val="bottom"/>
            <w:hideMark/>
          </w:tcPr>
          <w:p w14:paraId="7353162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68,250</w:t>
            </w:r>
          </w:p>
        </w:tc>
        <w:tc>
          <w:tcPr>
            <w:tcW w:w="1170" w:type="dxa"/>
            <w:tcBorders>
              <w:top w:val="single" w:sz="6" w:space="0" w:color="auto"/>
              <w:left w:val="nil"/>
              <w:bottom w:val="single" w:sz="6" w:space="0" w:color="auto"/>
              <w:right w:val="single" w:sz="4" w:space="0" w:color="auto"/>
            </w:tcBorders>
            <w:noWrap/>
            <w:vAlign w:val="bottom"/>
            <w:hideMark/>
          </w:tcPr>
          <w:p w14:paraId="558591E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1,805</w:t>
            </w:r>
          </w:p>
        </w:tc>
        <w:tc>
          <w:tcPr>
            <w:tcW w:w="961" w:type="dxa"/>
            <w:tcBorders>
              <w:top w:val="single" w:sz="6" w:space="0" w:color="auto"/>
              <w:left w:val="nil"/>
              <w:bottom w:val="single" w:sz="6" w:space="0" w:color="auto"/>
              <w:right w:val="single" w:sz="4" w:space="0" w:color="auto"/>
            </w:tcBorders>
            <w:noWrap/>
            <w:vAlign w:val="bottom"/>
            <w:hideMark/>
          </w:tcPr>
          <w:p w14:paraId="003A82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1,787</w:t>
            </w:r>
          </w:p>
        </w:tc>
        <w:tc>
          <w:tcPr>
            <w:tcW w:w="961" w:type="dxa"/>
            <w:tcBorders>
              <w:top w:val="single" w:sz="6" w:space="0" w:color="auto"/>
              <w:left w:val="nil"/>
              <w:bottom w:val="single" w:sz="6" w:space="0" w:color="auto"/>
              <w:right w:val="single" w:sz="4" w:space="0" w:color="auto"/>
            </w:tcBorders>
            <w:noWrap/>
            <w:vAlign w:val="bottom"/>
            <w:hideMark/>
          </w:tcPr>
          <w:p w14:paraId="5FABD04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1,768</w:t>
            </w:r>
          </w:p>
        </w:tc>
        <w:tc>
          <w:tcPr>
            <w:tcW w:w="961" w:type="dxa"/>
            <w:tcBorders>
              <w:top w:val="single" w:sz="6" w:space="0" w:color="auto"/>
              <w:left w:val="nil"/>
              <w:bottom w:val="single" w:sz="6" w:space="0" w:color="auto"/>
              <w:right w:val="single" w:sz="4" w:space="0" w:color="auto"/>
            </w:tcBorders>
            <w:noWrap/>
            <w:vAlign w:val="bottom"/>
            <w:hideMark/>
          </w:tcPr>
          <w:p w14:paraId="5D61B40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1,750</w:t>
            </w:r>
          </w:p>
        </w:tc>
        <w:tc>
          <w:tcPr>
            <w:tcW w:w="961" w:type="dxa"/>
            <w:tcBorders>
              <w:top w:val="single" w:sz="6" w:space="0" w:color="auto"/>
              <w:left w:val="nil"/>
              <w:bottom w:val="single" w:sz="6" w:space="0" w:color="auto"/>
              <w:right w:val="single" w:sz="4" w:space="0" w:color="auto"/>
            </w:tcBorders>
            <w:noWrap/>
            <w:vAlign w:val="bottom"/>
            <w:hideMark/>
          </w:tcPr>
          <w:p w14:paraId="0843FA9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1,731</w:t>
            </w:r>
          </w:p>
        </w:tc>
        <w:tc>
          <w:tcPr>
            <w:tcW w:w="961" w:type="dxa"/>
            <w:tcBorders>
              <w:top w:val="single" w:sz="6" w:space="0" w:color="auto"/>
              <w:left w:val="nil"/>
              <w:bottom w:val="single" w:sz="6" w:space="0" w:color="auto"/>
              <w:right w:val="single" w:sz="4" w:space="0" w:color="auto"/>
            </w:tcBorders>
            <w:noWrap/>
            <w:vAlign w:val="bottom"/>
            <w:hideMark/>
          </w:tcPr>
          <w:p w14:paraId="32F10D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1,713</w:t>
            </w:r>
          </w:p>
        </w:tc>
        <w:tc>
          <w:tcPr>
            <w:tcW w:w="961" w:type="dxa"/>
            <w:tcBorders>
              <w:top w:val="single" w:sz="6" w:space="0" w:color="auto"/>
              <w:left w:val="nil"/>
              <w:bottom w:val="single" w:sz="6" w:space="0" w:color="auto"/>
              <w:right w:val="double" w:sz="6" w:space="0" w:color="auto"/>
            </w:tcBorders>
            <w:noWrap/>
            <w:vAlign w:val="bottom"/>
            <w:hideMark/>
          </w:tcPr>
          <w:p w14:paraId="648CC84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1,694</w:t>
            </w:r>
          </w:p>
        </w:tc>
      </w:tr>
      <w:tr w:rsidR="006D6E2C" w:rsidRPr="006D6E2C" w14:paraId="612BF98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4227EB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68,250</w:t>
            </w:r>
          </w:p>
        </w:tc>
        <w:tc>
          <w:tcPr>
            <w:tcW w:w="1626" w:type="dxa"/>
            <w:tcBorders>
              <w:top w:val="single" w:sz="6" w:space="0" w:color="auto"/>
              <w:left w:val="nil"/>
              <w:bottom w:val="single" w:sz="6" w:space="0" w:color="auto"/>
              <w:right w:val="single" w:sz="4" w:space="0" w:color="auto"/>
            </w:tcBorders>
            <w:noWrap/>
            <w:vAlign w:val="bottom"/>
            <w:hideMark/>
          </w:tcPr>
          <w:p w14:paraId="6A6472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68,500</w:t>
            </w:r>
          </w:p>
        </w:tc>
        <w:tc>
          <w:tcPr>
            <w:tcW w:w="1170" w:type="dxa"/>
            <w:tcBorders>
              <w:top w:val="single" w:sz="6" w:space="0" w:color="auto"/>
              <w:left w:val="nil"/>
              <w:bottom w:val="single" w:sz="6" w:space="0" w:color="auto"/>
              <w:right w:val="single" w:sz="4" w:space="0" w:color="auto"/>
            </w:tcBorders>
            <w:noWrap/>
            <w:vAlign w:val="bottom"/>
            <w:hideMark/>
          </w:tcPr>
          <w:p w14:paraId="2A8487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1,814</w:t>
            </w:r>
          </w:p>
        </w:tc>
        <w:tc>
          <w:tcPr>
            <w:tcW w:w="961" w:type="dxa"/>
            <w:tcBorders>
              <w:top w:val="single" w:sz="6" w:space="0" w:color="auto"/>
              <w:left w:val="nil"/>
              <w:bottom w:val="single" w:sz="6" w:space="0" w:color="auto"/>
              <w:right w:val="single" w:sz="4" w:space="0" w:color="auto"/>
            </w:tcBorders>
            <w:noWrap/>
            <w:vAlign w:val="bottom"/>
            <w:hideMark/>
          </w:tcPr>
          <w:p w14:paraId="394B02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1,796</w:t>
            </w:r>
          </w:p>
        </w:tc>
        <w:tc>
          <w:tcPr>
            <w:tcW w:w="961" w:type="dxa"/>
            <w:tcBorders>
              <w:top w:val="single" w:sz="6" w:space="0" w:color="auto"/>
              <w:left w:val="nil"/>
              <w:bottom w:val="single" w:sz="6" w:space="0" w:color="auto"/>
              <w:right w:val="single" w:sz="4" w:space="0" w:color="auto"/>
            </w:tcBorders>
            <w:noWrap/>
            <w:vAlign w:val="bottom"/>
            <w:hideMark/>
          </w:tcPr>
          <w:p w14:paraId="0DA0A74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1,777</w:t>
            </w:r>
          </w:p>
        </w:tc>
        <w:tc>
          <w:tcPr>
            <w:tcW w:w="961" w:type="dxa"/>
            <w:tcBorders>
              <w:top w:val="single" w:sz="6" w:space="0" w:color="auto"/>
              <w:left w:val="nil"/>
              <w:bottom w:val="single" w:sz="6" w:space="0" w:color="auto"/>
              <w:right w:val="single" w:sz="4" w:space="0" w:color="auto"/>
            </w:tcBorders>
            <w:noWrap/>
            <w:vAlign w:val="bottom"/>
            <w:hideMark/>
          </w:tcPr>
          <w:p w14:paraId="673D80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1,759</w:t>
            </w:r>
          </w:p>
        </w:tc>
        <w:tc>
          <w:tcPr>
            <w:tcW w:w="961" w:type="dxa"/>
            <w:tcBorders>
              <w:top w:val="single" w:sz="6" w:space="0" w:color="auto"/>
              <w:left w:val="nil"/>
              <w:bottom w:val="single" w:sz="6" w:space="0" w:color="auto"/>
              <w:right w:val="single" w:sz="4" w:space="0" w:color="auto"/>
            </w:tcBorders>
            <w:noWrap/>
            <w:vAlign w:val="bottom"/>
            <w:hideMark/>
          </w:tcPr>
          <w:p w14:paraId="3D7462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1,740</w:t>
            </w:r>
          </w:p>
        </w:tc>
        <w:tc>
          <w:tcPr>
            <w:tcW w:w="961" w:type="dxa"/>
            <w:tcBorders>
              <w:top w:val="single" w:sz="6" w:space="0" w:color="auto"/>
              <w:left w:val="nil"/>
              <w:bottom w:val="single" w:sz="6" w:space="0" w:color="auto"/>
              <w:right w:val="single" w:sz="4" w:space="0" w:color="auto"/>
            </w:tcBorders>
            <w:noWrap/>
            <w:vAlign w:val="bottom"/>
            <w:hideMark/>
          </w:tcPr>
          <w:p w14:paraId="3501718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1,722</w:t>
            </w:r>
          </w:p>
        </w:tc>
        <w:tc>
          <w:tcPr>
            <w:tcW w:w="961" w:type="dxa"/>
            <w:tcBorders>
              <w:top w:val="single" w:sz="6" w:space="0" w:color="auto"/>
              <w:left w:val="nil"/>
              <w:bottom w:val="single" w:sz="6" w:space="0" w:color="auto"/>
              <w:right w:val="double" w:sz="6" w:space="0" w:color="auto"/>
            </w:tcBorders>
            <w:noWrap/>
            <w:vAlign w:val="bottom"/>
            <w:hideMark/>
          </w:tcPr>
          <w:p w14:paraId="136D3F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1,703</w:t>
            </w:r>
          </w:p>
        </w:tc>
      </w:tr>
      <w:tr w:rsidR="006D6E2C" w:rsidRPr="006D6E2C" w14:paraId="4A696EE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F11CE0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68,500</w:t>
            </w:r>
          </w:p>
        </w:tc>
        <w:tc>
          <w:tcPr>
            <w:tcW w:w="1626" w:type="dxa"/>
            <w:tcBorders>
              <w:top w:val="single" w:sz="6" w:space="0" w:color="auto"/>
              <w:left w:val="nil"/>
              <w:bottom w:val="single" w:sz="6" w:space="0" w:color="auto"/>
              <w:right w:val="single" w:sz="4" w:space="0" w:color="auto"/>
            </w:tcBorders>
            <w:noWrap/>
            <w:vAlign w:val="bottom"/>
            <w:hideMark/>
          </w:tcPr>
          <w:p w14:paraId="191985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68,750</w:t>
            </w:r>
          </w:p>
        </w:tc>
        <w:tc>
          <w:tcPr>
            <w:tcW w:w="1170" w:type="dxa"/>
            <w:tcBorders>
              <w:top w:val="single" w:sz="6" w:space="0" w:color="auto"/>
              <w:left w:val="nil"/>
              <w:bottom w:val="single" w:sz="6" w:space="0" w:color="auto"/>
              <w:right w:val="single" w:sz="4" w:space="0" w:color="auto"/>
            </w:tcBorders>
            <w:noWrap/>
            <w:vAlign w:val="bottom"/>
            <w:hideMark/>
          </w:tcPr>
          <w:p w14:paraId="031C0C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1,823</w:t>
            </w:r>
          </w:p>
        </w:tc>
        <w:tc>
          <w:tcPr>
            <w:tcW w:w="961" w:type="dxa"/>
            <w:tcBorders>
              <w:top w:val="single" w:sz="6" w:space="0" w:color="auto"/>
              <w:left w:val="nil"/>
              <w:bottom w:val="single" w:sz="6" w:space="0" w:color="auto"/>
              <w:right w:val="single" w:sz="4" w:space="0" w:color="auto"/>
            </w:tcBorders>
            <w:noWrap/>
            <w:vAlign w:val="bottom"/>
            <w:hideMark/>
          </w:tcPr>
          <w:p w14:paraId="6611CA2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1,804</w:t>
            </w:r>
          </w:p>
        </w:tc>
        <w:tc>
          <w:tcPr>
            <w:tcW w:w="961" w:type="dxa"/>
            <w:tcBorders>
              <w:top w:val="single" w:sz="6" w:space="0" w:color="auto"/>
              <w:left w:val="nil"/>
              <w:bottom w:val="single" w:sz="6" w:space="0" w:color="auto"/>
              <w:right w:val="single" w:sz="4" w:space="0" w:color="auto"/>
            </w:tcBorders>
            <w:noWrap/>
            <w:vAlign w:val="bottom"/>
            <w:hideMark/>
          </w:tcPr>
          <w:p w14:paraId="5386347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1,786</w:t>
            </w:r>
          </w:p>
        </w:tc>
        <w:tc>
          <w:tcPr>
            <w:tcW w:w="961" w:type="dxa"/>
            <w:tcBorders>
              <w:top w:val="single" w:sz="6" w:space="0" w:color="auto"/>
              <w:left w:val="nil"/>
              <w:bottom w:val="single" w:sz="6" w:space="0" w:color="auto"/>
              <w:right w:val="single" w:sz="4" w:space="0" w:color="auto"/>
            </w:tcBorders>
            <w:noWrap/>
            <w:vAlign w:val="bottom"/>
            <w:hideMark/>
          </w:tcPr>
          <w:p w14:paraId="5E9847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1,767</w:t>
            </w:r>
          </w:p>
        </w:tc>
        <w:tc>
          <w:tcPr>
            <w:tcW w:w="961" w:type="dxa"/>
            <w:tcBorders>
              <w:top w:val="single" w:sz="6" w:space="0" w:color="auto"/>
              <w:left w:val="nil"/>
              <w:bottom w:val="single" w:sz="6" w:space="0" w:color="auto"/>
              <w:right w:val="single" w:sz="4" w:space="0" w:color="auto"/>
            </w:tcBorders>
            <w:noWrap/>
            <w:vAlign w:val="bottom"/>
            <w:hideMark/>
          </w:tcPr>
          <w:p w14:paraId="12FBB3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1,749</w:t>
            </w:r>
          </w:p>
        </w:tc>
        <w:tc>
          <w:tcPr>
            <w:tcW w:w="961" w:type="dxa"/>
            <w:tcBorders>
              <w:top w:val="single" w:sz="6" w:space="0" w:color="auto"/>
              <w:left w:val="nil"/>
              <w:bottom w:val="single" w:sz="6" w:space="0" w:color="auto"/>
              <w:right w:val="single" w:sz="4" w:space="0" w:color="auto"/>
            </w:tcBorders>
            <w:noWrap/>
            <w:vAlign w:val="bottom"/>
            <w:hideMark/>
          </w:tcPr>
          <w:p w14:paraId="5D2D58B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1,730</w:t>
            </w:r>
          </w:p>
        </w:tc>
        <w:tc>
          <w:tcPr>
            <w:tcW w:w="961" w:type="dxa"/>
            <w:tcBorders>
              <w:top w:val="single" w:sz="6" w:space="0" w:color="auto"/>
              <w:left w:val="nil"/>
              <w:bottom w:val="single" w:sz="6" w:space="0" w:color="auto"/>
              <w:right w:val="double" w:sz="6" w:space="0" w:color="auto"/>
            </w:tcBorders>
            <w:noWrap/>
            <w:vAlign w:val="bottom"/>
            <w:hideMark/>
          </w:tcPr>
          <w:p w14:paraId="2FB193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1,712</w:t>
            </w:r>
          </w:p>
        </w:tc>
      </w:tr>
      <w:tr w:rsidR="006D6E2C" w:rsidRPr="006D6E2C" w14:paraId="7973EFA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9D1AB6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lastRenderedPageBreak/>
              <w:t>68,750</w:t>
            </w:r>
          </w:p>
        </w:tc>
        <w:tc>
          <w:tcPr>
            <w:tcW w:w="1626" w:type="dxa"/>
            <w:tcBorders>
              <w:top w:val="single" w:sz="6" w:space="0" w:color="auto"/>
              <w:left w:val="nil"/>
              <w:bottom w:val="single" w:sz="6" w:space="0" w:color="auto"/>
              <w:right w:val="single" w:sz="4" w:space="0" w:color="auto"/>
            </w:tcBorders>
            <w:noWrap/>
            <w:vAlign w:val="bottom"/>
            <w:hideMark/>
          </w:tcPr>
          <w:p w14:paraId="0BA878F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69,000</w:t>
            </w:r>
          </w:p>
        </w:tc>
        <w:tc>
          <w:tcPr>
            <w:tcW w:w="1170" w:type="dxa"/>
            <w:tcBorders>
              <w:top w:val="single" w:sz="6" w:space="0" w:color="auto"/>
              <w:left w:val="nil"/>
              <w:bottom w:val="single" w:sz="6" w:space="0" w:color="auto"/>
              <w:right w:val="single" w:sz="4" w:space="0" w:color="auto"/>
            </w:tcBorders>
            <w:noWrap/>
            <w:vAlign w:val="bottom"/>
            <w:hideMark/>
          </w:tcPr>
          <w:p w14:paraId="59345AB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1,832</w:t>
            </w:r>
          </w:p>
        </w:tc>
        <w:tc>
          <w:tcPr>
            <w:tcW w:w="961" w:type="dxa"/>
            <w:tcBorders>
              <w:top w:val="single" w:sz="6" w:space="0" w:color="auto"/>
              <w:left w:val="nil"/>
              <w:bottom w:val="single" w:sz="6" w:space="0" w:color="auto"/>
              <w:right w:val="single" w:sz="4" w:space="0" w:color="auto"/>
            </w:tcBorders>
            <w:noWrap/>
            <w:vAlign w:val="bottom"/>
            <w:hideMark/>
          </w:tcPr>
          <w:p w14:paraId="4888FBE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1,813</w:t>
            </w:r>
          </w:p>
        </w:tc>
        <w:tc>
          <w:tcPr>
            <w:tcW w:w="961" w:type="dxa"/>
            <w:tcBorders>
              <w:top w:val="single" w:sz="6" w:space="0" w:color="auto"/>
              <w:left w:val="nil"/>
              <w:bottom w:val="single" w:sz="6" w:space="0" w:color="auto"/>
              <w:right w:val="single" w:sz="4" w:space="0" w:color="auto"/>
            </w:tcBorders>
            <w:noWrap/>
            <w:vAlign w:val="bottom"/>
            <w:hideMark/>
          </w:tcPr>
          <w:p w14:paraId="4A352D4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1,795</w:t>
            </w:r>
          </w:p>
        </w:tc>
        <w:tc>
          <w:tcPr>
            <w:tcW w:w="961" w:type="dxa"/>
            <w:tcBorders>
              <w:top w:val="single" w:sz="6" w:space="0" w:color="auto"/>
              <w:left w:val="nil"/>
              <w:bottom w:val="single" w:sz="6" w:space="0" w:color="auto"/>
              <w:right w:val="single" w:sz="4" w:space="0" w:color="auto"/>
            </w:tcBorders>
            <w:noWrap/>
            <w:vAlign w:val="bottom"/>
            <w:hideMark/>
          </w:tcPr>
          <w:p w14:paraId="7515EA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1,776</w:t>
            </w:r>
          </w:p>
        </w:tc>
        <w:tc>
          <w:tcPr>
            <w:tcW w:w="961" w:type="dxa"/>
            <w:tcBorders>
              <w:top w:val="single" w:sz="6" w:space="0" w:color="auto"/>
              <w:left w:val="nil"/>
              <w:bottom w:val="single" w:sz="6" w:space="0" w:color="auto"/>
              <w:right w:val="single" w:sz="4" w:space="0" w:color="auto"/>
            </w:tcBorders>
            <w:noWrap/>
            <w:vAlign w:val="bottom"/>
            <w:hideMark/>
          </w:tcPr>
          <w:p w14:paraId="64BF2EE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1,758</w:t>
            </w:r>
          </w:p>
        </w:tc>
        <w:tc>
          <w:tcPr>
            <w:tcW w:w="961" w:type="dxa"/>
            <w:tcBorders>
              <w:top w:val="single" w:sz="6" w:space="0" w:color="auto"/>
              <w:left w:val="nil"/>
              <w:bottom w:val="single" w:sz="6" w:space="0" w:color="auto"/>
              <w:right w:val="single" w:sz="4" w:space="0" w:color="auto"/>
            </w:tcBorders>
            <w:noWrap/>
            <w:vAlign w:val="bottom"/>
            <w:hideMark/>
          </w:tcPr>
          <w:p w14:paraId="1578695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1,739</w:t>
            </w:r>
          </w:p>
        </w:tc>
        <w:tc>
          <w:tcPr>
            <w:tcW w:w="961" w:type="dxa"/>
            <w:tcBorders>
              <w:top w:val="single" w:sz="6" w:space="0" w:color="auto"/>
              <w:left w:val="nil"/>
              <w:bottom w:val="single" w:sz="6" w:space="0" w:color="auto"/>
              <w:right w:val="double" w:sz="6" w:space="0" w:color="auto"/>
            </w:tcBorders>
            <w:noWrap/>
            <w:vAlign w:val="bottom"/>
            <w:hideMark/>
          </w:tcPr>
          <w:p w14:paraId="476E9C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1,721</w:t>
            </w:r>
          </w:p>
        </w:tc>
      </w:tr>
      <w:tr w:rsidR="006D6E2C" w:rsidRPr="006D6E2C" w14:paraId="1F42C875"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FBE467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69,000</w:t>
            </w:r>
          </w:p>
        </w:tc>
        <w:tc>
          <w:tcPr>
            <w:tcW w:w="1626" w:type="dxa"/>
            <w:tcBorders>
              <w:top w:val="single" w:sz="6" w:space="0" w:color="auto"/>
              <w:left w:val="nil"/>
              <w:bottom w:val="single" w:sz="6" w:space="0" w:color="auto"/>
              <w:right w:val="single" w:sz="4" w:space="0" w:color="auto"/>
            </w:tcBorders>
            <w:noWrap/>
            <w:vAlign w:val="bottom"/>
            <w:hideMark/>
          </w:tcPr>
          <w:p w14:paraId="71A1364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69,250</w:t>
            </w:r>
          </w:p>
        </w:tc>
        <w:tc>
          <w:tcPr>
            <w:tcW w:w="1170" w:type="dxa"/>
            <w:tcBorders>
              <w:top w:val="single" w:sz="6" w:space="0" w:color="auto"/>
              <w:left w:val="nil"/>
              <w:bottom w:val="single" w:sz="6" w:space="0" w:color="auto"/>
              <w:right w:val="single" w:sz="4" w:space="0" w:color="auto"/>
            </w:tcBorders>
            <w:noWrap/>
            <w:vAlign w:val="bottom"/>
            <w:hideMark/>
          </w:tcPr>
          <w:p w14:paraId="50AC9B9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1,840</w:t>
            </w:r>
          </w:p>
        </w:tc>
        <w:tc>
          <w:tcPr>
            <w:tcW w:w="961" w:type="dxa"/>
            <w:tcBorders>
              <w:top w:val="single" w:sz="6" w:space="0" w:color="auto"/>
              <w:left w:val="nil"/>
              <w:bottom w:val="single" w:sz="6" w:space="0" w:color="auto"/>
              <w:right w:val="single" w:sz="4" w:space="0" w:color="auto"/>
            </w:tcBorders>
            <w:noWrap/>
            <w:vAlign w:val="bottom"/>
            <w:hideMark/>
          </w:tcPr>
          <w:p w14:paraId="08DA8AB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1,822</w:t>
            </w:r>
          </w:p>
        </w:tc>
        <w:tc>
          <w:tcPr>
            <w:tcW w:w="961" w:type="dxa"/>
            <w:tcBorders>
              <w:top w:val="single" w:sz="6" w:space="0" w:color="auto"/>
              <w:left w:val="nil"/>
              <w:bottom w:val="single" w:sz="6" w:space="0" w:color="auto"/>
              <w:right w:val="single" w:sz="4" w:space="0" w:color="auto"/>
            </w:tcBorders>
            <w:noWrap/>
            <w:vAlign w:val="bottom"/>
            <w:hideMark/>
          </w:tcPr>
          <w:p w14:paraId="430836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1,803</w:t>
            </w:r>
          </w:p>
        </w:tc>
        <w:tc>
          <w:tcPr>
            <w:tcW w:w="961" w:type="dxa"/>
            <w:tcBorders>
              <w:top w:val="single" w:sz="6" w:space="0" w:color="auto"/>
              <w:left w:val="nil"/>
              <w:bottom w:val="single" w:sz="6" w:space="0" w:color="auto"/>
              <w:right w:val="single" w:sz="4" w:space="0" w:color="auto"/>
            </w:tcBorders>
            <w:noWrap/>
            <w:vAlign w:val="bottom"/>
            <w:hideMark/>
          </w:tcPr>
          <w:p w14:paraId="2D13D9F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1,785</w:t>
            </w:r>
          </w:p>
        </w:tc>
        <w:tc>
          <w:tcPr>
            <w:tcW w:w="961" w:type="dxa"/>
            <w:tcBorders>
              <w:top w:val="single" w:sz="6" w:space="0" w:color="auto"/>
              <w:left w:val="nil"/>
              <w:bottom w:val="single" w:sz="6" w:space="0" w:color="auto"/>
              <w:right w:val="single" w:sz="4" w:space="0" w:color="auto"/>
            </w:tcBorders>
            <w:noWrap/>
            <w:vAlign w:val="bottom"/>
            <w:hideMark/>
          </w:tcPr>
          <w:p w14:paraId="6D9E46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1,766</w:t>
            </w:r>
          </w:p>
        </w:tc>
        <w:tc>
          <w:tcPr>
            <w:tcW w:w="961" w:type="dxa"/>
            <w:tcBorders>
              <w:top w:val="single" w:sz="6" w:space="0" w:color="auto"/>
              <w:left w:val="nil"/>
              <w:bottom w:val="single" w:sz="6" w:space="0" w:color="auto"/>
              <w:right w:val="single" w:sz="4" w:space="0" w:color="auto"/>
            </w:tcBorders>
            <w:noWrap/>
            <w:vAlign w:val="bottom"/>
            <w:hideMark/>
          </w:tcPr>
          <w:p w14:paraId="6BFFBD8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1,748</w:t>
            </w:r>
          </w:p>
        </w:tc>
        <w:tc>
          <w:tcPr>
            <w:tcW w:w="961" w:type="dxa"/>
            <w:tcBorders>
              <w:top w:val="single" w:sz="6" w:space="0" w:color="auto"/>
              <w:left w:val="nil"/>
              <w:bottom w:val="single" w:sz="6" w:space="0" w:color="auto"/>
              <w:right w:val="double" w:sz="6" w:space="0" w:color="auto"/>
            </w:tcBorders>
            <w:noWrap/>
            <w:vAlign w:val="bottom"/>
            <w:hideMark/>
          </w:tcPr>
          <w:p w14:paraId="4D17A5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1,729</w:t>
            </w:r>
          </w:p>
        </w:tc>
      </w:tr>
      <w:tr w:rsidR="006D6E2C" w:rsidRPr="006D6E2C" w14:paraId="472C610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010FA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69,250</w:t>
            </w:r>
          </w:p>
        </w:tc>
        <w:tc>
          <w:tcPr>
            <w:tcW w:w="1626" w:type="dxa"/>
            <w:tcBorders>
              <w:top w:val="single" w:sz="6" w:space="0" w:color="auto"/>
              <w:left w:val="nil"/>
              <w:bottom w:val="single" w:sz="6" w:space="0" w:color="auto"/>
              <w:right w:val="single" w:sz="4" w:space="0" w:color="auto"/>
            </w:tcBorders>
            <w:noWrap/>
            <w:vAlign w:val="bottom"/>
            <w:hideMark/>
          </w:tcPr>
          <w:p w14:paraId="066DDEA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69,500</w:t>
            </w:r>
          </w:p>
        </w:tc>
        <w:tc>
          <w:tcPr>
            <w:tcW w:w="1170" w:type="dxa"/>
            <w:tcBorders>
              <w:top w:val="single" w:sz="6" w:space="0" w:color="auto"/>
              <w:left w:val="nil"/>
              <w:bottom w:val="single" w:sz="6" w:space="0" w:color="auto"/>
              <w:right w:val="single" w:sz="4" w:space="0" w:color="auto"/>
            </w:tcBorders>
            <w:noWrap/>
            <w:vAlign w:val="bottom"/>
            <w:hideMark/>
          </w:tcPr>
          <w:p w14:paraId="400430D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1,849</w:t>
            </w:r>
          </w:p>
        </w:tc>
        <w:tc>
          <w:tcPr>
            <w:tcW w:w="961" w:type="dxa"/>
            <w:tcBorders>
              <w:top w:val="single" w:sz="6" w:space="0" w:color="auto"/>
              <w:left w:val="nil"/>
              <w:bottom w:val="single" w:sz="6" w:space="0" w:color="auto"/>
              <w:right w:val="single" w:sz="4" w:space="0" w:color="auto"/>
            </w:tcBorders>
            <w:noWrap/>
            <w:vAlign w:val="bottom"/>
            <w:hideMark/>
          </w:tcPr>
          <w:p w14:paraId="7BD1B4F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1,831</w:t>
            </w:r>
          </w:p>
        </w:tc>
        <w:tc>
          <w:tcPr>
            <w:tcW w:w="961" w:type="dxa"/>
            <w:tcBorders>
              <w:top w:val="single" w:sz="6" w:space="0" w:color="auto"/>
              <w:left w:val="nil"/>
              <w:bottom w:val="single" w:sz="6" w:space="0" w:color="auto"/>
              <w:right w:val="single" w:sz="4" w:space="0" w:color="auto"/>
            </w:tcBorders>
            <w:noWrap/>
            <w:vAlign w:val="bottom"/>
            <w:hideMark/>
          </w:tcPr>
          <w:p w14:paraId="371754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1,812</w:t>
            </w:r>
          </w:p>
        </w:tc>
        <w:tc>
          <w:tcPr>
            <w:tcW w:w="961" w:type="dxa"/>
            <w:tcBorders>
              <w:top w:val="single" w:sz="6" w:space="0" w:color="auto"/>
              <w:left w:val="nil"/>
              <w:bottom w:val="single" w:sz="6" w:space="0" w:color="auto"/>
              <w:right w:val="single" w:sz="4" w:space="0" w:color="auto"/>
            </w:tcBorders>
            <w:noWrap/>
            <w:vAlign w:val="bottom"/>
            <w:hideMark/>
          </w:tcPr>
          <w:p w14:paraId="150E892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1,794</w:t>
            </w:r>
          </w:p>
        </w:tc>
        <w:tc>
          <w:tcPr>
            <w:tcW w:w="961" w:type="dxa"/>
            <w:tcBorders>
              <w:top w:val="single" w:sz="6" w:space="0" w:color="auto"/>
              <w:left w:val="nil"/>
              <w:bottom w:val="single" w:sz="6" w:space="0" w:color="auto"/>
              <w:right w:val="single" w:sz="4" w:space="0" w:color="auto"/>
            </w:tcBorders>
            <w:noWrap/>
            <w:vAlign w:val="bottom"/>
            <w:hideMark/>
          </w:tcPr>
          <w:p w14:paraId="69B16A4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1,775</w:t>
            </w:r>
          </w:p>
        </w:tc>
        <w:tc>
          <w:tcPr>
            <w:tcW w:w="961" w:type="dxa"/>
            <w:tcBorders>
              <w:top w:val="single" w:sz="6" w:space="0" w:color="auto"/>
              <w:left w:val="nil"/>
              <w:bottom w:val="single" w:sz="6" w:space="0" w:color="auto"/>
              <w:right w:val="single" w:sz="4" w:space="0" w:color="auto"/>
            </w:tcBorders>
            <w:noWrap/>
            <w:vAlign w:val="bottom"/>
            <w:hideMark/>
          </w:tcPr>
          <w:p w14:paraId="5647D57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1,757</w:t>
            </w:r>
          </w:p>
        </w:tc>
        <w:tc>
          <w:tcPr>
            <w:tcW w:w="961" w:type="dxa"/>
            <w:tcBorders>
              <w:top w:val="single" w:sz="6" w:space="0" w:color="auto"/>
              <w:left w:val="nil"/>
              <w:bottom w:val="single" w:sz="6" w:space="0" w:color="auto"/>
              <w:right w:val="double" w:sz="6" w:space="0" w:color="auto"/>
            </w:tcBorders>
            <w:noWrap/>
            <w:vAlign w:val="bottom"/>
            <w:hideMark/>
          </w:tcPr>
          <w:p w14:paraId="1CD58A6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1,738</w:t>
            </w:r>
          </w:p>
        </w:tc>
      </w:tr>
      <w:tr w:rsidR="006D6E2C" w:rsidRPr="006D6E2C" w14:paraId="63566A0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C92EC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69,500</w:t>
            </w:r>
          </w:p>
        </w:tc>
        <w:tc>
          <w:tcPr>
            <w:tcW w:w="1626" w:type="dxa"/>
            <w:tcBorders>
              <w:top w:val="single" w:sz="6" w:space="0" w:color="auto"/>
              <w:left w:val="nil"/>
              <w:bottom w:val="single" w:sz="6" w:space="0" w:color="auto"/>
              <w:right w:val="single" w:sz="4" w:space="0" w:color="auto"/>
            </w:tcBorders>
            <w:noWrap/>
            <w:vAlign w:val="bottom"/>
            <w:hideMark/>
          </w:tcPr>
          <w:p w14:paraId="7B86371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69,750</w:t>
            </w:r>
          </w:p>
        </w:tc>
        <w:tc>
          <w:tcPr>
            <w:tcW w:w="1170" w:type="dxa"/>
            <w:tcBorders>
              <w:top w:val="single" w:sz="6" w:space="0" w:color="auto"/>
              <w:left w:val="nil"/>
              <w:bottom w:val="single" w:sz="6" w:space="0" w:color="auto"/>
              <w:right w:val="single" w:sz="4" w:space="0" w:color="auto"/>
            </w:tcBorders>
            <w:noWrap/>
            <w:vAlign w:val="bottom"/>
            <w:hideMark/>
          </w:tcPr>
          <w:p w14:paraId="66FB7CF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1,858</w:t>
            </w:r>
          </w:p>
        </w:tc>
        <w:tc>
          <w:tcPr>
            <w:tcW w:w="961" w:type="dxa"/>
            <w:tcBorders>
              <w:top w:val="single" w:sz="6" w:space="0" w:color="auto"/>
              <w:left w:val="nil"/>
              <w:bottom w:val="single" w:sz="6" w:space="0" w:color="auto"/>
              <w:right w:val="single" w:sz="4" w:space="0" w:color="auto"/>
            </w:tcBorders>
            <w:noWrap/>
            <w:vAlign w:val="bottom"/>
            <w:hideMark/>
          </w:tcPr>
          <w:p w14:paraId="58F5D7E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1,839</w:t>
            </w:r>
          </w:p>
        </w:tc>
        <w:tc>
          <w:tcPr>
            <w:tcW w:w="961" w:type="dxa"/>
            <w:tcBorders>
              <w:top w:val="single" w:sz="6" w:space="0" w:color="auto"/>
              <w:left w:val="nil"/>
              <w:bottom w:val="single" w:sz="6" w:space="0" w:color="auto"/>
              <w:right w:val="single" w:sz="4" w:space="0" w:color="auto"/>
            </w:tcBorders>
            <w:noWrap/>
            <w:vAlign w:val="bottom"/>
            <w:hideMark/>
          </w:tcPr>
          <w:p w14:paraId="6A67F63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1,821</w:t>
            </w:r>
          </w:p>
        </w:tc>
        <w:tc>
          <w:tcPr>
            <w:tcW w:w="961" w:type="dxa"/>
            <w:tcBorders>
              <w:top w:val="single" w:sz="6" w:space="0" w:color="auto"/>
              <w:left w:val="nil"/>
              <w:bottom w:val="single" w:sz="6" w:space="0" w:color="auto"/>
              <w:right w:val="single" w:sz="4" w:space="0" w:color="auto"/>
            </w:tcBorders>
            <w:noWrap/>
            <w:vAlign w:val="bottom"/>
            <w:hideMark/>
          </w:tcPr>
          <w:p w14:paraId="315E1C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1,802</w:t>
            </w:r>
          </w:p>
        </w:tc>
        <w:tc>
          <w:tcPr>
            <w:tcW w:w="961" w:type="dxa"/>
            <w:tcBorders>
              <w:top w:val="single" w:sz="6" w:space="0" w:color="auto"/>
              <w:left w:val="nil"/>
              <w:bottom w:val="single" w:sz="6" w:space="0" w:color="auto"/>
              <w:right w:val="single" w:sz="4" w:space="0" w:color="auto"/>
            </w:tcBorders>
            <w:noWrap/>
            <w:vAlign w:val="bottom"/>
            <w:hideMark/>
          </w:tcPr>
          <w:p w14:paraId="0270EB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1,784</w:t>
            </w:r>
          </w:p>
        </w:tc>
        <w:tc>
          <w:tcPr>
            <w:tcW w:w="961" w:type="dxa"/>
            <w:tcBorders>
              <w:top w:val="single" w:sz="6" w:space="0" w:color="auto"/>
              <w:left w:val="nil"/>
              <w:bottom w:val="single" w:sz="6" w:space="0" w:color="auto"/>
              <w:right w:val="single" w:sz="4" w:space="0" w:color="auto"/>
            </w:tcBorders>
            <w:noWrap/>
            <w:vAlign w:val="bottom"/>
            <w:hideMark/>
          </w:tcPr>
          <w:p w14:paraId="410B31C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1,765</w:t>
            </w:r>
          </w:p>
        </w:tc>
        <w:tc>
          <w:tcPr>
            <w:tcW w:w="961" w:type="dxa"/>
            <w:tcBorders>
              <w:top w:val="single" w:sz="6" w:space="0" w:color="auto"/>
              <w:left w:val="nil"/>
              <w:bottom w:val="single" w:sz="6" w:space="0" w:color="auto"/>
              <w:right w:val="double" w:sz="6" w:space="0" w:color="auto"/>
            </w:tcBorders>
            <w:noWrap/>
            <w:vAlign w:val="bottom"/>
            <w:hideMark/>
          </w:tcPr>
          <w:p w14:paraId="6582BB4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1,747</w:t>
            </w:r>
          </w:p>
        </w:tc>
      </w:tr>
      <w:tr w:rsidR="006D6E2C" w:rsidRPr="006D6E2C" w14:paraId="749BC71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52F72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69,750</w:t>
            </w:r>
          </w:p>
        </w:tc>
        <w:tc>
          <w:tcPr>
            <w:tcW w:w="1626" w:type="dxa"/>
            <w:tcBorders>
              <w:top w:val="single" w:sz="6" w:space="0" w:color="auto"/>
              <w:left w:val="nil"/>
              <w:bottom w:val="single" w:sz="6" w:space="0" w:color="auto"/>
              <w:right w:val="single" w:sz="4" w:space="0" w:color="auto"/>
            </w:tcBorders>
            <w:noWrap/>
            <w:vAlign w:val="bottom"/>
            <w:hideMark/>
          </w:tcPr>
          <w:p w14:paraId="0854FD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70,000</w:t>
            </w:r>
          </w:p>
        </w:tc>
        <w:tc>
          <w:tcPr>
            <w:tcW w:w="1170" w:type="dxa"/>
            <w:tcBorders>
              <w:top w:val="single" w:sz="6" w:space="0" w:color="auto"/>
              <w:left w:val="nil"/>
              <w:bottom w:val="single" w:sz="6" w:space="0" w:color="auto"/>
              <w:right w:val="single" w:sz="4" w:space="0" w:color="auto"/>
            </w:tcBorders>
            <w:noWrap/>
            <w:vAlign w:val="bottom"/>
            <w:hideMark/>
          </w:tcPr>
          <w:p w14:paraId="3F89BF0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1,867</w:t>
            </w:r>
          </w:p>
        </w:tc>
        <w:tc>
          <w:tcPr>
            <w:tcW w:w="961" w:type="dxa"/>
            <w:tcBorders>
              <w:top w:val="single" w:sz="6" w:space="0" w:color="auto"/>
              <w:left w:val="nil"/>
              <w:bottom w:val="single" w:sz="6" w:space="0" w:color="auto"/>
              <w:right w:val="single" w:sz="4" w:space="0" w:color="auto"/>
            </w:tcBorders>
            <w:noWrap/>
            <w:vAlign w:val="bottom"/>
            <w:hideMark/>
          </w:tcPr>
          <w:p w14:paraId="2271E6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1,848</w:t>
            </w:r>
          </w:p>
        </w:tc>
        <w:tc>
          <w:tcPr>
            <w:tcW w:w="961" w:type="dxa"/>
            <w:tcBorders>
              <w:top w:val="single" w:sz="6" w:space="0" w:color="auto"/>
              <w:left w:val="nil"/>
              <w:bottom w:val="single" w:sz="6" w:space="0" w:color="auto"/>
              <w:right w:val="single" w:sz="4" w:space="0" w:color="auto"/>
            </w:tcBorders>
            <w:noWrap/>
            <w:vAlign w:val="bottom"/>
            <w:hideMark/>
          </w:tcPr>
          <w:p w14:paraId="06A690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1,830</w:t>
            </w:r>
          </w:p>
        </w:tc>
        <w:tc>
          <w:tcPr>
            <w:tcW w:w="961" w:type="dxa"/>
            <w:tcBorders>
              <w:top w:val="single" w:sz="6" w:space="0" w:color="auto"/>
              <w:left w:val="nil"/>
              <w:bottom w:val="single" w:sz="6" w:space="0" w:color="auto"/>
              <w:right w:val="single" w:sz="4" w:space="0" w:color="auto"/>
            </w:tcBorders>
            <w:noWrap/>
            <w:vAlign w:val="bottom"/>
            <w:hideMark/>
          </w:tcPr>
          <w:p w14:paraId="3F0FEF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1,811</w:t>
            </w:r>
          </w:p>
        </w:tc>
        <w:tc>
          <w:tcPr>
            <w:tcW w:w="961" w:type="dxa"/>
            <w:tcBorders>
              <w:top w:val="single" w:sz="6" w:space="0" w:color="auto"/>
              <w:left w:val="nil"/>
              <w:bottom w:val="single" w:sz="6" w:space="0" w:color="auto"/>
              <w:right w:val="single" w:sz="4" w:space="0" w:color="auto"/>
            </w:tcBorders>
            <w:noWrap/>
            <w:vAlign w:val="bottom"/>
            <w:hideMark/>
          </w:tcPr>
          <w:p w14:paraId="6151FF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1,793</w:t>
            </w:r>
          </w:p>
        </w:tc>
        <w:tc>
          <w:tcPr>
            <w:tcW w:w="961" w:type="dxa"/>
            <w:tcBorders>
              <w:top w:val="single" w:sz="6" w:space="0" w:color="auto"/>
              <w:left w:val="nil"/>
              <w:bottom w:val="single" w:sz="6" w:space="0" w:color="auto"/>
              <w:right w:val="single" w:sz="4" w:space="0" w:color="auto"/>
            </w:tcBorders>
            <w:noWrap/>
            <w:vAlign w:val="bottom"/>
            <w:hideMark/>
          </w:tcPr>
          <w:p w14:paraId="21B2FE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1,774</w:t>
            </w:r>
          </w:p>
        </w:tc>
        <w:tc>
          <w:tcPr>
            <w:tcW w:w="961" w:type="dxa"/>
            <w:tcBorders>
              <w:top w:val="single" w:sz="6" w:space="0" w:color="auto"/>
              <w:left w:val="nil"/>
              <w:bottom w:val="single" w:sz="6" w:space="0" w:color="auto"/>
              <w:right w:val="double" w:sz="6" w:space="0" w:color="auto"/>
            </w:tcBorders>
            <w:noWrap/>
            <w:vAlign w:val="bottom"/>
            <w:hideMark/>
          </w:tcPr>
          <w:p w14:paraId="6AC7232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1,756</w:t>
            </w:r>
          </w:p>
        </w:tc>
      </w:tr>
      <w:tr w:rsidR="006D6E2C" w:rsidRPr="006D6E2C" w14:paraId="2FAFAE0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7317B0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70,000</w:t>
            </w:r>
          </w:p>
        </w:tc>
        <w:tc>
          <w:tcPr>
            <w:tcW w:w="1626" w:type="dxa"/>
            <w:tcBorders>
              <w:top w:val="single" w:sz="6" w:space="0" w:color="auto"/>
              <w:left w:val="nil"/>
              <w:bottom w:val="single" w:sz="6" w:space="0" w:color="auto"/>
              <w:right w:val="single" w:sz="4" w:space="0" w:color="auto"/>
            </w:tcBorders>
            <w:noWrap/>
            <w:vAlign w:val="bottom"/>
            <w:hideMark/>
          </w:tcPr>
          <w:p w14:paraId="60495B8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70,250</w:t>
            </w:r>
          </w:p>
        </w:tc>
        <w:tc>
          <w:tcPr>
            <w:tcW w:w="1170" w:type="dxa"/>
            <w:tcBorders>
              <w:top w:val="single" w:sz="6" w:space="0" w:color="auto"/>
              <w:left w:val="nil"/>
              <w:bottom w:val="single" w:sz="6" w:space="0" w:color="auto"/>
              <w:right w:val="single" w:sz="4" w:space="0" w:color="auto"/>
            </w:tcBorders>
            <w:noWrap/>
            <w:vAlign w:val="bottom"/>
            <w:hideMark/>
          </w:tcPr>
          <w:p w14:paraId="7949861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1,875</w:t>
            </w:r>
          </w:p>
        </w:tc>
        <w:tc>
          <w:tcPr>
            <w:tcW w:w="961" w:type="dxa"/>
            <w:tcBorders>
              <w:top w:val="single" w:sz="6" w:space="0" w:color="auto"/>
              <w:left w:val="nil"/>
              <w:bottom w:val="single" w:sz="6" w:space="0" w:color="auto"/>
              <w:right w:val="single" w:sz="4" w:space="0" w:color="auto"/>
            </w:tcBorders>
            <w:noWrap/>
            <w:vAlign w:val="bottom"/>
            <w:hideMark/>
          </w:tcPr>
          <w:p w14:paraId="14AADD3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1,857</w:t>
            </w:r>
          </w:p>
        </w:tc>
        <w:tc>
          <w:tcPr>
            <w:tcW w:w="961" w:type="dxa"/>
            <w:tcBorders>
              <w:top w:val="single" w:sz="6" w:space="0" w:color="auto"/>
              <w:left w:val="nil"/>
              <w:bottom w:val="single" w:sz="6" w:space="0" w:color="auto"/>
              <w:right w:val="single" w:sz="4" w:space="0" w:color="auto"/>
            </w:tcBorders>
            <w:noWrap/>
            <w:vAlign w:val="bottom"/>
            <w:hideMark/>
          </w:tcPr>
          <w:p w14:paraId="79F5DA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1,838</w:t>
            </w:r>
          </w:p>
        </w:tc>
        <w:tc>
          <w:tcPr>
            <w:tcW w:w="961" w:type="dxa"/>
            <w:tcBorders>
              <w:top w:val="single" w:sz="6" w:space="0" w:color="auto"/>
              <w:left w:val="nil"/>
              <w:bottom w:val="single" w:sz="6" w:space="0" w:color="auto"/>
              <w:right w:val="single" w:sz="4" w:space="0" w:color="auto"/>
            </w:tcBorders>
            <w:noWrap/>
            <w:vAlign w:val="bottom"/>
            <w:hideMark/>
          </w:tcPr>
          <w:p w14:paraId="67BB18B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1,820</w:t>
            </w:r>
          </w:p>
        </w:tc>
        <w:tc>
          <w:tcPr>
            <w:tcW w:w="961" w:type="dxa"/>
            <w:tcBorders>
              <w:top w:val="single" w:sz="6" w:space="0" w:color="auto"/>
              <w:left w:val="nil"/>
              <w:bottom w:val="single" w:sz="6" w:space="0" w:color="auto"/>
              <w:right w:val="single" w:sz="4" w:space="0" w:color="auto"/>
            </w:tcBorders>
            <w:noWrap/>
            <w:vAlign w:val="bottom"/>
            <w:hideMark/>
          </w:tcPr>
          <w:p w14:paraId="0FAFDE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1,801</w:t>
            </w:r>
          </w:p>
        </w:tc>
        <w:tc>
          <w:tcPr>
            <w:tcW w:w="961" w:type="dxa"/>
            <w:tcBorders>
              <w:top w:val="single" w:sz="6" w:space="0" w:color="auto"/>
              <w:left w:val="nil"/>
              <w:bottom w:val="single" w:sz="6" w:space="0" w:color="auto"/>
              <w:right w:val="single" w:sz="4" w:space="0" w:color="auto"/>
            </w:tcBorders>
            <w:noWrap/>
            <w:vAlign w:val="bottom"/>
            <w:hideMark/>
          </w:tcPr>
          <w:p w14:paraId="690517C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1,783</w:t>
            </w:r>
          </w:p>
        </w:tc>
        <w:tc>
          <w:tcPr>
            <w:tcW w:w="961" w:type="dxa"/>
            <w:tcBorders>
              <w:top w:val="single" w:sz="6" w:space="0" w:color="auto"/>
              <w:left w:val="nil"/>
              <w:bottom w:val="single" w:sz="6" w:space="0" w:color="auto"/>
              <w:right w:val="double" w:sz="6" w:space="0" w:color="auto"/>
            </w:tcBorders>
            <w:noWrap/>
            <w:vAlign w:val="bottom"/>
            <w:hideMark/>
          </w:tcPr>
          <w:p w14:paraId="036E0B2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1,764</w:t>
            </w:r>
          </w:p>
        </w:tc>
      </w:tr>
      <w:tr w:rsidR="006D6E2C" w:rsidRPr="006D6E2C" w14:paraId="303166B5"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1B496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70,250</w:t>
            </w:r>
          </w:p>
        </w:tc>
        <w:tc>
          <w:tcPr>
            <w:tcW w:w="1626" w:type="dxa"/>
            <w:tcBorders>
              <w:top w:val="single" w:sz="6" w:space="0" w:color="auto"/>
              <w:left w:val="nil"/>
              <w:bottom w:val="single" w:sz="6" w:space="0" w:color="auto"/>
              <w:right w:val="single" w:sz="4" w:space="0" w:color="auto"/>
            </w:tcBorders>
            <w:noWrap/>
            <w:vAlign w:val="bottom"/>
            <w:hideMark/>
          </w:tcPr>
          <w:p w14:paraId="0804DA3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70,500</w:t>
            </w:r>
          </w:p>
        </w:tc>
        <w:tc>
          <w:tcPr>
            <w:tcW w:w="1170" w:type="dxa"/>
            <w:tcBorders>
              <w:top w:val="single" w:sz="6" w:space="0" w:color="auto"/>
              <w:left w:val="nil"/>
              <w:bottom w:val="single" w:sz="6" w:space="0" w:color="auto"/>
              <w:right w:val="single" w:sz="4" w:space="0" w:color="auto"/>
            </w:tcBorders>
            <w:noWrap/>
            <w:vAlign w:val="bottom"/>
            <w:hideMark/>
          </w:tcPr>
          <w:p w14:paraId="3D343D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1,884</w:t>
            </w:r>
          </w:p>
        </w:tc>
        <w:tc>
          <w:tcPr>
            <w:tcW w:w="961" w:type="dxa"/>
            <w:tcBorders>
              <w:top w:val="single" w:sz="6" w:space="0" w:color="auto"/>
              <w:left w:val="nil"/>
              <w:bottom w:val="single" w:sz="6" w:space="0" w:color="auto"/>
              <w:right w:val="single" w:sz="4" w:space="0" w:color="auto"/>
            </w:tcBorders>
            <w:noWrap/>
            <w:vAlign w:val="bottom"/>
            <w:hideMark/>
          </w:tcPr>
          <w:p w14:paraId="1823BB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1,866</w:t>
            </w:r>
          </w:p>
        </w:tc>
        <w:tc>
          <w:tcPr>
            <w:tcW w:w="961" w:type="dxa"/>
            <w:tcBorders>
              <w:top w:val="single" w:sz="6" w:space="0" w:color="auto"/>
              <w:left w:val="nil"/>
              <w:bottom w:val="single" w:sz="6" w:space="0" w:color="auto"/>
              <w:right w:val="single" w:sz="4" w:space="0" w:color="auto"/>
            </w:tcBorders>
            <w:noWrap/>
            <w:vAlign w:val="bottom"/>
            <w:hideMark/>
          </w:tcPr>
          <w:p w14:paraId="2DD9FF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1,847</w:t>
            </w:r>
          </w:p>
        </w:tc>
        <w:tc>
          <w:tcPr>
            <w:tcW w:w="961" w:type="dxa"/>
            <w:tcBorders>
              <w:top w:val="single" w:sz="6" w:space="0" w:color="auto"/>
              <w:left w:val="nil"/>
              <w:bottom w:val="single" w:sz="6" w:space="0" w:color="auto"/>
              <w:right w:val="single" w:sz="4" w:space="0" w:color="auto"/>
            </w:tcBorders>
            <w:noWrap/>
            <w:vAlign w:val="bottom"/>
            <w:hideMark/>
          </w:tcPr>
          <w:p w14:paraId="1F1FD64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1,829</w:t>
            </w:r>
          </w:p>
        </w:tc>
        <w:tc>
          <w:tcPr>
            <w:tcW w:w="961" w:type="dxa"/>
            <w:tcBorders>
              <w:top w:val="single" w:sz="6" w:space="0" w:color="auto"/>
              <w:left w:val="nil"/>
              <w:bottom w:val="single" w:sz="6" w:space="0" w:color="auto"/>
              <w:right w:val="single" w:sz="4" w:space="0" w:color="auto"/>
            </w:tcBorders>
            <w:noWrap/>
            <w:vAlign w:val="bottom"/>
            <w:hideMark/>
          </w:tcPr>
          <w:p w14:paraId="236CA66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1,810</w:t>
            </w:r>
          </w:p>
        </w:tc>
        <w:tc>
          <w:tcPr>
            <w:tcW w:w="961" w:type="dxa"/>
            <w:tcBorders>
              <w:top w:val="single" w:sz="6" w:space="0" w:color="auto"/>
              <w:left w:val="nil"/>
              <w:bottom w:val="single" w:sz="6" w:space="0" w:color="auto"/>
              <w:right w:val="single" w:sz="4" w:space="0" w:color="auto"/>
            </w:tcBorders>
            <w:noWrap/>
            <w:vAlign w:val="bottom"/>
            <w:hideMark/>
          </w:tcPr>
          <w:p w14:paraId="1A38AF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1,792</w:t>
            </w:r>
          </w:p>
        </w:tc>
        <w:tc>
          <w:tcPr>
            <w:tcW w:w="961" w:type="dxa"/>
            <w:tcBorders>
              <w:top w:val="single" w:sz="6" w:space="0" w:color="auto"/>
              <w:left w:val="nil"/>
              <w:bottom w:val="single" w:sz="6" w:space="0" w:color="auto"/>
              <w:right w:val="double" w:sz="6" w:space="0" w:color="auto"/>
            </w:tcBorders>
            <w:noWrap/>
            <w:vAlign w:val="bottom"/>
            <w:hideMark/>
          </w:tcPr>
          <w:p w14:paraId="0BA767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1,773</w:t>
            </w:r>
          </w:p>
        </w:tc>
      </w:tr>
      <w:tr w:rsidR="006D6E2C" w:rsidRPr="006D6E2C" w14:paraId="3460478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23E00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70,500</w:t>
            </w:r>
          </w:p>
        </w:tc>
        <w:tc>
          <w:tcPr>
            <w:tcW w:w="1626" w:type="dxa"/>
            <w:tcBorders>
              <w:top w:val="single" w:sz="6" w:space="0" w:color="auto"/>
              <w:left w:val="nil"/>
              <w:bottom w:val="single" w:sz="6" w:space="0" w:color="auto"/>
              <w:right w:val="single" w:sz="4" w:space="0" w:color="auto"/>
            </w:tcBorders>
            <w:noWrap/>
            <w:vAlign w:val="bottom"/>
            <w:hideMark/>
          </w:tcPr>
          <w:p w14:paraId="4FB08FA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70,750</w:t>
            </w:r>
          </w:p>
        </w:tc>
        <w:tc>
          <w:tcPr>
            <w:tcW w:w="1170" w:type="dxa"/>
            <w:tcBorders>
              <w:top w:val="single" w:sz="6" w:space="0" w:color="auto"/>
              <w:left w:val="nil"/>
              <w:bottom w:val="single" w:sz="6" w:space="0" w:color="auto"/>
              <w:right w:val="single" w:sz="4" w:space="0" w:color="auto"/>
            </w:tcBorders>
            <w:noWrap/>
            <w:vAlign w:val="bottom"/>
            <w:hideMark/>
          </w:tcPr>
          <w:p w14:paraId="4384173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1,893</w:t>
            </w:r>
          </w:p>
        </w:tc>
        <w:tc>
          <w:tcPr>
            <w:tcW w:w="961" w:type="dxa"/>
            <w:tcBorders>
              <w:top w:val="single" w:sz="6" w:space="0" w:color="auto"/>
              <w:left w:val="nil"/>
              <w:bottom w:val="single" w:sz="6" w:space="0" w:color="auto"/>
              <w:right w:val="single" w:sz="4" w:space="0" w:color="auto"/>
            </w:tcBorders>
            <w:noWrap/>
            <w:vAlign w:val="bottom"/>
            <w:hideMark/>
          </w:tcPr>
          <w:p w14:paraId="3D7C7EF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1,874</w:t>
            </w:r>
          </w:p>
        </w:tc>
        <w:tc>
          <w:tcPr>
            <w:tcW w:w="961" w:type="dxa"/>
            <w:tcBorders>
              <w:top w:val="single" w:sz="6" w:space="0" w:color="auto"/>
              <w:left w:val="nil"/>
              <w:bottom w:val="single" w:sz="6" w:space="0" w:color="auto"/>
              <w:right w:val="single" w:sz="4" w:space="0" w:color="auto"/>
            </w:tcBorders>
            <w:noWrap/>
            <w:vAlign w:val="bottom"/>
            <w:hideMark/>
          </w:tcPr>
          <w:p w14:paraId="6C20851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1,856</w:t>
            </w:r>
          </w:p>
        </w:tc>
        <w:tc>
          <w:tcPr>
            <w:tcW w:w="961" w:type="dxa"/>
            <w:tcBorders>
              <w:top w:val="single" w:sz="6" w:space="0" w:color="auto"/>
              <w:left w:val="nil"/>
              <w:bottom w:val="single" w:sz="6" w:space="0" w:color="auto"/>
              <w:right w:val="single" w:sz="4" w:space="0" w:color="auto"/>
            </w:tcBorders>
            <w:noWrap/>
            <w:vAlign w:val="bottom"/>
            <w:hideMark/>
          </w:tcPr>
          <w:p w14:paraId="369F24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1,837</w:t>
            </w:r>
          </w:p>
        </w:tc>
        <w:tc>
          <w:tcPr>
            <w:tcW w:w="961" w:type="dxa"/>
            <w:tcBorders>
              <w:top w:val="single" w:sz="6" w:space="0" w:color="auto"/>
              <w:left w:val="nil"/>
              <w:bottom w:val="single" w:sz="6" w:space="0" w:color="auto"/>
              <w:right w:val="single" w:sz="4" w:space="0" w:color="auto"/>
            </w:tcBorders>
            <w:noWrap/>
            <w:vAlign w:val="bottom"/>
            <w:hideMark/>
          </w:tcPr>
          <w:p w14:paraId="1245CF6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1,819</w:t>
            </w:r>
          </w:p>
        </w:tc>
        <w:tc>
          <w:tcPr>
            <w:tcW w:w="961" w:type="dxa"/>
            <w:tcBorders>
              <w:top w:val="single" w:sz="6" w:space="0" w:color="auto"/>
              <w:left w:val="nil"/>
              <w:bottom w:val="single" w:sz="6" w:space="0" w:color="auto"/>
              <w:right w:val="single" w:sz="4" w:space="0" w:color="auto"/>
            </w:tcBorders>
            <w:noWrap/>
            <w:vAlign w:val="bottom"/>
            <w:hideMark/>
          </w:tcPr>
          <w:p w14:paraId="1B327FC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1,800</w:t>
            </w:r>
          </w:p>
        </w:tc>
        <w:tc>
          <w:tcPr>
            <w:tcW w:w="961" w:type="dxa"/>
            <w:tcBorders>
              <w:top w:val="single" w:sz="6" w:space="0" w:color="auto"/>
              <w:left w:val="nil"/>
              <w:bottom w:val="single" w:sz="6" w:space="0" w:color="auto"/>
              <w:right w:val="double" w:sz="6" w:space="0" w:color="auto"/>
            </w:tcBorders>
            <w:noWrap/>
            <w:vAlign w:val="bottom"/>
            <w:hideMark/>
          </w:tcPr>
          <w:p w14:paraId="7B5CDB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1,782</w:t>
            </w:r>
          </w:p>
        </w:tc>
      </w:tr>
      <w:tr w:rsidR="006D6E2C" w:rsidRPr="006D6E2C" w14:paraId="31D7070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CA5F26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70,750</w:t>
            </w:r>
          </w:p>
        </w:tc>
        <w:tc>
          <w:tcPr>
            <w:tcW w:w="1626" w:type="dxa"/>
            <w:tcBorders>
              <w:top w:val="single" w:sz="6" w:space="0" w:color="auto"/>
              <w:left w:val="nil"/>
              <w:bottom w:val="single" w:sz="6" w:space="0" w:color="auto"/>
              <w:right w:val="single" w:sz="4" w:space="0" w:color="auto"/>
            </w:tcBorders>
            <w:noWrap/>
            <w:vAlign w:val="bottom"/>
            <w:hideMark/>
          </w:tcPr>
          <w:p w14:paraId="3551D8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71,000</w:t>
            </w:r>
          </w:p>
        </w:tc>
        <w:tc>
          <w:tcPr>
            <w:tcW w:w="1170" w:type="dxa"/>
            <w:tcBorders>
              <w:top w:val="single" w:sz="6" w:space="0" w:color="auto"/>
              <w:left w:val="nil"/>
              <w:bottom w:val="single" w:sz="6" w:space="0" w:color="auto"/>
              <w:right w:val="single" w:sz="4" w:space="0" w:color="auto"/>
            </w:tcBorders>
            <w:noWrap/>
            <w:vAlign w:val="bottom"/>
            <w:hideMark/>
          </w:tcPr>
          <w:p w14:paraId="1FFBBE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1,902</w:t>
            </w:r>
          </w:p>
        </w:tc>
        <w:tc>
          <w:tcPr>
            <w:tcW w:w="961" w:type="dxa"/>
            <w:tcBorders>
              <w:top w:val="single" w:sz="6" w:space="0" w:color="auto"/>
              <w:left w:val="nil"/>
              <w:bottom w:val="single" w:sz="6" w:space="0" w:color="auto"/>
              <w:right w:val="single" w:sz="4" w:space="0" w:color="auto"/>
            </w:tcBorders>
            <w:noWrap/>
            <w:vAlign w:val="bottom"/>
            <w:hideMark/>
          </w:tcPr>
          <w:p w14:paraId="17D5D1B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1,883</w:t>
            </w:r>
          </w:p>
        </w:tc>
        <w:tc>
          <w:tcPr>
            <w:tcW w:w="961" w:type="dxa"/>
            <w:tcBorders>
              <w:top w:val="single" w:sz="6" w:space="0" w:color="auto"/>
              <w:left w:val="nil"/>
              <w:bottom w:val="single" w:sz="6" w:space="0" w:color="auto"/>
              <w:right w:val="single" w:sz="4" w:space="0" w:color="auto"/>
            </w:tcBorders>
            <w:noWrap/>
            <w:vAlign w:val="bottom"/>
            <w:hideMark/>
          </w:tcPr>
          <w:p w14:paraId="00DA4FF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1,865</w:t>
            </w:r>
          </w:p>
        </w:tc>
        <w:tc>
          <w:tcPr>
            <w:tcW w:w="961" w:type="dxa"/>
            <w:tcBorders>
              <w:top w:val="single" w:sz="6" w:space="0" w:color="auto"/>
              <w:left w:val="nil"/>
              <w:bottom w:val="single" w:sz="6" w:space="0" w:color="auto"/>
              <w:right w:val="single" w:sz="4" w:space="0" w:color="auto"/>
            </w:tcBorders>
            <w:noWrap/>
            <w:vAlign w:val="bottom"/>
            <w:hideMark/>
          </w:tcPr>
          <w:p w14:paraId="523B6AD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1,846</w:t>
            </w:r>
          </w:p>
        </w:tc>
        <w:tc>
          <w:tcPr>
            <w:tcW w:w="961" w:type="dxa"/>
            <w:tcBorders>
              <w:top w:val="single" w:sz="6" w:space="0" w:color="auto"/>
              <w:left w:val="nil"/>
              <w:bottom w:val="single" w:sz="6" w:space="0" w:color="auto"/>
              <w:right w:val="single" w:sz="4" w:space="0" w:color="auto"/>
            </w:tcBorders>
            <w:noWrap/>
            <w:vAlign w:val="bottom"/>
            <w:hideMark/>
          </w:tcPr>
          <w:p w14:paraId="4C7E69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1,828</w:t>
            </w:r>
          </w:p>
        </w:tc>
        <w:tc>
          <w:tcPr>
            <w:tcW w:w="961" w:type="dxa"/>
            <w:tcBorders>
              <w:top w:val="single" w:sz="6" w:space="0" w:color="auto"/>
              <w:left w:val="nil"/>
              <w:bottom w:val="single" w:sz="6" w:space="0" w:color="auto"/>
              <w:right w:val="single" w:sz="4" w:space="0" w:color="auto"/>
            </w:tcBorders>
            <w:noWrap/>
            <w:vAlign w:val="bottom"/>
            <w:hideMark/>
          </w:tcPr>
          <w:p w14:paraId="28B4D0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1,809</w:t>
            </w:r>
          </w:p>
        </w:tc>
        <w:tc>
          <w:tcPr>
            <w:tcW w:w="961" w:type="dxa"/>
            <w:tcBorders>
              <w:top w:val="single" w:sz="6" w:space="0" w:color="auto"/>
              <w:left w:val="nil"/>
              <w:bottom w:val="single" w:sz="6" w:space="0" w:color="auto"/>
              <w:right w:val="double" w:sz="6" w:space="0" w:color="auto"/>
            </w:tcBorders>
            <w:noWrap/>
            <w:vAlign w:val="bottom"/>
            <w:hideMark/>
          </w:tcPr>
          <w:p w14:paraId="3BAE89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1,791</w:t>
            </w:r>
          </w:p>
        </w:tc>
      </w:tr>
      <w:tr w:rsidR="006D6E2C" w:rsidRPr="006D6E2C" w14:paraId="30587C9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13645A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71,000</w:t>
            </w:r>
          </w:p>
        </w:tc>
        <w:tc>
          <w:tcPr>
            <w:tcW w:w="1626" w:type="dxa"/>
            <w:tcBorders>
              <w:top w:val="single" w:sz="6" w:space="0" w:color="auto"/>
              <w:left w:val="nil"/>
              <w:bottom w:val="single" w:sz="6" w:space="0" w:color="auto"/>
              <w:right w:val="single" w:sz="4" w:space="0" w:color="auto"/>
            </w:tcBorders>
            <w:noWrap/>
            <w:vAlign w:val="bottom"/>
            <w:hideMark/>
          </w:tcPr>
          <w:p w14:paraId="3A1AFFE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71,250</w:t>
            </w:r>
          </w:p>
        </w:tc>
        <w:tc>
          <w:tcPr>
            <w:tcW w:w="1170" w:type="dxa"/>
            <w:tcBorders>
              <w:top w:val="single" w:sz="6" w:space="0" w:color="auto"/>
              <w:left w:val="nil"/>
              <w:bottom w:val="single" w:sz="6" w:space="0" w:color="auto"/>
              <w:right w:val="single" w:sz="4" w:space="0" w:color="auto"/>
            </w:tcBorders>
            <w:noWrap/>
            <w:vAlign w:val="bottom"/>
            <w:hideMark/>
          </w:tcPr>
          <w:p w14:paraId="38D7C11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1,910</w:t>
            </w:r>
          </w:p>
        </w:tc>
        <w:tc>
          <w:tcPr>
            <w:tcW w:w="961" w:type="dxa"/>
            <w:tcBorders>
              <w:top w:val="single" w:sz="6" w:space="0" w:color="auto"/>
              <w:left w:val="nil"/>
              <w:bottom w:val="single" w:sz="6" w:space="0" w:color="auto"/>
              <w:right w:val="single" w:sz="4" w:space="0" w:color="auto"/>
            </w:tcBorders>
            <w:noWrap/>
            <w:vAlign w:val="bottom"/>
            <w:hideMark/>
          </w:tcPr>
          <w:p w14:paraId="481690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1,892</w:t>
            </w:r>
          </w:p>
        </w:tc>
        <w:tc>
          <w:tcPr>
            <w:tcW w:w="961" w:type="dxa"/>
            <w:tcBorders>
              <w:top w:val="single" w:sz="6" w:space="0" w:color="auto"/>
              <w:left w:val="nil"/>
              <w:bottom w:val="single" w:sz="6" w:space="0" w:color="auto"/>
              <w:right w:val="single" w:sz="4" w:space="0" w:color="auto"/>
            </w:tcBorders>
            <w:noWrap/>
            <w:vAlign w:val="bottom"/>
            <w:hideMark/>
          </w:tcPr>
          <w:p w14:paraId="24C3AA1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1,873</w:t>
            </w:r>
          </w:p>
        </w:tc>
        <w:tc>
          <w:tcPr>
            <w:tcW w:w="961" w:type="dxa"/>
            <w:tcBorders>
              <w:top w:val="single" w:sz="6" w:space="0" w:color="auto"/>
              <w:left w:val="nil"/>
              <w:bottom w:val="single" w:sz="6" w:space="0" w:color="auto"/>
              <w:right w:val="single" w:sz="4" w:space="0" w:color="auto"/>
            </w:tcBorders>
            <w:noWrap/>
            <w:vAlign w:val="bottom"/>
            <w:hideMark/>
          </w:tcPr>
          <w:p w14:paraId="01604EA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1,855</w:t>
            </w:r>
          </w:p>
        </w:tc>
        <w:tc>
          <w:tcPr>
            <w:tcW w:w="961" w:type="dxa"/>
            <w:tcBorders>
              <w:top w:val="single" w:sz="6" w:space="0" w:color="auto"/>
              <w:left w:val="nil"/>
              <w:bottom w:val="single" w:sz="6" w:space="0" w:color="auto"/>
              <w:right w:val="single" w:sz="4" w:space="0" w:color="auto"/>
            </w:tcBorders>
            <w:noWrap/>
            <w:vAlign w:val="bottom"/>
            <w:hideMark/>
          </w:tcPr>
          <w:p w14:paraId="66B7306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1,836</w:t>
            </w:r>
          </w:p>
        </w:tc>
        <w:tc>
          <w:tcPr>
            <w:tcW w:w="961" w:type="dxa"/>
            <w:tcBorders>
              <w:top w:val="single" w:sz="6" w:space="0" w:color="auto"/>
              <w:left w:val="nil"/>
              <w:bottom w:val="single" w:sz="6" w:space="0" w:color="auto"/>
              <w:right w:val="single" w:sz="4" w:space="0" w:color="auto"/>
            </w:tcBorders>
            <w:noWrap/>
            <w:vAlign w:val="bottom"/>
            <w:hideMark/>
          </w:tcPr>
          <w:p w14:paraId="1CC85B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1,818</w:t>
            </w:r>
          </w:p>
        </w:tc>
        <w:tc>
          <w:tcPr>
            <w:tcW w:w="961" w:type="dxa"/>
            <w:tcBorders>
              <w:top w:val="single" w:sz="6" w:space="0" w:color="auto"/>
              <w:left w:val="nil"/>
              <w:bottom w:val="single" w:sz="6" w:space="0" w:color="auto"/>
              <w:right w:val="double" w:sz="6" w:space="0" w:color="auto"/>
            </w:tcBorders>
            <w:noWrap/>
            <w:vAlign w:val="bottom"/>
            <w:hideMark/>
          </w:tcPr>
          <w:p w14:paraId="4D6ED7C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1,799</w:t>
            </w:r>
          </w:p>
        </w:tc>
      </w:tr>
      <w:tr w:rsidR="006D6E2C" w:rsidRPr="006D6E2C" w14:paraId="1EC6ECC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DB015B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71,250</w:t>
            </w:r>
          </w:p>
        </w:tc>
        <w:tc>
          <w:tcPr>
            <w:tcW w:w="1626" w:type="dxa"/>
            <w:tcBorders>
              <w:top w:val="single" w:sz="6" w:space="0" w:color="auto"/>
              <w:left w:val="nil"/>
              <w:bottom w:val="single" w:sz="6" w:space="0" w:color="auto"/>
              <w:right w:val="single" w:sz="4" w:space="0" w:color="auto"/>
            </w:tcBorders>
            <w:noWrap/>
            <w:vAlign w:val="bottom"/>
            <w:hideMark/>
          </w:tcPr>
          <w:p w14:paraId="773D6F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71,500</w:t>
            </w:r>
          </w:p>
        </w:tc>
        <w:tc>
          <w:tcPr>
            <w:tcW w:w="1170" w:type="dxa"/>
            <w:tcBorders>
              <w:top w:val="single" w:sz="6" w:space="0" w:color="auto"/>
              <w:left w:val="nil"/>
              <w:bottom w:val="single" w:sz="6" w:space="0" w:color="auto"/>
              <w:right w:val="single" w:sz="4" w:space="0" w:color="auto"/>
            </w:tcBorders>
            <w:noWrap/>
            <w:vAlign w:val="bottom"/>
            <w:hideMark/>
          </w:tcPr>
          <w:p w14:paraId="0AE5F58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1,919</w:t>
            </w:r>
          </w:p>
        </w:tc>
        <w:tc>
          <w:tcPr>
            <w:tcW w:w="961" w:type="dxa"/>
            <w:tcBorders>
              <w:top w:val="single" w:sz="6" w:space="0" w:color="auto"/>
              <w:left w:val="nil"/>
              <w:bottom w:val="single" w:sz="6" w:space="0" w:color="auto"/>
              <w:right w:val="single" w:sz="4" w:space="0" w:color="auto"/>
            </w:tcBorders>
            <w:noWrap/>
            <w:vAlign w:val="bottom"/>
            <w:hideMark/>
          </w:tcPr>
          <w:p w14:paraId="33087B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1,901</w:t>
            </w:r>
          </w:p>
        </w:tc>
        <w:tc>
          <w:tcPr>
            <w:tcW w:w="961" w:type="dxa"/>
            <w:tcBorders>
              <w:top w:val="single" w:sz="6" w:space="0" w:color="auto"/>
              <w:left w:val="nil"/>
              <w:bottom w:val="single" w:sz="6" w:space="0" w:color="auto"/>
              <w:right w:val="single" w:sz="4" w:space="0" w:color="auto"/>
            </w:tcBorders>
            <w:noWrap/>
            <w:vAlign w:val="bottom"/>
            <w:hideMark/>
          </w:tcPr>
          <w:p w14:paraId="67721B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1,882</w:t>
            </w:r>
          </w:p>
        </w:tc>
        <w:tc>
          <w:tcPr>
            <w:tcW w:w="961" w:type="dxa"/>
            <w:tcBorders>
              <w:top w:val="single" w:sz="6" w:space="0" w:color="auto"/>
              <w:left w:val="nil"/>
              <w:bottom w:val="single" w:sz="6" w:space="0" w:color="auto"/>
              <w:right w:val="single" w:sz="4" w:space="0" w:color="auto"/>
            </w:tcBorders>
            <w:noWrap/>
            <w:vAlign w:val="bottom"/>
            <w:hideMark/>
          </w:tcPr>
          <w:p w14:paraId="1F93AA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1,864</w:t>
            </w:r>
          </w:p>
        </w:tc>
        <w:tc>
          <w:tcPr>
            <w:tcW w:w="961" w:type="dxa"/>
            <w:tcBorders>
              <w:top w:val="single" w:sz="6" w:space="0" w:color="auto"/>
              <w:left w:val="nil"/>
              <w:bottom w:val="single" w:sz="6" w:space="0" w:color="auto"/>
              <w:right w:val="single" w:sz="4" w:space="0" w:color="auto"/>
            </w:tcBorders>
            <w:noWrap/>
            <w:vAlign w:val="bottom"/>
            <w:hideMark/>
          </w:tcPr>
          <w:p w14:paraId="7F0B36E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1,845</w:t>
            </w:r>
          </w:p>
        </w:tc>
        <w:tc>
          <w:tcPr>
            <w:tcW w:w="961" w:type="dxa"/>
            <w:tcBorders>
              <w:top w:val="single" w:sz="6" w:space="0" w:color="auto"/>
              <w:left w:val="nil"/>
              <w:bottom w:val="single" w:sz="6" w:space="0" w:color="auto"/>
              <w:right w:val="single" w:sz="4" w:space="0" w:color="auto"/>
            </w:tcBorders>
            <w:noWrap/>
            <w:vAlign w:val="bottom"/>
            <w:hideMark/>
          </w:tcPr>
          <w:p w14:paraId="6C465F5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1,827</w:t>
            </w:r>
          </w:p>
        </w:tc>
        <w:tc>
          <w:tcPr>
            <w:tcW w:w="961" w:type="dxa"/>
            <w:tcBorders>
              <w:top w:val="single" w:sz="6" w:space="0" w:color="auto"/>
              <w:left w:val="nil"/>
              <w:bottom w:val="single" w:sz="6" w:space="0" w:color="auto"/>
              <w:right w:val="double" w:sz="6" w:space="0" w:color="auto"/>
            </w:tcBorders>
            <w:noWrap/>
            <w:vAlign w:val="bottom"/>
            <w:hideMark/>
          </w:tcPr>
          <w:p w14:paraId="62C4463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1,808</w:t>
            </w:r>
          </w:p>
        </w:tc>
      </w:tr>
      <w:tr w:rsidR="006D6E2C" w:rsidRPr="006D6E2C" w14:paraId="3BB9ED9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076294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71,500</w:t>
            </w:r>
          </w:p>
        </w:tc>
        <w:tc>
          <w:tcPr>
            <w:tcW w:w="1626" w:type="dxa"/>
            <w:tcBorders>
              <w:top w:val="single" w:sz="6" w:space="0" w:color="auto"/>
              <w:left w:val="nil"/>
              <w:bottom w:val="single" w:sz="6" w:space="0" w:color="auto"/>
              <w:right w:val="single" w:sz="4" w:space="0" w:color="auto"/>
            </w:tcBorders>
            <w:noWrap/>
            <w:vAlign w:val="bottom"/>
            <w:hideMark/>
          </w:tcPr>
          <w:p w14:paraId="6019FE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71,750</w:t>
            </w:r>
          </w:p>
        </w:tc>
        <w:tc>
          <w:tcPr>
            <w:tcW w:w="1170" w:type="dxa"/>
            <w:tcBorders>
              <w:top w:val="single" w:sz="6" w:space="0" w:color="auto"/>
              <w:left w:val="nil"/>
              <w:bottom w:val="single" w:sz="6" w:space="0" w:color="auto"/>
              <w:right w:val="single" w:sz="4" w:space="0" w:color="auto"/>
            </w:tcBorders>
            <w:noWrap/>
            <w:vAlign w:val="bottom"/>
            <w:hideMark/>
          </w:tcPr>
          <w:p w14:paraId="60465F4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1,928</w:t>
            </w:r>
          </w:p>
        </w:tc>
        <w:tc>
          <w:tcPr>
            <w:tcW w:w="961" w:type="dxa"/>
            <w:tcBorders>
              <w:top w:val="single" w:sz="6" w:space="0" w:color="auto"/>
              <w:left w:val="nil"/>
              <w:bottom w:val="single" w:sz="6" w:space="0" w:color="auto"/>
              <w:right w:val="single" w:sz="4" w:space="0" w:color="auto"/>
            </w:tcBorders>
            <w:noWrap/>
            <w:vAlign w:val="bottom"/>
            <w:hideMark/>
          </w:tcPr>
          <w:p w14:paraId="06C2FA2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1,909</w:t>
            </w:r>
          </w:p>
        </w:tc>
        <w:tc>
          <w:tcPr>
            <w:tcW w:w="961" w:type="dxa"/>
            <w:tcBorders>
              <w:top w:val="single" w:sz="6" w:space="0" w:color="auto"/>
              <w:left w:val="nil"/>
              <w:bottom w:val="single" w:sz="6" w:space="0" w:color="auto"/>
              <w:right w:val="single" w:sz="4" w:space="0" w:color="auto"/>
            </w:tcBorders>
            <w:noWrap/>
            <w:vAlign w:val="bottom"/>
            <w:hideMark/>
          </w:tcPr>
          <w:p w14:paraId="010329D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1,891</w:t>
            </w:r>
          </w:p>
        </w:tc>
        <w:tc>
          <w:tcPr>
            <w:tcW w:w="961" w:type="dxa"/>
            <w:tcBorders>
              <w:top w:val="single" w:sz="6" w:space="0" w:color="auto"/>
              <w:left w:val="nil"/>
              <w:bottom w:val="single" w:sz="6" w:space="0" w:color="auto"/>
              <w:right w:val="single" w:sz="4" w:space="0" w:color="auto"/>
            </w:tcBorders>
            <w:noWrap/>
            <w:vAlign w:val="bottom"/>
            <w:hideMark/>
          </w:tcPr>
          <w:p w14:paraId="716A0DF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1,872</w:t>
            </w:r>
          </w:p>
        </w:tc>
        <w:tc>
          <w:tcPr>
            <w:tcW w:w="961" w:type="dxa"/>
            <w:tcBorders>
              <w:top w:val="single" w:sz="6" w:space="0" w:color="auto"/>
              <w:left w:val="nil"/>
              <w:bottom w:val="single" w:sz="6" w:space="0" w:color="auto"/>
              <w:right w:val="single" w:sz="4" w:space="0" w:color="auto"/>
            </w:tcBorders>
            <w:noWrap/>
            <w:vAlign w:val="bottom"/>
            <w:hideMark/>
          </w:tcPr>
          <w:p w14:paraId="0CA711F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1,854</w:t>
            </w:r>
          </w:p>
        </w:tc>
        <w:tc>
          <w:tcPr>
            <w:tcW w:w="961" w:type="dxa"/>
            <w:tcBorders>
              <w:top w:val="single" w:sz="6" w:space="0" w:color="auto"/>
              <w:left w:val="nil"/>
              <w:bottom w:val="single" w:sz="6" w:space="0" w:color="auto"/>
              <w:right w:val="single" w:sz="4" w:space="0" w:color="auto"/>
            </w:tcBorders>
            <w:noWrap/>
            <w:vAlign w:val="bottom"/>
            <w:hideMark/>
          </w:tcPr>
          <w:p w14:paraId="0069874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1,835</w:t>
            </w:r>
          </w:p>
        </w:tc>
        <w:tc>
          <w:tcPr>
            <w:tcW w:w="961" w:type="dxa"/>
            <w:tcBorders>
              <w:top w:val="single" w:sz="6" w:space="0" w:color="auto"/>
              <w:left w:val="nil"/>
              <w:bottom w:val="single" w:sz="6" w:space="0" w:color="auto"/>
              <w:right w:val="double" w:sz="6" w:space="0" w:color="auto"/>
            </w:tcBorders>
            <w:noWrap/>
            <w:vAlign w:val="bottom"/>
            <w:hideMark/>
          </w:tcPr>
          <w:p w14:paraId="6B767D8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1,817</w:t>
            </w:r>
          </w:p>
        </w:tc>
      </w:tr>
      <w:tr w:rsidR="006D6E2C" w:rsidRPr="006D6E2C" w14:paraId="4A340F7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6DBE0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71,750</w:t>
            </w:r>
          </w:p>
        </w:tc>
        <w:tc>
          <w:tcPr>
            <w:tcW w:w="1626" w:type="dxa"/>
            <w:tcBorders>
              <w:top w:val="single" w:sz="6" w:space="0" w:color="auto"/>
              <w:left w:val="nil"/>
              <w:bottom w:val="single" w:sz="6" w:space="0" w:color="auto"/>
              <w:right w:val="single" w:sz="4" w:space="0" w:color="auto"/>
            </w:tcBorders>
            <w:noWrap/>
            <w:vAlign w:val="bottom"/>
            <w:hideMark/>
          </w:tcPr>
          <w:p w14:paraId="1C395AF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72,000</w:t>
            </w:r>
          </w:p>
        </w:tc>
        <w:tc>
          <w:tcPr>
            <w:tcW w:w="1170" w:type="dxa"/>
            <w:tcBorders>
              <w:top w:val="single" w:sz="6" w:space="0" w:color="auto"/>
              <w:left w:val="nil"/>
              <w:bottom w:val="single" w:sz="6" w:space="0" w:color="auto"/>
              <w:right w:val="single" w:sz="4" w:space="0" w:color="auto"/>
            </w:tcBorders>
            <w:noWrap/>
            <w:vAlign w:val="bottom"/>
            <w:hideMark/>
          </w:tcPr>
          <w:p w14:paraId="5F62AF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1,937</w:t>
            </w:r>
          </w:p>
        </w:tc>
        <w:tc>
          <w:tcPr>
            <w:tcW w:w="961" w:type="dxa"/>
            <w:tcBorders>
              <w:top w:val="single" w:sz="6" w:space="0" w:color="auto"/>
              <w:left w:val="nil"/>
              <w:bottom w:val="single" w:sz="6" w:space="0" w:color="auto"/>
              <w:right w:val="single" w:sz="4" w:space="0" w:color="auto"/>
            </w:tcBorders>
            <w:noWrap/>
            <w:vAlign w:val="bottom"/>
            <w:hideMark/>
          </w:tcPr>
          <w:p w14:paraId="67EF28A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1,918</w:t>
            </w:r>
          </w:p>
        </w:tc>
        <w:tc>
          <w:tcPr>
            <w:tcW w:w="961" w:type="dxa"/>
            <w:tcBorders>
              <w:top w:val="single" w:sz="6" w:space="0" w:color="auto"/>
              <w:left w:val="nil"/>
              <w:bottom w:val="single" w:sz="6" w:space="0" w:color="auto"/>
              <w:right w:val="single" w:sz="4" w:space="0" w:color="auto"/>
            </w:tcBorders>
            <w:noWrap/>
            <w:vAlign w:val="bottom"/>
            <w:hideMark/>
          </w:tcPr>
          <w:p w14:paraId="5CF777A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1,900</w:t>
            </w:r>
          </w:p>
        </w:tc>
        <w:tc>
          <w:tcPr>
            <w:tcW w:w="961" w:type="dxa"/>
            <w:tcBorders>
              <w:top w:val="single" w:sz="6" w:space="0" w:color="auto"/>
              <w:left w:val="nil"/>
              <w:bottom w:val="single" w:sz="6" w:space="0" w:color="auto"/>
              <w:right w:val="single" w:sz="4" w:space="0" w:color="auto"/>
            </w:tcBorders>
            <w:noWrap/>
            <w:vAlign w:val="bottom"/>
            <w:hideMark/>
          </w:tcPr>
          <w:p w14:paraId="1CB5BAC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1,881</w:t>
            </w:r>
          </w:p>
        </w:tc>
        <w:tc>
          <w:tcPr>
            <w:tcW w:w="961" w:type="dxa"/>
            <w:tcBorders>
              <w:top w:val="single" w:sz="6" w:space="0" w:color="auto"/>
              <w:left w:val="nil"/>
              <w:bottom w:val="single" w:sz="6" w:space="0" w:color="auto"/>
              <w:right w:val="single" w:sz="4" w:space="0" w:color="auto"/>
            </w:tcBorders>
            <w:noWrap/>
            <w:vAlign w:val="bottom"/>
            <w:hideMark/>
          </w:tcPr>
          <w:p w14:paraId="02CB22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1,863</w:t>
            </w:r>
          </w:p>
        </w:tc>
        <w:tc>
          <w:tcPr>
            <w:tcW w:w="961" w:type="dxa"/>
            <w:tcBorders>
              <w:top w:val="single" w:sz="6" w:space="0" w:color="auto"/>
              <w:left w:val="nil"/>
              <w:bottom w:val="single" w:sz="6" w:space="0" w:color="auto"/>
              <w:right w:val="single" w:sz="4" w:space="0" w:color="auto"/>
            </w:tcBorders>
            <w:noWrap/>
            <w:vAlign w:val="bottom"/>
            <w:hideMark/>
          </w:tcPr>
          <w:p w14:paraId="46051F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1,844</w:t>
            </w:r>
          </w:p>
        </w:tc>
        <w:tc>
          <w:tcPr>
            <w:tcW w:w="961" w:type="dxa"/>
            <w:tcBorders>
              <w:top w:val="single" w:sz="6" w:space="0" w:color="auto"/>
              <w:left w:val="nil"/>
              <w:bottom w:val="single" w:sz="6" w:space="0" w:color="auto"/>
              <w:right w:val="double" w:sz="6" w:space="0" w:color="auto"/>
            </w:tcBorders>
            <w:noWrap/>
            <w:vAlign w:val="bottom"/>
            <w:hideMark/>
          </w:tcPr>
          <w:p w14:paraId="4D86DF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1,826</w:t>
            </w:r>
          </w:p>
        </w:tc>
      </w:tr>
      <w:tr w:rsidR="006D6E2C" w:rsidRPr="006D6E2C" w14:paraId="6D0839F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A41F47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72,000</w:t>
            </w:r>
          </w:p>
        </w:tc>
        <w:tc>
          <w:tcPr>
            <w:tcW w:w="1626" w:type="dxa"/>
            <w:tcBorders>
              <w:top w:val="single" w:sz="6" w:space="0" w:color="auto"/>
              <w:left w:val="nil"/>
              <w:bottom w:val="single" w:sz="6" w:space="0" w:color="auto"/>
              <w:right w:val="single" w:sz="4" w:space="0" w:color="auto"/>
            </w:tcBorders>
            <w:noWrap/>
            <w:vAlign w:val="bottom"/>
            <w:hideMark/>
          </w:tcPr>
          <w:p w14:paraId="5F4B4CF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72,250</w:t>
            </w:r>
          </w:p>
        </w:tc>
        <w:tc>
          <w:tcPr>
            <w:tcW w:w="1170" w:type="dxa"/>
            <w:tcBorders>
              <w:top w:val="single" w:sz="6" w:space="0" w:color="auto"/>
              <w:left w:val="nil"/>
              <w:bottom w:val="single" w:sz="6" w:space="0" w:color="auto"/>
              <w:right w:val="single" w:sz="4" w:space="0" w:color="auto"/>
            </w:tcBorders>
            <w:noWrap/>
            <w:vAlign w:val="bottom"/>
            <w:hideMark/>
          </w:tcPr>
          <w:p w14:paraId="66D4AF9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1,945</w:t>
            </w:r>
          </w:p>
        </w:tc>
        <w:tc>
          <w:tcPr>
            <w:tcW w:w="961" w:type="dxa"/>
            <w:tcBorders>
              <w:top w:val="single" w:sz="6" w:space="0" w:color="auto"/>
              <w:left w:val="nil"/>
              <w:bottom w:val="single" w:sz="6" w:space="0" w:color="auto"/>
              <w:right w:val="single" w:sz="4" w:space="0" w:color="auto"/>
            </w:tcBorders>
            <w:noWrap/>
            <w:vAlign w:val="bottom"/>
            <w:hideMark/>
          </w:tcPr>
          <w:p w14:paraId="08612A7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1,927</w:t>
            </w:r>
          </w:p>
        </w:tc>
        <w:tc>
          <w:tcPr>
            <w:tcW w:w="961" w:type="dxa"/>
            <w:tcBorders>
              <w:top w:val="single" w:sz="6" w:space="0" w:color="auto"/>
              <w:left w:val="nil"/>
              <w:bottom w:val="single" w:sz="6" w:space="0" w:color="auto"/>
              <w:right w:val="single" w:sz="4" w:space="0" w:color="auto"/>
            </w:tcBorders>
            <w:noWrap/>
            <w:vAlign w:val="bottom"/>
            <w:hideMark/>
          </w:tcPr>
          <w:p w14:paraId="12A705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1,908</w:t>
            </w:r>
          </w:p>
        </w:tc>
        <w:tc>
          <w:tcPr>
            <w:tcW w:w="961" w:type="dxa"/>
            <w:tcBorders>
              <w:top w:val="single" w:sz="6" w:space="0" w:color="auto"/>
              <w:left w:val="nil"/>
              <w:bottom w:val="single" w:sz="6" w:space="0" w:color="auto"/>
              <w:right w:val="single" w:sz="4" w:space="0" w:color="auto"/>
            </w:tcBorders>
            <w:noWrap/>
            <w:vAlign w:val="bottom"/>
            <w:hideMark/>
          </w:tcPr>
          <w:p w14:paraId="2C918DA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1,890</w:t>
            </w:r>
          </w:p>
        </w:tc>
        <w:tc>
          <w:tcPr>
            <w:tcW w:w="961" w:type="dxa"/>
            <w:tcBorders>
              <w:top w:val="single" w:sz="6" w:space="0" w:color="auto"/>
              <w:left w:val="nil"/>
              <w:bottom w:val="single" w:sz="6" w:space="0" w:color="auto"/>
              <w:right w:val="single" w:sz="4" w:space="0" w:color="auto"/>
            </w:tcBorders>
            <w:noWrap/>
            <w:vAlign w:val="bottom"/>
            <w:hideMark/>
          </w:tcPr>
          <w:p w14:paraId="66F3DDF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1,871</w:t>
            </w:r>
          </w:p>
        </w:tc>
        <w:tc>
          <w:tcPr>
            <w:tcW w:w="961" w:type="dxa"/>
            <w:tcBorders>
              <w:top w:val="single" w:sz="6" w:space="0" w:color="auto"/>
              <w:left w:val="nil"/>
              <w:bottom w:val="single" w:sz="6" w:space="0" w:color="auto"/>
              <w:right w:val="single" w:sz="4" w:space="0" w:color="auto"/>
            </w:tcBorders>
            <w:noWrap/>
            <w:vAlign w:val="bottom"/>
            <w:hideMark/>
          </w:tcPr>
          <w:p w14:paraId="349628B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1,853</w:t>
            </w:r>
          </w:p>
        </w:tc>
        <w:tc>
          <w:tcPr>
            <w:tcW w:w="961" w:type="dxa"/>
            <w:tcBorders>
              <w:top w:val="single" w:sz="6" w:space="0" w:color="auto"/>
              <w:left w:val="nil"/>
              <w:bottom w:val="single" w:sz="6" w:space="0" w:color="auto"/>
              <w:right w:val="double" w:sz="6" w:space="0" w:color="auto"/>
            </w:tcBorders>
            <w:noWrap/>
            <w:vAlign w:val="bottom"/>
            <w:hideMark/>
          </w:tcPr>
          <w:p w14:paraId="7FA4B6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1,834</w:t>
            </w:r>
          </w:p>
        </w:tc>
      </w:tr>
      <w:tr w:rsidR="006D6E2C" w:rsidRPr="006D6E2C" w14:paraId="55C1C1F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FA39D8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72,250</w:t>
            </w:r>
          </w:p>
        </w:tc>
        <w:tc>
          <w:tcPr>
            <w:tcW w:w="1626" w:type="dxa"/>
            <w:tcBorders>
              <w:top w:val="single" w:sz="6" w:space="0" w:color="auto"/>
              <w:left w:val="nil"/>
              <w:bottom w:val="single" w:sz="6" w:space="0" w:color="auto"/>
              <w:right w:val="single" w:sz="4" w:space="0" w:color="auto"/>
            </w:tcBorders>
            <w:noWrap/>
            <w:vAlign w:val="bottom"/>
            <w:hideMark/>
          </w:tcPr>
          <w:p w14:paraId="72E023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72,500</w:t>
            </w:r>
          </w:p>
        </w:tc>
        <w:tc>
          <w:tcPr>
            <w:tcW w:w="1170" w:type="dxa"/>
            <w:tcBorders>
              <w:top w:val="single" w:sz="6" w:space="0" w:color="auto"/>
              <w:left w:val="nil"/>
              <w:bottom w:val="single" w:sz="6" w:space="0" w:color="auto"/>
              <w:right w:val="single" w:sz="4" w:space="0" w:color="auto"/>
            </w:tcBorders>
            <w:noWrap/>
            <w:vAlign w:val="bottom"/>
            <w:hideMark/>
          </w:tcPr>
          <w:p w14:paraId="1BC5B4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1,954</w:t>
            </w:r>
          </w:p>
        </w:tc>
        <w:tc>
          <w:tcPr>
            <w:tcW w:w="961" w:type="dxa"/>
            <w:tcBorders>
              <w:top w:val="single" w:sz="6" w:space="0" w:color="auto"/>
              <w:left w:val="nil"/>
              <w:bottom w:val="single" w:sz="6" w:space="0" w:color="auto"/>
              <w:right w:val="single" w:sz="4" w:space="0" w:color="auto"/>
            </w:tcBorders>
            <w:noWrap/>
            <w:vAlign w:val="bottom"/>
            <w:hideMark/>
          </w:tcPr>
          <w:p w14:paraId="0ABCFB3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1,936</w:t>
            </w:r>
          </w:p>
        </w:tc>
        <w:tc>
          <w:tcPr>
            <w:tcW w:w="961" w:type="dxa"/>
            <w:tcBorders>
              <w:top w:val="single" w:sz="6" w:space="0" w:color="auto"/>
              <w:left w:val="nil"/>
              <w:bottom w:val="single" w:sz="6" w:space="0" w:color="auto"/>
              <w:right w:val="single" w:sz="4" w:space="0" w:color="auto"/>
            </w:tcBorders>
            <w:noWrap/>
            <w:vAlign w:val="bottom"/>
            <w:hideMark/>
          </w:tcPr>
          <w:p w14:paraId="0EFF4F3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1,917</w:t>
            </w:r>
          </w:p>
        </w:tc>
        <w:tc>
          <w:tcPr>
            <w:tcW w:w="961" w:type="dxa"/>
            <w:tcBorders>
              <w:top w:val="single" w:sz="6" w:space="0" w:color="auto"/>
              <w:left w:val="nil"/>
              <w:bottom w:val="single" w:sz="6" w:space="0" w:color="auto"/>
              <w:right w:val="single" w:sz="4" w:space="0" w:color="auto"/>
            </w:tcBorders>
            <w:noWrap/>
            <w:vAlign w:val="bottom"/>
            <w:hideMark/>
          </w:tcPr>
          <w:p w14:paraId="738FCF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1,899</w:t>
            </w:r>
          </w:p>
        </w:tc>
        <w:tc>
          <w:tcPr>
            <w:tcW w:w="961" w:type="dxa"/>
            <w:tcBorders>
              <w:top w:val="single" w:sz="6" w:space="0" w:color="auto"/>
              <w:left w:val="nil"/>
              <w:bottom w:val="single" w:sz="6" w:space="0" w:color="auto"/>
              <w:right w:val="single" w:sz="4" w:space="0" w:color="auto"/>
            </w:tcBorders>
            <w:noWrap/>
            <w:vAlign w:val="bottom"/>
            <w:hideMark/>
          </w:tcPr>
          <w:p w14:paraId="6F1AE9E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1,880</w:t>
            </w:r>
          </w:p>
        </w:tc>
        <w:tc>
          <w:tcPr>
            <w:tcW w:w="961" w:type="dxa"/>
            <w:tcBorders>
              <w:top w:val="single" w:sz="6" w:space="0" w:color="auto"/>
              <w:left w:val="nil"/>
              <w:bottom w:val="single" w:sz="6" w:space="0" w:color="auto"/>
              <w:right w:val="single" w:sz="4" w:space="0" w:color="auto"/>
            </w:tcBorders>
            <w:noWrap/>
            <w:vAlign w:val="bottom"/>
            <w:hideMark/>
          </w:tcPr>
          <w:p w14:paraId="768C496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1,862</w:t>
            </w:r>
          </w:p>
        </w:tc>
        <w:tc>
          <w:tcPr>
            <w:tcW w:w="961" w:type="dxa"/>
            <w:tcBorders>
              <w:top w:val="single" w:sz="6" w:space="0" w:color="auto"/>
              <w:left w:val="nil"/>
              <w:bottom w:val="single" w:sz="6" w:space="0" w:color="auto"/>
              <w:right w:val="double" w:sz="6" w:space="0" w:color="auto"/>
            </w:tcBorders>
            <w:noWrap/>
            <w:vAlign w:val="bottom"/>
            <w:hideMark/>
          </w:tcPr>
          <w:p w14:paraId="7EE9432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1,843</w:t>
            </w:r>
          </w:p>
        </w:tc>
      </w:tr>
      <w:tr w:rsidR="006D6E2C" w:rsidRPr="006D6E2C" w14:paraId="5BD9C09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53B5E1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72,500</w:t>
            </w:r>
          </w:p>
        </w:tc>
        <w:tc>
          <w:tcPr>
            <w:tcW w:w="1626" w:type="dxa"/>
            <w:tcBorders>
              <w:top w:val="single" w:sz="6" w:space="0" w:color="auto"/>
              <w:left w:val="nil"/>
              <w:bottom w:val="single" w:sz="6" w:space="0" w:color="auto"/>
              <w:right w:val="single" w:sz="4" w:space="0" w:color="auto"/>
            </w:tcBorders>
            <w:noWrap/>
            <w:vAlign w:val="bottom"/>
            <w:hideMark/>
          </w:tcPr>
          <w:p w14:paraId="5194D8F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72,750</w:t>
            </w:r>
          </w:p>
        </w:tc>
        <w:tc>
          <w:tcPr>
            <w:tcW w:w="1170" w:type="dxa"/>
            <w:tcBorders>
              <w:top w:val="single" w:sz="6" w:space="0" w:color="auto"/>
              <w:left w:val="nil"/>
              <w:bottom w:val="single" w:sz="6" w:space="0" w:color="auto"/>
              <w:right w:val="single" w:sz="4" w:space="0" w:color="auto"/>
            </w:tcBorders>
            <w:noWrap/>
            <w:vAlign w:val="bottom"/>
            <w:hideMark/>
          </w:tcPr>
          <w:p w14:paraId="565462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1,963</w:t>
            </w:r>
          </w:p>
        </w:tc>
        <w:tc>
          <w:tcPr>
            <w:tcW w:w="961" w:type="dxa"/>
            <w:tcBorders>
              <w:top w:val="single" w:sz="6" w:space="0" w:color="auto"/>
              <w:left w:val="nil"/>
              <w:bottom w:val="single" w:sz="6" w:space="0" w:color="auto"/>
              <w:right w:val="single" w:sz="4" w:space="0" w:color="auto"/>
            </w:tcBorders>
            <w:noWrap/>
            <w:vAlign w:val="bottom"/>
            <w:hideMark/>
          </w:tcPr>
          <w:p w14:paraId="7E4C3DB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1,944</w:t>
            </w:r>
          </w:p>
        </w:tc>
        <w:tc>
          <w:tcPr>
            <w:tcW w:w="961" w:type="dxa"/>
            <w:tcBorders>
              <w:top w:val="single" w:sz="6" w:space="0" w:color="auto"/>
              <w:left w:val="nil"/>
              <w:bottom w:val="single" w:sz="6" w:space="0" w:color="auto"/>
              <w:right w:val="single" w:sz="4" w:space="0" w:color="auto"/>
            </w:tcBorders>
            <w:noWrap/>
            <w:vAlign w:val="bottom"/>
            <w:hideMark/>
          </w:tcPr>
          <w:p w14:paraId="4DE8D7E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1,926</w:t>
            </w:r>
          </w:p>
        </w:tc>
        <w:tc>
          <w:tcPr>
            <w:tcW w:w="961" w:type="dxa"/>
            <w:tcBorders>
              <w:top w:val="single" w:sz="6" w:space="0" w:color="auto"/>
              <w:left w:val="nil"/>
              <w:bottom w:val="single" w:sz="6" w:space="0" w:color="auto"/>
              <w:right w:val="single" w:sz="4" w:space="0" w:color="auto"/>
            </w:tcBorders>
            <w:noWrap/>
            <w:vAlign w:val="bottom"/>
            <w:hideMark/>
          </w:tcPr>
          <w:p w14:paraId="78B039F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1,907</w:t>
            </w:r>
          </w:p>
        </w:tc>
        <w:tc>
          <w:tcPr>
            <w:tcW w:w="961" w:type="dxa"/>
            <w:tcBorders>
              <w:top w:val="single" w:sz="6" w:space="0" w:color="auto"/>
              <w:left w:val="nil"/>
              <w:bottom w:val="single" w:sz="6" w:space="0" w:color="auto"/>
              <w:right w:val="single" w:sz="4" w:space="0" w:color="auto"/>
            </w:tcBorders>
            <w:noWrap/>
            <w:vAlign w:val="bottom"/>
            <w:hideMark/>
          </w:tcPr>
          <w:p w14:paraId="1BADCD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1,889</w:t>
            </w:r>
          </w:p>
        </w:tc>
        <w:tc>
          <w:tcPr>
            <w:tcW w:w="961" w:type="dxa"/>
            <w:tcBorders>
              <w:top w:val="single" w:sz="6" w:space="0" w:color="auto"/>
              <w:left w:val="nil"/>
              <w:bottom w:val="single" w:sz="6" w:space="0" w:color="auto"/>
              <w:right w:val="single" w:sz="4" w:space="0" w:color="auto"/>
            </w:tcBorders>
            <w:noWrap/>
            <w:vAlign w:val="bottom"/>
            <w:hideMark/>
          </w:tcPr>
          <w:p w14:paraId="75B13D4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1,870</w:t>
            </w:r>
          </w:p>
        </w:tc>
        <w:tc>
          <w:tcPr>
            <w:tcW w:w="961" w:type="dxa"/>
            <w:tcBorders>
              <w:top w:val="single" w:sz="6" w:space="0" w:color="auto"/>
              <w:left w:val="nil"/>
              <w:bottom w:val="single" w:sz="6" w:space="0" w:color="auto"/>
              <w:right w:val="double" w:sz="6" w:space="0" w:color="auto"/>
            </w:tcBorders>
            <w:noWrap/>
            <w:vAlign w:val="bottom"/>
            <w:hideMark/>
          </w:tcPr>
          <w:p w14:paraId="2B89AD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1,852</w:t>
            </w:r>
          </w:p>
        </w:tc>
      </w:tr>
      <w:tr w:rsidR="006D6E2C" w:rsidRPr="006D6E2C" w14:paraId="3DFD81B5"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BBF01E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72,750</w:t>
            </w:r>
          </w:p>
        </w:tc>
        <w:tc>
          <w:tcPr>
            <w:tcW w:w="1626" w:type="dxa"/>
            <w:tcBorders>
              <w:top w:val="single" w:sz="6" w:space="0" w:color="auto"/>
              <w:left w:val="nil"/>
              <w:bottom w:val="single" w:sz="6" w:space="0" w:color="auto"/>
              <w:right w:val="single" w:sz="4" w:space="0" w:color="auto"/>
            </w:tcBorders>
            <w:noWrap/>
            <w:vAlign w:val="bottom"/>
            <w:hideMark/>
          </w:tcPr>
          <w:p w14:paraId="79B9D87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73,000</w:t>
            </w:r>
          </w:p>
        </w:tc>
        <w:tc>
          <w:tcPr>
            <w:tcW w:w="1170" w:type="dxa"/>
            <w:tcBorders>
              <w:top w:val="single" w:sz="6" w:space="0" w:color="auto"/>
              <w:left w:val="nil"/>
              <w:bottom w:val="single" w:sz="6" w:space="0" w:color="auto"/>
              <w:right w:val="single" w:sz="4" w:space="0" w:color="auto"/>
            </w:tcBorders>
            <w:noWrap/>
            <w:vAlign w:val="bottom"/>
            <w:hideMark/>
          </w:tcPr>
          <w:p w14:paraId="69B1E7E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1,972</w:t>
            </w:r>
          </w:p>
        </w:tc>
        <w:tc>
          <w:tcPr>
            <w:tcW w:w="961" w:type="dxa"/>
            <w:tcBorders>
              <w:top w:val="single" w:sz="6" w:space="0" w:color="auto"/>
              <w:left w:val="nil"/>
              <w:bottom w:val="single" w:sz="6" w:space="0" w:color="auto"/>
              <w:right w:val="single" w:sz="4" w:space="0" w:color="auto"/>
            </w:tcBorders>
            <w:noWrap/>
            <w:vAlign w:val="bottom"/>
            <w:hideMark/>
          </w:tcPr>
          <w:p w14:paraId="691A7C3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1,953</w:t>
            </w:r>
          </w:p>
        </w:tc>
        <w:tc>
          <w:tcPr>
            <w:tcW w:w="961" w:type="dxa"/>
            <w:tcBorders>
              <w:top w:val="single" w:sz="6" w:space="0" w:color="auto"/>
              <w:left w:val="nil"/>
              <w:bottom w:val="single" w:sz="6" w:space="0" w:color="auto"/>
              <w:right w:val="single" w:sz="4" w:space="0" w:color="auto"/>
            </w:tcBorders>
            <w:noWrap/>
            <w:vAlign w:val="bottom"/>
            <w:hideMark/>
          </w:tcPr>
          <w:p w14:paraId="381CD22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1,935</w:t>
            </w:r>
          </w:p>
        </w:tc>
        <w:tc>
          <w:tcPr>
            <w:tcW w:w="961" w:type="dxa"/>
            <w:tcBorders>
              <w:top w:val="single" w:sz="6" w:space="0" w:color="auto"/>
              <w:left w:val="nil"/>
              <w:bottom w:val="single" w:sz="6" w:space="0" w:color="auto"/>
              <w:right w:val="single" w:sz="4" w:space="0" w:color="auto"/>
            </w:tcBorders>
            <w:noWrap/>
            <w:vAlign w:val="bottom"/>
            <w:hideMark/>
          </w:tcPr>
          <w:p w14:paraId="44B7F40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1,916</w:t>
            </w:r>
          </w:p>
        </w:tc>
        <w:tc>
          <w:tcPr>
            <w:tcW w:w="961" w:type="dxa"/>
            <w:tcBorders>
              <w:top w:val="single" w:sz="6" w:space="0" w:color="auto"/>
              <w:left w:val="nil"/>
              <w:bottom w:val="single" w:sz="6" w:space="0" w:color="auto"/>
              <w:right w:val="single" w:sz="4" w:space="0" w:color="auto"/>
            </w:tcBorders>
            <w:noWrap/>
            <w:vAlign w:val="bottom"/>
            <w:hideMark/>
          </w:tcPr>
          <w:p w14:paraId="60193E5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1,898</w:t>
            </w:r>
          </w:p>
        </w:tc>
        <w:tc>
          <w:tcPr>
            <w:tcW w:w="961" w:type="dxa"/>
            <w:tcBorders>
              <w:top w:val="single" w:sz="6" w:space="0" w:color="auto"/>
              <w:left w:val="nil"/>
              <w:bottom w:val="single" w:sz="6" w:space="0" w:color="auto"/>
              <w:right w:val="single" w:sz="4" w:space="0" w:color="auto"/>
            </w:tcBorders>
            <w:noWrap/>
            <w:vAlign w:val="bottom"/>
            <w:hideMark/>
          </w:tcPr>
          <w:p w14:paraId="437906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1,879</w:t>
            </w:r>
          </w:p>
        </w:tc>
        <w:tc>
          <w:tcPr>
            <w:tcW w:w="961" w:type="dxa"/>
            <w:tcBorders>
              <w:top w:val="single" w:sz="6" w:space="0" w:color="auto"/>
              <w:left w:val="nil"/>
              <w:bottom w:val="single" w:sz="6" w:space="0" w:color="auto"/>
              <w:right w:val="double" w:sz="6" w:space="0" w:color="auto"/>
            </w:tcBorders>
            <w:noWrap/>
            <w:vAlign w:val="bottom"/>
            <w:hideMark/>
          </w:tcPr>
          <w:p w14:paraId="14FCB6C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1,861</w:t>
            </w:r>
          </w:p>
        </w:tc>
      </w:tr>
      <w:tr w:rsidR="006D6E2C" w:rsidRPr="006D6E2C" w14:paraId="3266427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165CF2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73,000</w:t>
            </w:r>
          </w:p>
        </w:tc>
        <w:tc>
          <w:tcPr>
            <w:tcW w:w="1626" w:type="dxa"/>
            <w:tcBorders>
              <w:top w:val="single" w:sz="6" w:space="0" w:color="auto"/>
              <w:left w:val="nil"/>
              <w:bottom w:val="single" w:sz="6" w:space="0" w:color="auto"/>
              <w:right w:val="single" w:sz="4" w:space="0" w:color="auto"/>
            </w:tcBorders>
            <w:noWrap/>
            <w:vAlign w:val="bottom"/>
            <w:hideMark/>
          </w:tcPr>
          <w:p w14:paraId="79C9C3B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73,250</w:t>
            </w:r>
          </w:p>
        </w:tc>
        <w:tc>
          <w:tcPr>
            <w:tcW w:w="1170" w:type="dxa"/>
            <w:tcBorders>
              <w:top w:val="single" w:sz="6" w:space="0" w:color="auto"/>
              <w:left w:val="nil"/>
              <w:bottom w:val="single" w:sz="6" w:space="0" w:color="auto"/>
              <w:right w:val="single" w:sz="4" w:space="0" w:color="auto"/>
            </w:tcBorders>
            <w:noWrap/>
            <w:vAlign w:val="bottom"/>
            <w:hideMark/>
          </w:tcPr>
          <w:p w14:paraId="4C654F0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1,980</w:t>
            </w:r>
          </w:p>
        </w:tc>
        <w:tc>
          <w:tcPr>
            <w:tcW w:w="961" w:type="dxa"/>
            <w:tcBorders>
              <w:top w:val="single" w:sz="6" w:space="0" w:color="auto"/>
              <w:left w:val="nil"/>
              <w:bottom w:val="single" w:sz="6" w:space="0" w:color="auto"/>
              <w:right w:val="single" w:sz="4" w:space="0" w:color="auto"/>
            </w:tcBorders>
            <w:noWrap/>
            <w:vAlign w:val="bottom"/>
            <w:hideMark/>
          </w:tcPr>
          <w:p w14:paraId="659628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1,962</w:t>
            </w:r>
          </w:p>
        </w:tc>
        <w:tc>
          <w:tcPr>
            <w:tcW w:w="961" w:type="dxa"/>
            <w:tcBorders>
              <w:top w:val="single" w:sz="6" w:space="0" w:color="auto"/>
              <w:left w:val="nil"/>
              <w:bottom w:val="single" w:sz="6" w:space="0" w:color="auto"/>
              <w:right w:val="single" w:sz="4" w:space="0" w:color="auto"/>
            </w:tcBorders>
            <w:noWrap/>
            <w:vAlign w:val="bottom"/>
            <w:hideMark/>
          </w:tcPr>
          <w:p w14:paraId="4CA21F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1,943</w:t>
            </w:r>
          </w:p>
        </w:tc>
        <w:tc>
          <w:tcPr>
            <w:tcW w:w="961" w:type="dxa"/>
            <w:tcBorders>
              <w:top w:val="single" w:sz="6" w:space="0" w:color="auto"/>
              <w:left w:val="nil"/>
              <w:bottom w:val="single" w:sz="6" w:space="0" w:color="auto"/>
              <w:right w:val="single" w:sz="4" w:space="0" w:color="auto"/>
            </w:tcBorders>
            <w:noWrap/>
            <w:vAlign w:val="bottom"/>
            <w:hideMark/>
          </w:tcPr>
          <w:p w14:paraId="028C33C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1,925</w:t>
            </w:r>
          </w:p>
        </w:tc>
        <w:tc>
          <w:tcPr>
            <w:tcW w:w="961" w:type="dxa"/>
            <w:tcBorders>
              <w:top w:val="single" w:sz="6" w:space="0" w:color="auto"/>
              <w:left w:val="nil"/>
              <w:bottom w:val="single" w:sz="6" w:space="0" w:color="auto"/>
              <w:right w:val="single" w:sz="4" w:space="0" w:color="auto"/>
            </w:tcBorders>
            <w:noWrap/>
            <w:vAlign w:val="bottom"/>
            <w:hideMark/>
          </w:tcPr>
          <w:p w14:paraId="57AACE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1,906</w:t>
            </w:r>
          </w:p>
        </w:tc>
        <w:tc>
          <w:tcPr>
            <w:tcW w:w="961" w:type="dxa"/>
            <w:tcBorders>
              <w:top w:val="single" w:sz="6" w:space="0" w:color="auto"/>
              <w:left w:val="nil"/>
              <w:bottom w:val="single" w:sz="6" w:space="0" w:color="auto"/>
              <w:right w:val="single" w:sz="4" w:space="0" w:color="auto"/>
            </w:tcBorders>
            <w:noWrap/>
            <w:vAlign w:val="bottom"/>
            <w:hideMark/>
          </w:tcPr>
          <w:p w14:paraId="4EB57F3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1,888</w:t>
            </w:r>
          </w:p>
        </w:tc>
        <w:tc>
          <w:tcPr>
            <w:tcW w:w="961" w:type="dxa"/>
            <w:tcBorders>
              <w:top w:val="single" w:sz="6" w:space="0" w:color="auto"/>
              <w:left w:val="nil"/>
              <w:bottom w:val="single" w:sz="6" w:space="0" w:color="auto"/>
              <w:right w:val="double" w:sz="6" w:space="0" w:color="auto"/>
            </w:tcBorders>
            <w:noWrap/>
            <w:vAlign w:val="bottom"/>
            <w:hideMark/>
          </w:tcPr>
          <w:p w14:paraId="23DEB8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1,869</w:t>
            </w:r>
          </w:p>
        </w:tc>
      </w:tr>
      <w:tr w:rsidR="006D6E2C" w:rsidRPr="006D6E2C" w14:paraId="0312915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80F81D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73,250</w:t>
            </w:r>
          </w:p>
        </w:tc>
        <w:tc>
          <w:tcPr>
            <w:tcW w:w="1626" w:type="dxa"/>
            <w:tcBorders>
              <w:top w:val="single" w:sz="6" w:space="0" w:color="auto"/>
              <w:left w:val="nil"/>
              <w:bottom w:val="single" w:sz="6" w:space="0" w:color="auto"/>
              <w:right w:val="single" w:sz="4" w:space="0" w:color="auto"/>
            </w:tcBorders>
            <w:noWrap/>
            <w:vAlign w:val="bottom"/>
            <w:hideMark/>
          </w:tcPr>
          <w:p w14:paraId="25F566C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73,500</w:t>
            </w:r>
          </w:p>
        </w:tc>
        <w:tc>
          <w:tcPr>
            <w:tcW w:w="1170" w:type="dxa"/>
            <w:tcBorders>
              <w:top w:val="single" w:sz="6" w:space="0" w:color="auto"/>
              <w:left w:val="nil"/>
              <w:bottom w:val="single" w:sz="6" w:space="0" w:color="auto"/>
              <w:right w:val="single" w:sz="4" w:space="0" w:color="auto"/>
            </w:tcBorders>
            <w:noWrap/>
            <w:vAlign w:val="bottom"/>
            <w:hideMark/>
          </w:tcPr>
          <w:p w14:paraId="5273DCC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1,989</w:t>
            </w:r>
          </w:p>
        </w:tc>
        <w:tc>
          <w:tcPr>
            <w:tcW w:w="961" w:type="dxa"/>
            <w:tcBorders>
              <w:top w:val="single" w:sz="6" w:space="0" w:color="auto"/>
              <w:left w:val="nil"/>
              <w:bottom w:val="single" w:sz="6" w:space="0" w:color="auto"/>
              <w:right w:val="single" w:sz="4" w:space="0" w:color="auto"/>
            </w:tcBorders>
            <w:noWrap/>
            <w:vAlign w:val="bottom"/>
            <w:hideMark/>
          </w:tcPr>
          <w:p w14:paraId="41EA3A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1,971</w:t>
            </w:r>
          </w:p>
        </w:tc>
        <w:tc>
          <w:tcPr>
            <w:tcW w:w="961" w:type="dxa"/>
            <w:tcBorders>
              <w:top w:val="single" w:sz="6" w:space="0" w:color="auto"/>
              <w:left w:val="nil"/>
              <w:bottom w:val="single" w:sz="6" w:space="0" w:color="auto"/>
              <w:right w:val="single" w:sz="4" w:space="0" w:color="auto"/>
            </w:tcBorders>
            <w:noWrap/>
            <w:vAlign w:val="bottom"/>
            <w:hideMark/>
          </w:tcPr>
          <w:p w14:paraId="51C1EA8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1,952</w:t>
            </w:r>
          </w:p>
        </w:tc>
        <w:tc>
          <w:tcPr>
            <w:tcW w:w="961" w:type="dxa"/>
            <w:tcBorders>
              <w:top w:val="single" w:sz="6" w:space="0" w:color="auto"/>
              <w:left w:val="nil"/>
              <w:bottom w:val="single" w:sz="6" w:space="0" w:color="auto"/>
              <w:right w:val="single" w:sz="4" w:space="0" w:color="auto"/>
            </w:tcBorders>
            <w:noWrap/>
            <w:vAlign w:val="bottom"/>
            <w:hideMark/>
          </w:tcPr>
          <w:p w14:paraId="174FF74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1,934</w:t>
            </w:r>
          </w:p>
        </w:tc>
        <w:tc>
          <w:tcPr>
            <w:tcW w:w="961" w:type="dxa"/>
            <w:tcBorders>
              <w:top w:val="single" w:sz="6" w:space="0" w:color="auto"/>
              <w:left w:val="nil"/>
              <w:bottom w:val="single" w:sz="6" w:space="0" w:color="auto"/>
              <w:right w:val="single" w:sz="4" w:space="0" w:color="auto"/>
            </w:tcBorders>
            <w:noWrap/>
            <w:vAlign w:val="bottom"/>
            <w:hideMark/>
          </w:tcPr>
          <w:p w14:paraId="71CECA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1,915</w:t>
            </w:r>
          </w:p>
        </w:tc>
        <w:tc>
          <w:tcPr>
            <w:tcW w:w="961" w:type="dxa"/>
            <w:tcBorders>
              <w:top w:val="single" w:sz="6" w:space="0" w:color="auto"/>
              <w:left w:val="nil"/>
              <w:bottom w:val="single" w:sz="6" w:space="0" w:color="auto"/>
              <w:right w:val="single" w:sz="4" w:space="0" w:color="auto"/>
            </w:tcBorders>
            <w:noWrap/>
            <w:vAlign w:val="bottom"/>
            <w:hideMark/>
          </w:tcPr>
          <w:p w14:paraId="253934D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1,897</w:t>
            </w:r>
          </w:p>
        </w:tc>
        <w:tc>
          <w:tcPr>
            <w:tcW w:w="961" w:type="dxa"/>
            <w:tcBorders>
              <w:top w:val="single" w:sz="6" w:space="0" w:color="auto"/>
              <w:left w:val="nil"/>
              <w:bottom w:val="single" w:sz="6" w:space="0" w:color="auto"/>
              <w:right w:val="double" w:sz="6" w:space="0" w:color="auto"/>
            </w:tcBorders>
            <w:noWrap/>
            <w:vAlign w:val="bottom"/>
            <w:hideMark/>
          </w:tcPr>
          <w:p w14:paraId="1EAD8D4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1,878</w:t>
            </w:r>
          </w:p>
        </w:tc>
      </w:tr>
      <w:tr w:rsidR="006D6E2C" w:rsidRPr="006D6E2C" w14:paraId="07976C5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A5EDD0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73,500</w:t>
            </w:r>
          </w:p>
        </w:tc>
        <w:tc>
          <w:tcPr>
            <w:tcW w:w="1626" w:type="dxa"/>
            <w:tcBorders>
              <w:top w:val="single" w:sz="6" w:space="0" w:color="auto"/>
              <w:left w:val="nil"/>
              <w:bottom w:val="single" w:sz="6" w:space="0" w:color="auto"/>
              <w:right w:val="single" w:sz="4" w:space="0" w:color="auto"/>
            </w:tcBorders>
            <w:noWrap/>
            <w:vAlign w:val="bottom"/>
            <w:hideMark/>
          </w:tcPr>
          <w:p w14:paraId="2451F2E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73,750</w:t>
            </w:r>
          </w:p>
        </w:tc>
        <w:tc>
          <w:tcPr>
            <w:tcW w:w="1170" w:type="dxa"/>
            <w:tcBorders>
              <w:top w:val="single" w:sz="6" w:space="0" w:color="auto"/>
              <w:left w:val="nil"/>
              <w:bottom w:val="single" w:sz="6" w:space="0" w:color="auto"/>
              <w:right w:val="single" w:sz="4" w:space="0" w:color="auto"/>
            </w:tcBorders>
            <w:noWrap/>
            <w:vAlign w:val="bottom"/>
            <w:hideMark/>
          </w:tcPr>
          <w:p w14:paraId="76E0F3B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1,998</w:t>
            </w:r>
          </w:p>
        </w:tc>
        <w:tc>
          <w:tcPr>
            <w:tcW w:w="961" w:type="dxa"/>
            <w:tcBorders>
              <w:top w:val="single" w:sz="6" w:space="0" w:color="auto"/>
              <w:left w:val="nil"/>
              <w:bottom w:val="single" w:sz="6" w:space="0" w:color="auto"/>
              <w:right w:val="single" w:sz="4" w:space="0" w:color="auto"/>
            </w:tcBorders>
            <w:noWrap/>
            <w:vAlign w:val="bottom"/>
            <w:hideMark/>
          </w:tcPr>
          <w:p w14:paraId="2EF2A53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1,979</w:t>
            </w:r>
          </w:p>
        </w:tc>
        <w:tc>
          <w:tcPr>
            <w:tcW w:w="961" w:type="dxa"/>
            <w:tcBorders>
              <w:top w:val="single" w:sz="6" w:space="0" w:color="auto"/>
              <w:left w:val="nil"/>
              <w:bottom w:val="single" w:sz="6" w:space="0" w:color="auto"/>
              <w:right w:val="single" w:sz="4" w:space="0" w:color="auto"/>
            </w:tcBorders>
            <w:noWrap/>
            <w:vAlign w:val="bottom"/>
            <w:hideMark/>
          </w:tcPr>
          <w:p w14:paraId="2DB94B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1,961</w:t>
            </w:r>
          </w:p>
        </w:tc>
        <w:tc>
          <w:tcPr>
            <w:tcW w:w="961" w:type="dxa"/>
            <w:tcBorders>
              <w:top w:val="single" w:sz="6" w:space="0" w:color="auto"/>
              <w:left w:val="nil"/>
              <w:bottom w:val="single" w:sz="6" w:space="0" w:color="auto"/>
              <w:right w:val="single" w:sz="4" w:space="0" w:color="auto"/>
            </w:tcBorders>
            <w:noWrap/>
            <w:vAlign w:val="bottom"/>
            <w:hideMark/>
          </w:tcPr>
          <w:p w14:paraId="388CBF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1,942</w:t>
            </w:r>
          </w:p>
        </w:tc>
        <w:tc>
          <w:tcPr>
            <w:tcW w:w="961" w:type="dxa"/>
            <w:tcBorders>
              <w:top w:val="single" w:sz="6" w:space="0" w:color="auto"/>
              <w:left w:val="nil"/>
              <w:bottom w:val="single" w:sz="6" w:space="0" w:color="auto"/>
              <w:right w:val="single" w:sz="4" w:space="0" w:color="auto"/>
            </w:tcBorders>
            <w:noWrap/>
            <w:vAlign w:val="bottom"/>
            <w:hideMark/>
          </w:tcPr>
          <w:p w14:paraId="0A8CD2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1,924</w:t>
            </w:r>
          </w:p>
        </w:tc>
        <w:tc>
          <w:tcPr>
            <w:tcW w:w="961" w:type="dxa"/>
            <w:tcBorders>
              <w:top w:val="single" w:sz="6" w:space="0" w:color="auto"/>
              <w:left w:val="nil"/>
              <w:bottom w:val="single" w:sz="6" w:space="0" w:color="auto"/>
              <w:right w:val="single" w:sz="4" w:space="0" w:color="auto"/>
            </w:tcBorders>
            <w:noWrap/>
            <w:vAlign w:val="bottom"/>
            <w:hideMark/>
          </w:tcPr>
          <w:p w14:paraId="577AABC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1,905</w:t>
            </w:r>
          </w:p>
        </w:tc>
        <w:tc>
          <w:tcPr>
            <w:tcW w:w="961" w:type="dxa"/>
            <w:tcBorders>
              <w:top w:val="single" w:sz="6" w:space="0" w:color="auto"/>
              <w:left w:val="nil"/>
              <w:bottom w:val="single" w:sz="6" w:space="0" w:color="auto"/>
              <w:right w:val="double" w:sz="6" w:space="0" w:color="auto"/>
            </w:tcBorders>
            <w:noWrap/>
            <w:vAlign w:val="bottom"/>
            <w:hideMark/>
          </w:tcPr>
          <w:p w14:paraId="181C0FD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1,887</w:t>
            </w:r>
          </w:p>
        </w:tc>
      </w:tr>
      <w:tr w:rsidR="006D6E2C" w:rsidRPr="006D6E2C" w14:paraId="722C8F3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7240DE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73,750</w:t>
            </w:r>
          </w:p>
        </w:tc>
        <w:tc>
          <w:tcPr>
            <w:tcW w:w="1626" w:type="dxa"/>
            <w:tcBorders>
              <w:top w:val="single" w:sz="6" w:space="0" w:color="auto"/>
              <w:left w:val="nil"/>
              <w:bottom w:val="single" w:sz="6" w:space="0" w:color="auto"/>
              <w:right w:val="single" w:sz="4" w:space="0" w:color="auto"/>
            </w:tcBorders>
            <w:noWrap/>
            <w:vAlign w:val="bottom"/>
            <w:hideMark/>
          </w:tcPr>
          <w:p w14:paraId="1D36885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74,000</w:t>
            </w:r>
          </w:p>
        </w:tc>
        <w:tc>
          <w:tcPr>
            <w:tcW w:w="1170" w:type="dxa"/>
            <w:tcBorders>
              <w:top w:val="single" w:sz="6" w:space="0" w:color="auto"/>
              <w:left w:val="nil"/>
              <w:bottom w:val="single" w:sz="6" w:space="0" w:color="auto"/>
              <w:right w:val="single" w:sz="4" w:space="0" w:color="auto"/>
            </w:tcBorders>
            <w:noWrap/>
            <w:vAlign w:val="bottom"/>
            <w:hideMark/>
          </w:tcPr>
          <w:p w14:paraId="50199CF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2,007</w:t>
            </w:r>
          </w:p>
        </w:tc>
        <w:tc>
          <w:tcPr>
            <w:tcW w:w="961" w:type="dxa"/>
            <w:tcBorders>
              <w:top w:val="single" w:sz="6" w:space="0" w:color="auto"/>
              <w:left w:val="nil"/>
              <w:bottom w:val="single" w:sz="6" w:space="0" w:color="auto"/>
              <w:right w:val="single" w:sz="4" w:space="0" w:color="auto"/>
            </w:tcBorders>
            <w:noWrap/>
            <w:vAlign w:val="bottom"/>
            <w:hideMark/>
          </w:tcPr>
          <w:p w14:paraId="01A799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1,988</w:t>
            </w:r>
          </w:p>
        </w:tc>
        <w:tc>
          <w:tcPr>
            <w:tcW w:w="961" w:type="dxa"/>
            <w:tcBorders>
              <w:top w:val="single" w:sz="6" w:space="0" w:color="auto"/>
              <w:left w:val="nil"/>
              <w:bottom w:val="single" w:sz="6" w:space="0" w:color="auto"/>
              <w:right w:val="single" w:sz="4" w:space="0" w:color="auto"/>
            </w:tcBorders>
            <w:noWrap/>
            <w:vAlign w:val="bottom"/>
            <w:hideMark/>
          </w:tcPr>
          <w:p w14:paraId="15B3FC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1,970</w:t>
            </w:r>
          </w:p>
        </w:tc>
        <w:tc>
          <w:tcPr>
            <w:tcW w:w="961" w:type="dxa"/>
            <w:tcBorders>
              <w:top w:val="single" w:sz="6" w:space="0" w:color="auto"/>
              <w:left w:val="nil"/>
              <w:bottom w:val="single" w:sz="6" w:space="0" w:color="auto"/>
              <w:right w:val="single" w:sz="4" w:space="0" w:color="auto"/>
            </w:tcBorders>
            <w:noWrap/>
            <w:vAlign w:val="bottom"/>
            <w:hideMark/>
          </w:tcPr>
          <w:p w14:paraId="34E7A17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1,951</w:t>
            </w:r>
          </w:p>
        </w:tc>
        <w:tc>
          <w:tcPr>
            <w:tcW w:w="961" w:type="dxa"/>
            <w:tcBorders>
              <w:top w:val="single" w:sz="6" w:space="0" w:color="auto"/>
              <w:left w:val="nil"/>
              <w:bottom w:val="single" w:sz="6" w:space="0" w:color="auto"/>
              <w:right w:val="single" w:sz="4" w:space="0" w:color="auto"/>
            </w:tcBorders>
            <w:noWrap/>
            <w:vAlign w:val="bottom"/>
            <w:hideMark/>
          </w:tcPr>
          <w:p w14:paraId="352921B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1,933</w:t>
            </w:r>
          </w:p>
        </w:tc>
        <w:tc>
          <w:tcPr>
            <w:tcW w:w="961" w:type="dxa"/>
            <w:tcBorders>
              <w:top w:val="single" w:sz="6" w:space="0" w:color="auto"/>
              <w:left w:val="nil"/>
              <w:bottom w:val="single" w:sz="6" w:space="0" w:color="auto"/>
              <w:right w:val="single" w:sz="4" w:space="0" w:color="auto"/>
            </w:tcBorders>
            <w:noWrap/>
            <w:vAlign w:val="bottom"/>
            <w:hideMark/>
          </w:tcPr>
          <w:p w14:paraId="06001BE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1,914</w:t>
            </w:r>
          </w:p>
        </w:tc>
        <w:tc>
          <w:tcPr>
            <w:tcW w:w="961" w:type="dxa"/>
            <w:tcBorders>
              <w:top w:val="single" w:sz="6" w:space="0" w:color="auto"/>
              <w:left w:val="nil"/>
              <w:bottom w:val="single" w:sz="6" w:space="0" w:color="auto"/>
              <w:right w:val="double" w:sz="6" w:space="0" w:color="auto"/>
            </w:tcBorders>
            <w:noWrap/>
            <w:vAlign w:val="bottom"/>
            <w:hideMark/>
          </w:tcPr>
          <w:p w14:paraId="4D3B2C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1,896</w:t>
            </w:r>
          </w:p>
        </w:tc>
      </w:tr>
      <w:tr w:rsidR="006D6E2C" w:rsidRPr="006D6E2C" w14:paraId="5C361A15"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27F2E4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74,000</w:t>
            </w:r>
          </w:p>
        </w:tc>
        <w:tc>
          <w:tcPr>
            <w:tcW w:w="1626" w:type="dxa"/>
            <w:tcBorders>
              <w:top w:val="single" w:sz="6" w:space="0" w:color="auto"/>
              <w:left w:val="nil"/>
              <w:bottom w:val="single" w:sz="6" w:space="0" w:color="auto"/>
              <w:right w:val="single" w:sz="4" w:space="0" w:color="auto"/>
            </w:tcBorders>
            <w:noWrap/>
            <w:vAlign w:val="bottom"/>
            <w:hideMark/>
          </w:tcPr>
          <w:p w14:paraId="541E8EC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74,250</w:t>
            </w:r>
          </w:p>
        </w:tc>
        <w:tc>
          <w:tcPr>
            <w:tcW w:w="1170" w:type="dxa"/>
            <w:tcBorders>
              <w:top w:val="single" w:sz="6" w:space="0" w:color="auto"/>
              <w:left w:val="nil"/>
              <w:bottom w:val="single" w:sz="6" w:space="0" w:color="auto"/>
              <w:right w:val="single" w:sz="4" w:space="0" w:color="auto"/>
            </w:tcBorders>
            <w:noWrap/>
            <w:vAlign w:val="bottom"/>
            <w:hideMark/>
          </w:tcPr>
          <w:p w14:paraId="3358BC0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2,015</w:t>
            </w:r>
          </w:p>
        </w:tc>
        <w:tc>
          <w:tcPr>
            <w:tcW w:w="961" w:type="dxa"/>
            <w:tcBorders>
              <w:top w:val="single" w:sz="6" w:space="0" w:color="auto"/>
              <w:left w:val="nil"/>
              <w:bottom w:val="single" w:sz="6" w:space="0" w:color="auto"/>
              <w:right w:val="single" w:sz="4" w:space="0" w:color="auto"/>
            </w:tcBorders>
            <w:noWrap/>
            <w:vAlign w:val="bottom"/>
            <w:hideMark/>
          </w:tcPr>
          <w:p w14:paraId="6E32B19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1,997</w:t>
            </w:r>
          </w:p>
        </w:tc>
        <w:tc>
          <w:tcPr>
            <w:tcW w:w="961" w:type="dxa"/>
            <w:tcBorders>
              <w:top w:val="single" w:sz="6" w:space="0" w:color="auto"/>
              <w:left w:val="nil"/>
              <w:bottom w:val="single" w:sz="6" w:space="0" w:color="auto"/>
              <w:right w:val="single" w:sz="4" w:space="0" w:color="auto"/>
            </w:tcBorders>
            <w:noWrap/>
            <w:vAlign w:val="bottom"/>
            <w:hideMark/>
          </w:tcPr>
          <w:p w14:paraId="29D48F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1,978</w:t>
            </w:r>
          </w:p>
        </w:tc>
        <w:tc>
          <w:tcPr>
            <w:tcW w:w="961" w:type="dxa"/>
            <w:tcBorders>
              <w:top w:val="single" w:sz="6" w:space="0" w:color="auto"/>
              <w:left w:val="nil"/>
              <w:bottom w:val="single" w:sz="6" w:space="0" w:color="auto"/>
              <w:right w:val="single" w:sz="4" w:space="0" w:color="auto"/>
            </w:tcBorders>
            <w:noWrap/>
            <w:vAlign w:val="bottom"/>
            <w:hideMark/>
          </w:tcPr>
          <w:p w14:paraId="5A98D0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1,960</w:t>
            </w:r>
          </w:p>
        </w:tc>
        <w:tc>
          <w:tcPr>
            <w:tcW w:w="961" w:type="dxa"/>
            <w:tcBorders>
              <w:top w:val="single" w:sz="6" w:space="0" w:color="auto"/>
              <w:left w:val="nil"/>
              <w:bottom w:val="single" w:sz="6" w:space="0" w:color="auto"/>
              <w:right w:val="single" w:sz="4" w:space="0" w:color="auto"/>
            </w:tcBorders>
            <w:noWrap/>
            <w:vAlign w:val="bottom"/>
            <w:hideMark/>
          </w:tcPr>
          <w:p w14:paraId="3376BFD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1,941</w:t>
            </w:r>
          </w:p>
        </w:tc>
        <w:tc>
          <w:tcPr>
            <w:tcW w:w="961" w:type="dxa"/>
            <w:tcBorders>
              <w:top w:val="single" w:sz="6" w:space="0" w:color="auto"/>
              <w:left w:val="nil"/>
              <w:bottom w:val="single" w:sz="6" w:space="0" w:color="auto"/>
              <w:right w:val="single" w:sz="4" w:space="0" w:color="auto"/>
            </w:tcBorders>
            <w:noWrap/>
            <w:vAlign w:val="bottom"/>
            <w:hideMark/>
          </w:tcPr>
          <w:p w14:paraId="6DA95F4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1,923</w:t>
            </w:r>
          </w:p>
        </w:tc>
        <w:tc>
          <w:tcPr>
            <w:tcW w:w="961" w:type="dxa"/>
            <w:tcBorders>
              <w:top w:val="single" w:sz="6" w:space="0" w:color="auto"/>
              <w:left w:val="nil"/>
              <w:bottom w:val="single" w:sz="6" w:space="0" w:color="auto"/>
              <w:right w:val="double" w:sz="6" w:space="0" w:color="auto"/>
            </w:tcBorders>
            <w:noWrap/>
            <w:vAlign w:val="bottom"/>
            <w:hideMark/>
          </w:tcPr>
          <w:p w14:paraId="15B858D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1,904</w:t>
            </w:r>
          </w:p>
        </w:tc>
      </w:tr>
      <w:tr w:rsidR="006D6E2C" w:rsidRPr="006D6E2C" w14:paraId="1506BB4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29384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74,250</w:t>
            </w:r>
          </w:p>
        </w:tc>
        <w:tc>
          <w:tcPr>
            <w:tcW w:w="1626" w:type="dxa"/>
            <w:tcBorders>
              <w:top w:val="single" w:sz="6" w:space="0" w:color="auto"/>
              <w:left w:val="nil"/>
              <w:bottom w:val="single" w:sz="6" w:space="0" w:color="auto"/>
              <w:right w:val="single" w:sz="4" w:space="0" w:color="auto"/>
            </w:tcBorders>
            <w:noWrap/>
            <w:vAlign w:val="bottom"/>
            <w:hideMark/>
          </w:tcPr>
          <w:p w14:paraId="105D58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74,500</w:t>
            </w:r>
          </w:p>
        </w:tc>
        <w:tc>
          <w:tcPr>
            <w:tcW w:w="1170" w:type="dxa"/>
            <w:tcBorders>
              <w:top w:val="single" w:sz="6" w:space="0" w:color="auto"/>
              <w:left w:val="nil"/>
              <w:bottom w:val="single" w:sz="6" w:space="0" w:color="auto"/>
              <w:right w:val="single" w:sz="4" w:space="0" w:color="auto"/>
            </w:tcBorders>
            <w:noWrap/>
            <w:vAlign w:val="bottom"/>
            <w:hideMark/>
          </w:tcPr>
          <w:p w14:paraId="68235D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2,024</w:t>
            </w:r>
          </w:p>
        </w:tc>
        <w:tc>
          <w:tcPr>
            <w:tcW w:w="961" w:type="dxa"/>
            <w:tcBorders>
              <w:top w:val="single" w:sz="6" w:space="0" w:color="auto"/>
              <w:left w:val="nil"/>
              <w:bottom w:val="single" w:sz="6" w:space="0" w:color="auto"/>
              <w:right w:val="single" w:sz="4" w:space="0" w:color="auto"/>
            </w:tcBorders>
            <w:noWrap/>
            <w:vAlign w:val="bottom"/>
            <w:hideMark/>
          </w:tcPr>
          <w:p w14:paraId="2FD1577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2,006</w:t>
            </w:r>
          </w:p>
        </w:tc>
        <w:tc>
          <w:tcPr>
            <w:tcW w:w="961" w:type="dxa"/>
            <w:tcBorders>
              <w:top w:val="single" w:sz="6" w:space="0" w:color="auto"/>
              <w:left w:val="nil"/>
              <w:bottom w:val="single" w:sz="6" w:space="0" w:color="auto"/>
              <w:right w:val="single" w:sz="4" w:space="0" w:color="auto"/>
            </w:tcBorders>
            <w:noWrap/>
            <w:vAlign w:val="bottom"/>
            <w:hideMark/>
          </w:tcPr>
          <w:p w14:paraId="0D151E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1,987</w:t>
            </w:r>
          </w:p>
        </w:tc>
        <w:tc>
          <w:tcPr>
            <w:tcW w:w="961" w:type="dxa"/>
            <w:tcBorders>
              <w:top w:val="single" w:sz="6" w:space="0" w:color="auto"/>
              <w:left w:val="nil"/>
              <w:bottom w:val="single" w:sz="6" w:space="0" w:color="auto"/>
              <w:right w:val="single" w:sz="4" w:space="0" w:color="auto"/>
            </w:tcBorders>
            <w:noWrap/>
            <w:vAlign w:val="bottom"/>
            <w:hideMark/>
          </w:tcPr>
          <w:p w14:paraId="7E35D1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1,969</w:t>
            </w:r>
          </w:p>
        </w:tc>
        <w:tc>
          <w:tcPr>
            <w:tcW w:w="961" w:type="dxa"/>
            <w:tcBorders>
              <w:top w:val="single" w:sz="6" w:space="0" w:color="auto"/>
              <w:left w:val="nil"/>
              <w:bottom w:val="single" w:sz="6" w:space="0" w:color="auto"/>
              <w:right w:val="single" w:sz="4" w:space="0" w:color="auto"/>
            </w:tcBorders>
            <w:noWrap/>
            <w:vAlign w:val="bottom"/>
            <w:hideMark/>
          </w:tcPr>
          <w:p w14:paraId="71C104F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1,950</w:t>
            </w:r>
          </w:p>
        </w:tc>
        <w:tc>
          <w:tcPr>
            <w:tcW w:w="961" w:type="dxa"/>
            <w:tcBorders>
              <w:top w:val="single" w:sz="6" w:space="0" w:color="auto"/>
              <w:left w:val="nil"/>
              <w:bottom w:val="single" w:sz="6" w:space="0" w:color="auto"/>
              <w:right w:val="single" w:sz="4" w:space="0" w:color="auto"/>
            </w:tcBorders>
            <w:noWrap/>
            <w:vAlign w:val="bottom"/>
            <w:hideMark/>
          </w:tcPr>
          <w:p w14:paraId="14E8775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1,932</w:t>
            </w:r>
          </w:p>
        </w:tc>
        <w:tc>
          <w:tcPr>
            <w:tcW w:w="961" w:type="dxa"/>
            <w:tcBorders>
              <w:top w:val="single" w:sz="6" w:space="0" w:color="auto"/>
              <w:left w:val="nil"/>
              <w:bottom w:val="single" w:sz="6" w:space="0" w:color="auto"/>
              <w:right w:val="double" w:sz="6" w:space="0" w:color="auto"/>
            </w:tcBorders>
            <w:noWrap/>
            <w:vAlign w:val="bottom"/>
            <w:hideMark/>
          </w:tcPr>
          <w:p w14:paraId="3536DE9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1,913</w:t>
            </w:r>
          </w:p>
        </w:tc>
      </w:tr>
      <w:tr w:rsidR="006D6E2C" w:rsidRPr="006D6E2C" w14:paraId="5BA9ED8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E4B338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74,500</w:t>
            </w:r>
          </w:p>
        </w:tc>
        <w:tc>
          <w:tcPr>
            <w:tcW w:w="1626" w:type="dxa"/>
            <w:tcBorders>
              <w:top w:val="single" w:sz="6" w:space="0" w:color="auto"/>
              <w:left w:val="nil"/>
              <w:bottom w:val="single" w:sz="6" w:space="0" w:color="auto"/>
              <w:right w:val="single" w:sz="4" w:space="0" w:color="auto"/>
            </w:tcBorders>
            <w:noWrap/>
            <w:vAlign w:val="bottom"/>
            <w:hideMark/>
          </w:tcPr>
          <w:p w14:paraId="6604F71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74,750</w:t>
            </w:r>
          </w:p>
        </w:tc>
        <w:tc>
          <w:tcPr>
            <w:tcW w:w="1170" w:type="dxa"/>
            <w:tcBorders>
              <w:top w:val="single" w:sz="6" w:space="0" w:color="auto"/>
              <w:left w:val="nil"/>
              <w:bottom w:val="single" w:sz="6" w:space="0" w:color="auto"/>
              <w:right w:val="single" w:sz="4" w:space="0" w:color="auto"/>
            </w:tcBorders>
            <w:noWrap/>
            <w:vAlign w:val="bottom"/>
            <w:hideMark/>
          </w:tcPr>
          <w:p w14:paraId="678741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2,033</w:t>
            </w:r>
          </w:p>
        </w:tc>
        <w:tc>
          <w:tcPr>
            <w:tcW w:w="961" w:type="dxa"/>
            <w:tcBorders>
              <w:top w:val="single" w:sz="6" w:space="0" w:color="auto"/>
              <w:left w:val="nil"/>
              <w:bottom w:val="single" w:sz="6" w:space="0" w:color="auto"/>
              <w:right w:val="single" w:sz="4" w:space="0" w:color="auto"/>
            </w:tcBorders>
            <w:noWrap/>
            <w:vAlign w:val="bottom"/>
            <w:hideMark/>
          </w:tcPr>
          <w:p w14:paraId="4AE4304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2,014</w:t>
            </w:r>
          </w:p>
        </w:tc>
        <w:tc>
          <w:tcPr>
            <w:tcW w:w="961" w:type="dxa"/>
            <w:tcBorders>
              <w:top w:val="single" w:sz="6" w:space="0" w:color="auto"/>
              <w:left w:val="nil"/>
              <w:bottom w:val="single" w:sz="6" w:space="0" w:color="auto"/>
              <w:right w:val="single" w:sz="4" w:space="0" w:color="auto"/>
            </w:tcBorders>
            <w:noWrap/>
            <w:vAlign w:val="bottom"/>
            <w:hideMark/>
          </w:tcPr>
          <w:p w14:paraId="2F1C1DC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1,996</w:t>
            </w:r>
          </w:p>
        </w:tc>
        <w:tc>
          <w:tcPr>
            <w:tcW w:w="961" w:type="dxa"/>
            <w:tcBorders>
              <w:top w:val="single" w:sz="6" w:space="0" w:color="auto"/>
              <w:left w:val="nil"/>
              <w:bottom w:val="single" w:sz="6" w:space="0" w:color="auto"/>
              <w:right w:val="single" w:sz="4" w:space="0" w:color="auto"/>
            </w:tcBorders>
            <w:noWrap/>
            <w:vAlign w:val="bottom"/>
            <w:hideMark/>
          </w:tcPr>
          <w:p w14:paraId="64AF58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1,977</w:t>
            </w:r>
          </w:p>
        </w:tc>
        <w:tc>
          <w:tcPr>
            <w:tcW w:w="961" w:type="dxa"/>
            <w:tcBorders>
              <w:top w:val="single" w:sz="6" w:space="0" w:color="auto"/>
              <w:left w:val="nil"/>
              <w:bottom w:val="single" w:sz="6" w:space="0" w:color="auto"/>
              <w:right w:val="single" w:sz="4" w:space="0" w:color="auto"/>
            </w:tcBorders>
            <w:noWrap/>
            <w:vAlign w:val="bottom"/>
            <w:hideMark/>
          </w:tcPr>
          <w:p w14:paraId="35DA4E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1,959</w:t>
            </w:r>
          </w:p>
        </w:tc>
        <w:tc>
          <w:tcPr>
            <w:tcW w:w="961" w:type="dxa"/>
            <w:tcBorders>
              <w:top w:val="single" w:sz="6" w:space="0" w:color="auto"/>
              <w:left w:val="nil"/>
              <w:bottom w:val="single" w:sz="6" w:space="0" w:color="auto"/>
              <w:right w:val="single" w:sz="4" w:space="0" w:color="auto"/>
            </w:tcBorders>
            <w:noWrap/>
            <w:vAlign w:val="bottom"/>
            <w:hideMark/>
          </w:tcPr>
          <w:p w14:paraId="12FD5D4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1,940</w:t>
            </w:r>
          </w:p>
        </w:tc>
        <w:tc>
          <w:tcPr>
            <w:tcW w:w="961" w:type="dxa"/>
            <w:tcBorders>
              <w:top w:val="single" w:sz="6" w:space="0" w:color="auto"/>
              <w:left w:val="nil"/>
              <w:bottom w:val="single" w:sz="6" w:space="0" w:color="auto"/>
              <w:right w:val="double" w:sz="6" w:space="0" w:color="auto"/>
            </w:tcBorders>
            <w:noWrap/>
            <w:vAlign w:val="bottom"/>
            <w:hideMark/>
          </w:tcPr>
          <w:p w14:paraId="1CF0C4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1,922</w:t>
            </w:r>
          </w:p>
        </w:tc>
      </w:tr>
      <w:tr w:rsidR="006D6E2C" w:rsidRPr="006D6E2C" w14:paraId="5BFB712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109B09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74,750</w:t>
            </w:r>
          </w:p>
        </w:tc>
        <w:tc>
          <w:tcPr>
            <w:tcW w:w="1626" w:type="dxa"/>
            <w:tcBorders>
              <w:top w:val="single" w:sz="6" w:space="0" w:color="auto"/>
              <w:left w:val="nil"/>
              <w:bottom w:val="single" w:sz="6" w:space="0" w:color="auto"/>
              <w:right w:val="single" w:sz="4" w:space="0" w:color="auto"/>
            </w:tcBorders>
            <w:noWrap/>
            <w:vAlign w:val="bottom"/>
            <w:hideMark/>
          </w:tcPr>
          <w:p w14:paraId="0BC8E1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75,000</w:t>
            </w:r>
          </w:p>
        </w:tc>
        <w:tc>
          <w:tcPr>
            <w:tcW w:w="1170" w:type="dxa"/>
            <w:tcBorders>
              <w:top w:val="single" w:sz="6" w:space="0" w:color="auto"/>
              <w:left w:val="nil"/>
              <w:bottom w:val="single" w:sz="6" w:space="0" w:color="auto"/>
              <w:right w:val="single" w:sz="4" w:space="0" w:color="auto"/>
            </w:tcBorders>
            <w:noWrap/>
            <w:vAlign w:val="bottom"/>
            <w:hideMark/>
          </w:tcPr>
          <w:p w14:paraId="346CD42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2,042</w:t>
            </w:r>
          </w:p>
        </w:tc>
        <w:tc>
          <w:tcPr>
            <w:tcW w:w="961" w:type="dxa"/>
            <w:tcBorders>
              <w:top w:val="single" w:sz="6" w:space="0" w:color="auto"/>
              <w:left w:val="nil"/>
              <w:bottom w:val="single" w:sz="6" w:space="0" w:color="auto"/>
              <w:right w:val="single" w:sz="4" w:space="0" w:color="auto"/>
            </w:tcBorders>
            <w:noWrap/>
            <w:vAlign w:val="bottom"/>
            <w:hideMark/>
          </w:tcPr>
          <w:p w14:paraId="4E12DDF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2,023</w:t>
            </w:r>
          </w:p>
        </w:tc>
        <w:tc>
          <w:tcPr>
            <w:tcW w:w="961" w:type="dxa"/>
            <w:tcBorders>
              <w:top w:val="single" w:sz="6" w:space="0" w:color="auto"/>
              <w:left w:val="nil"/>
              <w:bottom w:val="single" w:sz="6" w:space="0" w:color="auto"/>
              <w:right w:val="single" w:sz="4" w:space="0" w:color="auto"/>
            </w:tcBorders>
            <w:noWrap/>
            <w:vAlign w:val="bottom"/>
            <w:hideMark/>
          </w:tcPr>
          <w:p w14:paraId="44DB113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2,005</w:t>
            </w:r>
          </w:p>
        </w:tc>
        <w:tc>
          <w:tcPr>
            <w:tcW w:w="961" w:type="dxa"/>
            <w:tcBorders>
              <w:top w:val="single" w:sz="6" w:space="0" w:color="auto"/>
              <w:left w:val="nil"/>
              <w:bottom w:val="single" w:sz="6" w:space="0" w:color="auto"/>
              <w:right w:val="single" w:sz="4" w:space="0" w:color="auto"/>
            </w:tcBorders>
            <w:noWrap/>
            <w:vAlign w:val="bottom"/>
            <w:hideMark/>
          </w:tcPr>
          <w:p w14:paraId="23316B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1,986</w:t>
            </w:r>
          </w:p>
        </w:tc>
        <w:tc>
          <w:tcPr>
            <w:tcW w:w="961" w:type="dxa"/>
            <w:tcBorders>
              <w:top w:val="single" w:sz="6" w:space="0" w:color="auto"/>
              <w:left w:val="nil"/>
              <w:bottom w:val="single" w:sz="6" w:space="0" w:color="auto"/>
              <w:right w:val="single" w:sz="4" w:space="0" w:color="auto"/>
            </w:tcBorders>
            <w:noWrap/>
            <w:vAlign w:val="bottom"/>
            <w:hideMark/>
          </w:tcPr>
          <w:p w14:paraId="39FC21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1,968</w:t>
            </w:r>
          </w:p>
        </w:tc>
        <w:tc>
          <w:tcPr>
            <w:tcW w:w="961" w:type="dxa"/>
            <w:tcBorders>
              <w:top w:val="single" w:sz="6" w:space="0" w:color="auto"/>
              <w:left w:val="nil"/>
              <w:bottom w:val="single" w:sz="6" w:space="0" w:color="auto"/>
              <w:right w:val="single" w:sz="4" w:space="0" w:color="auto"/>
            </w:tcBorders>
            <w:noWrap/>
            <w:vAlign w:val="bottom"/>
            <w:hideMark/>
          </w:tcPr>
          <w:p w14:paraId="188D47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1,949</w:t>
            </w:r>
          </w:p>
        </w:tc>
        <w:tc>
          <w:tcPr>
            <w:tcW w:w="961" w:type="dxa"/>
            <w:tcBorders>
              <w:top w:val="single" w:sz="6" w:space="0" w:color="auto"/>
              <w:left w:val="nil"/>
              <w:bottom w:val="single" w:sz="6" w:space="0" w:color="auto"/>
              <w:right w:val="double" w:sz="6" w:space="0" w:color="auto"/>
            </w:tcBorders>
            <w:noWrap/>
            <w:vAlign w:val="bottom"/>
            <w:hideMark/>
          </w:tcPr>
          <w:p w14:paraId="7EFD719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1,931</w:t>
            </w:r>
          </w:p>
        </w:tc>
      </w:tr>
      <w:tr w:rsidR="006D6E2C" w:rsidRPr="006D6E2C" w14:paraId="58A3DAF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830506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75,000</w:t>
            </w:r>
          </w:p>
        </w:tc>
        <w:tc>
          <w:tcPr>
            <w:tcW w:w="1626" w:type="dxa"/>
            <w:tcBorders>
              <w:top w:val="single" w:sz="6" w:space="0" w:color="auto"/>
              <w:left w:val="nil"/>
              <w:bottom w:val="single" w:sz="6" w:space="0" w:color="auto"/>
              <w:right w:val="single" w:sz="4" w:space="0" w:color="auto"/>
            </w:tcBorders>
            <w:noWrap/>
            <w:vAlign w:val="bottom"/>
            <w:hideMark/>
          </w:tcPr>
          <w:p w14:paraId="5089C04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75,250</w:t>
            </w:r>
          </w:p>
        </w:tc>
        <w:tc>
          <w:tcPr>
            <w:tcW w:w="1170" w:type="dxa"/>
            <w:tcBorders>
              <w:top w:val="single" w:sz="6" w:space="0" w:color="auto"/>
              <w:left w:val="nil"/>
              <w:bottom w:val="single" w:sz="6" w:space="0" w:color="auto"/>
              <w:right w:val="single" w:sz="4" w:space="0" w:color="auto"/>
            </w:tcBorders>
            <w:noWrap/>
            <w:vAlign w:val="bottom"/>
            <w:hideMark/>
          </w:tcPr>
          <w:p w14:paraId="4FA278D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2,050</w:t>
            </w:r>
          </w:p>
        </w:tc>
        <w:tc>
          <w:tcPr>
            <w:tcW w:w="961" w:type="dxa"/>
            <w:tcBorders>
              <w:top w:val="single" w:sz="6" w:space="0" w:color="auto"/>
              <w:left w:val="nil"/>
              <w:bottom w:val="single" w:sz="6" w:space="0" w:color="auto"/>
              <w:right w:val="single" w:sz="4" w:space="0" w:color="auto"/>
            </w:tcBorders>
            <w:noWrap/>
            <w:vAlign w:val="bottom"/>
            <w:hideMark/>
          </w:tcPr>
          <w:p w14:paraId="27021B5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2,032</w:t>
            </w:r>
          </w:p>
        </w:tc>
        <w:tc>
          <w:tcPr>
            <w:tcW w:w="961" w:type="dxa"/>
            <w:tcBorders>
              <w:top w:val="single" w:sz="6" w:space="0" w:color="auto"/>
              <w:left w:val="nil"/>
              <w:bottom w:val="single" w:sz="6" w:space="0" w:color="auto"/>
              <w:right w:val="single" w:sz="4" w:space="0" w:color="auto"/>
            </w:tcBorders>
            <w:noWrap/>
            <w:vAlign w:val="bottom"/>
            <w:hideMark/>
          </w:tcPr>
          <w:p w14:paraId="16E050B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2,013</w:t>
            </w:r>
          </w:p>
        </w:tc>
        <w:tc>
          <w:tcPr>
            <w:tcW w:w="961" w:type="dxa"/>
            <w:tcBorders>
              <w:top w:val="single" w:sz="6" w:space="0" w:color="auto"/>
              <w:left w:val="nil"/>
              <w:bottom w:val="single" w:sz="6" w:space="0" w:color="auto"/>
              <w:right w:val="single" w:sz="4" w:space="0" w:color="auto"/>
            </w:tcBorders>
            <w:noWrap/>
            <w:vAlign w:val="bottom"/>
            <w:hideMark/>
          </w:tcPr>
          <w:p w14:paraId="36847F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1,995</w:t>
            </w:r>
          </w:p>
        </w:tc>
        <w:tc>
          <w:tcPr>
            <w:tcW w:w="961" w:type="dxa"/>
            <w:tcBorders>
              <w:top w:val="single" w:sz="6" w:space="0" w:color="auto"/>
              <w:left w:val="nil"/>
              <w:bottom w:val="single" w:sz="6" w:space="0" w:color="auto"/>
              <w:right w:val="single" w:sz="4" w:space="0" w:color="auto"/>
            </w:tcBorders>
            <w:noWrap/>
            <w:vAlign w:val="bottom"/>
            <w:hideMark/>
          </w:tcPr>
          <w:p w14:paraId="142D6B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1,976</w:t>
            </w:r>
          </w:p>
        </w:tc>
        <w:tc>
          <w:tcPr>
            <w:tcW w:w="961" w:type="dxa"/>
            <w:tcBorders>
              <w:top w:val="single" w:sz="6" w:space="0" w:color="auto"/>
              <w:left w:val="nil"/>
              <w:bottom w:val="single" w:sz="6" w:space="0" w:color="auto"/>
              <w:right w:val="single" w:sz="4" w:space="0" w:color="auto"/>
            </w:tcBorders>
            <w:noWrap/>
            <w:vAlign w:val="bottom"/>
            <w:hideMark/>
          </w:tcPr>
          <w:p w14:paraId="2D80741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1,958</w:t>
            </w:r>
          </w:p>
        </w:tc>
        <w:tc>
          <w:tcPr>
            <w:tcW w:w="961" w:type="dxa"/>
            <w:tcBorders>
              <w:top w:val="single" w:sz="6" w:space="0" w:color="auto"/>
              <w:left w:val="nil"/>
              <w:bottom w:val="single" w:sz="6" w:space="0" w:color="auto"/>
              <w:right w:val="double" w:sz="6" w:space="0" w:color="auto"/>
            </w:tcBorders>
            <w:noWrap/>
            <w:vAlign w:val="bottom"/>
            <w:hideMark/>
          </w:tcPr>
          <w:p w14:paraId="33F1A7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1,939</w:t>
            </w:r>
          </w:p>
        </w:tc>
      </w:tr>
      <w:tr w:rsidR="006D6E2C" w:rsidRPr="006D6E2C" w14:paraId="11418B4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1135B9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75,250</w:t>
            </w:r>
          </w:p>
        </w:tc>
        <w:tc>
          <w:tcPr>
            <w:tcW w:w="1626" w:type="dxa"/>
            <w:tcBorders>
              <w:top w:val="single" w:sz="6" w:space="0" w:color="auto"/>
              <w:left w:val="nil"/>
              <w:bottom w:val="single" w:sz="6" w:space="0" w:color="auto"/>
              <w:right w:val="single" w:sz="4" w:space="0" w:color="auto"/>
            </w:tcBorders>
            <w:noWrap/>
            <w:vAlign w:val="bottom"/>
            <w:hideMark/>
          </w:tcPr>
          <w:p w14:paraId="7EAD9C5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75,500</w:t>
            </w:r>
          </w:p>
        </w:tc>
        <w:tc>
          <w:tcPr>
            <w:tcW w:w="1170" w:type="dxa"/>
            <w:tcBorders>
              <w:top w:val="single" w:sz="6" w:space="0" w:color="auto"/>
              <w:left w:val="nil"/>
              <w:bottom w:val="single" w:sz="6" w:space="0" w:color="auto"/>
              <w:right w:val="single" w:sz="4" w:space="0" w:color="auto"/>
            </w:tcBorders>
            <w:noWrap/>
            <w:vAlign w:val="bottom"/>
            <w:hideMark/>
          </w:tcPr>
          <w:p w14:paraId="6554032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2,059</w:t>
            </w:r>
          </w:p>
        </w:tc>
        <w:tc>
          <w:tcPr>
            <w:tcW w:w="961" w:type="dxa"/>
            <w:tcBorders>
              <w:top w:val="single" w:sz="6" w:space="0" w:color="auto"/>
              <w:left w:val="nil"/>
              <w:bottom w:val="single" w:sz="6" w:space="0" w:color="auto"/>
              <w:right w:val="single" w:sz="4" w:space="0" w:color="auto"/>
            </w:tcBorders>
            <w:noWrap/>
            <w:vAlign w:val="bottom"/>
            <w:hideMark/>
          </w:tcPr>
          <w:p w14:paraId="6309127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2,041</w:t>
            </w:r>
          </w:p>
        </w:tc>
        <w:tc>
          <w:tcPr>
            <w:tcW w:w="961" w:type="dxa"/>
            <w:tcBorders>
              <w:top w:val="single" w:sz="6" w:space="0" w:color="auto"/>
              <w:left w:val="nil"/>
              <w:bottom w:val="single" w:sz="6" w:space="0" w:color="auto"/>
              <w:right w:val="single" w:sz="4" w:space="0" w:color="auto"/>
            </w:tcBorders>
            <w:noWrap/>
            <w:vAlign w:val="bottom"/>
            <w:hideMark/>
          </w:tcPr>
          <w:p w14:paraId="6E16DE6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2,022</w:t>
            </w:r>
          </w:p>
        </w:tc>
        <w:tc>
          <w:tcPr>
            <w:tcW w:w="961" w:type="dxa"/>
            <w:tcBorders>
              <w:top w:val="single" w:sz="6" w:space="0" w:color="auto"/>
              <w:left w:val="nil"/>
              <w:bottom w:val="single" w:sz="6" w:space="0" w:color="auto"/>
              <w:right w:val="single" w:sz="4" w:space="0" w:color="auto"/>
            </w:tcBorders>
            <w:noWrap/>
            <w:vAlign w:val="bottom"/>
            <w:hideMark/>
          </w:tcPr>
          <w:p w14:paraId="7E603BC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2,004</w:t>
            </w:r>
          </w:p>
        </w:tc>
        <w:tc>
          <w:tcPr>
            <w:tcW w:w="961" w:type="dxa"/>
            <w:tcBorders>
              <w:top w:val="single" w:sz="6" w:space="0" w:color="auto"/>
              <w:left w:val="nil"/>
              <w:bottom w:val="single" w:sz="6" w:space="0" w:color="auto"/>
              <w:right w:val="single" w:sz="4" w:space="0" w:color="auto"/>
            </w:tcBorders>
            <w:noWrap/>
            <w:vAlign w:val="bottom"/>
            <w:hideMark/>
          </w:tcPr>
          <w:p w14:paraId="4CE28A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1,985</w:t>
            </w:r>
          </w:p>
        </w:tc>
        <w:tc>
          <w:tcPr>
            <w:tcW w:w="961" w:type="dxa"/>
            <w:tcBorders>
              <w:top w:val="single" w:sz="6" w:space="0" w:color="auto"/>
              <w:left w:val="nil"/>
              <w:bottom w:val="single" w:sz="6" w:space="0" w:color="auto"/>
              <w:right w:val="single" w:sz="4" w:space="0" w:color="auto"/>
            </w:tcBorders>
            <w:noWrap/>
            <w:vAlign w:val="bottom"/>
            <w:hideMark/>
          </w:tcPr>
          <w:p w14:paraId="29F2B86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1,967</w:t>
            </w:r>
          </w:p>
        </w:tc>
        <w:tc>
          <w:tcPr>
            <w:tcW w:w="961" w:type="dxa"/>
            <w:tcBorders>
              <w:top w:val="single" w:sz="6" w:space="0" w:color="auto"/>
              <w:left w:val="nil"/>
              <w:bottom w:val="single" w:sz="6" w:space="0" w:color="auto"/>
              <w:right w:val="double" w:sz="6" w:space="0" w:color="auto"/>
            </w:tcBorders>
            <w:noWrap/>
            <w:vAlign w:val="bottom"/>
            <w:hideMark/>
          </w:tcPr>
          <w:p w14:paraId="5F9925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1,948</w:t>
            </w:r>
          </w:p>
        </w:tc>
      </w:tr>
      <w:tr w:rsidR="006D6E2C" w:rsidRPr="006D6E2C" w14:paraId="3539C2F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A88F7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75,500</w:t>
            </w:r>
          </w:p>
        </w:tc>
        <w:tc>
          <w:tcPr>
            <w:tcW w:w="1626" w:type="dxa"/>
            <w:tcBorders>
              <w:top w:val="single" w:sz="6" w:space="0" w:color="auto"/>
              <w:left w:val="nil"/>
              <w:bottom w:val="single" w:sz="6" w:space="0" w:color="auto"/>
              <w:right w:val="single" w:sz="4" w:space="0" w:color="auto"/>
            </w:tcBorders>
            <w:noWrap/>
            <w:vAlign w:val="bottom"/>
            <w:hideMark/>
          </w:tcPr>
          <w:p w14:paraId="138A4D7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75,750</w:t>
            </w:r>
          </w:p>
        </w:tc>
        <w:tc>
          <w:tcPr>
            <w:tcW w:w="1170" w:type="dxa"/>
            <w:tcBorders>
              <w:top w:val="single" w:sz="6" w:space="0" w:color="auto"/>
              <w:left w:val="nil"/>
              <w:bottom w:val="single" w:sz="6" w:space="0" w:color="auto"/>
              <w:right w:val="single" w:sz="4" w:space="0" w:color="auto"/>
            </w:tcBorders>
            <w:noWrap/>
            <w:vAlign w:val="bottom"/>
            <w:hideMark/>
          </w:tcPr>
          <w:p w14:paraId="3BC9F79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2,068</w:t>
            </w:r>
          </w:p>
        </w:tc>
        <w:tc>
          <w:tcPr>
            <w:tcW w:w="961" w:type="dxa"/>
            <w:tcBorders>
              <w:top w:val="single" w:sz="6" w:space="0" w:color="auto"/>
              <w:left w:val="nil"/>
              <w:bottom w:val="single" w:sz="6" w:space="0" w:color="auto"/>
              <w:right w:val="single" w:sz="4" w:space="0" w:color="auto"/>
            </w:tcBorders>
            <w:noWrap/>
            <w:vAlign w:val="bottom"/>
            <w:hideMark/>
          </w:tcPr>
          <w:p w14:paraId="4E2D1C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2,049</w:t>
            </w:r>
          </w:p>
        </w:tc>
        <w:tc>
          <w:tcPr>
            <w:tcW w:w="961" w:type="dxa"/>
            <w:tcBorders>
              <w:top w:val="single" w:sz="6" w:space="0" w:color="auto"/>
              <w:left w:val="nil"/>
              <w:bottom w:val="single" w:sz="6" w:space="0" w:color="auto"/>
              <w:right w:val="single" w:sz="4" w:space="0" w:color="auto"/>
            </w:tcBorders>
            <w:noWrap/>
            <w:vAlign w:val="bottom"/>
            <w:hideMark/>
          </w:tcPr>
          <w:p w14:paraId="33B5B0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2,031</w:t>
            </w:r>
          </w:p>
        </w:tc>
        <w:tc>
          <w:tcPr>
            <w:tcW w:w="961" w:type="dxa"/>
            <w:tcBorders>
              <w:top w:val="single" w:sz="6" w:space="0" w:color="auto"/>
              <w:left w:val="nil"/>
              <w:bottom w:val="single" w:sz="6" w:space="0" w:color="auto"/>
              <w:right w:val="single" w:sz="4" w:space="0" w:color="auto"/>
            </w:tcBorders>
            <w:noWrap/>
            <w:vAlign w:val="bottom"/>
            <w:hideMark/>
          </w:tcPr>
          <w:p w14:paraId="5C40C66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2,012</w:t>
            </w:r>
          </w:p>
        </w:tc>
        <w:tc>
          <w:tcPr>
            <w:tcW w:w="961" w:type="dxa"/>
            <w:tcBorders>
              <w:top w:val="single" w:sz="6" w:space="0" w:color="auto"/>
              <w:left w:val="nil"/>
              <w:bottom w:val="single" w:sz="6" w:space="0" w:color="auto"/>
              <w:right w:val="single" w:sz="4" w:space="0" w:color="auto"/>
            </w:tcBorders>
            <w:noWrap/>
            <w:vAlign w:val="bottom"/>
            <w:hideMark/>
          </w:tcPr>
          <w:p w14:paraId="3C09896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1,994</w:t>
            </w:r>
          </w:p>
        </w:tc>
        <w:tc>
          <w:tcPr>
            <w:tcW w:w="961" w:type="dxa"/>
            <w:tcBorders>
              <w:top w:val="single" w:sz="6" w:space="0" w:color="auto"/>
              <w:left w:val="nil"/>
              <w:bottom w:val="single" w:sz="6" w:space="0" w:color="auto"/>
              <w:right w:val="single" w:sz="4" w:space="0" w:color="auto"/>
            </w:tcBorders>
            <w:noWrap/>
            <w:vAlign w:val="bottom"/>
            <w:hideMark/>
          </w:tcPr>
          <w:p w14:paraId="54E949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1,975</w:t>
            </w:r>
          </w:p>
        </w:tc>
        <w:tc>
          <w:tcPr>
            <w:tcW w:w="961" w:type="dxa"/>
            <w:tcBorders>
              <w:top w:val="single" w:sz="6" w:space="0" w:color="auto"/>
              <w:left w:val="nil"/>
              <w:bottom w:val="single" w:sz="6" w:space="0" w:color="auto"/>
              <w:right w:val="double" w:sz="6" w:space="0" w:color="auto"/>
            </w:tcBorders>
            <w:noWrap/>
            <w:vAlign w:val="bottom"/>
            <w:hideMark/>
          </w:tcPr>
          <w:p w14:paraId="14A2664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1,957</w:t>
            </w:r>
          </w:p>
        </w:tc>
      </w:tr>
      <w:tr w:rsidR="006D6E2C" w:rsidRPr="006D6E2C" w14:paraId="673C3FD5"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3F9B1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75,750</w:t>
            </w:r>
          </w:p>
        </w:tc>
        <w:tc>
          <w:tcPr>
            <w:tcW w:w="1626" w:type="dxa"/>
            <w:tcBorders>
              <w:top w:val="single" w:sz="6" w:space="0" w:color="auto"/>
              <w:left w:val="nil"/>
              <w:bottom w:val="single" w:sz="6" w:space="0" w:color="auto"/>
              <w:right w:val="single" w:sz="4" w:space="0" w:color="auto"/>
            </w:tcBorders>
            <w:noWrap/>
            <w:vAlign w:val="bottom"/>
            <w:hideMark/>
          </w:tcPr>
          <w:p w14:paraId="1D2911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76,000</w:t>
            </w:r>
          </w:p>
        </w:tc>
        <w:tc>
          <w:tcPr>
            <w:tcW w:w="1170" w:type="dxa"/>
            <w:tcBorders>
              <w:top w:val="single" w:sz="6" w:space="0" w:color="auto"/>
              <w:left w:val="nil"/>
              <w:bottom w:val="single" w:sz="6" w:space="0" w:color="auto"/>
              <w:right w:val="single" w:sz="4" w:space="0" w:color="auto"/>
            </w:tcBorders>
            <w:noWrap/>
            <w:vAlign w:val="bottom"/>
            <w:hideMark/>
          </w:tcPr>
          <w:p w14:paraId="4B9F86C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2,077</w:t>
            </w:r>
          </w:p>
        </w:tc>
        <w:tc>
          <w:tcPr>
            <w:tcW w:w="961" w:type="dxa"/>
            <w:tcBorders>
              <w:top w:val="single" w:sz="6" w:space="0" w:color="auto"/>
              <w:left w:val="nil"/>
              <w:bottom w:val="single" w:sz="6" w:space="0" w:color="auto"/>
              <w:right w:val="single" w:sz="4" w:space="0" w:color="auto"/>
            </w:tcBorders>
            <w:noWrap/>
            <w:vAlign w:val="bottom"/>
            <w:hideMark/>
          </w:tcPr>
          <w:p w14:paraId="420185C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2,058</w:t>
            </w:r>
          </w:p>
        </w:tc>
        <w:tc>
          <w:tcPr>
            <w:tcW w:w="961" w:type="dxa"/>
            <w:tcBorders>
              <w:top w:val="single" w:sz="6" w:space="0" w:color="auto"/>
              <w:left w:val="nil"/>
              <w:bottom w:val="single" w:sz="6" w:space="0" w:color="auto"/>
              <w:right w:val="single" w:sz="4" w:space="0" w:color="auto"/>
            </w:tcBorders>
            <w:noWrap/>
            <w:vAlign w:val="bottom"/>
            <w:hideMark/>
          </w:tcPr>
          <w:p w14:paraId="4F764A8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2,040</w:t>
            </w:r>
          </w:p>
        </w:tc>
        <w:tc>
          <w:tcPr>
            <w:tcW w:w="961" w:type="dxa"/>
            <w:tcBorders>
              <w:top w:val="single" w:sz="6" w:space="0" w:color="auto"/>
              <w:left w:val="nil"/>
              <w:bottom w:val="single" w:sz="6" w:space="0" w:color="auto"/>
              <w:right w:val="single" w:sz="4" w:space="0" w:color="auto"/>
            </w:tcBorders>
            <w:noWrap/>
            <w:vAlign w:val="bottom"/>
            <w:hideMark/>
          </w:tcPr>
          <w:p w14:paraId="08162D6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2,021</w:t>
            </w:r>
          </w:p>
        </w:tc>
        <w:tc>
          <w:tcPr>
            <w:tcW w:w="961" w:type="dxa"/>
            <w:tcBorders>
              <w:top w:val="single" w:sz="6" w:space="0" w:color="auto"/>
              <w:left w:val="nil"/>
              <w:bottom w:val="single" w:sz="6" w:space="0" w:color="auto"/>
              <w:right w:val="single" w:sz="4" w:space="0" w:color="auto"/>
            </w:tcBorders>
            <w:noWrap/>
            <w:vAlign w:val="bottom"/>
            <w:hideMark/>
          </w:tcPr>
          <w:p w14:paraId="55D9AFA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2,003</w:t>
            </w:r>
          </w:p>
        </w:tc>
        <w:tc>
          <w:tcPr>
            <w:tcW w:w="961" w:type="dxa"/>
            <w:tcBorders>
              <w:top w:val="single" w:sz="6" w:space="0" w:color="auto"/>
              <w:left w:val="nil"/>
              <w:bottom w:val="single" w:sz="6" w:space="0" w:color="auto"/>
              <w:right w:val="single" w:sz="4" w:space="0" w:color="auto"/>
            </w:tcBorders>
            <w:noWrap/>
            <w:vAlign w:val="bottom"/>
            <w:hideMark/>
          </w:tcPr>
          <w:p w14:paraId="1B335EB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1,984</w:t>
            </w:r>
          </w:p>
        </w:tc>
        <w:tc>
          <w:tcPr>
            <w:tcW w:w="961" w:type="dxa"/>
            <w:tcBorders>
              <w:top w:val="single" w:sz="6" w:space="0" w:color="auto"/>
              <w:left w:val="nil"/>
              <w:bottom w:val="single" w:sz="6" w:space="0" w:color="auto"/>
              <w:right w:val="double" w:sz="6" w:space="0" w:color="auto"/>
            </w:tcBorders>
            <w:noWrap/>
            <w:vAlign w:val="bottom"/>
            <w:hideMark/>
          </w:tcPr>
          <w:p w14:paraId="1CC5B1A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1,966</w:t>
            </w:r>
          </w:p>
        </w:tc>
      </w:tr>
      <w:tr w:rsidR="006D6E2C" w:rsidRPr="006D6E2C" w14:paraId="01E283A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D69C02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76,000</w:t>
            </w:r>
          </w:p>
        </w:tc>
        <w:tc>
          <w:tcPr>
            <w:tcW w:w="1626" w:type="dxa"/>
            <w:tcBorders>
              <w:top w:val="single" w:sz="6" w:space="0" w:color="auto"/>
              <w:left w:val="nil"/>
              <w:bottom w:val="single" w:sz="6" w:space="0" w:color="auto"/>
              <w:right w:val="single" w:sz="4" w:space="0" w:color="auto"/>
            </w:tcBorders>
            <w:noWrap/>
            <w:vAlign w:val="bottom"/>
            <w:hideMark/>
          </w:tcPr>
          <w:p w14:paraId="2CFC34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76,250</w:t>
            </w:r>
          </w:p>
        </w:tc>
        <w:tc>
          <w:tcPr>
            <w:tcW w:w="1170" w:type="dxa"/>
            <w:tcBorders>
              <w:top w:val="single" w:sz="6" w:space="0" w:color="auto"/>
              <w:left w:val="nil"/>
              <w:bottom w:val="single" w:sz="6" w:space="0" w:color="auto"/>
              <w:right w:val="single" w:sz="4" w:space="0" w:color="auto"/>
            </w:tcBorders>
            <w:noWrap/>
            <w:vAlign w:val="bottom"/>
            <w:hideMark/>
          </w:tcPr>
          <w:p w14:paraId="6280EBF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2,085</w:t>
            </w:r>
          </w:p>
        </w:tc>
        <w:tc>
          <w:tcPr>
            <w:tcW w:w="961" w:type="dxa"/>
            <w:tcBorders>
              <w:top w:val="single" w:sz="6" w:space="0" w:color="auto"/>
              <w:left w:val="nil"/>
              <w:bottom w:val="single" w:sz="6" w:space="0" w:color="auto"/>
              <w:right w:val="single" w:sz="4" w:space="0" w:color="auto"/>
            </w:tcBorders>
            <w:noWrap/>
            <w:vAlign w:val="bottom"/>
            <w:hideMark/>
          </w:tcPr>
          <w:p w14:paraId="06E9356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2,067</w:t>
            </w:r>
          </w:p>
        </w:tc>
        <w:tc>
          <w:tcPr>
            <w:tcW w:w="961" w:type="dxa"/>
            <w:tcBorders>
              <w:top w:val="single" w:sz="6" w:space="0" w:color="auto"/>
              <w:left w:val="nil"/>
              <w:bottom w:val="single" w:sz="6" w:space="0" w:color="auto"/>
              <w:right w:val="single" w:sz="4" w:space="0" w:color="auto"/>
            </w:tcBorders>
            <w:noWrap/>
            <w:vAlign w:val="bottom"/>
            <w:hideMark/>
          </w:tcPr>
          <w:p w14:paraId="3BB18B2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2,048</w:t>
            </w:r>
          </w:p>
        </w:tc>
        <w:tc>
          <w:tcPr>
            <w:tcW w:w="961" w:type="dxa"/>
            <w:tcBorders>
              <w:top w:val="single" w:sz="6" w:space="0" w:color="auto"/>
              <w:left w:val="nil"/>
              <w:bottom w:val="single" w:sz="6" w:space="0" w:color="auto"/>
              <w:right w:val="single" w:sz="4" w:space="0" w:color="auto"/>
            </w:tcBorders>
            <w:noWrap/>
            <w:vAlign w:val="bottom"/>
            <w:hideMark/>
          </w:tcPr>
          <w:p w14:paraId="253330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2,030</w:t>
            </w:r>
          </w:p>
        </w:tc>
        <w:tc>
          <w:tcPr>
            <w:tcW w:w="961" w:type="dxa"/>
            <w:tcBorders>
              <w:top w:val="single" w:sz="6" w:space="0" w:color="auto"/>
              <w:left w:val="nil"/>
              <w:bottom w:val="single" w:sz="6" w:space="0" w:color="auto"/>
              <w:right w:val="single" w:sz="4" w:space="0" w:color="auto"/>
            </w:tcBorders>
            <w:noWrap/>
            <w:vAlign w:val="bottom"/>
            <w:hideMark/>
          </w:tcPr>
          <w:p w14:paraId="37C566F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2,011</w:t>
            </w:r>
          </w:p>
        </w:tc>
        <w:tc>
          <w:tcPr>
            <w:tcW w:w="961" w:type="dxa"/>
            <w:tcBorders>
              <w:top w:val="single" w:sz="6" w:space="0" w:color="auto"/>
              <w:left w:val="nil"/>
              <w:bottom w:val="single" w:sz="6" w:space="0" w:color="auto"/>
              <w:right w:val="single" w:sz="4" w:space="0" w:color="auto"/>
            </w:tcBorders>
            <w:noWrap/>
            <w:vAlign w:val="bottom"/>
            <w:hideMark/>
          </w:tcPr>
          <w:p w14:paraId="2B0CBC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1,993</w:t>
            </w:r>
          </w:p>
        </w:tc>
        <w:tc>
          <w:tcPr>
            <w:tcW w:w="961" w:type="dxa"/>
            <w:tcBorders>
              <w:top w:val="single" w:sz="6" w:space="0" w:color="auto"/>
              <w:left w:val="nil"/>
              <w:bottom w:val="single" w:sz="6" w:space="0" w:color="auto"/>
              <w:right w:val="double" w:sz="6" w:space="0" w:color="auto"/>
            </w:tcBorders>
            <w:noWrap/>
            <w:vAlign w:val="bottom"/>
            <w:hideMark/>
          </w:tcPr>
          <w:p w14:paraId="22A729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1,974</w:t>
            </w:r>
          </w:p>
        </w:tc>
      </w:tr>
      <w:tr w:rsidR="006D6E2C" w:rsidRPr="006D6E2C" w14:paraId="4605D6C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9E25A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76,250</w:t>
            </w:r>
          </w:p>
        </w:tc>
        <w:tc>
          <w:tcPr>
            <w:tcW w:w="1626" w:type="dxa"/>
            <w:tcBorders>
              <w:top w:val="single" w:sz="6" w:space="0" w:color="auto"/>
              <w:left w:val="nil"/>
              <w:bottom w:val="single" w:sz="6" w:space="0" w:color="auto"/>
              <w:right w:val="single" w:sz="4" w:space="0" w:color="auto"/>
            </w:tcBorders>
            <w:noWrap/>
            <w:vAlign w:val="bottom"/>
            <w:hideMark/>
          </w:tcPr>
          <w:p w14:paraId="2BC0DFA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76,500</w:t>
            </w:r>
          </w:p>
        </w:tc>
        <w:tc>
          <w:tcPr>
            <w:tcW w:w="1170" w:type="dxa"/>
            <w:tcBorders>
              <w:top w:val="single" w:sz="6" w:space="0" w:color="auto"/>
              <w:left w:val="nil"/>
              <w:bottom w:val="single" w:sz="6" w:space="0" w:color="auto"/>
              <w:right w:val="single" w:sz="4" w:space="0" w:color="auto"/>
            </w:tcBorders>
            <w:noWrap/>
            <w:vAlign w:val="bottom"/>
            <w:hideMark/>
          </w:tcPr>
          <w:p w14:paraId="215101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2,094</w:t>
            </w:r>
          </w:p>
        </w:tc>
        <w:tc>
          <w:tcPr>
            <w:tcW w:w="961" w:type="dxa"/>
            <w:tcBorders>
              <w:top w:val="single" w:sz="6" w:space="0" w:color="auto"/>
              <w:left w:val="nil"/>
              <w:bottom w:val="single" w:sz="6" w:space="0" w:color="auto"/>
              <w:right w:val="single" w:sz="4" w:space="0" w:color="auto"/>
            </w:tcBorders>
            <w:noWrap/>
            <w:vAlign w:val="bottom"/>
            <w:hideMark/>
          </w:tcPr>
          <w:p w14:paraId="3BACD0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2,076</w:t>
            </w:r>
          </w:p>
        </w:tc>
        <w:tc>
          <w:tcPr>
            <w:tcW w:w="961" w:type="dxa"/>
            <w:tcBorders>
              <w:top w:val="single" w:sz="6" w:space="0" w:color="auto"/>
              <w:left w:val="nil"/>
              <w:bottom w:val="single" w:sz="6" w:space="0" w:color="auto"/>
              <w:right w:val="single" w:sz="4" w:space="0" w:color="auto"/>
            </w:tcBorders>
            <w:noWrap/>
            <w:vAlign w:val="bottom"/>
            <w:hideMark/>
          </w:tcPr>
          <w:p w14:paraId="6FC4C8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2,057</w:t>
            </w:r>
          </w:p>
        </w:tc>
        <w:tc>
          <w:tcPr>
            <w:tcW w:w="961" w:type="dxa"/>
            <w:tcBorders>
              <w:top w:val="single" w:sz="6" w:space="0" w:color="auto"/>
              <w:left w:val="nil"/>
              <w:bottom w:val="single" w:sz="6" w:space="0" w:color="auto"/>
              <w:right w:val="single" w:sz="4" w:space="0" w:color="auto"/>
            </w:tcBorders>
            <w:noWrap/>
            <w:vAlign w:val="bottom"/>
            <w:hideMark/>
          </w:tcPr>
          <w:p w14:paraId="6B49ED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2,039</w:t>
            </w:r>
          </w:p>
        </w:tc>
        <w:tc>
          <w:tcPr>
            <w:tcW w:w="961" w:type="dxa"/>
            <w:tcBorders>
              <w:top w:val="single" w:sz="6" w:space="0" w:color="auto"/>
              <w:left w:val="nil"/>
              <w:bottom w:val="single" w:sz="6" w:space="0" w:color="auto"/>
              <w:right w:val="single" w:sz="4" w:space="0" w:color="auto"/>
            </w:tcBorders>
            <w:noWrap/>
            <w:vAlign w:val="bottom"/>
            <w:hideMark/>
          </w:tcPr>
          <w:p w14:paraId="0E362E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2,020</w:t>
            </w:r>
          </w:p>
        </w:tc>
        <w:tc>
          <w:tcPr>
            <w:tcW w:w="961" w:type="dxa"/>
            <w:tcBorders>
              <w:top w:val="single" w:sz="6" w:space="0" w:color="auto"/>
              <w:left w:val="nil"/>
              <w:bottom w:val="single" w:sz="6" w:space="0" w:color="auto"/>
              <w:right w:val="single" w:sz="4" w:space="0" w:color="auto"/>
            </w:tcBorders>
            <w:noWrap/>
            <w:vAlign w:val="bottom"/>
            <w:hideMark/>
          </w:tcPr>
          <w:p w14:paraId="4FAFD0E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2,002</w:t>
            </w:r>
          </w:p>
        </w:tc>
        <w:tc>
          <w:tcPr>
            <w:tcW w:w="961" w:type="dxa"/>
            <w:tcBorders>
              <w:top w:val="single" w:sz="6" w:space="0" w:color="auto"/>
              <w:left w:val="nil"/>
              <w:bottom w:val="single" w:sz="6" w:space="0" w:color="auto"/>
              <w:right w:val="double" w:sz="6" w:space="0" w:color="auto"/>
            </w:tcBorders>
            <w:noWrap/>
            <w:vAlign w:val="bottom"/>
            <w:hideMark/>
          </w:tcPr>
          <w:p w14:paraId="26EF511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1,983</w:t>
            </w:r>
          </w:p>
        </w:tc>
      </w:tr>
      <w:tr w:rsidR="006D6E2C" w:rsidRPr="006D6E2C" w14:paraId="5D9D4C1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90CCBA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76,500</w:t>
            </w:r>
          </w:p>
        </w:tc>
        <w:tc>
          <w:tcPr>
            <w:tcW w:w="1626" w:type="dxa"/>
            <w:tcBorders>
              <w:top w:val="single" w:sz="6" w:space="0" w:color="auto"/>
              <w:left w:val="nil"/>
              <w:bottom w:val="single" w:sz="6" w:space="0" w:color="auto"/>
              <w:right w:val="single" w:sz="4" w:space="0" w:color="auto"/>
            </w:tcBorders>
            <w:noWrap/>
            <w:vAlign w:val="bottom"/>
            <w:hideMark/>
          </w:tcPr>
          <w:p w14:paraId="2AEDDD8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76,750</w:t>
            </w:r>
          </w:p>
        </w:tc>
        <w:tc>
          <w:tcPr>
            <w:tcW w:w="1170" w:type="dxa"/>
            <w:tcBorders>
              <w:top w:val="single" w:sz="6" w:space="0" w:color="auto"/>
              <w:left w:val="nil"/>
              <w:bottom w:val="single" w:sz="6" w:space="0" w:color="auto"/>
              <w:right w:val="single" w:sz="4" w:space="0" w:color="auto"/>
            </w:tcBorders>
            <w:noWrap/>
            <w:vAlign w:val="bottom"/>
            <w:hideMark/>
          </w:tcPr>
          <w:p w14:paraId="025924D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2,103</w:t>
            </w:r>
          </w:p>
        </w:tc>
        <w:tc>
          <w:tcPr>
            <w:tcW w:w="961" w:type="dxa"/>
            <w:tcBorders>
              <w:top w:val="single" w:sz="6" w:space="0" w:color="auto"/>
              <w:left w:val="nil"/>
              <w:bottom w:val="single" w:sz="6" w:space="0" w:color="auto"/>
              <w:right w:val="single" w:sz="4" w:space="0" w:color="auto"/>
            </w:tcBorders>
            <w:noWrap/>
            <w:vAlign w:val="bottom"/>
            <w:hideMark/>
          </w:tcPr>
          <w:p w14:paraId="30E641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2,084</w:t>
            </w:r>
          </w:p>
        </w:tc>
        <w:tc>
          <w:tcPr>
            <w:tcW w:w="961" w:type="dxa"/>
            <w:tcBorders>
              <w:top w:val="single" w:sz="6" w:space="0" w:color="auto"/>
              <w:left w:val="nil"/>
              <w:bottom w:val="single" w:sz="6" w:space="0" w:color="auto"/>
              <w:right w:val="single" w:sz="4" w:space="0" w:color="auto"/>
            </w:tcBorders>
            <w:noWrap/>
            <w:vAlign w:val="bottom"/>
            <w:hideMark/>
          </w:tcPr>
          <w:p w14:paraId="0C6851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2,066</w:t>
            </w:r>
          </w:p>
        </w:tc>
        <w:tc>
          <w:tcPr>
            <w:tcW w:w="961" w:type="dxa"/>
            <w:tcBorders>
              <w:top w:val="single" w:sz="6" w:space="0" w:color="auto"/>
              <w:left w:val="nil"/>
              <w:bottom w:val="single" w:sz="6" w:space="0" w:color="auto"/>
              <w:right w:val="single" w:sz="4" w:space="0" w:color="auto"/>
            </w:tcBorders>
            <w:noWrap/>
            <w:vAlign w:val="bottom"/>
            <w:hideMark/>
          </w:tcPr>
          <w:p w14:paraId="18F982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2,047</w:t>
            </w:r>
          </w:p>
        </w:tc>
        <w:tc>
          <w:tcPr>
            <w:tcW w:w="961" w:type="dxa"/>
            <w:tcBorders>
              <w:top w:val="single" w:sz="6" w:space="0" w:color="auto"/>
              <w:left w:val="nil"/>
              <w:bottom w:val="single" w:sz="6" w:space="0" w:color="auto"/>
              <w:right w:val="single" w:sz="4" w:space="0" w:color="auto"/>
            </w:tcBorders>
            <w:noWrap/>
            <w:vAlign w:val="bottom"/>
            <w:hideMark/>
          </w:tcPr>
          <w:p w14:paraId="370AF73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2,029</w:t>
            </w:r>
          </w:p>
        </w:tc>
        <w:tc>
          <w:tcPr>
            <w:tcW w:w="961" w:type="dxa"/>
            <w:tcBorders>
              <w:top w:val="single" w:sz="6" w:space="0" w:color="auto"/>
              <w:left w:val="nil"/>
              <w:bottom w:val="single" w:sz="6" w:space="0" w:color="auto"/>
              <w:right w:val="single" w:sz="4" w:space="0" w:color="auto"/>
            </w:tcBorders>
            <w:noWrap/>
            <w:vAlign w:val="bottom"/>
            <w:hideMark/>
          </w:tcPr>
          <w:p w14:paraId="3AB9B84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2,010</w:t>
            </w:r>
          </w:p>
        </w:tc>
        <w:tc>
          <w:tcPr>
            <w:tcW w:w="961" w:type="dxa"/>
            <w:tcBorders>
              <w:top w:val="single" w:sz="6" w:space="0" w:color="auto"/>
              <w:left w:val="nil"/>
              <w:bottom w:val="single" w:sz="6" w:space="0" w:color="auto"/>
              <w:right w:val="double" w:sz="6" w:space="0" w:color="auto"/>
            </w:tcBorders>
            <w:noWrap/>
            <w:vAlign w:val="bottom"/>
            <w:hideMark/>
          </w:tcPr>
          <w:p w14:paraId="01DEDBA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1,992</w:t>
            </w:r>
          </w:p>
        </w:tc>
      </w:tr>
      <w:tr w:rsidR="006D6E2C" w:rsidRPr="006D6E2C" w14:paraId="6AD63A1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67BFD1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76,750</w:t>
            </w:r>
          </w:p>
        </w:tc>
        <w:tc>
          <w:tcPr>
            <w:tcW w:w="1626" w:type="dxa"/>
            <w:tcBorders>
              <w:top w:val="single" w:sz="6" w:space="0" w:color="auto"/>
              <w:left w:val="nil"/>
              <w:bottom w:val="single" w:sz="6" w:space="0" w:color="auto"/>
              <w:right w:val="single" w:sz="4" w:space="0" w:color="auto"/>
            </w:tcBorders>
            <w:noWrap/>
            <w:vAlign w:val="bottom"/>
            <w:hideMark/>
          </w:tcPr>
          <w:p w14:paraId="0DA884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77,000</w:t>
            </w:r>
          </w:p>
        </w:tc>
        <w:tc>
          <w:tcPr>
            <w:tcW w:w="1170" w:type="dxa"/>
            <w:tcBorders>
              <w:top w:val="single" w:sz="6" w:space="0" w:color="auto"/>
              <w:left w:val="nil"/>
              <w:bottom w:val="single" w:sz="6" w:space="0" w:color="auto"/>
              <w:right w:val="single" w:sz="4" w:space="0" w:color="auto"/>
            </w:tcBorders>
            <w:noWrap/>
            <w:vAlign w:val="bottom"/>
            <w:hideMark/>
          </w:tcPr>
          <w:p w14:paraId="14F6419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2,112</w:t>
            </w:r>
          </w:p>
        </w:tc>
        <w:tc>
          <w:tcPr>
            <w:tcW w:w="961" w:type="dxa"/>
            <w:tcBorders>
              <w:top w:val="single" w:sz="6" w:space="0" w:color="auto"/>
              <w:left w:val="nil"/>
              <w:bottom w:val="single" w:sz="6" w:space="0" w:color="auto"/>
              <w:right w:val="single" w:sz="4" w:space="0" w:color="auto"/>
            </w:tcBorders>
            <w:noWrap/>
            <w:vAlign w:val="bottom"/>
            <w:hideMark/>
          </w:tcPr>
          <w:p w14:paraId="463F94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2,093</w:t>
            </w:r>
          </w:p>
        </w:tc>
        <w:tc>
          <w:tcPr>
            <w:tcW w:w="961" w:type="dxa"/>
            <w:tcBorders>
              <w:top w:val="single" w:sz="6" w:space="0" w:color="auto"/>
              <w:left w:val="nil"/>
              <w:bottom w:val="single" w:sz="6" w:space="0" w:color="auto"/>
              <w:right w:val="single" w:sz="4" w:space="0" w:color="auto"/>
            </w:tcBorders>
            <w:noWrap/>
            <w:vAlign w:val="bottom"/>
            <w:hideMark/>
          </w:tcPr>
          <w:p w14:paraId="1034A1C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2,075</w:t>
            </w:r>
          </w:p>
        </w:tc>
        <w:tc>
          <w:tcPr>
            <w:tcW w:w="961" w:type="dxa"/>
            <w:tcBorders>
              <w:top w:val="single" w:sz="6" w:space="0" w:color="auto"/>
              <w:left w:val="nil"/>
              <w:bottom w:val="single" w:sz="6" w:space="0" w:color="auto"/>
              <w:right w:val="single" w:sz="4" w:space="0" w:color="auto"/>
            </w:tcBorders>
            <w:noWrap/>
            <w:vAlign w:val="bottom"/>
            <w:hideMark/>
          </w:tcPr>
          <w:p w14:paraId="4E2E195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2,056</w:t>
            </w:r>
          </w:p>
        </w:tc>
        <w:tc>
          <w:tcPr>
            <w:tcW w:w="961" w:type="dxa"/>
            <w:tcBorders>
              <w:top w:val="single" w:sz="6" w:space="0" w:color="auto"/>
              <w:left w:val="nil"/>
              <w:bottom w:val="single" w:sz="6" w:space="0" w:color="auto"/>
              <w:right w:val="single" w:sz="4" w:space="0" w:color="auto"/>
            </w:tcBorders>
            <w:noWrap/>
            <w:vAlign w:val="bottom"/>
            <w:hideMark/>
          </w:tcPr>
          <w:p w14:paraId="599004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2,038</w:t>
            </w:r>
          </w:p>
        </w:tc>
        <w:tc>
          <w:tcPr>
            <w:tcW w:w="961" w:type="dxa"/>
            <w:tcBorders>
              <w:top w:val="single" w:sz="6" w:space="0" w:color="auto"/>
              <w:left w:val="nil"/>
              <w:bottom w:val="single" w:sz="6" w:space="0" w:color="auto"/>
              <w:right w:val="single" w:sz="4" w:space="0" w:color="auto"/>
            </w:tcBorders>
            <w:noWrap/>
            <w:vAlign w:val="bottom"/>
            <w:hideMark/>
          </w:tcPr>
          <w:p w14:paraId="04F9B1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2,019</w:t>
            </w:r>
          </w:p>
        </w:tc>
        <w:tc>
          <w:tcPr>
            <w:tcW w:w="961" w:type="dxa"/>
            <w:tcBorders>
              <w:top w:val="single" w:sz="6" w:space="0" w:color="auto"/>
              <w:left w:val="nil"/>
              <w:bottom w:val="single" w:sz="6" w:space="0" w:color="auto"/>
              <w:right w:val="double" w:sz="6" w:space="0" w:color="auto"/>
            </w:tcBorders>
            <w:noWrap/>
            <w:vAlign w:val="bottom"/>
            <w:hideMark/>
          </w:tcPr>
          <w:p w14:paraId="7A0D49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2,001</w:t>
            </w:r>
          </w:p>
        </w:tc>
      </w:tr>
      <w:tr w:rsidR="006D6E2C" w:rsidRPr="006D6E2C" w14:paraId="5C78094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78013D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77,000</w:t>
            </w:r>
          </w:p>
        </w:tc>
        <w:tc>
          <w:tcPr>
            <w:tcW w:w="1626" w:type="dxa"/>
            <w:tcBorders>
              <w:top w:val="single" w:sz="6" w:space="0" w:color="auto"/>
              <w:left w:val="nil"/>
              <w:bottom w:val="single" w:sz="6" w:space="0" w:color="auto"/>
              <w:right w:val="single" w:sz="4" w:space="0" w:color="auto"/>
            </w:tcBorders>
            <w:noWrap/>
            <w:vAlign w:val="bottom"/>
            <w:hideMark/>
          </w:tcPr>
          <w:p w14:paraId="47853C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77,250</w:t>
            </w:r>
          </w:p>
        </w:tc>
        <w:tc>
          <w:tcPr>
            <w:tcW w:w="1170" w:type="dxa"/>
            <w:tcBorders>
              <w:top w:val="single" w:sz="6" w:space="0" w:color="auto"/>
              <w:left w:val="nil"/>
              <w:bottom w:val="single" w:sz="6" w:space="0" w:color="auto"/>
              <w:right w:val="single" w:sz="4" w:space="0" w:color="auto"/>
            </w:tcBorders>
            <w:noWrap/>
            <w:vAlign w:val="bottom"/>
            <w:hideMark/>
          </w:tcPr>
          <w:p w14:paraId="5D6BF2F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2,120</w:t>
            </w:r>
          </w:p>
        </w:tc>
        <w:tc>
          <w:tcPr>
            <w:tcW w:w="961" w:type="dxa"/>
            <w:tcBorders>
              <w:top w:val="single" w:sz="6" w:space="0" w:color="auto"/>
              <w:left w:val="nil"/>
              <w:bottom w:val="single" w:sz="6" w:space="0" w:color="auto"/>
              <w:right w:val="single" w:sz="4" w:space="0" w:color="auto"/>
            </w:tcBorders>
            <w:noWrap/>
            <w:vAlign w:val="bottom"/>
            <w:hideMark/>
          </w:tcPr>
          <w:p w14:paraId="1154F7F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2,102</w:t>
            </w:r>
          </w:p>
        </w:tc>
        <w:tc>
          <w:tcPr>
            <w:tcW w:w="961" w:type="dxa"/>
            <w:tcBorders>
              <w:top w:val="single" w:sz="6" w:space="0" w:color="auto"/>
              <w:left w:val="nil"/>
              <w:bottom w:val="single" w:sz="6" w:space="0" w:color="auto"/>
              <w:right w:val="single" w:sz="4" w:space="0" w:color="auto"/>
            </w:tcBorders>
            <w:noWrap/>
            <w:vAlign w:val="bottom"/>
            <w:hideMark/>
          </w:tcPr>
          <w:p w14:paraId="03B9EA2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2,083</w:t>
            </w:r>
          </w:p>
        </w:tc>
        <w:tc>
          <w:tcPr>
            <w:tcW w:w="961" w:type="dxa"/>
            <w:tcBorders>
              <w:top w:val="single" w:sz="6" w:space="0" w:color="auto"/>
              <w:left w:val="nil"/>
              <w:bottom w:val="single" w:sz="6" w:space="0" w:color="auto"/>
              <w:right w:val="single" w:sz="4" w:space="0" w:color="auto"/>
            </w:tcBorders>
            <w:noWrap/>
            <w:vAlign w:val="bottom"/>
            <w:hideMark/>
          </w:tcPr>
          <w:p w14:paraId="0E593D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2,065</w:t>
            </w:r>
          </w:p>
        </w:tc>
        <w:tc>
          <w:tcPr>
            <w:tcW w:w="961" w:type="dxa"/>
            <w:tcBorders>
              <w:top w:val="single" w:sz="6" w:space="0" w:color="auto"/>
              <w:left w:val="nil"/>
              <w:bottom w:val="single" w:sz="6" w:space="0" w:color="auto"/>
              <w:right w:val="single" w:sz="4" w:space="0" w:color="auto"/>
            </w:tcBorders>
            <w:noWrap/>
            <w:vAlign w:val="bottom"/>
            <w:hideMark/>
          </w:tcPr>
          <w:p w14:paraId="10A794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2,046</w:t>
            </w:r>
          </w:p>
        </w:tc>
        <w:tc>
          <w:tcPr>
            <w:tcW w:w="961" w:type="dxa"/>
            <w:tcBorders>
              <w:top w:val="single" w:sz="6" w:space="0" w:color="auto"/>
              <w:left w:val="nil"/>
              <w:bottom w:val="single" w:sz="6" w:space="0" w:color="auto"/>
              <w:right w:val="single" w:sz="4" w:space="0" w:color="auto"/>
            </w:tcBorders>
            <w:noWrap/>
            <w:vAlign w:val="bottom"/>
            <w:hideMark/>
          </w:tcPr>
          <w:p w14:paraId="07F673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2,028</w:t>
            </w:r>
          </w:p>
        </w:tc>
        <w:tc>
          <w:tcPr>
            <w:tcW w:w="961" w:type="dxa"/>
            <w:tcBorders>
              <w:top w:val="single" w:sz="6" w:space="0" w:color="auto"/>
              <w:left w:val="nil"/>
              <w:bottom w:val="single" w:sz="6" w:space="0" w:color="auto"/>
              <w:right w:val="double" w:sz="6" w:space="0" w:color="auto"/>
            </w:tcBorders>
            <w:noWrap/>
            <w:vAlign w:val="bottom"/>
            <w:hideMark/>
          </w:tcPr>
          <w:p w14:paraId="14B0C4B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2,009</w:t>
            </w:r>
          </w:p>
        </w:tc>
      </w:tr>
      <w:tr w:rsidR="006D6E2C" w:rsidRPr="006D6E2C" w14:paraId="1F95C88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408F6B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77,250</w:t>
            </w:r>
          </w:p>
        </w:tc>
        <w:tc>
          <w:tcPr>
            <w:tcW w:w="1626" w:type="dxa"/>
            <w:tcBorders>
              <w:top w:val="single" w:sz="6" w:space="0" w:color="auto"/>
              <w:left w:val="nil"/>
              <w:bottom w:val="single" w:sz="6" w:space="0" w:color="auto"/>
              <w:right w:val="single" w:sz="4" w:space="0" w:color="auto"/>
            </w:tcBorders>
            <w:noWrap/>
            <w:vAlign w:val="bottom"/>
            <w:hideMark/>
          </w:tcPr>
          <w:p w14:paraId="66ED58A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77,500</w:t>
            </w:r>
          </w:p>
        </w:tc>
        <w:tc>
          <w:tcPr>
            <w:tcW w:w="1170" w:type="dxa"/>
            <w:tcBorders>
              <w:top w:val="single" w:sz="6" w:space="0" w:color="auto"/>
              <w:left w:val="nil"/>
              <w:bottom w:val="single" w:sz="6" w:space="0" w:color="auto"/>
              <w:right w:val="single" w:sz="4" w:space="0" w:color="auto"/>
            </w:tcBorders>
            <w:noWrap/>
            <w:vAlign w:val="bottom"/>
            <w:hideMark/>
          </w:tcPr>
          <w:p w14:paraId="3A6E721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2,129</w:t>
            </w:r>
          </w:p>
        </w:tc>
        <w:tc>
          <w:tcPr>
            <w:tcW w:w="961" w:type="dxa"/>
            <w:tcBorders>
              <w:top w:val="single" w:sz="6" w:space="0" w:color="auto"/>
              <w:left w:val="nil"/>
              <w:bottom w:val="single" w:sz="6" w:space="0" w:color="auto"/>
              <w:right w:val="single" w:sz="4" w:space="0" w:color="auto"/>
            </w:tcBorders>
            <w:noWrap/>
            <w:vAlign w:val="bottom"/>
            <w:hideMark/>
          </w:tcPr>
          <w:p w14:paraId="3A1B55B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2,111</w:t>
            </w:r>
          </w:p>
        </w:tc>
        <w:tc>
          <w:tcPr>
            <w:tcW w:w="961" w:type="dxa"/>
            <w:tcBorders>
              <w:top w:val="single" w:sz="6" w:space="0" w:color="auto"/>
              <w:left w:val="nil"/>
              <w:bottom w:val="single" w:sz="6" w:space="0" w:color="auto"/>
              <w:right w:val="single" w:sz="4" w:space="0" w:color="auto"/>
            </w:tcBorders>
            <w:noWrap/>
            <w:vAlign w:val="bottom"/>
            <w:hideMark/>
          </w:tcPr>
          <w:p w14:paraId="45B3146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2,092</w:t>
            </w:r>
          </w:p>
        </w:tc>
        <w:tc>
          <w:tcPr>
            <w:tcW w:w="961" w:type="dxa"/>
            <w:tcBorders>
              <w:top w:val="single" w:sz="6" w:space="0" w:color="auto"/>
              <w:left w:val="nil"/>
              <w:bottom w:val="single" w:sz="6" w:space="0" w:color="auto"/>
              <w:right w:val="single" w:sz="4" w:space="0" w:color="auto"/>
            </w:tcBorders>
            <w:noWrap/>
            <w:vAlign w:val="bottom"/>
            <w:hideMark/>
          </w:tcPr>
          <w:p w14:paraId="0222C0F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2,074</w:t>
            </w:r>
          </w:p>
        </w:tc>
        <w:tc>
          <w:tcPr>
            <w:tcW w:w="961" w:type="dxa"/>
            <w:tcBorders>
              <w:top w:val="single" w:sz="6" w:space="0" w:color="auto"/>
              <w:left w:val="nil"/>
              <w:bottom w:val="single" w:sz="6" w:space="0" w:color="auto"/>
              <w:right w:val="single" w:sz="4" w:space="0" w:color="auto"/>
            </w:tcBorders>
            <w:noWrap/>
            <w:vAlign w:val="bottom"/>
            <w:hideMark/>
          </w:tcPr>
          <w:p w14:paraId="0A51556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2,055</w:t>
            </w:r>
          </w:p>
        </w:tc>
        <w:tc>
          <w:tcPr>
            <w:tcW w:w="961" w:type="dxa"/>
            <w:tcBorders>
              <w:top w:val="single" w:sz="6" w:space="0" w:color="auto"/>
              <w:left w:val="nil"/>
              <w:bottom w:val="single" w:sz="6" w:space="0" w:color="auto"/>
              <w:right w:val="single" w:sz="4" w:space="0" w:color="auto"/>
            </w:tcBorders>
            <w:noWrap/>
            <w:vAlign w:val="bottom"/>
            <w:hideMark/>
          </w:tcPr>
          <w:p w14:paraId="6D46984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2,037</w:t>
            </w:r>
          </w:p>
        </w:tc>
        <w:tc>
          <w:tcPr>
            <w:tcW w:w="961" w:type="dxa"/>
            <w:tcBorders>
              <w:top w:val="single" w:sz="6" w:space="0" w:color="auto"/>
              <w:left w:val="nil"/>
              <w:bottom w:val="single" w:sz="6" w:space="0" w:color="auto"/>
              <w:right w:val="double" w:sz="6" w:space="0" w:color="auto"/>
            </w:tcBorders>
            <w:noWrap/>
            <w:vAlign w:val="bottom"/>
            <w:hideMark/>
          </w:tcPr>
          <w:p w14:paraId="484BD0C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2,018</w:t>
            </w:r>
          </w:p>
        </w:tc>
      </w:tr>
      <w:tr w:rsidR="006D6E2C" w:rsidRPr="006D6E2C" w14:paraId="7101A82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03B83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77,500</w:t>
            </w:r>
          </w:p>
        </w:tc>
        <w:tc>
          <w:tcPr>
            <w:tcW w:w="1626" w:type="dxa"/>
            <w:tcBorders>
              <w:top w:val="single" w:sz="6" w:space="0" w:color="auto"/>
              <w:left w:val="nil"/>
              <w:bottom w:val="single" w:sz="6" w:space="0" w:color="auto"/>
              <w:right w:val="single" w:sz="4" w:space="0" w:color="auto"/>
            </w:tcBorders>
            <w:noWrap/>
            <w:vAlign w:val="bottom"/>
            <w:hideMark/>
          </w:tcPr>
          <w:p w14:paraId="163704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77,750</w:t>
            </w:r>
          </w:p>
        </w:tc>
        <w:tc>
          <w:tcPr>
            <w:tcW w:w="1170" w:type="dxa"/>
            <w:tcBorders>
              <w:top w:val="single" w:sz="6" w:space="0" w:color="auto"/>
              <w:left w:val="nil"/>
              <w:bottom w:val="single" w:sz="6" w:space="0" w:color="auto"/>
              <w:right w:val="single" w:sz="4" w:space="0" w:color="auto"/>
            </w:tcBorders>
            <w:noWrap/>
            <w:vAlign w:val="bottom"/>
            <w:hideMark/>
          </w:tcPr>
          <w:p w14:paraId="57BB143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2,138</w:t>
            </w:r>
          </w:p>
        </w:tc>
        <w:tc>
          <w:tcPr>
            <w:tcW w:w="961" w:type="dxa"/>
            <w:tcBorders>
              <w:top w:val="single" w:sz="6" w:space="0" w:color="auto"/>
              <w:left w:val="nil"/>
              <w:bottom w:val="single" w:sz="6" w:space="0" w:color="auto"/>
              <w:right w:val="single" w:sz="4" w:space="0" w:color="auto"/>
            </w:tcBorders>
            <w:noWrap/>
            <w:vAlign w:val="bottom"/>
            <w:hideMark/>
          </w:tcPr>
          <w:p w14:paraId="3F04A5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2,119</w:t>
            </w:r>
          </w:p>
        </w:tc>
        <w:tc>
          <w:tcPr>
            <w:tcW w:w="961" w:type="dxa"/>
            <w:tcBorders>
              <w:top w:val="single" w:sz="6" w:space="0" w:color="auto"/>
              <w:left w:val="nil"/>
              <w:bottom w:val="single" w:sz="6" w:space="0" w:color="auto"/>
              <w:right w:val="single" w:sz="4" w:space="0" w:color="auto"/>
            </w:tcBorders>
            <w:noWrap/>
            <w:vAlign w:val="bottom"/>
            <w:hideMark/>
          </w:tcPr>
          <w:p w14:paraId="305F5F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2,101</w:t>
            </w:r>
          </w:p>
        </w:tc>
        <w:tc>
          <w:tcPr>
            <w:tcW w:w="961" w:type="dxa"/>
            <w:tcBorders>
              <w:top w:val="single" w:sz="6" w:space="0" w:color="auto"/>
              <w:left w:val="nil"/>
              <w:bottom w:val="single" w:sz="6" w:space="0" w:color="auto"/>
              <w:right w:val="single" w:sz="4" w:space="0" w:color="auto"/>
            </w:tcBorders>
            <w:noWrap/>
            <w:vAlign w:val="bottom"/>
            <w:hideMark/>
          </w:tcPr>
          <w:p w14:paraId="55D2290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2,082</w:t>
            </w:r>
          </w:p>
        </w:tc>
        <w:tc>
          <w:tcPr>
            <w:tcW w:w="961" w:type="dxa"/>
            <w:tcBorders>
              <w:top w:val="single" w:sz="6" w:space="0" w:color="auto"/>
              <w:left w:val="nil"/>
              <w:bottom w:val="single" w:sz="6" w:space="0" w:color="auto"/>
              <w:right w:val="single" w:sz="4" w:space="0" w:color="auto"/>
            </w:tcBorders>
            <w:noWrap/>
            <w:vAlign w:val="bottom"/>
            <w:hideMark/>
          </w:tcPr>
          <w:p w14:paraId="7A7C74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2,064</w:t>
            </w:r>
          </w:p>
        </w:tc>
        <w:tc>
          <w:tcPr>
            <w:tcW w:w="961" w:type="dxa"/>
            <w:tcBorders>
              <w:top w:val="single" w:sz="6" w:space="0" w:color="auto"/>
              <w:left w:val="nil"/>
              <w:bottom w:val="single" w:sz="6" w:space="0" w:color="auto"/>
              <w:right w:val="single" w:sz="4" w:space="0" w:color="auto"/>
            </w:tcBorders>
            <w:noWrap/>
            <w:vAlign w:val="bottom"/>
            <w:hideMark/>
          </w:tcPr>
          <w:p w14:paraId="137E76F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2,045</w:t>
            </w:r>
          </w:p>
        </w:tc>
        <w:tc>
          <w:tcPr>
            <w:tcW w:w="961" w:type="dxa"/>
            <w:tcBorders>
              <w:top w:val="single" w:sz="6" w:space="0" w:color="auto"/>
              <w:left w:val="nil"/>
              <w:bottom w:val="single" w:sz="6" w:space="0" w:color="auto"/>
              <w:right w:val="double" w:sz="6" w:space="0" w:color="auto"/>
            </w:tcBorders>
            <w:noWrap/>
            <w:vAlign w:val="bottom"/>
            <w:hideMark/>
          </w:tcPr>
          <w:p w14:paraId="75A5B4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2,027</w:t>
            </w:r>
          </w:p>
        </w:tc>
      </w:tr>
      <w:tr w:rsidR="006D6E2C" w:rsidRPr="006D6E2C" w14:paraId="6E97269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79D18B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77,750</w:t>
            </w:r>
          </w:p>
        </w:tc>
        <w:tc>
          <w:tcPr>
            <w:tcW w:w="1626" w:type="dxa"/>
            <w:tcBorders>
              <w:top w:val="single" w:sz="6" w:space="0" w:color="auto"/>
              <w:left w:val="nil"/>
              <w:bottom w:val="single" w:sz="6" w:space="0" w:color="auto"/>
              <w:right w:val="single" w:sz="4" w:space="0" w:color="auto"/>
            </w:tcBorders>
            <w:noWrap/>
            <w:vAlign w:val="bottom"/>
            <w:hideMark/>
          </w:tcPr>
          <w:p w14:paraId="10CA0D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78,000</w:t>
            </w:r>
          </w:p>
        </w:tc>
        <w:tc>
          <w:tcPr>
            <w:tcW w:w="1170" w:type="dxa"/>
            <w:tcBorders>
              <w:top w:val="single" w:sz="6" w:space="0" w:color="auto"/>
              <w:left w:val="nil"/>
              <w:bottom w:val="single" w:sz="6" w:space="0" w:color="auto"/>
              <w:right w:val="single" w:sz="4" w:space="0" w:color="auto"/>
            </w:tcBorders>
            <w:noWrap/>
            <w:vAlign w:val="bottom"/>
            <w:hideMark/>
          </w:tcPr>
          <w:p w14:paraId="3261C8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2,147</w:t>
            </w:r>
          </w:p>
        </w:tc>
        <w:tc>
          <w:tcPr>
            <w:tcW w:w="961" w:type="dxa"/>
            <w:tcBorders>
              <w:top w:val="single" w:sz="6" w:space="0" w:color="auto"/>
              <w:left w:val="nil"/>
              <w:bottom w:val="single" w:sz="6" w:space="0" w:color="auto"/>
              <w:right w:val="single" w:sz="4" w:space="0" w:color="auto"/>
            </w:tcBorders>
            <w:noWrap/>
            <w:vAlign w:val="bottom"/>
            <w:hideMark/>
          </w:tcPr>
          <w:p w14:paraId="6C46D7D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2,128</w:t>
            </w:r>
          </w:p>
        </w:tc>
        <w:tc>
          <w:tcPr>
            <w:tcW w:w="961" w:type="dxa"/>
            <w:tcBorders>
              <w:top w:val="single" w:sz="6" w:space="0" w:color="auto"/>
              <w:left w:val="nil"/>
              <w:bottom w:val="single" w:sz="6" w:space="0" w:color="auto"/>
              <w:right w:val="single" w:sz="4" w:space="0" w:color="auto"/>
            </w:tcBorders>
            <w:noWrap/>
            <w:vAlign w:val="bottom"/>
            <w:hideMark/>
          </w:tcPr>
          <w:p w14:paraId="74D2AAF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2,110</w:t>
            </w:r>
          </w:p>
        </w:tc>
        <w:tc>
          <w:tcPr>
            <w:tcW w:w="961" w:type="dxa"/>
            <w:tcBorders>
              <w:top w:val="single" w:sz="6" w:space="0" w:color="auto"/>
              <w:left w:val="nil"/>
              <w:bottom w:val="single" w:sz="6" w:space="0" w:color="auto"/>
              <w:right w:val="single" w:sz="4" w:space="0" w:color="auto"/>
            </w:tcBorders>
            <w:noWrap/>
            <w:vAlign w:val="bottom"/>
            <w:hideMark/>
          </w:tcPr>
          <w:p w14:paraId="50F4D1F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2,091</w:t>
            </w:r>
          </w:p>
        </w:tc>
        <w:tc>
          <w:tcPr>
            <w:tcW w:w="961" w:type="dxa"/>
            <w:tcBorders>
              <w:top w:val="single" w:sz="6" w:space="0" w:color="auto"/>
              <w:left w:val="nil"/>
              <w:bottom w:val="single" w:sz="6" w:space="0" w:color="auto"/>
              <w:right w:val="single" w:sz="4" w:space="0" w:color="auto"/>
            </w:tcBorders>
            <w:noWrap/>
            <w:vAlign w:val="bottom"/>
            <w:hideMark/>
          </w:tcPr>
          <w:p w14:paraId="5B27D8A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2,073</w:t>
            </w:r>
          </w:p>
        </w:tc>
        <w:tc>
          <w:tcPr>
            <w:tcW w:w="961" w:type="dxa"/>
            <w:tcBorders>
              <w:top w:val="single" w:sz="6" w:space="0" w:color="auto"/>
              <w:left w:val="nil"/>
              <w:bottom w:val="single" w:sz="6" w:space="0" w:color="auto"/>
              <w:right w:val="single" w:sz="4" w:space="0" w:color="auto"/>
            </w:tcBorders>
            <w:noWrap/>
            <w:vAlign w:val="bottom"/>
            <w:hideMark/>
          </w:tcPr>
          <w:p w14:paraId="22AF7C6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2,054</w:t>
            </w:r>
          </w:p>
        </w:tc>
        <w:tc>
          <w:tcPr>
            <w:tcW w:w="961" w:type="dxa"/>
            <w:tcBorders>
              <w:top w:val="single" w:sz="6" w:space="0" w:color="auto"/>
              <w:left w:val="nil"/>
              <w:bottom w:val="single" w:sz="6" w:space="0" w:color="auto"/>
              <w:right w:val="double" w:sz="6" w:space="0" w:color="auto"/>
            </w:tcBorders>
            <w:noWrap/>
            <w:vAlign w:val="bottom"/>
            <w:hideMark/>
          </w:tcPr>
          <w:p w14:paraId="414426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2,036</w:t>
            </w:r>
          </w:p>
        </w:tc>
      </w:tr>
      <w:tr w:rsidR="006D6E2C" w:rsidRPr="006D6E2C" w14:paraId="38BB039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7AF974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78,000</w:t>
            </w:r>
          </w:p>
        </w:tc>
        <w:tc>
          <w:tcPr>
            <w:tcW w:w="1626" w:type="dxa"/>
            <w:tcBorders>
              <w:top w:val="single" w:sz="6" w:space="0" w:color="auto"/>
              <w:left w:val="nil"/>
              <w:bottom w:val="single" w:sz="6" w:space="0" w:color="auto"/>
              <w:right w:val="single" w:sz="4" w:space="0" w:color="auto"/>
            </w:tcBorders>
            <w:noWrap/>
            <w:vAlign w:val="bottom"/>
            <w:hideMark/>
          </w:tcPr>
          <w:p w14:paraId="664AD8A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78,250</w:t>
            </w:r>
          </w:p>
        </w:tc>
        <w:tc>
          <w:tcPr>
            <w:tcW w:w="1170" w:type="dxa"/>
            <w:tcBorders>
              <w:top w:val="single" w:sz="6" w:space="0" w:color="auto"/>
              <w:left w:val="nil"/>
              <w:bottom w:val="single" w:sz="6" w:space="0" w:color="auto"/>
              <w:right w:val="single" w:sz="4" w:space="0" w:color="auto"/>
            </w:tcBorders>
            <w:noWrap/>
            <w:vAlign w:val="bottom"/>
            <w:hideMark/>
          </w:tcPr>
          <w:p w14:paraId="60666D6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2,155</w:t>
            </w:r>
          </w:p>
        </w:tc>
        <w:tc>
          <w:tcPr>
            <w:tcW w:w="961" w:type="dxa"/>
            <w:tcBorders>
              <w:top w:val="single" w:sz="6" w:space="0" w:color="auto"/>
              <w:left w:val="nil"/>
              <w:bottom w:val="single" w:sz="6" w:space="0" w:color="auto"/>
              <w:right w:val="single" w:sz="4" w:space="0" w:color="auto"/>
            </w:tcBorders>
            <w:noWrap/>
            <w:vAlign w:val="bottom"/>
            <w:hideMark/>
          </w:tcPr>
          <w:p w14:paraId="548040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2,137</w:t>
            </w:r>
          </w:p>
        </w:tc>
        <w:tc>
          <w:tcPr>
            <w:tcW w:w="961" w:type="dxa"/>
            <w:tcBorders>
              <w:top w:val="single" w:sz="6" w:space="0" w:color="auto"/>
              <w:left w:val="nil"/>
              <w:bottom w:val="single" w:sz="6" w:space="0" w:color="auto"/>
              <w:right w:val="single" w:sz="4" w:space="0" w:color="auto"/>
            </w:tcBorders>
            <w:noWrap/>
            <w:vAlign w:val="bottom"/>
            <w:hideMark/>
          </w:tcPr>
          <w:p w14:paraId="57436C7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2,118</w:t>
            </w:r>
          </w:p>
        </w:tc>
        <w:tc>
          <w:tcPr>
            <w:tcW w:w="961" w:type="dxa"/>
            <w:tcBorders>
              <w:top w:val="single" w:sz="6" w:space="0" w:color="auto"/>
              <w:left w:val="nil"/>
              <w:bottom w:val="single" w:sz="6" w:space="0" w:color="auto"/>
              <w:right w:val="single" w:sz="4" w:space="0" w:color="auto"/>
            </w:tcBorders>
            <w:noWrap/>
            <w:vAlign w:val="bottom"/>
            <w:hideMark/>
          </w:tcPr>
          <w:p w14:paraId="50A3EEB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2,100</w:t>
            </w:r>
          </w:p>
        </w:tc>
        <w:tc>
          <w:tcPr>
            <w:tcW w:w="961" w:type="dxa"/>
            <w:tcBorders>
              <w:top w:val="single" w:sz="6" w:space="0" w:color="auto"/>
              <w:left w:val="nil"/>
              <w:bottom w:val="single" w:sz="6" w:space="0" w:color="auto"/>
              <w:right w:val="single" w:sz="4" w:space="0" w:color="auto"/>
            </w:tcBorders>
            <w:noWrap/>
            <w:vAlign w:val="bottom"/>
            <w:hideMark/>
          </w:tcPr>
          <w:p w14:paraId="3C0996C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2,081</w:t>
            </w:r>
          </w:p>
        </w:tc>
        <w:tc>
          <w:tcPr>
            <w:tcW w:w="961" w:type="dxa"/>
            <w:tcBorders>
              <w:top w:val="single" w:sz="6" w:space="0" w:color="auto"/>
              <w:left w:val="nil"/>
              <w:bottom w:val="single" w:sz="6" w:space="0" w:color="auto"/>
              <w:right w:val="single" w:sz="4" w:space="0" w:color="auto"/>
            </w:tcBorders>
            <w:noWrap/>
            <w:vAlign w:val="bottom"/>
            <w:hideMark/>
          </w:tcPr>
          <w:p w14:paraId="56EA484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2,063</w:t>
            </w:r>
          </w:p>
        </w:tc>
        <w:tc>
          <w:tcPr>
            <w:tcW w:w="961" w:type="dxa"/>
            <w:tcBorders>
              <w:top w:val="single" w:sz="6" w:space="0" w:color="auto"/>
              <w:left w:val="nil"/>
              <w:bottom w:val="single" w:sz="6" w:space="0" w:color="auto"/>
              <w:right w:val="double" w:sz="6" w:space="0" w:color="auto"/>
            </w:tcBorders>
            <w:noWrap/>
            <w:vAlign w:val="bottom"/>
            <w:hideMark/>
          </w:tcPr>
          <w:p w14:paraId="74E2B80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2,044</w:t>
            </w:r>
          </w:p>
        </w:tc>
      </w:tr>
      <w:tr w:rsidR="006D6E2C" w:rsidRPr="006D6E2C" w14:paraId="71E6AB5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9868FD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78,250</w:t>
            </w:r>
          </w:p>
        </w:tc>
        <w:tc>
          <w:tcPr>
            <w:tcW w:w="1626" w:type="dxa"/>
            <w:tcBorders>
              <w:top w:val="single" w:sz="6" w:space="0" w:color="auto"/>
              <w:left w:val="nil"/>
              <w:bottom w:val="single" w:sz="6" w:space="0" w:color="auto"/>
              <w:right w:val="single" w:sz="4" w:space="0" w:color="auto"/>
            </w:tcBorders>
            <w:noWrap/>
            <w:vAlign w:val="bottom"/>
            <w:hideMark/>
          </w:tcPr>
          <w:p w14:paraId="3A4974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78,500</w:t>
            </w:r>
          </w:p>
        </w:tc>
        <w:tc>
          <w:tcPr>
            <w:tcW w:w="1170" w:type="dxa"/>
            <w:tcBorders>
              <w:top w:val="single" w:sz="6" w:space="0" w:color="auto"/>
              <w:left w:val="nil"/>
              <w:bottom w:val="single" w:sz="6" w:space="0" w:color="auto"/>
              <w:right w:val="single" w:sz="4" w:space="0" w:color="auto"/>
            </w:tcBorders>
            <w:noWrap/>
            <w:vAlign w:val="bottom"/>
            <w:hideMark/>
          </w:tcPr>
          <w:p w14:paraId="2F0D68E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2,164</w:t>
            </w:r>
          </w:p>
        </w:tc>
        <w:tc>
          <w:tcPr>
            <w:tcW w:w="961" w:type="dxa"/>
            <w:tcBorders>
              <w:top w:val="single" w:sz="6" w:space="0" w:color="auto"/>
              <w:left w:val="nil"/>
              <w:bottom w:val="single" w:sz="6" w:space="0" w:color="auto"/>
              <w:right w:val="single" w:sz="4" w:space="0" w:color="auto"/>
            </w:tcBorders>
            <w:noWrap/>
            <w:vAlign w:val="bottom"/>
            <w:hideMark/>
          </w:tcPr>
          <w:p w14:paraId="307E93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2,146</w:t>
            </w:r>
          </w:p>
        </w:tc>
        <w:tc>
          <w:tcPr>
            <w:tcW w:w="961" w:type="dxa"/>
            <w:tcBorders>
              <w:top w:val="single" w:sz="6" w:space="0" w:color="auto"/>
              <w:left w:val="nil"/>
              <w:bottom w:val="single" w:sz="6" w:space="0" w:color="auto"/>
              <w:right w:val="single" w:sz="4" w:space="0" w:color="auto"/>
            </w:tcBorders>
            <w:noWrap/>
            <w:vAlign w:val="bottom"/>
            <w:hideMark/>
          </w:tcPr>
          <w:p w14:paraId="02F1567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2,127</w:t>
            </w:r>
          </w:p>
        </w:tc>
        <w:tc>
          <w:tcPr>
            <w:tcW w:w="961" w:type="dxa"/>
            <w:tcBorders>
              <w:top w:val="single" w:sz="6" w:space="0" w:color="auto"/>
              <w:left w:val="nil"/>
              <w:bottom w:val="single" w:sz="6" w:space="0" w:color="auto"/>
              <w:right w:val="single" w:sz="4" w:space="0" w:color="auto"/>
            </w:tcBorders>
            <w:noWrap/>
            <w:vAlign w:val="bottom"/>
            <w:hideMark/>
          </w:tcPr>
          <w:p w14:paraId="7F8DB1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2,109</w:t>
            </w:r>
          </w:p>
        </w:tc>
        <w:tc>
          <w:tcPr>
            <w:tcW w:w="961" w:type="dxa"/>
            <w:tcBorders>
              <w:top w:val="single" w:sz="6" w:space="0" w:color="auto"/>
              <w:left w:val="nil"/>
              <w:bottom w:val="single" w:sz="6" w:space="0" w:color="auto"/>
              <w:right w:val="single" w:sz="4" w:space="0" w:color="auto"/>
            </w:tcBorders>
            <w:noWrap/>
            <w:vAlign w:val="bottom"/>
            <w:hideMark/>
          </w:tcPr>
          <w:p w14:paraId="79EC9D4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2,090</w:t>
            </w:r>
          </w:p>
        </w:tc>
        <w:tc>
          <w:tcPr>
            <w:tcW w:w="961" w:type="dxa"/>
            <w:tcBorders>
              <w:top w:val="single" w:sz="6" w:space="0" w:color="auto"/>
              <w:left w:val="nil"/>
              <w:bottom w:val="single" w:sz="6" w:space="0" w:color="auto"/>
              <w:right w:val="single" w:sz="4" w:space="0" w:color="auto"/>
            </w:tcBorders>
            <w:noWrap/>
            <w:vAlign w:val="bottom"/>
            <w:hideMark/>
          </w:tcPr>
          <w:p w14:paraId="055AE6F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2,072</w:t>
            </w:r>
          </w:p>
        </w:tc>
        <w:tc>
          <w:tcPr>
            <w:tcW w:w="961" w:type="dxa"/>
            <w:tcBorders>
              <w:top w:val="single" w:sz="6" w:space="0" w:color="auto"/>
              <w:left w:val="nil"/>
              <w:bottom w:val="single" w:sz="6" w:space="0" w:color="auto"/>
              <w:right w:val="double" w:sz="6" w:space="0" w:color="auto"/>
            </w:tcBorders>
            <w:noWrap/>
            <w:vAlign w:val="bottom"/>
            <w:hideMark/>
          </w:tcPr>
          <w:p w14:paraId="0B5C604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2,053</w:t>
            </w:r>
          </w:p>
        </w:tc>
      </w:tr>
      <w:tr w:rsidR="006D6E2C" w:rsidRPr="006D6E2C" w14:paraId="088CE97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947BB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78,500</w:t>
            </w:r>
          </w:p>
        </w:tc>
        <w:tc>
          <w:tcPr>
            <w:tcW w:w="1626" w:type="dxa"/>
            <w:tcBorders>
              <w:top w:val="single" w:sz="6" w:space="0" w:color="auto"/>
              <w:left w:val="nil"/>
              <w:bottom w:val="single" w:sz="6" w:space="0" w:color="auto"/>
              <w:right w:val="single" w:sz="4" w:space="0" w:color="auto"/>
            </w:tcBorders>
            <w:noWrap/>
            <w:vAlign w:val="bottom"/>
            <w:hideMark/>
          </w:tcPr>
          <w:p w14:paraId="0FED9BC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78,750</w:t>
            </w:r>
          </w:p>
        </w:tc>
        <w:tc>
          <w:tcPr>
            <w:tcW w:w="1170" w:type="dxa"/>
            <w:tcBorders>
              <w:top w:val="single" w:sz="6" w:space="0" w:color="auto"/>
              <w:left w:val="nil"/>
              <w:bottom w:val="single" w:sz="6" w:space="0" w:color="auto"/>
              <w:right w:val="single" w:sz="4" w:space="0" w:color="auto"/>
            </w:tcBorders>
            <w:noWrap/>
            <w:vAlign w:val="bottom"/>
            <w:hideMark/>
          </w:tcPr>
          <w:p w14:paraId="297D61E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2,173</w:t>
            </w:r>
          </w:p>
        </w:tc>
        <w:tc>
          <w:tcPr>
            <w:tcW w:w="961" w:type="dxa"/>
            <w:tcBorders>
              <w:top w:val="single" w:sz="6" w:space="0" w:color="auto"/>
              <w:left w:val="nil"/>
              <w:bottom w:val="single" w:sz="6" w:space="0" w:color="auto"/>
              <w:right w:val="single" w:sz="4" w:space="0" w:color="auto"/>
            </w:tcBorders>
            <w:noWrap/>
            <w:vAlign w:val="bottom"/>
            <w:hideMark/>
          </w:tcPr>
          <w:p w14:paraId="4A21C1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2,154</w:t>
            </w:r>
          </w:p>
        </w:tc>
        <w:tc>
          <w:tcPr>
            <w:tcW w:w="961" w:type="dxa"/>
            <w:tcBorders>
              <w:top w:val="single" w:sz="6" w:space="0" w:color="auto"/>
              <w:left w:val="nil"/>
              <w:bottom w:val="single" w:sz="6" w:space="0" w:color="auto"/>
              <w:right w:val="single" w:sz="4" w:space="0" w:color="auto"/>
            </w:tcBorders>
            <w:noWrap/>
            <w:vAlign w:val="bottom"/>
            <w:hideMark/>
          </w:tcPr>
          <w:p w14:paraId="0C08F22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2,136</w:t>
            </w:r>
          </w:p>
        </w:tc>
        <w:tc>
          <w:tcPr>
            <w:tcW w:w="961" w:type="dxa"/>
            <w:tcBorders>
              <w:top w:val="single" w:sz="6" w:space="0" w:color="auto"/>
              <w:left w:val="nil"/>
              <w:bottom w:val="single" w:sz="6" w:space="0" w:color="auto"/>
              <w:right w:val="single" w:sz="4" w:space="0" w:color="auto"/>
            </w:tcBorders>
            <w:noWrap/>
            <w:vAlign w:val="bottom"/>
            <w:hideMark/>
          </w:tcPr>
          <w:p w14:paraId="4E3F049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2,117</w:t>
            </w:r>
          </w:p>
        </w:tc>
        <w:tc>
          <w:tcPr>
            <w:tcW w:w="961" w:type="dxa"/>
            <w:tcBorders>
              <w:top w:val="single" w:sz="6" w:space="0" w:color="auto"/>
              <w:left w:val="nil"/>
              <w:bottom w:val="single" w:sz="6" w:space="0" w:color="auto"/>
              <w:right w:val="single" w:sz="4" w:space="0" w:color="auto"/>
            </w:tcBorders>
            <w:noWrap/>
            <w:vAlign w:val="bottom"/>
            <w:hideMark/>
          </w:tcPr>
          <w:p w14:paraId="62A095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2,099</w:t>
            </w:r>
          </w:p>
        </w:tc>
        <w:tc>
          <w:tcPr>
            <w:tcW w:w="961" w:type="dxa"/>
            <w:tcBorders>
              <w:top w:val="single" w:sz="6" w:space="0" w:color="auto"/>
              <w:left w:val="nil"/>
              <w:bottom w:val="single" w:sz="6" w:space="0" w:color="auto"/>
              <w:right w:val="single" w:sz="4" w:space="0" w:color="auto"/>
            </w:tcBorders>
            <w:noWrap/>
            <w:vAlign w:val="bottom"/>
            <w:hideMark/>
          </w:tcPr>
          <w:p w14:paraId="45A1F3C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2,080</w:t>
            </w:r>
          </w:p>
        </w:tc>
        <w:tc>
          <w:tcPr>
            <w:tcW w:w="961" w:type="dxa"/>
            <w:tcBorders>
              <w:top w:val="single" w:sz="6" w:space="0" w:color="auto"/>
              <w:left w:val="nil"/>
              <w:bottom w:val="single" w:sz="6" w:space="0" w:color="auto"/>
              <w:right w:val="double" w:sz="6" w:space="0" w:color="auto"/>
            </w:tcBorders>
            <w:noWrap/>
            <w:vAlign w:val="bottom"/>
            <w:hideMark/>
          </w:tcPr>
          <w:p w14:paraId="711332B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2,062</w:t>
            </w:r>
          </w:p>
        </w:tc>
      </w:tr>
      <w:tr w:rsidR="006D6E2C" w:rsidRPr="006D6E2C" w14:paraId="4CAE1F9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0E4B4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78,750</w:t>
            </w:r>
          </w:p>
        </w:tc>
        <w:tc>
          <w:tcPr>
            <w:tcW w:w="1626" w:type="dxa"/>
            <w:tcBorders>
              <w:top w:val="single" w:sz="6" w:space="0" w:color="auto"/>
              <w:left w:val="nil"/>
              <w:bottom w:val="single" w:sz="6" w:space="0" w:color="auto"/>
              <w:right w:val="single" w:sz="4" w:space="0" w:color="auto"/>
            </w:tcBorders>
            <w:noWrap/>
            <w:vAlign w:val="bottom"/>
            <w:hideMark/>
          </w:tcPr>
          <w:p w14:paraId="00E69BF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79,000</w:t>
            </w:r>
          </w:p>
        </w:tc>
        <w:tc>
          <w:tcPr>
            <w:tcW w:w="1170" w:type="dxa"/>
            <w:tcBorders>
              <w:top w:val="single" w:sz="6" w:space="0" w:color="auto"/>
              <w:left w:val="nil"/>
              <w:bottom w:val="single" w:sz="6" w:space="0" w:color="auto"/>
              <w:right w:val="single" w:sz="4" w:space="0" w:color="auto"/>
            </w:tcBorders>
            <w:noWrap/>
            <w:vAlign w:val="bottom"/>
            <w:hideMark/>
          </w:tcPr>
          <w:p w14:paraId="29F8FA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2,182</w:t>
            </w:r>
          </w:p>
        </w:tc>
        <w:tc>
          <w:tcPr>
            <w:tcW w:w="961" w:type="dxa"/>
            <w:tcBorders>
              <w:top w:val="single" w:sz="6" w:space="0" w:color="auto"/>
              <w:left w:val="nil"/>
              <w:bottom w:val="single" w:sz="6" w:space="0" w:color="auto"/>
              <w:right w:val="single" w:sz="4" w:space="0" w:color="auto"/>
            </w:tcBorders>
            <w:noWrap/>
            <w:vAlign w:val="bottom"/>
            <w:hideMark/>
          </w:tcPr>
          <w:p w14:paraId="4F9FFFA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2,163</w:t>
            </w:r>
          </w:p>
        </w:tc>
        <w:tc>
          <w:tcPr>
            <w:tcW w:w="961" w:type="dxa"/>
            <w:tcBorders>
              <w:top w:val="single" w:sz="6" w:space="0" w:color="auto"/>
              <w:left w:val="nil"/>
              <w:bottom w:val="single" w:sz="6" w:space="0" w:color="auto"/>
              <w:right w:val="single" w:sz="4" w:space="0" w:color="auto"/>
            </w:tcBorders>
            <w:noWrap/>
            <w:vAlign w:val="bottom"/>
            <w:hideMark/>
          </w:tcPr>
          <w:p w14:paraId="481F9C3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2,145</w:t>
            </w:r>
          </w:p>
        </w:tc>
        <w:tc>
          <w:tcPr>
            <w:tcW w:w="961" w:type="dxa"/>
            <w:tcBorders>
              <w:top w:val="single" w:sz="6" w:space="0" w:color="auto"/>
              <w:left w:val="nil"/>
              <w:bottom w:val="single" w:sz="6" w:space="0" w:color="auto"/>
              <w:right w:val="single" w:sz="4" w:space="0" w:color="auto"/>
            </w:tcBorders>
            <w:noWrap/>
            <w:vAlign w:val="bottom"/>
            <w:hideMark/>
          </w:tcPr>
          <w:p w14:paraId="7FB8095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2,126</w:t>
            </w:r>
          </w:p>
        </w:tc>
        <w:tc>
          <w:tcPr>
            <w:tcW w:w="961" w:type="dxa"/>
            <w:tcBorders>
              <w:top w:val="single" w:sz="6" w:space="0" w:color="auto"/>
              <w:left w:val="nil"/>
              <w:bottom w:val="single" w:sz="6" w:space="0" w:color="auto"/>
              <w:right w:val="single" w:sz="4" w:space="0" w:color="auto"/>
            </w:tcBorders>
            <w:noWrap/>
            <w:vAlign w:val="bottom"/>
            <w:hideMark/>
          </w:tcPr>
          <w:p w14:paraId="524A82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2,108</w:t>
            </w:r>
          </w:p>
        </w:tc>
        <w:tc>
          <w:tcPr>
            <w:tcW w:w="961" w:type="dxa"/>
            <w:tcBorders>
              <w:top w:val="single" w:sz="6" w:space="0" w:color="auto"/>
              <w:left w:val="nil"/>
              <w:bottom w:val="single" w:sz="6" w:space="0" w:color="auto"/>
              <w:right w:val="single" w:sz="4" w:space="0" w:color="auto"/>
            </w:tcBorders>
            <w:noWrap/>
            <w:vAlign w:val="bottom"/>
            <w:hideMark/>
          </w:tcPr>
          <w:p w14:paraId="0F8ACCF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2,089</w:t>
            </w:r>
          </w:p>
        </w:tc>
        <w:tc>
          <w:tcPr>
            <w:tcW w:w="961" w:type="dxa"/>
            <w:tcBorders>
              <w:top w:val="single" w:sz="6" w:space="0" w:color="auto"/>
              <w:left w:val="nil"/>
              <w:bottom w:val="single" w:sz="6" w:space="0" w:color="auto"/>
              <w:right w:val="double" w:sz="6" w:space="0" w:color="auto"/>
            </w:tcBorders>
            <w:noWrap/>
            <w:vAlign w:val="bottom"/>
            <w:hideMark/>
          </w:tcPr>
          <w:p w14:paraId="5AE635E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2,071</w:t>
            </w:r>
          </w:p>
        </w:tc>
      </w:tr>
      <w:tr w:rsidR="006D6E2C" w:rsidRPr="006D6E2C" w14:paraId="7E7549F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EFF447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79,000</w:t>
            </w:r>
          </w:p>
        </w:tc>
        <w:tc>
          <w:tcPr>
            <w:tcW w:w="1626" w:type="dxa"/>
            <w:tcBorders>
              <w:top w:val="single" w:sz="6" w:space="0" w:color="auto"/>
              <w:left w:val="nil"/>
              <w:bottom w:val="single" w:sz="6" w:space="0" w:color="auto"/>
              <w:right w:val="single" w:sz="4" w:space="0" w:color="auto"/>
            </w:tcBorders>
            <w:noWrap/>
            <w:vAlign w:val="bottom"/>
            <w:hideMark/>
          </w:tcPr>
          <w:p w14:paraId="31F35E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79,250</w:t>
            </w:r>
          </w:p>
        </w:tc>
        <w:tc>
          <w:tcPr>
            <w:tcW w:w="1170" w:type="dxa"/>
            <w:tcBorders>
              <w:top w:val="single" w:sz="6" w:space="0" w:color="auto"/>
              <w:left w:val="nil"/>
              <w:bottom w:val="single" w:sz="6" w:space="0" w:color="auto"/>
              <w:right w:val="single" w:sz="4" w:space="0" w:color="auto"/>
            </w:tcBorders>
            <w:noWrap/>
            <w:vAlign w:val="bottom"/>
            <w:hideMark/>
          </w:tcPr>
          <w:p w14:paraId="608408E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2,190</w:t>
            </w:r>
          </w:p>
        </w:tc>
        <w:tc>
          <w:tcPr>
            <w:tcW w:w="961" w:type="dxa"/>
            <w:tcBorders>
              <w:top w:val="single" w:sz="6" w:space="0" w:color="auto"/>
              <w:left w:val="nil"/>
              <w:bottom w:val="single" w:sz="6" w:space="0" w:color="auto"/>
              <w:right w:val="single" w:sz="4" w:space="0" w:color="auto"/>
            </w:tcBorders>
            <w:noWrap/>
            <w:vAlign w:val="bottom"/>
            <w:hideMark/>
          </w:tcPr>
          <w:p w14:paraId="44579CD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2,172</w:t>
            </w:r>
          </w:p>
        </w:tc>
        <w:tc>
          <w:tcPr>
            <w:tcW w:w="961" w:type="dxa"/>
            <w:tcBorders>
              <w:top w:val="single" w:sz="6" w:space="0" w:color="auto"/>
              <w:left w:val="nil"/>
              <w:bottom w:val="single" w:sz="6" w:space="0" w:color="auto"/>
              <w:right w:val="single" w:sz="4" w:space="0" w:color="auto"/>
            </w:tcBorders>
            <w:noWrap/>
            <w:vAlign w:val="bottom"/>
            <w:hideMark/>
          </w:tcPr>
          <w:p w14:paraId="702943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2,153</w:t>
            </w:r>
          </w:p>
        </w:tc>
        <w:tc>
          <w:tcPr>
            <w:tcW w:w="961" w:type="dxa"/>
            <w:tcBorders>
              <w:top w:val="single" w:sz="6" w:space="0" w:color="auto"/>
              <w:left w:val="nil"/>
              <w:bottom w:val="single" w:sz="6" w:space="0" w:color="auto"/>
              <w:right w:val="single" w:sz="4" w:space="0" w:color="auto"/>
            </w:tcBorders>
            <w:noWrap/>
            <w:vAlign w:val="bottom"/>
            <w:hideMark/>
          </w:tcPr>
          <w:p w14:paraId="7A1C777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2,135</w:t>
            </w:r>
          </w:p>
        </w:tc>
        <w:tc>
          <w:tcPr>
            <w:tcW w:w="961" w:type="dxa"/>
            <w:tcBorders>
              <w:top w:val="single" w:sz="6" w:space="0" w:color="auto"/>
              <w:left w:val="nil"/>
              <w:bottom w:val="single" w:sz="6" w:space="0" w:color="auto"/>
              <w:right w:val="single" w:sz="4" w:space="0" w:color="auto"/>
            </w:tcBorders>
            <w:noWrap/>
            <w:vAlign w:val="bottom"/>
            <w:hideMark/>
          </w:tcPr>
          <w:p w14:paraId="3120849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2,116</w:t>
            </w:r>
          </w:p>
        </w:tc>
        <w:tc>
          <w:tcPr>
            <w:tcW w:w="961" w:type="dxa"/>
            <w:tcBorders>
              <w:top w:val="single" w:sz="6" w:space="0" w:color="auto"/>
              <w:left w:val="nil"/>
              <w:bottom w:val="single" w:sz="6" w:space="0" w:color="auto"/>
              <w:right w:val="single" w:sz="4" w:space="0" w:color="auto"/>
            </w:tcBorders>
            <w:noWrap/>
            <w:vAlign w:val="bottom"/>
            <w:hideMark/>
          </w:tcPr>
          <w:p w14:paraId="478ABB9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2,098</w:t>
            </w:r>
          </w:p>
        </w:tc>
        <w:tc>
          <w:tcPr>
            <w:tcW w:w="961" w:type="dxa"/>
            <w:tcBorders>
              <w:top w:val="single" w:sz="6" w:space="0" w:color="auto"/>
              <w:left w:val="nil"/>
              <w:bottom w:val="single" w:sz="6" w:space="0" w:color="auto"/>
              <w:right w:val="double" w:sz="6" w:space="0" w:color="auto"/>
            </w:tcBorders>
            <w:noWrap/>
            <w:vAlign w:val="bottom"/>
            <w:hideMark/>
          </w:tcPr>
          <w:p w14:paraId="304C69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2,079</w:t>
            </w:r>
          </w:p>
        </w:tc>
      </w:tr>
      <w:tr w:rsidR="006D6E2C" w:rsidRPr="006D6E2C" w14:paraId="4B004EB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4A2B07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79,250</w:t>
            </w:r>
          </w:p>
        </w:tc>
        <w:tc>
          <w:tcPr>
            <w:tcW w:w="1626" w:type="dxa"/>
            <w:tcBorders>
              <w:top w:val="single" w:sz="6" w:space="0" w:color="auto"/>
              <w:left w:val="nil"/>
              <w:bottom w:val="single" w:sz="6" w:space="0" w:color="auto"/>
              <w:right w:val="single" w:sz="4" w:space="0" w:color="auto"/>
            </w:tcBorders>
            <w:noWrap/>
            <w:vAlign w:val="bottom"/>
            <w:hideMark/>
          </w:tcPr>
          <w:p w14:paraId="2058A0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79,500</w:t>
            </w:r>
          </w:p>
        </w:tc>
        <w:tc>
          <w:tcPr>
            <w:tcW w:w="1170" w:type="dxa"/>
            <w:tcBorders>
              <w:top w:val="single" w:sz="6" w:space="0" w:color="auto"/>
              <w:left w:val="nil"/>
              <w:bottom w:val="single" w:sz="6" w:space="0" w:color="auto"/>
              <w:right w:val="single" w:sz="4" w:space="0" w:color="auto"/>
            </w:tcBorders>
            <w:noWrap/>
            <w:vAlign w:val="bottom"/>
            <w:hideMark/>
          </w:tcPr>
          <w:p w14:paraId="0309453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2,199</w:t>
            </w:r>
          </w:p>
        </w:tc>
        <w:tc>
          <w:tcPr>
            <w:tcW w:w="961" w:type="dxa"/>
            <w:tcBorders>
              <w:top w:val="single" w:sz="6" w:space="0" w:color="auto"/>
              <w:left w:val="nil"/>
              <w:bottom w:val="single" w:sz="6" w:space="0" w:color="auto"/>
              <w:right w:val="single" w:sz="4" w:space="0" w:color="auto"/>
            </w:tcBorders>
            <w:noWrap/>
            <w:vAlign w:val="bottom"/>
            <w:hideMark/>
          </w:tcPr>
          <w:p w14:paraId="15B13A2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2,181</w:t>
            </w:r>
          </w:p>
        </w:tc>
        <w:tc>
          <w:tcPr>
            <w:tcW w:w="961" w:type="dxa"/>
            <w:tcBorders>
              <w:top w:val="single" w:sz="6" w:space="0" w:color="auto"/>
              <w:left w:val="nil"/>
              <w:bottom w:val="single" w:sz="6" w:space="0" w:color="auto"/>
              <w:right w:val="single" w:sz="4" w:space="0" w:color="auto"/>
            </w:tcBorders>
            <w:noWrap/>
            <w:vAlign w:val="bottom"/>
            <w:hideMark/>
          </w:tcPr>
          <w:p w14:paraId="4B0FD4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2,162</w:t>
            </w:r>
          </w:p>
        </w:tc>
        <w:tc>
          <w:tcPr>
            <w:tcW w:w="961" w:type="dxa"/>
            <w:tcBorders>
              <w:top w:val="single" w:sz="6" w:space="0" w:color="auto"/>
              <w:left w:val="nil"/>
              <w:bottom w:val="single" w:sz="6" w:space="0" w:color="auto"/>
              <w:right w:val="single" w:sz="4" w:space="0" w:color="auto"/>
            </w:tcBorders>
            <w:noWrap/>
            <w:vAlign w:val="bottom"/>
            <w:hideMark/>
          </w:tcPr>
          <w:p w14:paraId="3948478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2,144</w:t>
            </w:r>
          </w:p>
        </w:tc>
        <w:tc>
          <w:tcPr>
            <w:tcW w:w="961" w:type="dxa"/>
            <w:tcBorders>
              <w:top w:val="single" w:sz="6" w:space="0" w:color="auto"/>
              <w:left w:val="nil"/>
              <w:bottom w:val="single" w:sz="6" w:space="0" w:color="auto"/>
              <w:right w:val="single" w:sz="4" w:space="0" w:color="auto"/>
            </w:tcBorders>
            <w:noWrap/>
            <w:vAlign w:val="bottom"/>
            <w:hideMark/>
          </w:tcPr>
          <w:p w14:paraId="24EBEE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2,125</w:t>
            </w:r>
          </w:p>
        </w:tc>
        <w:tc>
          <w:tcPr>
            <w:tcW w:w="961" w:type="dxa"/>
            <w:tcBorders>
              <w:top w:val="single" w:sz="6" w:space="0" w:color="auto"/>
              <w:left w:val="nil"/>
              <w:bottom w:val="single" w:sz="6" w:space="0" w:color="auto"/>
              <w:right w:val="single" w:sz="4" w:space="0" w:color="auto"/>
            </w:tcBorders>
            <w:noWrap/>
            <w:vAlign w:val="bottom"/>
            <w:hideMark/>
          </w:tcPr>
          <w:p w14:paraId="0A3672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2,107</w:t>
            </w:r>
          </w:p>
        </w:tc>
        <w:tc>
          <w:tcPr>
            <w:tcW w:w="961" w:type="dxa"/>
            <w:tcBorders>
              <w:top w:val="single" w:sz="6" w:space="0" w:color="auto"/>
              <w:left w:val="nil"/>
              <w:bottom w:val="single" w:sz="6" w:space="0" w:color="auto"/>
              <w:right w:val="double" w:sz="6" w:space="0" w:color="auto"/>
            </w:tcBorders>
            <w:noWrap/>
            <w:vAlign w:val="bottom"/>
            <w:hideMark/>
          </w:tcPr>
          <w:p w14:paraId="65DF850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2,088</w:t>
            </w:r>
          </w:p>
        </w:tc>
      </w:tr>
      <w:tr w:rsidR="006D6E2C" w:rsidRPr="006D6E2C" w14:paraId="753971D5"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5D89A2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79,500</w:t>
            </w:r>
          </w:p>
        </w:tc>
        <w:tc>
          <w:tcPr>
            <w:tcW w:w="1626" w:type="dxa"/>
            <w:tcBorders>
              <w:top w:val="single" w:sz="6" w:space="0" w:color="auto"/>
              <w:left w:val="nil"/>
              <w:bottom w:val="single" w:sz="6" w:space="0" w:color="auto"/>
              <w:right w:val="single" w:sz="4" w:space="0" w:color="auto"/>
            </w:tcBorders>
            <w:noWrap/>
            <w:vAlign w:val="bottom"/>
            <w:hideMark/>
          </w:tcPr>
          <w:p w14:paraId="419E6B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79,750</w:t>
            </w:r>
          </w:p>
        </w:tc>
        <w:tc>
          <w:tcPr>
            <w:tcW w:w="1170" w:type="dxa"/>
            <w:tcBorders>
              <w:top w:val="single" w:sz="6" w:space="0" w:color="auto"/>
              <w:left w:val="nil"/>
              <w:bottom w:val="single" w:sz="6" w:space="0" w:color="auto"/>
              <w:right w:val="single" w:sz="4" w:space="0" w:color="auto"/>
            </w:tcBorders>
            <w:noWrap/>
            <w:vAlign w:val="bottom"/>
            <w:hideMark/>
          </w:tcPr>
          <w:p w14:paraId="7583D4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2,208</w:t>
            </w:r>
          </w:p>
        </w:tc>
        <w:tc>
          <w:tcPr>
            <w:tcW w:w="961" w:type="dxa"/>
            <w:tcBorders>
              <w:top w:val="single" w:sz="6" w:space="0" w:color="auto"/>
              <w:left w:val="nil"/>
              <w:bottom w:val="single" w:sz="6" w:space="0" w:color="auto"/>
              <w:right w:val="single" w:sz="4" w:space="0" w:color="auto"/>
            </w:tcBorders>
            <w:noWrap/>
            <w:vAlign w:val="bottom"/>
            <w:hideMark/>
          </w:tcPr>
          <w:p w14:paraId="5D79435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2,189</w:t>
            </w:r>
          </w:p>
        </w:tc>
        <w:tc>
          <w:tcPr>
            <w:tcW w:w="961" w:type="dxa"/>
            <w:tcBorders>
              <w:top w:val="single" w:sz="6" w:space="0" w:color="auto"/>
              <w:left w:val="nil"/>
              <w:bottom w:val="single" w:sz="6" w:space="0" w:color="auto"/>
              <w:right w:val="single" w:sz="4" w:space="0" w:color="auto"/>
            </w:tcBorders>
            <w:noWrap/>
            <w:vAlign w:val="bottom"/>
            <w:hideMark/>
          </w:tcPr>
          <w:p w14:paraId="1018860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2,171</w:t>
            </w:r>
          </w:p>
        </w:tc>
        <w:tc>
          <w:tcPr>
            <w:tcW w:w="961" w:type="dxa"/>
            <w:tcBorders>
              <w:top w:val="single" w:sz="6" w:space="0" w:color="auto"/>
              <w:left w:val="nil"/>
              <w:bottom w:val="single" w:sz="6" w:space="0" w:color="auto"/>
              <w:right w:val="single" w:sz="4" w:space="0" w:color="auto"/>
            </w:tcBorders>
            <w:noWrap/>
            <w:vAlign w:val="bottom"/>
            <w:hideMark/>
          </w:tcPr>
          <w:p w14:paraId="17DA308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2,152</w:t>
            </w:r>
          </w:p>
        </w:tc>
        <w:tc>
          <w:tcPr>
            <w:tcW w:w="961" w:type="dxa"/>
            <w:tcBorders>
              <w:top w:val="single" w:sz="6" w:space="0" w:color="auto"/>
              <w:left w:val="nil"/>
              <w:bottom w:val="single" w:sz="6" w:space="0" w:color="auto"/>
              <w:right w:val="single" w:sz="4" w:space="0" w:color="auto"/>
            </w:tcBorders>
            <w:noWrap/>
            <w:vAlign w:val="bottom"/>
            <w:hideMark/>
          </w:tcPr>
          <w:p w14:paraId="288391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2,134</w:t>
            </w:r>
          </w:p>
        </w:tc>
        <w:tc>
          <w:tcPr>
            <w:tcW w:w="961" w:type="dxa"/>
            <w:tcBorders>
              <w:top w:val="single" w:sz="6" w:space="0" w:color="auto"/>
              <w:left w:val="nil"/>
              <w:bottom w:val="single" w:sz="6" w:space="0" w:color="auto"/>
              <w:right w:val="single" w:sz="4" w:space="0" w:color="auto"/>
            </w:tcBorders>
            <w:noWrap/>
            <w:vAlign w:val="bottom"/>
            <w:hideMark/>
          </w:tcPr>
          <w:p w14:paraId="5A7807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2,115</w:t>
            </w:r>
          </w:p>
        </w:tc>
        <w:tc>
          <w:tcPr>
            <w:tcW w:w="961" w:type="dxa"/>
            <w:tcBorders>
              <w:top w:val="single" w:sz="6" w:space="0" w:color="auto"/>
              <w:left w:val="nil"/>
              <w:bottom w:val="single" w:sz="6" w:space="0" w:color="auto"/>
              <w:right w:val="double" w:sz="6" w:space="0" w:color="auto"/>
            </w:tcBorders>
            <w:noWrap/>
            <w:vAlign w:val="bottom"/>
            <w:hideMark/>
          </w:tcPr>
          <w:p w14:paraId="49C7133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2,097</w:t>
            </w:r>
          </w:p>
        </w:tc>
      </w:tr>
      <w:tr w:rsidR="006D6E2C" w:rsidRPr="006D6E2C" w14:paraId="1AD79B1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7D0E9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79,750</w:t>
            </w:r>
          </w:p>
        </w:tc>
        <w:tc>
          <w:tcPr>
            <w:tcW w:w="1626" w:type="dxa"/>
            <w:tcBorders>
              <w:top w:val="single" w:sz="6" w:space="0" w:color="auto"/>
              <w:left w:val="nil"/>
              <w:bottom w:val="single" w:sz="6" w:space="0" w:color="auto"/>
              <w:right w:val="single" w:sz="4" w:space="0" w:color="auto"/>
            </w:tcBorders>
            <w:noWrap/>
            <w:vAlign w:val="bottom"/>
            <w:hideMark/>
          </w:tcPr>
          <w:p w14:paraId="649897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80,000</w:t>
            </w:r>
          </w:p>
        </w:tc>
        <w:tc>
          <w:tcPr>
            <w:tcW w:w="1170" w:type="dxa"/>
            <w:tcBorders>
              <w:top w:val="single" w:sz="6" w:space="0" w:color="auto"/>
              <w:left w:val="nil"/>
              <w:bottom w:val="single" w:sz="6" w:space="0" w:color="auto"/>
              <w:right w:val="single" w:sz="4" w:space="0" w:color="auto"/>
            </w:tcBorders>
            <w:noWrap/>
            <w:vAlign w:val="bottom"/>
            <w:hideMark/>
          </w:tcPr>
          <w:p w14:paraId="4D0C0C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2,217</w:t>
            </w:r>
          </w:p>
        </w:tc>
        <w:tc>
          <w:tcPr>
            <w:tcW w:w="961" w:type="dxa"/>
            <w:tcBorders>
              <w:top w:val="single" w:sz="6" w:space="0" w:color="auto"/>
              <w:left w:val="nil"/>
              <w:bottom w:val="single" w:sz="6" w:space="0" w:color="auto"/>
              <w:right w:val="single" w:sz="4" w:space="0" w:color="auto"/>
            </w:tcBorders>
            <w:noWrap/>
            <w:vAlign w:val="bottom"/>
            <w:hideMark/>
          </w:tcPr>
          <w:p w14:paraId="62549F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2,198</w:t>
            </w:r>
          </w:p>
        </w:tc>
        <w:tc>
          <w:tcPr>
            <w:tcW w:w="961" w:type="dxa"/>
            <w:tcBorders>
              <w:top w:val="single" w:sz="6" w:space="0" w:color="auto"/>
              <w:left w:val="nil"/>
              <w:bottom w:val="single" w:sz="6" w:space="0" w:color="auto"/>
              <w:right w:val="single" w:sz="4" w:space="0" w:color="auto"/>
            </w:tcBorders>
            <w:noWrap/>
            <w:vAlign w:val="bottom"/>
            <w:hideMark/>
          </w:tcPr>
          <w:p w14:paraId="637593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2,180</w:t>
            </w:r>
          </w:p>
        </w:tc>
        <w:tc>
          <w:tcPr>
            <w:tcW w:w="961" w:type="dxa"/>
            <w:tcBorders>
              <w:top w:val="single" w:sz="6" w:space="0" w:color="auto"/>
              <w:left w:val="nil"/>
              <w:bottom w:val="single" w:sz="6" w:space="0" w:color="auto"/>
              <w:right w:val="single" w:sz="4" w:space="0" w:color="auto"/>
            </w:tcBorders>
            <w:noWrap/>
            <w:vAlign w:val="bottom"/>
            <w:hideMark/>
          </w:tcPr>
          <w:p w14:paraId="30958F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2,161</w:t>
            </w:r>
          </w:p>
        </w:tc>
        <w:tc>
          <w:tcPr>
            <w:tcW w:w="961" w:type="dxa"/>
            <w:tcBorders>
              <w:top w:val="single" w:sz="6" w:space="0" w:color="auto"/>
              <w:left w:val="nil"/>
              <w:bottom w:val="single" w:sz="6" w:space="0" w:color="auto"/>
              <w:right w:val="single" w:sz="4" w:space="0" w:color="auto"/>
            </w:tcBorders>
            <w:noWrap/>
            <w:vAlign w:val="bottom"/>
            <w:hideMark/>
          </w:tcPr>
          <w:p w14:paraId="74A4028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2,143</w:t>
            </w:r>
          </w:p>
        </w:tc>
        <w:tc>
          <w:tcPr>
            <w:tcW w:w="961" w:type="dxa"/>
            <w:tcBorders>
              <w:top w:val="single" w:sz="6" w:space="0" w:color="auto"/>
              <w:left w:val="nil"/>
              <w:bottom w:val="single" w:sz="6" w:space="0" w:color="auto"/>
              <w:right w:val="single" w:sz="4" w:space="0" w:color="auto"/>
            </w:tcBorders>
            <w:noWrap/>
            <w:vAlign w:val="bottom"/>
            <w:hideMark/>
          </w:tcPr>
          <w:p w14:paraId="5300DA5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2,124</w:t>
            </w:r>
          </w:p>
        </w:tc>
        <w:tc>
          <w:tcPr>
            <w:tcW w:w="961" w:type="dxa"/>
            <w:tcBorders>
              <w:top w:val="single" w:sz="6" w:space="0" w:color="auto"/>
              <w:left w:val="nil"/>
              <w:bottom w:val="single" w:sz="6" w:space="0" w:color="auto"/>
              <w:right w:val="double" w:sz="6" w:space="0" w:color="auto"/>
            </w:tcBorders>
            <w:noWrap/>
            <w:vAlign w:val="bottom"/>
            <w:hideMark/>
          </w:tcPr>
          <w:p w14:paraId="62C42BF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2,106</w:t>
            </w:r>
          </w:p>
        </w:tc>
      </w:tr>
      <w:tr w:rsidR="006D6E2C" w:rsidRPr="006D6E2C" w14:paraId="2263000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C64AA1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80,000</w:t>
            </w:r>
          </w:p>
        </w:tc>
        <w:tc>
          <w:tcPr>
            <w:tcW w:w="1626" w:type="dxa"/>
            <w:tcBorders>
              <w:top w:val="single" w:sz="6" w:space="0" w:color="auto"/>
              <w:left w:val="nil"/>
              <w:bottom w:val="single" w:sz="6" w:space="0" w:color="auto"/>
              <w:right w:val="single" w:sz="4" w:space="0" w:color="auto"/>
            </w:tcBorders>
            <w:noWrap/>
            <w:vAlign w:val="bottom"/>
            <w:hideMark/>
          </w:tcPr>
          <w:p w14:paraId="1CDD7F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80,250</w:t>
            </w:r>
          </w:p>
        </w:tc>
        <w:tc>
          <w:tcPr>
            <w:tcW w:w="1170" w:type="dxa"/>
            <w:tcBorders>
              <w:top w:val="single" w:sz="6" w:space="0" w:color="auto"/>
              <w:left w:val="nil"/>
              <w:bottom w:val="single" w:sz="6" w:space="0" w:color="auto"/>
              <w:right w:val="single" w:sz="4" w:space="0" w:color="auto"/>
            </w:tcBorders>
            <w:noWrap/>
            <w:vAlign w:val="bottom"/>
            <w:hideMark/>
          </w:tcPr>
          <w:p w14:paraId="785E3CF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2,225</w:t>
            </w:r>
          </w:p>
        </w:tc>
        <w:tc>
          <w:tcPr>
            <w:tcW w:w="961" w:type="dxa"/>
            <w:tcBorders>
              <w:top w:val="single" w:sz="6" w:space="0" w:color="auto"/>
              <w:left w:val="nil"/>
              <w:bottom w:val="single" w:sz="6" w:space="0" w:color="auto"/>
              <w:right w:val="single" w:sz="4" w:space="0" w:color="auto"/>
            </w:tcBorders>
            <w:noWrap/>
            <w:vAlign w:val="bottom"/>
            <w:hideMark/>
          </w:tcPr>
          <w:p w14:paraId="5256271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2,207</w:t>
            </w:r>
          </w:p>
        </w:tc>
        <w:tc>
          <w:tcPr>
            <w:tcW w:w="961" w:type="dxa"/>
            <w:tcBorders>
              <w:top w:val="single" w:sz="6" w:space="0" w:color="auto"/>
              <w:left w:val="nil"/>
              <w:bottom w:val="single" w:sz="6" w:space="0" w:color="auto"/>
              <w:right w:val="single" w:sz="4" w:space="0" w:color="auto"/>
            </w:tcBorders>
            <w:noWrap/>
            <w:vAlign w:val="bottom"/>
            <w:hideMark/>
          </w:tcPr>
          <w:p w14:paraId="4E25DF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2,188</w:t>
            </w:r>
          </w:p>
        </w:tc>
        <w:tc>
          <w:tcPr>
            <w:tcW w:w="961" w:type="dxa"/>
            <w:tcBorders>
              <w:top w:val="single" w:sz="6" w:space="0" w:color="auto"/>
              <w:left w:val="nil"/>
              <w:bottom w:val="single" w:sz="6" w:space="0" w:color="auto"/>
              <w:right w:val="single" w:sz="4" w:space="0" w:color="auto"/>
            </w:tcBorders>
            <w:noWrap/>
            <w:vAlign w:val="bottom"/>
            <w:hideMark/>
          </w:tcPr>
          <w:p w14:paraId="1DF2111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2,170</w:t>
            </w:r>
          </w:p>
        </w:tc>
        <w:tc>
          <w:tcPr>
            <w:tcW w:w="961" w:type="dxa"/>
            <w:tcBorders>
              <w:top w:val="single" w:sz="6" w:space="0" w:color="auto"/>
              <w:left w:val="nil"/>
              <w:bottom w:val="single" w:sz="6" w:space="0" w:color="auto"/>
              <w:right w:val="single" w:sz="4" w:space="0" w:color="auto"/>
            </w:tcBorders>
            <w:noWrap/>
            <w:vAlign w:val="bottom"/>
            <w:hideMark/>
          </w:tcPr>
          <w:p w14:paraId="6A8732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2,151</w:t>
            </w:r>
          </w:p>
        </w:tc>
        <w:tc>
          <w:tcPr>
            <w:tcW w:w="961" w:type="dxa"/>
            <w:tcBorders>
              <w:top w:val="single" w:sz="6" w:space="0" w:color="auto"/>
              <w:left w:val="nil"/>
              <w:bottom w:val="single" w:sz="6" w:space="0" w:color="auto"/>
              <w:right w:val="single" w:sz="4" w:space="0" w:color="auto"/>
            </w:tcBorders>
            <w:noWrap/>
            <w:vAlign w:val="bottom"/>
            <w:hideMark/>
          </w:tcPr>
          <w:p w14:paraId="5FB744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2,133</w:t>
            </w:r>
          </w:p>
        </w:tc>
        <w:tc>
          <w:tcPr>
            <w:tcW w:w="961" w:type="dxa"/>
            <w:tcBorders>
              <w:top w:val="single" w:sz="6" w:space="0" w:color="auto"/>
              <w:left w:val="nil"/>
              <w:bottom w:val="single" w:sz="6" w:space="0" w:color="auto"/>
              <w:right w:val="double" w:sz="6" w:space="0" w:color="auto"/>
            </w:tcBorders>
            <w:noWrap/>
            <w:vAlign w:val="bottom"/>
            <w:hideMark/>
          </w:tcPr>
          <w:p w14:paraId="14C69C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2,114</w:t>
            </w:r>
          </w:p>
        </w:tc>
      </w:tr>
      <w:tr w:rsidR="006D6E2C" w:rsidRPr="006D6E2C" w14:paraId="6E0374E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B0512E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80,250</w:t>
            </w:r>
          </w:p>
        </w:tc>
        <w:tc>
          <w:tcPr>
            <w:tcW w:w="1626" w:type="dxa"/>
            <w:tcBorders>
              <w:top w:val="single" w:sz="6" w:space="0" w:color="auto"/>
              <w:left w:val="nil"/>
              <w:bottom w:val="single" w:sz="6" w:space="0" w:color="auto"/>
              <w:right w:val="single" w:sz="4" w:space="0" w:color="auto"/>
            </w:tcBorders>
            <w:noWrap/>
            <w:vAlign w:val="bottom"/>
            <w:hideMark/>
          </w:tcPr>
          <w:p w14:paraId="1CB2827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80,500</w:t>
            </w:r>
          </w:p>
        </w:tc>
        <w:tc>
          <w:tcPr>
            <w:tcW w:w="1170" w:type="dxa"/>
            <w:tcBorders>
              <w:top w:val="single" w:sz="6" w:space="0" w:color="auto"/>
              <w:left w:val="nil"/>
              <w:bottom w:val="single" w:sz="6" w:space="0" w:color="auto"/>
              <w:right w:val="single" w:sz="4" w:space="0" w:color="auto"/>
            </w:tcBorders>
            <w:noWrap/>
            <w:vAlign w:val="bottom"/>
            <w:hideMark/>
          </w:tcPr>
          <w:p w14:paraId="07437C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2,234</w:t>
            </w:r>
          </w:p>
        </w:tc>
        <w:tc>
          <w:tcPr>
            <w:tcW w:w="961" w:type="dxa"/>
            <w:tcBorders>
              <w:top w:val="single" w:sz="6" w:space="0" w:color="auto"/>
              <w:left w:val="nil"/>
              <w:bottom w:val="single" w:sz="6" w:space="0" w:color="auto"/>
              <w:right w:val="single" w:sz="4" w:space="0" w:color="auto"/>
            </w:tcBorders>
            <w:noWrap/>
            <w:vAlign w:val="bottom"/>
            <w:hideMark/>
          </w:tcPr>
          <w:p w14:paraId="431A63F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2,216</w:t>
            </w:r>
          </w:p>
        </w:tc>
        <w:tc>
          <w:tcPr>
            <w:tcW w:w="961" w:type="dxa"/>
            <w:tcBorders>
              <w:top w:val="single" w:sz="6" w:space="0" w:color="auto"/>
              <w:left w:val="nil"/>
              <w:bottom w:val="single" w:sz="6" w:space="0" w:color="auto"/>
              <w:right w:val="single" w:sz="4" w:space="0" w:color="auto"/>
            </w:tcBorders>
            <w:noWrap/>
            <w:vAlign w:val="bottom"/>
            <w:hideMark/>
          </w:tcPr>
          <w:p w14:paraId="66798BE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2,197</w:t>
            </w:r>
          </w:p>
        </w:tc>
        <w:tc>
          <w:tcPr>
            <w:tcW w:w="961" w:type="dxa"/>
            <w:tcBorders>
              <w:top w:val="single" w:sz="6" w:space="0" w:color="auto"/>
              <w:left w:val="nil"/>
              <w:bottom w:val="single" w:sz="6" w:space="0" w:color="auto"/>
              <w:right w:val="single" w:sz="4" w:space="0" w:color="auto"/>
            </w:tcBorders>
            <w:noWrap/>
            <w:vAlign w:val="bottom"/>
            <w:hideMark/>
          </w:tcPr>
          <w:p w14:paraId="5FF8742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2,179</w:t>
            </w:r>
          </w:p>
        </w:tc>
        <w:tc>
          <w:tcPr>
            <w:tcW w:w="961" w:type="dxa"/>
            <w:tcBorders>
              <w:top w:val="single" w:sz="6" w:space="0" w:color="auto"/>
              <w:left w:val="nil"/>
              <w:bottom w:val="single" w:sz="6" w:space="0" w:color="auto"/>
              <w:right w:val="single" w:sz="4" w:space="0" w:color="auto"/>
            </w:tcBorders>
            <w:noWrap/>
            <w:vAlign w:val="bottom"/>
            <w:hideMark/>
          </w:tcPr>
          <w:p w14:paraId="598D03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2,160</w:t>
            </w:r>
          </w:p>
        </w:tc>
        <w:tc>
          <w:tcPr>
            <w:tcW w:w="961" w:type="dxa"/>
            <w:tcBorders>
              <w:top w:val="single" w:sz="6" w:space="0" w:color="auto"/>
              <w:left w:val="nil"/>
              <w:bottom w:val="single" w:sz="6" w:space="0" w:color="auto"/>
              <w:right w:val="single" w:sz="4" w:space="0" w:color="auto"/>
            </w:tcBorders>
            <w:noWrap/>
            <w:vAlign w:val="bottom"/>
            <w:hideMark/>
          </w:tcPr>
          <w:p w14:paraId="11CE8DC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2,142</w:t>
            </w:r>
          </w:p>
        </w:tc>
        <w:tc>
          <w:tcPr>
            <w:tcW w:w="961" w:type="dxa"/>
            <w:tcBorders>
              <w:top w:val="single" w:sz="6" w:space="0" w:color="auto"/>
              <w:left w:val="nil"/>
              <w:bottom w:val="single" w:sz="6" w:space="0" w:color="auto"/>
              <w:right w:val="double" w:sz="6" w:space="0" w:color="auto"/>
            </w:tcBorders>
            <w:noWrap/>
            <w:vAlign w:val="bottom"/>
            <w:hideMark/>
          </w:tcPr>
          <w:p w14:paraId="3C218BF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2,123</w:t>
            </w:r>
          </w:p>
        </w:tc>
      </w:tr>
      <w:tr w:rsidR="006D6E2C" w:rsidRPr="006D6E2C" w14:paraId="2686006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5A954A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80,500</w:t>
            </w:r>
          </w:p>
        </w:tc>
        <w:tc>
          <w:tcPr>
            <w:tcW w:w="1626" w:type="dxa"/>
            <w:tcBorders>
              <w:top w:val="single" w:sz="6" w:space="0" w:color="auto"/>
              <w:left w:val="nil"/>
              <w:bottom w:val="single" w:sz="6" w:space="0" w:color="auto"/>
              <w:right w:val="single" w:sz="4" w:space="0" w:color="auto"/>
            </w:tcBorders>
            <w:noWrap/>
            <w:vAlign w:val="bottom"/>
            <w:hideMark/>
          </w:tcPr>
          <w:p w14:paraId="1C2274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80,750</w:t>
            </w:r>
          </w:p>
        </w:tc>
        <w:tc>
          <w:tcPr>
            <w:tcW w:w="1170" w:type="dxa"/>
            <w:tcBorders>
              <w:top w:val="single" w:sz="6" w:space="0" w:color="auto"/>
              <w:left w:val="nil"/>
              <w:bottom w:val="single" w:sz="6" w:space="0" w:color="auto"/>
              <w:right w:val="single" w:sz="4" w:space="0" w:color="auto"/>
            </w:tcBorders>
            <w:noWrap/>
            <w:vAlign w:val="bottom"/>
            <w:hideMark/>
          </w:tcPr>
          <w:p w14:paraId="70CACC3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2,243</w:t>
            </w:r>
          </w:p>
        </w:tc>
        <w:tc>
          <w:tcPr>
            <w:tcW w:w="961" w:type="dxa"/>
            <w:tcBorders>
              <w:top w:val="single" w:sz="6" w:space="0" w:color="auto"/>
              <w:left w:val="nil"/>
              <w:bottom w:val="single" w:sz="6" w:space="0" w:color="auto"/>
              <w:right w:val="single" w:sz="4" w:space="0" w:color="auto"/>
            </w:tcBorders>
            <w:noWrap/>
            <w:vAlign w:val="bottom"/>
            <w:hideMark/>
          </w:tcPr>
          <w:p w14:paraId="2F0974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2,224</w:t>
            </w:r>
          </w:p>
        </w:tc>
        <w:tc>
          <w:tcPr>
            <w:tcW w:w="961" w:type="dxa"/>
            <w:tcBorders>
              <w:top w:val="single" w:sz="6" w:space="0" w:color="auto"/>
              <w:left w:val="nil"/>
              <w:bottom w:val="single" w:sz="6" w:space="0" w:color="auto"/>
              <w:right w:val="single" w:sz="4" w:space="0" w:color="auto"/>
            </w:tcBorders>
            <w:noWrap/>
            <w:vAlign w:val="bottom"/>
            <w:hideMark/>
          </w:tcPr>
          <w:p w14:paraId="18CF210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2,206</w:t>
            </w:r>
          </w:p>
        </w:tc>
        <w:tc>
          <w:tcPr>
            <w:tcW w:w="961" w:type="dxa"/>
            <w:tcBorders>
              <w:top w:val="single" w:sz="6" w:space="0" w:color="auto"/>
              <w:left w:val="nil"/>
              <w:bottom w:val="single" w:sz="6" w:space="0" w:color="auto"/>
              <w:right w:val="single" w:sz="4" w:space="0" w:color="auto"/>
            </w:tcBorders>
            <w:noWrap/>
            <w:vAlign w:val="bottom"/>
            <w:hideMark/>
          </w:tcPr>
          <w:p w14:paraId="5D335BF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2,187</w:t>
            </w:r>
          </w:p>
        </w:tc>
        <w:tc>
          <w:tcPr>
            <w:tcW w:w="961" w:type="dxa"/>
            <w:tcBorders>
              <w:top w:val="single" w:sz="6" w:space="0" w:color="auto"/>
              <w:left w:val="nil"/>
              <w:bottom w:val="single" w:sz="6" w:space="0" w:color="auto"/>
              <w:right w:val="single" w:sz="4" w:space="0" w:color="auto"/>
            </w:tcBorders>
            <w:noWrap/>
            <w:vAlign w:val="bottom"/>
            <w:hideMark/>
          </w:tcPr>
          <w:p w14:paraId="165B08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2,169</w:t>
            </w:r>
          </w:p>
        </w:tc>
        <w:tc>
          <w:tcPr>
            <w:tcW w:w="961" w:type="dxa"/>
            <w:tcBorders>
              <w:top w:val="single" w:sz="6" w:space="0" w:color="auto"/>
              <w:left w:val="nil"/>
              <w:bottom w:val="single" w:sz="6" w:space="0" w:color="auto"/>
              <w:right w:val="single" w:sz="4" w:space="0" w:color="auto"/>
            </w:tcBorders>
            <w:noWrap/>
            <w:vAlign w:val="bottom"/>
            <w:hideMark/>
          </w:tcPr>
          <w:p w14:paraId="3D55F8E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2,150</w:t>
            </w:r>
          </w:p>
        </w:tc>
        <w:tc>
          <w:tcPr>
            <w:tcW w:w="961" w:type="dxa"/>
            <w:tcBorders>
              <w:top w:val="single" w:sz="6" w:space="0" w:color="auto"/>
              <w:left w:val="nil"/>
              <w:bottom w:val="single" w:sz="6" w:space="0" w:color="auto"/>
              <w:right w:val="double" w:sz="6" w:space="0" w:color="auto"/>
            </w:tcBorders>
            <w:noWrap/>
            <w:vAlign w:val="bottom"/>
            <w:hideMark/>
          </w:tcPr>
          <w:p w14:paraId="263A52C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2,132</w:t>
            </w:r>
          </w:p>
        </w:tc>
      </w:tr>
      <w:tr w:rsidR="006D6E2C" w:rsidRPr="006D6E2C" w14:paraId="3F37CA0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DCAF3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80,750</w:t>
            </w:r>
          </w:p>
        </w:tc>
        <w:tc>
          <w:tcPr>
            <w:tcW w:w="1626" w:type="dxa"/>
            <w:tcBorders>
              <w:top w:val="single" w:sz="6" w:space="0" w:color="auto"/>
              <w:left w:val="nil"/>
              <w:bottom w:val="single" w:sz="6" w:space="0" w:color="auto"/>
              <w:right w:val="single" w:sz="4" w:space="0" w:color="auto"/>
            </w:tcBorders>
            <w:noWrap/>
            <w:vAlign w:val="bottom"/>
            <w:hideMark/>
          </w:tcPr>
          <w:p w14:paraId="6DE0955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81,000</w:t>
            </w:r>
          </w:p>
        </w:tc>
        <w:tc>
          <w:tcPr>
            <w:tcW w:w="1170" w:type="dxa"/>
            <w:tcBorders>
              <w:top w:val="single" w:sz="6" w:space="0" w:color="auto"/>
              <w:left w:val="nil"/>
              <w:bottom w:val="single" w:sz="6" w:space="0" w:color="auto"/>
              <w:right w:val="single" w:sz="4" w:space="0" w:color="auto"/>
            </w:tcBorders>
            <w:noWrap/>
            <w:vAlign w:val="bottom"/>
            <w:hideMark/>
          </w:tcPr>
          <w:p w14:paraId="5BCDEBD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2,252</w:t>
            </w:r>
          </w:p>
        </w:tc>
        <w:tc>
          <w:tcPr>
            <w:tcW w:w="961" w:type="dxa"/>
            <w:tcBorders>
              <w:top w:val="single" w:sz="6" w:space="0" w:color="auto"/>
              <w:left w:val="nil"/>
              <w:bottom w:val="single" w:sz="6" w:space="0" w:color="auto"/>
              <w:right w:val="single" w:sz="4" w:space="0" w:color="auto"/>
            </w:tcBorders>
            <w:noWrap/>
            <w:vAlign w:val="bottom"/>
            <w:hideMark/>
          </w:tcPr>
          <w:p w14:paraId="05DE859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2,233</w:t>
            </w:r>
          </w:p>
        </w:tc>
        <w:tc>
          <w:tcPr>
            <w:tcW w:w="961" w:type="dxa"/>
            <w:tcBorders>
              <w:top w:val="single" w:sz="6" w:space="0" w:color="auto"/>
              <w:left w:val="nil"/>
              <w:bottom w:val="single" w:sz="6" w:space="0" w:color="auto"/>
              <w:right w:val="single" w:sz="4" w:space="0" w:color="auto"/>
            </w:tcBorders>
            <w:noWrap/>
            <w:vAlign w:val="bottom"/>
            <w:hideMark/>
          </w:tcPr>
          <w:p w14:paraId="44B768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2,215</w:t>
            </w:r>
          </w:p>
        </w:tc>
        <w:tc>
          <w:tcPr>
            <w:tcW w:w="961" w:type="dxa"/>
            <w:tcBorders>
              <w:top w:val="single" w:sz="6" w:space="0" w:color="auto"/>
              <w:left w:val="nil"/>
              <w:bottom w:val="single" w:sz="6" w:space="0" w:color="auto"/>
              <w:right w:val="single" w:sz="4" w:space="0" w:color="auto"/>
            </w:tcBorders>
            <w:noWrap/>
            <w:vAlign w:val="bottom"/>
            <w:hideMark/>
          </w:tcPr>
          <w:p w14:paraId="4B2209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2,196</w:t>
            </w:r>
          </w:p>
        </w:tc>
        <w:tc>
          <w:tcPr>
            <w:tcW w:w="961" w:type="dxa"/>
            <w:tcBorders>
              <w:top w:val="single" w:sz="6" w:space="0" w:color="auto"/>
              <w:left w:val="nil"/>
              <w:bottom w:val="single" w:sz="6" w:space="0" w:color="auto"/>
              <w:right w:val="single" w:sz="4" w:space="0" w:color="auto"/>
            </w:tcBorders>
            <w:noWrap/>
            <w:vAlign w:val="bottom"/>
            <w:hideMark/>
          </w:tcPr>
          <w:p w14:paraId="73C82CF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2,178</w:t>
            </w:r>
          </w:p>
        </w:tc>
        <w:tc>
          <w:tcPr>
            <w:tcW w:w="961" w:type="dxa"/>
            <w:tcBorders>
              <w:top w:val="single" w:sz="6" w:space="0" w:color="auto"/>
              <w:left w:val="nil"/>
              <w:bottom w:val="single" w:sz="6" w:space="0" w:color="auto"/>
              <w:right w:val="single" w:sz="4" w:space="0" w:color="auto"/>
            </w:tcBorders>
            <w:noWrap/>
            <w:vAlign w:val="bottom"/>
            <w:hideMark/>
          </w:tcPr>
          <w:p w14:paraId="6170E8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2,159</w:t>
            </w:r>
          </w:p>
        </w:tc>
        <w:tc>
          <w:tcPr>
            <w:tcW w:w="961" w:type="dxa"/>
            <w:tcBorders>
              <w:top w:val="single" w:sz="6" w:space="0" w:color="auto"/>
              <w:left w:val="nil"/>
              <w:bottom w:val="single" w:sz="6" w:space="0" w:color="auto"/>
              <w:right w:val="double" w:sz="6" w:space="0" w:color="auto"/>
            </w:tcBorders>
            <w:noWrap/>
            <w:vAlign w:val="bottom"/>
            <w:hideMark/>
          </w:tcPr>
          <w:p w14:paraId="439827B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2,141</w:t>
            </w:r>
          </w:p>
        </w:tc>
      </w:tr>
      <w:tr w:rsidR="006D6E2C" w:rsidRPr="006D6E2C" w14:paraId="56273CC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A4D693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81,000</w:t>
            </w:r>
          </w:p>
        </w:tc>
        <w:tc>
          <w:tcPr>
            <w:tcW w:w="1626" w:type="dxa"/>
            <w:tcBorders>
              <w:top w:val="single" w:sz="6" w:space="0" w:color="auto"/>
              <w:left w:val="nil"/>
              <w:bottom w:val="single" w:sz="6" w:space="0" w:color="auto"/>
              <w:right w:val="single" w:sz="4" w:space="0" w:color="auto"/>
            </w:tcBorders>
            <w:noWrap/>
            <w:vAlign w:val="bottom"/>
            <w:hideMark/>
          </w:tcPr>
          <w:p w14:paraId="66CB6A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81,250</w:t>
            </w:r>
          </w:p>
        </w:tc>
        <w:tc>
          <w:tcPr>
            <w:tcW w:w="1170" w:type="dxa"/>
            <w:tcBorders>
              <w:top w:val="single" w:sz="6" w:space="0" w:color="auto"/>
              <w:left w:val="nil"/>
              <w:bottom w:val="single" w:sz="6" w:space="0" w:color="auto"/>
              <w:right w:val="single" w:sz="4" w:space="0" w:color="auto"/>
            </w:tcBorders>
            <w:noWrap/>
            <w:vAlign w:val="bottom"/>
            <w:hideMark/>
          </w:tcPr>
          <w:p w14:paraId="24BDED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2,260</w:t>
            </w:r>
          </w:p>
        </w:tc>
        <w:tc>
          <w:tcPr>
            <w:tcW w:w="961" w:type="dxa"/>
            <w:tcBorders>
              <w:top w:val="single" w:sz="6" w:space="0" w:color="auto"/>
              <w:left w:val="nil"/>
              <w:bottom w:val="single" w:sz="6" w:space="0" w:color="auto"/>
              <w:right w:val="single" w:sz="4" w:space="0" w:color="auto"/>
            </w:tcBorders>
            <w:noWrap/>
            <w:vAlign w:val="bottom"/>
            <w:hideMark/>
          </w:tcPr>
          <w:p w14:paraId="254A39A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2,242</w:t>
            </w:r>
          </w:p>
        </w:tc>
        <w:tc>
          <w:tcPr>
            <w:tcW w:w="961" w:type="dxa"/>
            <w:tcBorders>
              <w:top w:val="single" w:sz="6" w:space="0" w:color="auto"/>
              <w:left w:val="nil"/>
              <w:bottom w:val="single" w:sz="6" w:space="0" w:color="auto"/>
              <w:right w:val="single" w:sz="4" w:space="0" w:color="auto"/>
            </w:tcBorders>
            <w:noWrap/>
            <w:vAlign w:val="bottom"/>
            <w:hideMark/>
          </w:tcPr>
          <w:p w14:paraId="2B937B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2,223</w:t>
            </w:r>
          </w:p>
        </w:tc>
        <w:tc>
          <w:tcPr>
            <w:tcW w:w="961" w:type="dxa"/>
            <w:tcBorders>
              <w:top w:val="single" w:sz="6" w:space="0" w:color="auto"/>
              <w:left w:val="nil"/>
              <w:bottom w:val="single" w:sz="6" w:space="0" w:color="auto"/>
              <w:right w:val="single" w:sz="4" w:space="0" w:color="auto"/>
            </w:tcBorders>
            <w:noWrap/>
            <w:vAlign w:val="bottom"/>
            <w:hideMark/>
          </w:tcPr>
          <w:p w14:paraId="5402A05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2,205</w:t>
            </w:r>
          </w:p>
        </w:tc>
        <w:tc>
          <w:tcPr>
            <w:tcW w:w="961" w:type="dxa"/>
            <w:tcBorders>
              <w:top w:val="single" w:sz="6" w:space="0" w:color="auto"/>
              <w:left w:val="nil"/>
              <w:bottom w:val="single" w:sz="6" w:space="0" w:color="auto"/>
              <w:right w:val="single" w:sz="4" w:space="0" w:color="auto"/>
            </w:tcBorders>
            <w:noWrap/>
            <w:vAlign w:val="bottom"/>
            <w:hideMark/>
          </w:tcPr>
          <w:p w14:paraId="03CE6DD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2,186</w:t>
            </w:r>
          </w:p>
        </w:tc>
        <w:tc>
          <w:tcPr>
            <w:tcW w:w="961" w:type="dxa"/>
            <w:tcBorders>
              <w:top w:val="single" w:sz="6" w:space="0" w:color="auto"/>
              <w:left w:val="nil"/>
              <w:bottom w:val="single" w:sz="6" w:space="0" w:color="auto"/>
              <w:right w:val="single" w:sz="4" w:space="0" w:color="auto"/>
            </w:tcBorders>
            <w:noWrap/>
            <w:vAlign w:val="bottom"/>
            <w:hideMark/>
          </w:tcPr>
          <w:p w14:paraId="2158C6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2,168</w:t>
            </w:r>
          </w:p>
        </w:tc>
        <w:tc>
          <w:tcPr>
            <w:tcW w:w="961" w:type="dxa"/>
            <w:tcBorders>
              <w:top w:val="single" w:sz="6" w:space="0" w:color="auto"/>
              <w:left w:val="nil"/>
              <w:bottom w:val="single" w:sz="6" w:space="0" w:color="auto"/>
              <w:right w:val="double" w:sz="6" w:space="0" w:color="auto"/>
            </w:tcBorders>
            <w:noWrap/>
            <w:vAlign w:val="bottom"/>
            <w:hideMark/>
          </w:tcPr>
          <w:p w14:paraId="65C1C8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2,149</w:t>
            </w:r>
          </w:p>
        </w:tc>
      </w:tr>
      <w:tr w:rsidR="006D6E2C" w:rsidRPr="006D6E2C" w14:paraId="6B377D4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A529C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81,250</w:t>
            </w:r>
          </w:p>
        </w:tc>
        <w:tc>
          <w:tcPr>
            <w:tcW w:w="1626" w:type="dxa"/>
            <w:tcBorders>
              <w:top w:val="single" w:sz="6" w:space="0" w:color="auto"/>
              <w:left w:val="nil"/>
              <w:bottom w:val="single" w:sz="6" w:space="0" w:color="auto"/>
              <w:right w:val="single" w:sz="4" w:space="0" w:color="auto"/>
            </w:tcBorders>
            <w:noWrap/>
            <w:vAlign w:val="bottom"/>
            <w:hideMark/>
          </w:tcPr>
          <w:p w14:paraId="0E53FCB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81,500</w:t>
            </w:r>
          </w:p>
        </w:tc>
        <w:tc>
          <w:tcPr>
            <w:tcW w:w="1170" w:type="dxa"/>
            <w:tcBorders>
              <w:top w:val="single" w:sz="6" w:space="0" w:color="auto"/>
              <w:left w:val="nil"/>
              <w:bottom w:val="single" w:sz="6" w:space="0" w:color="auto"/>
              <w:right w:val="single" w:sz="4" w:space="0" w:color="auto"/>
            </w:tcBorders>
            <w:noWrap/>
            <w:vAlign w:val="bottom"/>
            <w:hideMark/>
          </w:tcPr>
          <w:p w14:paraId="4711D9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2,269</w:t>
            </w:r>
          </w:p>
        </w:tc>
        <w:tc>
          <w:tcPr>
            <w:tcW w:w="961" w:type="dxa"/>
            <w:tcBorders>
              <w:top w:val="single" w:sz="6" w:space="0" w:color="auto"/>
              <w:left w:val="nil"/>
              <w:bottom w:val="single" w:sz="6" w:space="0" w:color="auto"/>
              <w:right w:val="single" w:sz="4" w:space="0" w:color="auto"/>
            </w:tcBorders>
            <w:noWrap/>
            <w:vAlign w:val="bottom"/>
            <w:hideMark/>
          </w:tcPr>
          <w:p w14:paraId="12D9D2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2,251</w:t>
            </w:r>
          </w:p>
        </w:tc>
        <w:tc>
          <w:tcPr>
            <w:tcW w:w="961" w:type="dxa"/>
            <w:tcBorders>
              <w:top w:val="single" w:sz="6" w:space="0" w:color="auto"/>
              <w:left w:val="nil"/>
              <w:bottom w:val="single" w:sz="6" w:space="0" w:color="auto"/>
              <w:right w:val="single" w:sz="4" w:space="0" w:color="auto"/>
            </w:tcBorders>
            <w:noWrap/>
            <w:vAlign w:val="bottom"/>
            <w:hideMark/>
          </w:tcPr>
          <w:p w14:paraId="496FC8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2,232</w:t>
            </w:r>
          </w:p>
        </w:tc>
        <w:tc>
          <w:tcPr>
            <w:tcW w:w="961" w:type="dxa"/>
            <w:tcBorders>
              <w:top w:val="single" w:sz="6" w:space="0" w:color="auto"/>
              <w:left w:val="nil"/>
              <w:bottom w:val="single" w:sz="6" w:space="0" w:color="auto"/>
              <w:right w:val="single" w:sz="4" w:space="0" w:color="auto"/>
            </w:tcBorders>
            <w:noWrap/>
            <w:vAlign w:val="bottom"/>
            <w:hideMark/>
          </w:tcPr>
          <w:p w14:paraId="6059E6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2,214</w:t>
            </w:r>
          </w:p>
        </w:tc>
        <w:tc>
          <w:tcPr>
            <w:tcW w:w="961" w:type="dxa"/>
            <w:tcBorders>
              <w:top w:val="single" w:sz="6" w:space="0" w:color="auto"/>
              <w:left w:val="nil"/>
              <w:bottom w:val="single" w:sz="6" w:space="0" w:color="auto"/>
              <w:right w:val="single" w:sz="4" w:space="0" w:color="auto"/>
            </w:tcBorders>
            <w:noWrap/>
            <w:vAlign w:val="bottom"/>
            <w:hideMark/>
          </w:tcPr>
          <w:p w14:paraId="73E99F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2,195</w:t>
            </w:r>
          </w:p>
        </w:tc>
        <w:tc>
          <w:tcPr>
            <w:tcW w:w="961" w:type="dxa"/>
            <w:tcBorders>
              <w:top w:val="single" w:sz="6" w:space="0" w:color="auto"/>
              <w:left w:val="nil"/>
              <w:bottom w:val="single" w:sz="6" w:space="0" w:color="auto"/>
              <w:right w:val="single" w:sz="4" w:space="0" w:color="auto"/>
            </w:tcBorders>
            <w:noWrap/>
            <w:vAlign w:val="bottom"/>
            <w:hideMark/>
          </w:tcPr>
          <w:p w14:paraId="6491B75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2,177</w:t>
            </w:r>
          </w:p>
        </w:tc>
        <w:tc>
          <w:tcPr>
            <w:tcW w:w="961" w:type="dxa"/>
            <w:tcBorders>
              <w:top w:val="single" w:sz="6" w:space="0" w:color="auto"/>
              <w:left w:val="nil"/>
              <w:bottom w:val="single" w:sz="6" w:space="0" w:color="auto"/>
              <w:right w:val="double" w:sz="6" w:space="0" w:color="auto"/>
            </w:tcBorders>
            <w:noWrap/>
            <w:vAlign w:val="bottom"/>
            <w:hideMark/>
          </w:tcPr>
          <w:p w14:paraId="4533B1C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2,158</w:t>
            </w:r>
          </w:p>
        </w:tc>
      </w:tr>
      <w:tr w:rsidR="006D6E2C" w:rsidRPr="006D6E2C" w14:paraId="2C12EE9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ACDD4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81,500</w:t>
            </w:r>
          </w:p>
        </w:tc>
        <w:tc>
          <w:tcPr>
            <w:tcW w:w="1626" w:type="dxa"/>
            <w:tcBorders>
              <w:top w:val="single" w:sz="6" w:space="0" w:color="auto"/>
              <w:left w:val="nil"/>
              <w:bottom w:val="single" w:sz="6" w:space="0" w:color="auto"/>
              <w:right w:val="single" w:sz="4" w:space="0" w:color="auto"/>
            </w:tcBorders>
            <w:noWrap/>
            <w:vAlign w:val="bottom"/>
            <w:hideMark/>
          </w:tcPr>
          <w:p w14:paraId="556985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81,750</w:t>
            </w:r>
          </w:p>
        </w:tc>
        <w:tc>
          <w:tcPr>
            <w:tcW w:w="1170" w:type="dxa"/>
            <w:tcBorders>
              <w:top w:val="single" w:sz="6" w:space="0" w:color="auto"/>
              <w:left w:val="nil"/>
              <w:bottom w:val="single" w:sz="6" w:space="0" w:color="auto"/>
              <w:right w:val="single" w:sz="4" w:space="0" w:color="auto"/>
            </w:tcBorders>
            <w:noWrap/>
            <w:vAlign w:val="bottom"/>
            <w:hideMark/>
          </w:tcPr>
          <w:p w14:paraId="4C2EA9F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2,278</w:t>
            </w:r>
          </w:p>
        </w:tc>
        <w:tc>
          <w:tcPr>
            <w:tcW w:w="961" w:type="dxa"/>
            <w:tcBorders>
              <w:top w:val="single" w:sz="6" w:space="0" w:color="auto"/>
              <w:left w:val="nil"/>
              <w:bottom w:val="single" w:sz="6" w:space="0" w:color="auto"/>
              <w:right w:val="single" w:sz="4" w:space="0" w:color="auto"/>
            </w:tcBorders>
            <w:noWrap/>
            <w:vAlign w:val="bottom"/>
            <w:hideMark/>
          </w:tcPr>
          <w:p w14:paraId="353B266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2,259</w:t>
            </w:r>
          </w:p>
        </w:tc>
        <w:tc>
          <w:tcPr>
            <w:tcW w:w="961" w:type="dxa"/>
            <w:tcBorders>
              <w:top w:val="single" w:sz="6" w:space="0" w:color="auto"/>
              <w:left w:val="nil"/>
              <w:bottom w:val="single" w:sz="6" w:space="0" w:color="auto"/>
              <w:right w:val="single" w:sz="4" w:space="0" w:color="auto"/>
            </w:tcBorders>
            <w:noWrap/>
            <w:vAlign w:val="bottom"/>
            <w:hideMark/>
          </w:tcPr>
          <w:p w14:paraId="393CDD5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2,241</w:t>
            </w:r>
          </w:p>
        </w:tc>
        <w:tc>
          <w:tcPr>
            <w:tcW w:w="961" w:type="dxa"/>
            <w:tcBorders>
              <w:top w:val="single" w:sz="6" w:space="0" w:color="auto"/>
              <w:left w:val="nil"/>
              <w:bottom w:val="single" w:sz="6" w:space="0" w:color="auto"/>
              <w:right w:val="single" w:sz="4" w:space="0" w:color="auto"/>
            </w:tcBorders>
            <w:noWrap/>
            <w:vAlign w:val="bottom"/>
            <w:hideMark/>
          </w:tcPr>
          <w:p w14:paraId="6F04149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2,222</w:t>
            </w:r>
          </w:p>
        </w:tc>
        <w:tc>
          <w:tcPr>
            <w:tcW w:w="961" w:type="dxa"/>
            <w:tcBorders>
              <w:top w:val="single" w:sz="6" w:space="0" w:color="auto"/>
              <w:left w:val="nil"/>
              <w:bottom w:val="single" w:sz="6" w:space="0" w:color="auto"/>
              <w:right w:val="single" w:sz="4" w:space="0" w:color="auto"/>
            </w:tcBorders>
            <w:noWrap/>
            <w:vAlign w:val="bottom"/>
            <w:hideMark/>
          </w:tcPr>
          <w:p w14:paraId="0A97CC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2,204</w:t>
            </w:r>
          </w:p>
        </w:tc>
        <w:tc>
          <w:tcPr>
            <w:tcW w:w="961" w:type="dxa"/>
            <w:tcBorders>
              <w:top w:val="single" w:sz="6" w:space="0" w:color="auto"/>
              <w:left w:val="nil"/>
              <w:bottom w:val="single" w:sz="6" w:space="0" w:color="auto"/>
              <w:right w:val="single" w:sz="4" w:space="0" w:color="auto"/>
            </w:tcBorders>
            <w:noWrap/>
            <w:vAlign w:val="bottom"/>
            <w:hideMark/>
          </w:tcPr>
          <w:p w14:paraId="7C82132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2,185</w:t>
            </w:r>
          </w:p>
        </w:tc>
        <w:tc>
          <w:tcPr>
            <w:tcW w:w="961" w:type="dxa"/>
            <w:tcBorders>
              <w:top w:val="single" w:sz="6" w:space="0" w:color="auto"/>
              <w:left w:val="nil"/>
              <w:bottom w:val="single" w:sz="6" w:space="0" w:color="auto"/>
              <w:right w:val="double" w:sz="6" w:space="0" w:color="auto"/>
            </w:tcBorders>
            <w:noWrap/>
            <w:vAlign w:val="bottom"/>
            <w:hideMark/>
          </w:tcPr>
          <w:p w14:paraId="2525895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2,167</w:t>
            </w:r>
          </w:p>
        </w:tc>
      </w:tr>
      <w:tr w:rsidR="006D6E2C" w:rsidRPr="006D6E2C" w14:paraId="3CDA48C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D5776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81,750</w:t>
            </w:r>
          </w:p>
        </w:tc>
        <w:tc>
          <w:tcPr>
            <w:tcW w:w="1626" w:type="dxa"/>
            <w:tcBorders>
              <w:top w:val="single" w:sz="6" w:space="0" w:color="auto"/>
              <w:left w:val="nil"/>
              <w:bottom w:val="single" w:sz="6" w:space="0" w:color="auto"/>
              <w:right w:val="single" w:sz="4" w:space="0" w:color="auto"/>
            </w:tcBorders>
            <w:noWrap/>
            <w:vAlign w:val="bottom"/>
            <w:hideMark/>
          </w:tcPr>
          <w:p w14:paraId="4F58220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82,000</w:t>
            </w:r>
          </w:p>
        </w:tc>
        <w:tc>
          <w:tcPr>
            <w:tcW w:w="1170" w:type="dxa"/>
            <w:tcBorders>
              <w:top w:val="single" w:sz="6" w:space="0" w:color="auto"/>
              <w:left w:val="nil"/>
              <w:bottom w:val="single" w:sz="6" w:space="0" w:color="auto"/>
              <w:right w:val="single" w:sz="4" w:space="0" w:color="auto"/>
            </w:tcBorders>
            <w:noWrap/>
            <w:vAlign w:val="bottom"/>
            <w:hideMark/>
          </w:tcPr>
          <w:p w14:paraId="031ED3B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2,287</w:t>
            </w:r>
          </w:p>
        </w:tc>
        <w:tc>
          <w:tcPr>
            <w:tcW w:w="961" w:type="dxa"/>
            <w:tcBorders>
              <w:top w:val="single" w:sz="6" w:space="0" w:color="auto"/>
              <w:left w:val="nil"/>
              <w:bottom w:val="single" w:sz="6" w:space="0" w:color="auto"/>
              <w:right w:val="single" w:sz="4" w:space="0" w:color="auto"/>
            </w:tcBorders>
            <w:noWrap/>
            <w:vAlign w:val="bottom"/>
            <w:hideMark/>
          </w:tcPr>
          <w:p w14:paraId="50AC030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2,268</w:t>
            </w:r>
          </w:p>
        </w:tc>
        <w:tc>
          <w:tcPr>
            <w:tcW w:w="961" w:type="dxa"/>
            <w:tcBorders>
              <w:top w:val="single" w:sz="6" w:space="0" w:color="auto"/>
              <w:left w:val="nil"/>
              <w:bottom w:val="single" w:sz="6" w:space="0" w:color="auto"/>
              <w:right w:val="single" w:sz="4" w:space="0" w:color="auto"/>
            </w:tcBorders>
            <w:noWrap/>
            <w:vAlign w:val="bottom"/>
            <w:hideMark/>
          </w:tcPr>
          <w:p w14:paraId="71FCA8D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2,250</w:t>
            </w:r>
          </w:p>
        </w:tc>
        <w:tc>
          <w:tcPr>
            <w:tcW w:w="961" w:type="dxa"/>
            <w:tcBorders>
              <w:top w:val="single" w:sz="6" w:space="0" w:color="auto"/>
              <w:left w:val="nil"/>
              <w:bottom w:val="single" w:sz="6" w:space="0" w:color="auto"/>
              <w:right w:val="single" w:sz="4" w:space="0" w:color="auto"/>
            </w:tcBorders>
            <w:noWrap/>
            <w:vAlign w:val="bottom"/>
            <w:hideMark/>
          </w:tcPr>
          <w:p w14:paraId="04E7132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2,231</w:t>
            </w:r>
          </w:p>
        </w:tc>
        <w:tc>
          <w:tcPr>
            <w:tcW w:w="961" w:type="dxa"/>
            <w:tcBorders>
              <w:top w:val="single" w:sz="6" w:space="0" w:color="auto"/>
              <w:left w:val="nil"/>
              <w:bottom w:val="single" w:sz="6" w:space="0" w:color="auto"/>
              <w:right w:val="single" w:sz="4" w:space="0" w:color="auto"/>
            </w:tcBorders>
            <w:noWrap/>
            <w:vAlign w:val="bottom"/>
            <w:hideMark/>
          </w:tcPr>
          <w:p w14:paraId="2FD6BC8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2,213</w:t>
            </w:r>
          </w:p>
        </w:tc>
        <w:tc>
          <w:tcPr>
            <w:tcW w:w="961" w:type="dxa"/>
            <w:tcBorders>
              <w:top w:val="single" w:sz="6" w:space="0" w:color="auto"/>
              <w:left w:val="nil"/>
              <w:bottom w:val="single" w:sz="6" w:space="0" w:color="auto"/>
              <w:right w:val="single" w:sz="4" w:space="0" w:color="auto"/>
            </w:tcBorders>
            <w:noWrap/>
            <w:vAlign w:val="bottom"/>
            <w:hideMark/>
          </w:tcPr>
          <w:p w14:paraId="5C0B36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2,194</w:t>
            </w:r>
          </w:p>
        </w:tc>
        <w:tc>
          <w:tcPr>
            <w:tcW w:w="961" w:type="dxa"/>
            <w:tcBorders>
              <w:top w:val="single" w:sz="6" w:space="0" w:color="auto"/>
              <w:left w:val="nil"/>
              <w:bottom w:val="single" w:sz="6" w:space="0" w:color="auto"/>
              <w:right w:val="double" w:sz="6" w:space="0" w:color="auto"/>
            </w:tcBorders>
            <w:noWrap/>
            <w:vAlign w:val="bottom"/>
            <w:hideMark/>
          </w:tcPr>
          <w:p w14:paraId="352739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2,176</w:t>
            </w:r>
          </w:p>
        </w:tc>
      </w:tr>
      <w:tr w:rsidR="006D6E2C" w:rsidRPr="006D6E2C" w14:paraId="6B0AF6E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D25CC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82,000</w:t>
            </w:r>
          </w:p>
        </w:tc>
        <w:tc>
          <w:tcPr>
            <w:tcW w:w="1626" w:type="dxa"/>
            <w:tcBorders>
              <w:top w:val="single" w:sz="6" w:space="0" w:color="auto"/>
              <w:left w:val="nil"/>
              <w:bottom w:val="single" w:sz="6" w:space="0" w:color="auto"/>
              <w:right w:val="single" w:sz="4" w:space="0" w:color="auto"/>
            </w:tcBorders>
            <w:noWrap/>
            <w:vAlign w:val="bottom"/>
            <w:hideMark/>
          </w:tcPr>
          <w:p w14:paraId="4E18F5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82,250</w:t>
            </w:r>
          </w:p>
        </w:tc>
        <w:tc>
          <w:tcPr>
            <w:tcW w:w="1170" w:type="dxa"/>
            <w:tcBorders>
              <w:top w:val="single" w:sz="6" w:space="0" w:color="auto"/>
              <w:left w:val="nil"/>
              <w:bottom w:val="single" w:sz="6" w:space="0" w:color="auto"/>
              <w:right w:val="single" w:sz="4" w:space="0" w:color="auto"/>
            </w:tcBorders>
            <w:noWrap/>
            <w:vAlign w:val="bottom"/>
            <w:hideMark/>
          </w:tcPr>
          <w:p w14:paraId="2E8F62A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2,295</w:t>
            </w:r>
          </w:p>
        </w:tc>
        <w:tc>
          <w:tcPr>
            <w:tcW w:w="961" w:type="dxa"/>
            <w:tcBorders>
              <w:top w:val="single" w:sz="6" w:space="0" w:color="auto"/>
              <w:left w:val="nil"/>
              <w:bottom w:val="single" w:sz="6" w:space="0" w:color="auto"/>
              <w:right w:val="single" w:sz="4" w:space="0" w:color="auto"/>
            </w:tcBorders>
            <w:noWrap/>
            <w:vAlign w:val="bottom"/>
            <w:hideMark/>
          </w:tcPr>
          <w:p w14:paraId="4DC886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2,277</w:t>
            </w:r>
          </w:p>
        </w:tc>
        <w:tc>
          <w:tcPr>
            <w:tcW w:w="961" w:type="dxa"/>
            <w:tcBorders>
              <w:top w:val="single" w:sz="6" w:space="0" w:color="auto"/>
              <w:left w:val="nil"/>
              <w:bottom w:val="single" w:sz="6" w:space="0" w:color="auto"/>
              <w:right w:val="single" w:sz="4" w:space="0" w:color="auto"/>
            </w:tcBorders>
            <w:noWrap/>
            <w:vAlign w:val="bottom"/>
            <w:hideMark/>
          </w:tcPr>
          <w:p w14:paraId="20CE2AD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2,258</w:t>
            </w:r>
          </w:p>
        </w:tc>
        <w:tc>
          <w:tcPr>
            <w:tcW w:w="961" w:type="dxa"/>
            <w:tcBorders>
              <w:top w:val="single" w:sz="6" w:space="0" w:color="auto"/>
              <w:left w:val="nil"/>
              <w:bottom w:val="single" w:sz="6" w:space="0" w:color="auto"/>
              <w:right w:val="single" w:sz="4" w:space="0" w:color="auto"/>
            </w:tcBorders>
            <w:noWrap/>
            <w:vAlign w:val="bottom"/>
            <w:hideMark/>
          </w:tcPr>
          <w:p w14:paraId="204ED4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2,240</w:t>
            </w:r>
          </w:p>
        </w:tc>
        <w:tc>
          <w:tcPr>
            <w:tcW w:w="961" w:type="dxa"/>
            <w:tcBorders>
              <w:top w:val="single" w:sz="6" w:space="0" w:color="auto"/>
              <w:left w:val="nil"/>
              <w:bottom w:val="single" w:sz="6" w:space="0" w:color="auto"/>
              <w:right w:val="single" w:sz="4" w:space="0" w:color="auto"/>
            </w:tcBorders>
            <w:noWrap/>
            <w:vAlign w:val="bottom"/>
            <w:hideMark/>
          </w:tcPr>
          <w:p w14:paraId="0B27BF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2,221</w:t>
            </w:r>
          </w:p>
        </w:tc>
        <w:tc>
          <w:tcPr>
            <w:tcW w:w="961" w:type="dxa"/>
            <w:tcBorders>
              <w:top w:val="single" w:sz="6" w:space="0" w:color="auto"/>
              <w:left w:val="nil"/>
              <w:bottom w:val="single" w:sz="6" w:space="0" w:color="auto"/>
              <w:right w:val="single" w:sz="4" w:space="0" w:color="auto"/>
            </w:tcBorders>
            <w:noWrap/>
            <w:vAlign w:val="bottom"/>
            <w:hideMark/>
          </w:tcPr>
          <w:p w14:paraId="0EED07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2,203</w:t>
            </w:r>
          </w:p>
        </w:tc>
        <w:tc>
          <w:tcPr>
            <w:tcW w:w="961" w:type="dxa"/>
            <w:tcBorders>
              <w:top w:val="single" w:sz="6" w:space="0" w:color="auto"/>
              <w:left w:val="nil"/>
              <w:bottom w:val="single" w:sz="6" w:space="0" w:color="auto"/>
              <w:right w:val="double" w:sz="6" w:space="0" w:color="auto"/>
            </w:tcBorders>
            <w:noWrap/>
            <w:vAlign w:val="bottom"/>
            <w:hideMark/>
          </w:tcPr>
          <w:p w14:paraId="363359D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2,184</w:t>
            </w:r>
          </w:p>
        </w:tc>
      </w:tr>
      <w:tr w:rsidR="006D6E2C" w:rsidRPr="006D6E2C" w14:paraId="4A6147A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EAE0B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82,250</w:t>
            </w:r>
          </w:p>
        </w:tc>
        <w:tc>
          <w:tcPr>
            <w:tcW w:w="1626" w:type="dxa"/>
            <w:tcBorders>
              <w:top w:val="single" w:sz="6" w:space="0" w:color="auto"/>
              <w:left w:val="nil"/>
              <w:bottom w:val="single" w:sz="6" w:space="0" w:color="auto"/>
              <w:right w:val="single" w:sz="4" w:space="0" w:color="auto"/>
            </w:tcBorders>
            <w:noWrap/>
            <w:vAlign w:val="bottom"/>
            <w:hideMark/>
          </w:tcPr>
          <w:p w14:paraId="15EEA2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82,500</w:t>
            </w:r>
          </w:p>
        </w:tc>
        <w:tc>
          <w:tcPr>
            <w:tcW w:w="1170" w:type="dxa"/>
            <w:tcBorders>
              <w:top w:val="single" w:sz="6" w:space="0" w:color="auto"/>
              <w:left w:val="nil"/>
              <w:bottom w:val="single" w:sz="6" w:space="0" w:color="auto"/>
              <w:right w:val="single" w:sz="4" w:space="0" w:color="auto"/>
            </w:tcBorders>
            <w:noWrap/>
            <w:vAlign w:val="bottom"/>
            <w:hideMark/>
          </w:tcPr>
          <w:p w14:paraId="7EED03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2,304</w:t>
            </w:r>
          </w:p>
        </w:tc>
        <w:tc>
          <w:tcPr>
            <w:tcW w:w="961" w:type="dxa"/>
            <w:tcBorders>
              <w:top w:val="single" w:sz="6" w:space="0" w:color="auto"/>
              <w:left w:val="nil"/>
              <w:bottom w:val="single" w:sz="6" w:space="0" w:color="auto"/>
              <w:right w:val="single" w:sz="4" w:space="0" w:color="auto"/>
            </w:tcBorders>
            <w:noWrap/>
            <w:vAlign w:val="bottom"/>
            <w:hideMark/>
          </w:tcPr>
          <w:p w14:paraId="65B43D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2,286</w:t>
            </w:r>
          </w:p>
        </w:tc>
        <w:tc>
          <w:tcPr>
            <w:tcW w:w="961" w:type="dxa"/>
            <w:tcBorders>
              <w:top w:val="single" w:sz="6" w:space="0" w:color="auto"/>
              <w:left w:val="nil"/>
              <w:bottom w:val="single" w:sz="6" w:space="0" w:color="auto"/>
              <w:right w:val="single" w:sz="4" w:space="0" w:color="auto"/>
            </w:tcBorders>
            <w:noWrap/>
            <w:vAlign w:val="bottom"/>
            <w:hideMark/>
          </w:tcPr>
          <w:p w14:paraId="4EBB5A9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2,267</w:t>
            </w:r>
          </w:p>
        </w:tc>
        <w:tc>
          <w:tcPr>
            <w:tcW w:w="961" w:type="dxa"/>
            <w:tcBorders>
              <w:top w:val="single" w:sz="6" w:space="0" w:color="auto"/>
              <w:left w:val="nil"/>
              <w:bottom w:val="single" w:sz="6" w:space="0" w:color="auto"/>
              <w:right w:val="single" w:sz="4" w:space="0" w:color="auto"/>
            </w:tcBorders>
            <w:noWrap/>
            <w:vAlign w:val="bottom"/>
            <w:hideMark/>
          </w:tcPr>
          <w:p w14:paraId="048F55D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2,249</w:t>
            </w:r>
          </w:p>
        </w:tc>
        <w:tc>
          <w:tcPr>
            <w:tcW w:w="961" w:type="dxa"/>
            <w:tcBorders>
              <w:top w:val="single" w:sz="6" w:space="0" w:color="auto"/>
              <w:left w:val="nil"/>
              <w:bottom w:val="single" w:sz="6" w:space="0" w:color="auto"/>
              <w:right w:val="single" w:sz="4" w:space="0" w:color="auto"/>
            </w:tcBorders>
            <w:noWrap/>
            <w:vAlign w:val="bottom"/>
            <w:hideMark/>
          </w:tcPr>
          <w:p w14:paraId="09DC935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2,230</w:t>
            </w:r>
          </w:p>
        </w:tc>
        <w:tc>
          <w:tcPr>
            <w:tcW w:w="961" w:type="dxa"/>
            <w:tcBorders>
              <w:top w:val="single" w:sz="6" w:space="0" w:color="auto"/>
              <w:left w:val="nil"/>
              <w:bottom w:val="single" w:sz="6" w:space="0" w:color="auto"/>
              <w:right w:val="single" w:sz="4" w:space="0" w:color="auto"/>
            </w:tcBorders>
            <w:noWrap/>
            <w:vAlign w:val="bottom"/>
            <w:hideMark/>
          </w:tcPr>
          <w:p w14:paraId="6E0D24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2,212</w:t>
            </w:r>
          </w:p>
        </w:tc>
        <w:tc>
          <w:tcPr>
            <w:tcW w:w="961" w:type="dxa"/>
            <w:tcBorders>
              <w:top w:val="single" w:sz="6" w:space="0" w:color="auto"/>
              <w:left w:val="nil"/>
              <w:bottom w:val="single" w:sz="6" w:space="0" w:color="auto"/>
              <w:right w:val="double" w:sz="6" w:space="0" w:color="auto"/>
            </w:tcBorders>
            <w:noWrap/>
            <w:vAlign w:val="bottom"/>
            <w:hideMark/>
          </w:tcPr>
          <w:p w14:paraId="09422A6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2,193</w:t>
            </w:r>
          </w:p>
        </w:tc>
      </w:tr>
      <w:tr w:rsidR="006D6E2C" w:rsidRPr="006D6E2C" w14:paraId="10A6472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10769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82,500</w:t>
            </w:r>
          </w:p>
        </w:tc>
        <w:tc>
          <w:tcPr>
            <w:tcW w:w="1626" w:type="dxa"/>
            <w:tcBorders>
              <w:top w:val="single" w:sz="6" w:space="0" w:color="auto"/>
              <w:left w:val="nil"/>
              <w:bottom w:val="single" w:sz="6" w:space="0" w:color="auto"/>
              <w:right w:val="single" w:sz="4" w:space="0" w:color="auto"/>
            </w:tcBorders>
            <w:noWrap/>
            <w:vAlign w:val="bottom"/>
            <w:hideMark/>
          </w:tcPr>
          <w:p w14:paraId="645F84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82,750</w:t>
            </w:r>
          </w:p>
        </w:tc>
        <w:tc>
          <w:tcPr>
            <w:tcW w:w="1170" w:type="dxa"/>
            <w:tcBorders>
              <w:top w:val="single" w:sz="6" w:space="0" w:color="auto"/>
              <w:left w:val="nil"/>
              <w:bottom w:val="single" w:sz="6" w:space="0" w:color="auto"/>
              <w:right w:val="single" w:sz="4" w:space="0" w:color="auto"/>
            </w:tcBorders>
            <w:noWrap/>
            <w:vAlign w:val="bottom"/>
            <w:hideMark/>
          </w:tcPr>
          <w:p w14:paraId="3F63EC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2,313</w:t>
            </w:r>
          </w:p>
        </w:tc>
        <w:tc>
          <w:tcPr>
            <w:tcW w:w="961" w:type="dxa"/>
            <w:tcBorders>
              <w:top w:val="single" w:sz="6" w:space="0" w:color="auto"/>
              <w:left w:val="nil"/>
              <w:bottom w:val="single" w:sz="6" w:space="0" w:color="auto"/>
              <w:right w:val="single" w:sz="4" w:space="0" w:color="auto"/>
            </w:tcBorders>
            <w:noWrap/>
            <w:vAlign w:val="bottom"/>
            <w:hideMark/>
          </w:tcPr>
          <w:p w14:paraId="7787B6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2,294</w:t>
            </w:r>
          </w:p>
        </w:tc>
        <w:tc>
          <w:tcPr>
            <w:tcW w:w="961" w:type="dxa"/>
            <w:tcBorders>
              <w:top w:val="single" w:sz="6" w:space="0" w:color="auto"/>
              <w:left w:val="nil"/>
              <w:bottom w:val="single" w:sz="6" w:space="0" w:color="auto"/>
              <w:right w:val="single" w:sz="4" w:space="0" w:color="auto"/>
            </w:tcBorders>
            <w:noWrap/>
            <w:vAlign w:val="bottom"/>
            <w:hideMark/>
          </w:tcPr>
          <w:p w14:paraId="2C7A9B8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2,276</w:t>
            </w:r>
          </w:p>
        </w:tc>
        <w:tc>
          <w:tcPr>
            <w:tcW w:w="961" w:type="dxa"/>
            <w:tcBorders>
              <w:top w:val="single" w:sz="6" w:space="0" w:color="auto"/>
              <w:left w:val="nil"/>
              <w:bottom w:val="single" w:sz="6" w:space="0" w:color="auto"/>
              <w:right w:val="single" w:sz="4" w:space="0" w:color="auto"/>
            </w:tcBorders>
            <w:noWrap/>
            <w:vAlign w:val="bottom"/>
            <w:hideMark/>
          </w:tcPr>
          <w:p w14:paraId="76AC365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2,257</w:t>
            </w:r>
          </w:p>
        </w:tc>
        <w:tc>
          <w:tcPr>
            <w:tcW w:w="961" w:type="dxa"/>
            <w:tcBorders>
              <w:top w:val="single" w:sz="6" w:space="0" w:color="auto"/>
              <w:left w:val="nil"/>
              <w:bottom w:val="single" w:sz="6" w:space="0" w:color="auto"/>
              <w:right w:val="single" w:sz="4" w:space="0" w:color="auto"/>
            </w:tcBorders>
            <w:noWrap/>
            <w:vAlign w:val="bottom"/>
            <w:hideMark/>
          </w:tcPr>
          <w:p w14:paraId="47AEAF2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2,239</w:t>
            </w:r>
          </w:p>
        </w:tc>
        <w:tc>
          <w:tcPr>
            <w:tcW w:w="961" w:type="dxa"/>
            <w:tcBorders>
              <w:top w:val="single" w:sz="6" w:space="0" w:color="auto"/>
              <w:left w:val="nil"/>
              <w:bottom w:val="single" w:sz="6" w:space="0" w:color="auto"/>
              <w:right w:val="single" w:sz="4" w:space="0" w:color="auto"/>
            </w:tcBorders>
            <w:noWrap/>
            <w:vAlign w:val="bottom"/>
            <w:hideMark/>
          </w:tcPr>
          <w:p w14:paraId="13835B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2,220</w:t>
            </w:r>
          </w:p>
        </w:tc>
        <w:tc>
          <w:tcPr>
            <w:tcW w:w="961" w:type="dxa"/>
            <w:tcBorders>
              <w:top w:val="single" w:sz="6" w:space="0" w:color="auto"/>
              <w:left w:val="nil"/>
              <w:bottom w:val="single" w:sz="6" w:space="0" w:color="auto"/>
              <w:right w:val="double" w:sz="6" w:space="0" w:color="auto"/>
            </w:tcBorders>
            <w:noWrap/>
            <w:vAlign w:val="bottom"/>
            <w:hideMark/>
          </w:tcPr>
          <w:p w14:paraId="3157CED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2,202</w:t>
            </w:r>
          </w:p>
        </w:tc>
      </w:tr>
      <w:tr w:rsidR="006D6E2C" w:rsidRPr="006D6E2C" w14:paraId="7DB39E7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604561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82,750</w:t>
            </w:r>
          </w:p>
        </w:tc>
        <w:tc>
          <w:tcPr>
            <w:tcW w:w="1626" w:type="dxa"/>
            <w:tcBorders>
              <w:top w:val="single" w:sz="6" w:space="0" w:color="auto"/>
              <w:left w:val="nil"/>
              <w:bottom w:val="single" w:sz="6" w:space="0" w:color="auto"/>
              <w:right w:val="single" w:sz="4" w:space="0" w:color="auto"/>
            </w:tcBorders>
            <w:noWrap/>
            <w:vAlign w:val="bottom"/>
            <w:hideMark/>
          </w:tcPr>
          <w:p w14:paraId="7F68AA8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83,000</w:t>
            </w:r>
          </w:p>
        </w:tc>
        <w:tc>
          <w:tcPr>
            <w:tcW w:w="1170" w:type="dxa"/>
            <w:tcBorders>
              <w:top w:val="single" w:sz="6" w:space="0" w:color="auto"/>
              <w:left w:val="nil"/>
              <w:bottom w:val="single" w:sz="6" w:space="0" w:color="auto"/>
              <w:right w:val="single" w:sz="4" w:space="0" w:color="auto"/>
            </w:tcBorders>
            <w:noWrap/>
            <w:vAlign w:val="bottom"/>
            <w:hideMark/>
          </w:tcPr>
          <w:p w14:paraId="6D62803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2,322</w:t>
            </w:r>
          </w:p>
        </w:tc>
        <w:tc>
          <w:tcPr>
            <w:tcW w:w="961" w:type="dxa"/>
            <w:tcBorders>
              <w:top w:val="single" w:sz="6" w:space="0" w:color="auto"/>
              <w:left w:val="nil"/>
              <w:bottom w:val="single" w:sz="6" w:space="0" w:color="auto"/>
              <w:right w:val="single" w:sz="4" w:space="0" w:color="auto"/>
            </w:tcBorders>
            <w:noWrap/>
            <w:vAlign w:val="bottom"/>
            <w:hideMark/>
          </w:tcPr>
          <w:p w14:paraId="76DCA38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2,303</w:t>
            </w:r>
          </w:p>
        </w:tc>
        <w:tc>
          <w:tcPr>
            <w:tcW w:w="961" w:type="dxa"/>
            <w:tcBorders>
              <w:top w:val="single" w:sz="6" w:space="0" w:color="auto"/>
              <w:left w:val="nil"/>
              <w:bottom w:val="single" w:sz="6" w:space="0" w:color="auto"/>
              <w:right w:val="single" w:sz="4" w:space="0" w:color="auto"/>
            </w:tcBorders>
            <w:noWrap/>
            <w:vAlign w:val="bottom"/>
            <w:hideMark/>
          </w:tcPr>
          <w:p w14:paraId="097B4AA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2,285</w:t>
            </w:r>
          </w:p>
        </w:tc>
        <w:tc>
          <w:tcPr>
            <w:tcW w:w="961" w:type="dxa"/>
            <w:tcBorders>
              <w:top w:val="single" w:sz="6" w:space="0" w:color="auto"/>
              <w:left w:val="nil"/>
              <w:bottom w:val="single" w:sz="6" w:space="0" w:color="auto"/>
              <w:right w:val="single" w:sz="4" w:space="0" w:color="auto"/>
            </w:tcBorders>
            <w:noWrap/>
            <w:vAlign w:val="bottom"/>
            <w:hideMark/>
          </w:tcPr>
          <w:p w14:paraId="59EB372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2,266</w:t>
            </w:r>
          </w:p>
        </w:tc>
        <w:tc>
          <w:tcPr>
            <w:tcW w:w="961" w:type="dxa"/>
            <w:tcBorders>
              <w:top w:val="single" w:sz="6" w:space="0" w:color="auto"/>
              <w:left w:val="nil"/>
              <w:bottom w:val="single" w:sz="6" w:space="0" w:color="auto"/>
              <w:right w:val="single" w:sz="4" w:space="0" w:color="auto"/>
            </w:tcBorders>
            <w:noWrap/>
            <w:vAlign w:val="bottom"/>
            <w:hideMark/>
          </w:tcPr>
          <w:p w14:paraId="2FAF37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2,248</w:t>
            </w:r>
          </w:p>
        </w:tc>
        <w:tc>
          <w:tcPr>
            <w:tcW w:w="961" w:type="dxa"/>
            <w:tcBorders>
              <w:top w:val="single" w:sz="6" w:space="0" w:color="auto"/>
              <w:left w:val="nil"/>
              <w:bottom w:val="single" w:sz="6" w:space="0" w:color="auto"/>
              <w:right w:val="single" w:sz="4" w:space="0" w:color="auto"/>
            </w:tcBorders>
            <w:noWrap/>
            <w:vAlign w:val="bottom"/>
            <w:hideMark/>
          </w:tcPr>
          <w:p w14:paraId="6FEEE24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2,229</w:t>
            </w:r>
          </w:p>
        </w:tc>
        <w:tc>
          <w:tcPr>
            <w:tcW w:w="961" w:type="dxa"/>
            <w:tcBorders>
              <w:top w:val="single" w:sz="6" w:space="0" w:color="auto"/>
              <w:left w:val="nil"/>
              <w:bottom w:val="single" w:sz="6" w:space="0" w:color="auto"/>
              <w:right w:val="double" w:sz="6" w:space="0" w:color="auto"/>
            </w:tcBorders>
            <w:noWrap/>
            <w:vAlign w:val="bottom"/>
            <w:hideMark/>
          </w:tcPr>
          <w:p w14:paraId="3A6CDE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2,211</w:t>
            </w:r>
          </w:p>
        </w:tc>
      </w:tr>
      <w:tr w:rsidR="006D6E2C" w:rsidRPr="006D6E2C" w14:paraId="0B99276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ED461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83,000</w:t>
            </w:r>
          </w:p>
        </w:tc>
        <w:tc>
          <w:tcPr>
            <w:tcW w:w="1626" w:type="dxa"/>
            <w:tcBorders>
              <w:top w:val="single" w:sz="6" w:space="0" w:color="auto"/>
              <w:left w:val="nil"/>
              <w:bottom w:val="single" w:sz="6" w:space="0" w:color="auto"/>
              <w:right w:val="single" w:sz="4" w:space="0" w:color="auto"/>
            </w:tcBorders>
            <w:noWrap/>
            <w:vAlign w:val="bottom"/>
            <w:hideMark/>
          </w:tcPr>
          <w:p w14:paraId="64A887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83,250</w:t>
            </w:r>
          </w:p>
        </w:tc>
        <w:tc>
          <w:tcPr>
            <w:tcW w:w="1170" w:type="dxa"/>
            <w:tcBorders>
              <w:top w:val="single" w:sz="6" w:space="0" w:color="auto"/>
              <w:left w:val="nil"/>
              <w:bottom w:val="single" w:sz="6" w:space="0" w:color="auto"/>
              <w:right w:val="single" w:sz="4" w:space="0" w:color="auto"/>
            </w:tcBorders>
            <w:noWrap/>
            <w:vAlign w:val="bottom"/>
            <w:hideMark/>
          </w:tcPr>
          <w:p w14:paraId="306E9AE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2,330</w:t>
            </w:r>
          </w:p>
        </w:tc>
        <w:tc>
          <w:tcPr>
            <w:tcW w:w="961" w:type="dxa"/>
            <w:tcBorders>
              <w:top w:val="single" w:sz="6" w:space="0" w:color="auto"/>
              <w:left w:val="nil"/>
              <w:bottom w:val="single" w:sz="6" w:space="0" w:color="auto"/>
              <w:right w:val="single" w:sz="4" w:space="0" w:color="auto"/>
            </w:tcBorders>
            <w:noWrap/>
            <w:vAlign w:val="bottom"/>
            <w:hideMark/>
          </w:tcPr>
          <w:p w14:paraId="1E39DB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2,312</w:t>
            </w:r>
          </w:p>
        </w:tc>
        <w:tc>
          <w:tcPr>
            <w:tcW w:w="961" w:type="dxa"/>
            <w:tcBorders>
              <w:top w:val="single" w:sz="6" w:space="0" w:color="auto"/>
              <w:left w:val="nil"/>
              <w:bottom w:val="single" w:sz="6" w:space="0" w:color="auto"/>
              <w:right w:val="single" w:sz="4" w:space="0" w:color="auto"/>
            </w:tcBorders>
            <w:noWrap/>
            <w:vAlign w:val="bottom"/>
            <w:hideMark/>
          </w:tcPr>
          <w:p w14:paraId="2CB4E43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2,293</w:t>
            </w:r>
          </w:p>
        </w:tc>
        <w:tc>
          <w:tcPr>
            <w:tcW w:w="961" w:type="dxa"/>
            <w:tcBorders>
              <w:top w:val="single" w:sz="6" w:space="0" w:color="auto"/>
              <w:left w:val="nil"/>
              <w:bottom w:val="single" w:sz="6" w:space="0" w:color="auto"/>
              <w:right w:val="single" w:sz="4" w:space="0" w:color="auto"/>
            </w:tcBorders>
            <w:noWrap/>
            <w:vAlign w:val="bottom"/>
            <w:hideMark/>
          </w:tcPr>
          <w:p w14:paraId="32A2C7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2,275</w:t>
            </w:r>
          </w:p>
        </w:tc>
        <w:tc>
          <w:tcPr>
            <w:tcW w:w="961" w:type="dxa"/>
            <w:tcBorders>
              <w:top w:val="single" w:sz="6" w:space="0" w:color="auto"/>
              <w:left w:val="nil"/>
              <w:bottom w:val="single" w:sz="6" w:space="0" w:color="auto"/>
              <w:right w:val="single" w:sz="4" w:space="0" w:color="auto"/>
            </w:tcBorders>
            <w:noWrap/>
            <w:vAlign w:val="bottom"/>
            <w:hideMark/>
          </w:tcPr>
          <w:p w14:paraId="29D301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2,256</w:t>
            </w:r>
          </w:p>
        </w:tc>
        <w:tc>
          <w:tcPr>
            <w:tcW w:w="961" w:type="dxa"/>
            <w:tcBorders>
              <w:top w:val="single" w:sz="6" w:space="0" w:color="auto"/>
              <w:left w:val="nil"/>
              <w:bottom w:val="single" w:sz="6" w:space="0" w:color="auto"/>
              <w:right w:val="single" w:sz="4" w:space="0" w:color="auto"/>
            </w:tcBorders>
            <w:noWrap/>
            <w:vAlign w:val="bottom"/>
            <w:hideMark/>
          </w:tcPr>
          <w:p w14:paraId="1EE1FB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2,238</w:t>
            </w:r>
          </w:p>
        </w:tc>
        <w:tc>
          <w:tcPr>
            <w:tcW w:w="961" w:type="dxa"/>
            <w:tcBorders>
              <w:top w:val="single" w:sz="6" w:space="0" w:color="auto"/>
              <w:left w:val="nil"/>
              <w:bottom w:val="single" w:sz="6" w:space="0" w:color="auto"/>
              <w:right w:val="double" w:sz="6" w:space="0" w:color="auto"/>
            </w:tcBorders>
            <w:noWrap/>
            <w:vAlign w:val="bottom"/>
            <w:hideMark/>
          </w:tcPr>
          <w:p w14:paraId="5E6960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2,219</w:t>
            </w:r>
          </w:p>
        </w:tc>
      </w:tr>
      <w:tr w:rsidR="006D6E2C" w:rsidRPr="006D6E2C" w14:paraId="01DD5E2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D8A7A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83,250</w:t>
            </w:r>
          </w:p>
        </w:tc>
        <w:tc>
          <w:tcPr>
            <w:tcW w:w="1626" w:type="dxa"/>
            <w:tcBorders>
              <w:top w:val="single" w:sz="6" w:space="0" w:color="auto"/>
              <w:left w:val="nil"/>
              <w:bottom w:val="single" w:sz="6" w:space="0" w:color="auto"/>
              <w:right w:val="single" w:sz="4" w:space="0" w:color="auto"/>
            </w:tcBorders>
            <w:noWrap/>
            <w:vAlign w:val="bottom"/>
            <w:hideMark/>
          </w:tcPr>
          <w:p w14:paraId="147F15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83,500</w:t>
            </w:r>
          </w:p>
        </w:tc>
        <w:tc>
          <w:tcPr>
            <w:tcW w:w="1170" w:type="dxa"/>
            <w:tcBorders>
              <w:top w:val="single" w:sz="6" w:space="0" w:color="auto"/>
              <w:left w:val="nil"/>
              <w:bottom w:val="single" w:sz="6" w:space="0" w:color="auto"/>
              <w:right w:val="single" w:sz="4" w:space="0" w:color="auto"/>
            </w:tcBorders>
            <w:noWrap/>
            <w:vAlign w:val="bottom"/>
            <w:hideMark/>
          </w:tcPr>
          <w:p w14:paraId="6A69A07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2,339</w:t>
            </w:r>
          </w:p>
        </w:tc>
        <w:tc>
          <w:tcPr>
            <w:tcW w:w="961" w:type="dxa"/>
            <w:tcBorders>
              <w:top w:val="single" w:sz="6" w:space="0" w:color="auto"/>
              <w:left w:val="nil"/>
              <w:bottom w:val="single" w:sz="6" w:space="0" w:color="auto"/>
              <w:right w:val="single" w:sz="4" w:space="0" w:color="auto"/>
            </w:tcBorders>
            <w:noWrap/>
            <w:vAlign w:val="bottom"/>
            <w:hideMark/>
          </w:tcPr>
          <w:p w14:paraId="713D55C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2,321</w:t>
            </w:r>
          </w:p>
        </w:tc>
        <w:tc>
          <w:tcPr>
            <w:tcW w:w="961" w:type="dxa"/>
            <w:tcBorders>
              <w:top w:val="single" w:sz="6" w:space="0" w:color="auto"/>
              <w:left w:val="nil"/>
              <w:bottom w:val="single" w:sz="6" w:space="0" w:color="auto"/>
              <w:right w:val="single" w:sz="4" w:space="0" w:color="auto"/>
            </w:tcBorders>
            <w:noWrap/>
            <w:vAlign w:val="bottom"/>
            <w:hideMark/>
          </w:tcPr>
          <w:p w14:paraId="590FE89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2,302</w:t>
            </w:r>
          </w:p>
        </w:tc>
        <w:tc>
          <w:tcPr>
            <w:tcW w:w="961" w:type="dxa"/>
            <w:tcBorders>
              <w:top w:val="single" w:sz="6" w:space="0" w:color="auto"/>
              <w:left w:val="nil"/>
              <w:bottom w:val="single" w:sz="6" w:space="0" w:color="auto"/>
              <w:right w:val="single" w:sz="4" w:space="0" w:color="auto"/>
            </w:tcBorders>
            <w:noWrap/>
            <w:vAlign w:val="bottom"/>
            <w:hideMark/>
          </w:tcPr>
          <w:p w14:paraId="525ABF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2,284</w:t>
            </w:r>
          </w:p>
        </w:tc>
        <w:tc>
          <w:tcPr>
            <w:tcW w:w="961" w:type="dxa"/>
            <w:tcBorders>
              <w:top w:val="single" w:sz="6" w:space="0" w:color="auto"/>
              <w:left w:val="nil"/>
              <w:bottom w:val="single" w:sz="6" w:space="0" w:color="auto"/>
              <w:right w:val="single" w:sz="4" w:space="0" w:color="auto"/>
            </w:tcBorders>
            <w:noWrap/>
            <w:vAlign w:val="bottom"/>
            <w:hideMark/>
          </w:tcPr>
          <w:p w14:paraId="7E61FE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2,265</w:t>
            </w:r>
          </w:p>
        </w:tc>
        <w:tc>
          <w:tcPr>
            <w:tcW w:w="961" w:type="dxa"/>
            <w:tcBorders>
              <w:top w:val="single" w:sz="6" w:space="0" w:color="auto"/>
              <w:left w:val="nil"/>
              <w:bottom w:val="single" w:sz="6" w:space="0" w:color="auto"/>
              <w:right w:val="single" w:sz="4" w:space="0" w:color="auto"/>
            </w:tcBorders>
            <w:noWrap/>
            <w:vAlign w:val="bottom"/>
            <w:hideMark/>
          </w:tcPr>
          <w:p w14:paraId="106EF9E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2,247</w:t>
            </w:r>
          </w:p>
        </w:tc>
        <w:tc>
          <w:tcPr>
            <w:tcW w:w="961" w:type="dxa"/>
            <w:tcBorders>
              <w:top w:val="single" w:sz="6" w:space="0" w:color="auto"/>
              <w:left w:val="nil"/>
              <w:bottom w:val="single" w:sz="6" w:space="0" w:color="auto"/>
              <w:right w:val="double" w:sz="6" w:space="0" w:color="auto"/>
            </w:tcBorders>
            <w:noWrap/>
            <w:vAlign w:val="bottom"/>
            <w:hideMark/>
          </w:tcPr>
          <w:p w14:paraId="0C750F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2,228</w:t>
            </w:r>
          </w:p>
        </w:tc>
      </w:tr>
      <w:tr w:rsidR="006D6E2C" w:rsidRPr="006D6E2C" w14:paraId="50B4207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472CA2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83,500</w:t>
            </w:r>
          </w:p>
        </w:tc>
        <w:tc>
          <w:tcPr>
            <w:tcW w:w="1626" w:type="dxa"/>
            <w:tcBorders>
              <w:top w:val="single" w:sz="6" w:space="0" w:color="auto"/>
              <w:left w:val="nil"/>
              <w:bottom w:val="single" w:sz="6" w:space="0" w:color="auto"/>
              <w:right w:val="single" w:sz="4" w:space="0" w:color="auto"/>
            </w:tcBorders>
            <w:noWrap/>
            <w:vAlign w:val="bottom"/>
            <w:hideMark/>
          </w:tcPr>
          <w:p w14:paraId="62C2F46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83,750</w:t>
            </w:r>
          </w:p>
        </w:tc>
        <w:tc>
          <w:tcPr>
            <w:tcW w:w="1170" w:type="dxa"/>
            <w:tcBorders>
              <w:top w:val="single" w:sz="6" w:space="0" w:color="auto"/>
              <w:left w:val="nil"/>
              <w:bottom w:val="single" w:sz="6" w:space="0" w:color="auto"/>
              <w:right w:val="single" w:sz="4" w:space="0" w:color="auto"/>
            </w:tcBorders>
            <w:noWrap/>
            <w:vAlign w:val="bottom"/>
            <w:hideMark/>
          </w:tcPr>
          <w:p w14:paraId="6C27961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2,348</w:t>
            </w:r>
          </w:p>
        </w:tc>
        <w:tc>
          <w:tcPr>
            <w:tcW w:w="961" w:type="dxa"/>
            <w:tcBorders>
              <w:top w:val="single" w:sz="6" w:space="0" w:color="auto"/>
              <w:left w:val="nil"/>
              <w:bottom w:val="single" w:sz="6" w:space="0" w:color="auto"/>
              <w:right w:val="single" w:sz="4" w:space="0" w:color="auto"/>
            </w:tcBorders>
            <w:noWrap/>
            <w:vAlign w:val="bottom"/>
            <w:hideMark/>
          </w:tcPr>
          <w:p w14:paraId="45B50B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2,329</w:t>
            </w:r>
          </w:p>
        </w:tc>
        <w:tc>
          <w:tcPr>
            <w:tcW w:w="961" w:type="dxa"/>
            <w:tcBorders>
              <w:top w:val="single" w:sz="6" w:space="0" w:color="auto"/>
              <w:left w:val="nil"/>
              <w:bottom w:val="single" w:sz="6" w:space="0" w:color="auto"/>
              <w:right w:val="single" w:sz="4" w:space="0" w:color="auto"/>
            </w:tcBorders>
            <w:noWrap/>
            <w:vAlign w:val="bottom"/>
            <w:hideMark/>
          </w:tcPr>
          <w:p w14:paraId="4D7E7B6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2,311</w:t>
            </w:r>
          </w:p>
        </w:tc>
        <w:tc>
          <w:tcPr>
            <w:tcW w:w="961" w:type="dxa"/>
            <w:tcBorders>
              <w:top w:val="single" w:sz="6" w:space="0" w:color="auto"/>
              <w:left w:val="nil"/>
              <w:bottom w:val="single" w:sz="6" w:space="0" w:color="auto"/>
              <w:right w:val="single" w:sz="4" w:space="0" w:color="auto"/>
            </w:tcBorders>
            <w:noWrap/>
            <w:vAlign w:val="bottom"/>
            <w:hideMark/>
          </w:tcPr>
          <w:p w14:paraId="085226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2,292</w:t>
            </w:r>
          </w:p>
        </w:tc>
        <w:tc>
          <w:tcPr>
            <w:tcW w:w="961" w:type="dxa"/>
            <w:tcBorders>
              <w:top w:val="single" w:sz="6" w:space="0" w:color="auto"/>
              <w:left w:val="nil"/>
              <w:bottom w:val="single" w:sz="6" w:space="0" w:color="auto"/>
              <w:right w:val="single" w:sz="4" w:space="0" w:color="auto"/>
            </w:tcBorders>
            <w:noWrap/>
            <w:vAlign w:val="bottom"/>
            <w:hideMark/>
          </w:tcPr>
          <w:p w14:paraId="529F63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2,274</w:t>
            </w:r>
          </w:p>
        </w:tc>
        <w:tc>
          <w:tcPr>
            <w:tcW w:w="961" w:type="dxa"/>
            <w:tcBorders>
              <w:top w:val="single" w:sz="6" w:space="0" w:color="auto"/>
              <w:left w:val="nil"/>
              <w:bottom w:val="single" w:sz="6" w:space="0" w:color="auto"/>
              <w:right w:val="single" w:sz="4" w:space="0" w:color="auto"/>
            </w:tcBorders>
            <w:noWrap/>
            <w:vAlign w:val="bottom"/>
            <w:hideMark/>
          </w:tcPr>
          <w:p w14:paraId="47C537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2,255</w:t>
            </w:r>
          </w:p>
        </w:tc>
        <w:tc>
          <w:tcPr>
            <w:tcW w:w="961" w:type="dxa"/>
            <w:tcBorders>
              <w:top w:val="single" w:sz="6" w:space="0" w:color="auto"/>
              <w:left w:val="nil"/>
              <w:bottom w:val="single" w:sz="6" w:space="0" w:color="auto"/>
              <w:right w:val="double" w:sz="6" w:space="0" w:color="auto"/>
            </w:tcBorders>
            <w:noWrap/>
            <w:vAlign w:val="bottom"/>
            <w:hideMark/>
          </w:tcPr>
          <w:p w14:paraId="73EFC7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2,237</w:t>
            </w:r>
          </w:p>
        </w:tc>
      </w:tr>
      <w:tr w:rsidR="006D6E2C" w:rsidRPr="006D6E2C" w14:paraId="56F49D9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94ED1B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lastRenderedPageBreak/>
              <w:t>83,750</w:t>
            </w:r>
          </w:p>
        </w:tc>
        <w:tc>
          <w:tcPr>
            <w:tcW w:w="1626" w:type="dxa"/>
            <w:tcBorders>
              <w:top w:val="single" w:sz="6" w:space="0" w:color="auto"/>
              <w:left w:val="nil"/>
              <w:bottom w:val="single" w:sz="6" w:space="0" w:color="auto"/>
              <w:right w:val="single" w:sz="4" w:space="0" w:color="auto"/>
            </w:tcBorders>
            <w:noWrap/>
            <w:vAlign w:val="bottom"/>
            <w:hideMark/>
          </w:tcPr>
          <w:p w14:paraId="4FD155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84,000</w:t>
            </w:r>
          </w:p>
        </w:tc>
        <w:tc>
          <w:tcPr>
            <w:tcW w:w="1170" w:type="dxa"/>
            <w:tcBorders>
              <w:top w:val="single" w:sz="6" w:space="0" w:color="auto"/>
              <w:left w:val="nil"/>
              <w:bottom w:val="single" w:sz="6" w:space="0" w:color="auto"/>
              <w:right w:val="single" w:sz="4" w:space="0" w:color="auto"/>
            </w:tcBorders>
            <w:noWrap/>
            <w:vAlign w:val="bottom"/>
            <w:hideMark/>
          </w:tcPr>
          <w:p w14:paraId="2CD04D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2,357</w:t>
            </w:r>
          </w:p>
        </w:tc>
        <w:tc>
          <w:tcPr>
            <w:tcW w:w="961" w:type="dxa"/>
            <w:tcBorders>
              <w:top w:val="single" w:sz="6" w:space="0" w:color="auto"/>
              <w:left w:val="nil"/>
              <w:bottom w:val="single" w:sz="6" w:space="0" w:color="auto"/>
              <w:right w:val="single" w:sz="4" w:space="0" w:color="auto"/>
            </w:tcBorders>
            <w:noWrap/>
            <w:vAlign w:val="bottom"/>
            <w:hideMark/>
          </w:tcPr>
          <w:p w14:paraId="4E33389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2,338</w:t>
            </w:r>
          </w:p>
        </w:tc>
        <w:tc>
          <w:tcPr>
            <w:tcW w:w="961" w:type="dxa"/>
            <w:tcBorders>
              <w:top w:val="single" w:sz="6" w:space="0" w:color="auto"/>
              <w:left w:val="nil"/>
              <w:bottom w:val="single" w:sz="6" w:space="0" w:color="auto"/>
              <w:right w:val="single" w:sz="4" w:space="0" w:color="auto"/>
            </w:tcBorders>
            <w:noWrap/>
            <w:vAlign w:val="bottom"/>
            <w:hideMark/>
          </w:tcPr>
          <w:p w14:paraId="1E0E4D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2,320</w:t>
            </w:r>
          </w:p>
        </w:tc>
        <w:tc>
          <w:tcPr>
            <w:tcW w:w="961" w:type="dxa"/>
            <w:tcBorders>
              <w:top w:val="single" w:sz="6" w:space="0" w:color="auto"/>
              <w:left w:val="nil"/>
              <w:bottom w:val="single" w:sz="6" w:space="0" w:color="auto"/>
              <w:right w:val="single" w:sz="4" w:space="0" w:color="auto"/>
            </w:tcBorders>
            <w:noWrap/>
            <w:vAlign w:val="bottom"/>
            <w:hideMark/>
          </w:tcPr>
          <w:p w14:paraId="25D02D8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2,301</w:t>
            </w:r>
          </w:p>
        </w:tc>
        <w:tc>
          <w:tcPr>
            <w:tcW w:w="961" w:type="dxa"/>
            <w:tcBorders>
              <w:top w:val="single" w:sz="6" w:space="0" w:color="auto"/>
              <w:left w:val="nil"/>
              <w:bottom w:val="single" w:sz="6" w:space="0" w:color="auto"/>
              <w:right w:val="single" w:sz="4" w:space="0" w:color="auto"/>
            </w:tcBorders>
            <w:noWrap/>
            <w:vAlign w:val="bottom"/>
            <w:hideMark/>
          </w:tcPr>
          <w:p w14:paraId="3E6E6E6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2,283</w:t>
            </w:r>
          </w:p>
        </w:tc>
        <w:tc>
          <w:tcPr>
            <w:tcW w:w="961" w:type="dxa"/>
            <w:tcBorders>
              <w:top w:val="single" w:sz="6" w:space="0" w:color="auto"/>
              <w:left w:val="nil"/>
              <w:bottom w:val="single" w:sz="6" w:space="0" w:color="auto"/>
              <w:right w:val="single" w:sz="4" w:space="0" w:color="auto"/>
            </w:tcBorders>
            <w:noWrap/>
            <w:vAlign w:val="bottom"/>
            <w:hideMark/>
          </w:tcPr>
          <w:p w14:paraId="2D8D41C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2,264</w:t>
            </w:r>
          </w:p>
        </w:tc>
        <w:tc>
          <w:tcPr>
            <w:tcW w:w="961" w:type="dxa"/>
            <w:tcBorders>
              <w:top w:val="single" w:sz="6" w:space="0" w:color="auto"/>
              <w:left w:val="nil"/>
              <w:bottom w:val="single" w:sz="6" w:space="0" w:color="auto"/>
              <w:right w:val="double" w:sz="6" w:space="0" w:color="auto"/>
            </w:tcBorders>
            <w:noWrap/>
            <w:vAlign w:val="bottom"/>
            <w:hideMark/>
          </w:tcPr>
          <w:p w14:paraId="1F212E2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2,246</w:t>
            </w:r>
          </w:p>
        </w:tc>
      </w:tr>
      <w:tr w:rsidR="006D6E2C" w:rsidRPr="006D6E2C" w14:paraId="32AF172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14E29E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84,000</w:t>
            </w:r>
          </w:p>
        </w:tc>
        <w:tc>
          <w:tcPr>
            <w:tcW w:w="1626" w:type="dxa"/>
            <w:tcBorders>
              <w:top w:val="single" w:sz="6" w:space="0" w:color="auto"/>
              <w:left w:val="nil"/>
              <w:bottom w:val="single" w:sz="6" w:space="0" w:color="auto"/>
              <w:right w:val="single" w:sz="4" w:space="0" w:color="auto"/>
            </w:tcBorders>
            <w:noWrap/>
            <w:vAlign w:val="bottom"/>
            <w:hideMark/>
          </w:tcPr>
          <w:p w14:paraId="2EAB704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84,250</w:t>
            </w:r>
          </w:p>
        </w:tc>
        <w:tc>
          <w:tcPr>
            <w:tcW w:w="1170" w:type="dxa"/>
            <w:tcBorders>
              <w:top w:val="single" w:sz="6" w:space="0" w:color="auto"/>
              <w:left w:val="nil"/>
              <w:bottom w:val="single" w:sz="6" w:space="0" w:color="auto"/>
              <w:right w:val="single" w:sz="4" w:space="0" w:color="auto"/>
            </w:tcBorders>
            <w:noWrap/>
            <w:vAlign w:val="bottom"/>
            <w:hideMark/>
          </w:tcPr>
          <w:p w14:paraId="01FED4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2,365</w:t>
            </w:r>
          </w:p>
        </w:tc>
        <w:tc>
          <w:tcPr>
            <w:tcW w:w="961" w:type="dxa"/>
            <w:tcBorders>
              <w:top w:val="single" w:sz="6" w:space="0" w:color="auto"/>
              <w:left w:val="nil"/>
              <w:bottom w:val="single" w:sz="6" w:space="0" w:color="auto"/>
              <w:right w:val="single" w:sz="4" w:space="0" w:color="auto"/>
            </w:tcBorders>
            <w:noWrap/>
            <w:vAlign w:val="bottom"/>
            <w:hideMark/>
          </w:tcPr>
          <w:p w14:paraId="282F96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2,347</w:t>
            </w:r>
          </w:p>
        </w:tc>
        <w:tc>
          <w:tcPr>
            <w:tcW w:w="961" w:type="dxa"/>
            <w:tcBorders>
              <w:top w:val="single" w:sz="6" w:space="0" w:color="auto"/>
              <w:left w:val="nil"/>
              <w:bottom w:val="single" w:sz="6" w:space="0" w:color="auto"/>
              <w:right w:val="single" w:sz="4" w:space="0" w:color="auto"/>
            </w:tcBorders>
            <w:noWrap/>
            <w:vAlign w:val="bottom"/>
            <w:hideMark/>
          </w:tcPr>
          <w:p w14:paraId="44B3D1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2,328</w:t>
            </w:r>
          </w:p>
        </w:tc>
        <w:tc>
          <w:tcPr>
            <w:tcW w:w="961" w:type="dxa"/>
            <w:tcBorders>
              <w:top w:val="single" w:sz="6" w:space="0" w:color="auto"/>
              <w:left w:val="nil"/>
              <w:bottom w:val="single" w:sz="6" w:space="0" w:color="auto"/>
              <w:right w:val="single" w:sz="4" w:space="0" w:color="auto"/>
            </w:tcBorders>
            <w:noWrap/>
            <w:vAlign w:val="bottom"/>
            <w:hideMark/>
          </w:tcPr>
          <w:p w14:paraId="416A14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2,310</w:t>
            </w:r>
          </w:p>
        </w:tc>
        <w:tc>
          <w:tcPr>
            <w:tcW w:w="961" w:type="dxa"/>
            <w:tcBorders>
              <w:top w:val="single" w:sz="6" w:space="0" w:color="auto"/>
              <w:left w:val="nil"/>
              <w:bottom w:val="single" w:sz="6" w:space="0" w:color="auto"/>
              <w:right w:val="single" w:sz="4" w:space="0" w:color="auto"/>
            </w:tcBorders>
            <w:noWrap/>
            <w:vAlign w:val="bottom"/>
            <w:hideMark/>
          </w:tcPr>
          <w:p w14:paraId="1D91DB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2,291</w:t>
            </w:r>
          </w:p>
        </w:tc>
        <w:tc>
          <w:tcPr>
            <w:tcW w:w="961" w:type="dxa"/>
            <w:tcBorders>
              <w:top w:val="single" w:sz="6" w:space="0" w:color="auto"/>
              <w:left w:val="nil"/>
              <w:bottom w:val="single" w:sz="6" w:space="0" w:color="auto"/>
              <w:right w:val="single" w:sz="4" w:space="0" w:color="auto"/>
            </w:tcBorders>
            <w:noWrap/>
            <w:vAlign w:val="bottom"/>
            <w:hideMark/>
          </w:tcPr>
          <w:p w14:paraId="7F8D3EA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2,273</w:t>
            </w:r>
          </w:p>
        </w:tc>
        <w:tc>
          <w:tcPr>
            <w:tcW w:w="961" w:type="dxa"/>
            <w:tcBorders>
              <w:top w:val="single" w:sz="6" w:space="0" w:color="auto"/>
              <w:left w:val="nil"/>
              <w:bottom w:val="single" w:sz="6" w:space="0" w:color="auto"/>
              <w:right w:val="double" w:sz="6" w:space="0" w:color="auto"/>
            </w:tcBorders>
            <w:noWrap/>
            <w:vAlign w:val="bottom"/>
            <w:hideMark/>
          </w:tcPr>
          <w:p w14:paraId="68A8E6E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2,254</w:t>
            </w:r>
          </w:p>
        </w:tc>
      </w:tr>
      <w:tr w:rsidR="006D6E2C" w:rsidRPr="006D6E2C" w14:paraId="0284A5F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217972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84,250</w:t>
            </w:r>
          </w:p>
        </w:tc>
        <w:tc>
          <w:tcPr>
            <w:tcW w:w="1626" w:type="dxa"/>
            <w:tcBorders>
              <w:top w:val="single" w:sz="6" w:space="0" w:color="auto"/>
              <w:left w:val="nil"/>
              <w:bottom w:val="single" w:sz="6" w:space="0" w:color="auto"/>
              <w:right w:val="single" w:sz="4" w:space="0" w:color="auto"/>
            </w:tcBorders>
            <w:noWrap/>
            <w:vAlign w:val="bottom"/>
            <w:hideMark/>
          </w:tcPr>
          <w:p w14:paraId="5E0E42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84,500</w:t>
            </w:r>
          </w:p>
        </w:tc>
        <w:tc>
          <w:tcPr>
            <w:tcW w:w="1170" w:type="dxa"/>
            <w:tcBorders>
              <w:top w:val="single" w:sz="6" w:space="0" w:color="auto"/>
              <w:left w:val="nil"/>
              <w:bottom w:val="single" w:sz="6" w:space="0" w:color="auto"/>
              <w:right w:val="single" w:sz="4" w:space="0" w:color="auto"/>
            </w:tcBorders>
            <w:noWrap/>
            <w:vAlign w:val="bottom"/>
            <w:hideMark/>
          </w:tcPr>
          <w:p w14:paraId="6426976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2,374</w:t>
            </w:r>
          </w:p>
        </w:tc>
        <w:tc>
          <w:tcPr>
            <w:tcW w:w="961" w:type="dxa"/>
            <w:tcBorders>
              <w:top w:val="single" w:sz="6" w:space="0" w:color="auto"/>
              <w:left w:val="nil"/>
              <w:bottom w:val="single" w:sz="6" w:space="0" w:color="auto"/>
              <w:right w:val="single" w:sz="4" w:space="0" w:color="auto"/>
            </w:tcBorders>
            <w:noWrap/>
            <w:vAlign w:val="bottom"/>
            <w:hideMark/>
          </w:tcPr>
          <w:p w14:paraId="378C54B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2,356</w:t>
            </w:r>
          </w:p>
        </w:tc>
        <w:tc>
          <w:tcPr>
            <w:tcW w:w="961" w:type="dxa"/>
            <w:tcBorders>
              <w:top w:val="single" w:sz="6" w:space="0" w:color="auto"/>
              <w:left w:val="nil"/>
              <w:bottom w:val="single" w:sz="6" w:space="0" w:color="auto"/>
              <w:right w:val="single" w:sz="4" w:space="0" w:color="auto"/>
            </w:tcBorders>
            <w:noWrap/>
            <w:vAlign w:val="bottom"/>
            <w:hideMark/>
          </w:tcPr>
          <w:p w14:paraId="1D99DC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2,337</w:t>
            </w:r>
          </w:p>
        </w:tc>
        <w:tc>
          <w:tcPr>
            <w:tcW w:w="961" w:type="dxa"/>
            <w:tcBorders>
              <w:top w:val="single" w:sz="6" w:space="0" w:color="auto"/>
              <w:left w:val="nil"/>
              <w:bottom w:val="single" w:sz="6" w:space="0" w:color="auto"/>
              <w:right w:val="single" w:sz="4" w:space="0" w:color="auto"/>
            </w:tcBorders>
            <w:noWrap/>
            <w:vAlign w:val="bottom"/>
            <w:hideMark/>
          </w:tcPr>
          <w:p w14:paraId="32A1587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2,319</w:t>
            </w:r>
          </w:p>
        </w:tc>
        <w:tc>
          <w:tcPr>
            <w:tcW w:w="961" w:type="dxa"/>
            <w:tcBorders>
              <w:top w:val="single" w:sz="6" w:space="0" w:color="auto"/>
              <w:left w:val="nil"/>
              <w:bottom w:val="single" w:sz="6" w:space="0" w:color="auto"/>
              <w:right w:val="single" w:sz="4" w:space="0" w:color="auto"/>
            </w:tcBorders>
            <w:noWrap/>
            <w:vAlign w:val="bottom"/>
            <w:hideMark/>
          </w:tcPr>
          <w:p w14:paraId="72CB68B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2,300</w:t>
            </w:r>
          </w:p>
        </w:tc>
        <w:tc>
          <w:tcPr>
            <w:tcW w:w="961" w:type="dxa"/>
            <w:tcBorders>
              <w:top w:val="single" w:sz="6" w:space="0" w:color="auto"/>
              <w:left w:val="nil"/>
              <w:bottom w:val="single" w:sz="6" w:space="0" w:color="auto"/>
              <w:right w:val="single" w:sz="4" w:space="0" w:color="auto"/>
            </w:tcBorders>
            <w:noWrap/>
            <w:vAlign w:val="bottom"/>
            <w:hideMark/>
          </w:tcPr>
          <w:p w14:paraId="007D9AD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2,282</w:t>
            </w:r>
          </w:p>
        </w:tc>
        <w:tc>
          <w:tcPr>
            <w:tcW w:w="961" w:type="dxa"/>
            <w:tcBorders>
              <w:top w:val="single" w:sz="6" w:space="0" w:color="auto"/>
              <w:left w:val="nil"/>
              <w:bottom w:val="single" w:sz="6" w:space="0" w:color="auto"/>
              <w:right w:val="double" w:sz="6" w:space="0" w:color="auto"/>
            </w:tcBorders>
            <w:noWrap/>
            <w:vAlign w:val="bottom"/>
            <w:hideMark/>
          </w:tcPr>
          <w:p w14:paraId="6DA8DF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2,263</w:t>
            </w:r>
          </w:p>
        </w:tc>
      </w:tr>
      <w:tr w:rsidR="006D6E2C" w:rsidRPr="006D6E2C" w14:paraId="7104400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5E0DEB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84,500</w:t>
            </w:r>
          </w:p>
        </w:tc>
        <w:tc>
          <w:tcPr>
            <w:tcW w:w="1626" w:type="dxa"/>
            <w:tcBorders>
              <w:top w:val="single" w:sz="6" w:space="0" w:color="auto"/>
              <w:left w:val="nil"/>
              <w:bottom w:val="single" w:sz="6" w:space="0" w:color="auto"/>
              <w:right w:val="single" w:sz="4" w:space="0" w:color="auto"/>
            </w:tcBorders>
            <w:noWrap/>
            <w:vAlign w:val="bottom"/>
            <w:hideMark/>
          </w:tcPr>
          <w:p w14:paraId="0ECCB3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84,750</w:t>
            </w:r>
          </w:p>
        </w:tc>
        <w:tc>
          <w:tcPr>
            <w:tcW w:w="1170" w:type="dxa"/>
            <w:tcBorders>
              <w:top w:val="single" w:sz="6" w:space="0" w:color="auto"/>
              <w:left w:val="nil"/>
              <w:bottom w:val="single" w:sz="6" w:space="0" w:color="auto"/>
              <w:right w:val="single" w:sz="4" w:space="0" w:color="auto"/>
            </w:tcBorders>
            <w:noWrap/>
            <w:vAlign w:val="bottom"/>
            <w:hideMark/>
          </w:tcPr>
          <w:p w14:paraId="5DFBF16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2,383</w:t>
            </w:r>
          </w:p>
        </w:tc>
        <w:tc>
          <w:tcPr>
            <w:tcW w:w="961" w:type="dxa"/>
            <w:tcBorders>
              <w:top w:val="single" w:sz="6" w:space="0" w:color="auto"/>
              <w:left w:val="nil"/>
              <w:bottom w:val="single" w:sz="6" w:space="0" w:color="auto"/>
              <w:right w:val="single" w:sz="4" w:space="0" w:color="auto"/>
            </w:tcBorders>
            <w:noWrap/>
            <w:vAlign w:val="bottom"/>
            <w:hideMark/>
          </w:tcPr>
          <w:p w14:paraId="2568AD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2,364</w:t>
            </w:r>
          </w:p>
        </w:tc>
        <w:tc>
          <w:tcPr>
            <w:tcW w:w="961" w:type="dxa"/>
            <w:tcBorders>
              <w:top w:val="single" w:sz="6" w:space="0" w:color="auto"/>
              <w:left w:val="nil"/>
              <w:bottom w:val="single" w:sz="6" w:space="0" w:color="auto"/>
              <w:right w:val="single" w:sz="4" w:space="0" w:color="auto"/>
            </w:tcBorders>
            <w:noWrap/>
            <w:vAlign w:val="bottom"/>
            <w:hideMark/>
          </w:tcPr>
          <w:p w14:paraId="3BC93A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2,346</w:t>
            </w:r>
          </w:p>
        </w:tc>
        <w:tc>
          <w:tcPr>
            <w:tcW w:w="961" w:type="dxa"/>
            <w:tcBorders>
              <w:top w:val="single" w:sz="6" w:space="0" w:color="auto"/>
              <w:left w:val="nil"/>
              <w:bottom w:val="single" w:sz="6" w:space="0" w:color="auto"/>
              <w:right w:val="single" w:sz="4" w:space="0" w:color="auto"/>
            </w:tcBorders>
            <w:noWrap/>
            <w:vAlign w:val="bottom"/>
            <w:hideMark/>
          </w:tcPr>
          <w:p w14:paraId="31D6D49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2,327</w:t>
            </w:r>
          </w:p>
        </w:tc>
        <w:tc>
          <w:tcPr>
            <w:tcW w:w="961" w:type="dxa"/>
            <w:tcBorders>
              <w:top w:val="single" w:sz="6" w:space="0" w:color="auto"/>
              <w:left w:val="nil"/>
              <w:bottom w:val="single" w:sz="6" w:space="0" w:color="auto"/>
              <w:right w:val="single" w:sz="4" w:space="0" w:color="auto"/>
            </w:tcBorders>
            <w:noWrap/>
            <w:vAlign w:val="bottom"/>
            <w:hideMark/>
          </w:tcPr>
          <w:p w14:paraId="19A74BC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2,309</w:t>
            </w:r>
          </w:p>
        </w:tc>
        <w:tc>
          <w:tcPr>
            <w:tcW w:w="961" w:type="dxa"/>
            <w:tcBorders>
              <w:top w:val="single" w:sz="6" w:space="0" w:color="auto"/>
              <w:left w:val="nil"/>
              <w:bottom w:val="single" w:sz="6" w:space="0" w:color="auto"/>
              <w:right w:val="single" w:sz="4" w:space="0" w:color="auto"/>
            </w:tcBorders>
            <w:noWrap/>
            <w:vAlign w:val="bottom"/>
            <w:hideMark/>
          </w:tcPr>
          <w:p w14:paraId="4212C2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2,290</w:t>
            </w:r>
          </w:p>
        </w:tc>
        <w:tc>
          <w:tcPr>
            <w:tcW w:w="961" w:type="dxa"/>
            <w:tcBorders>
              <w:top w:val="single" w:sz="6" w:space="0" w:color="auto"/>
              <w:left w:val="nil"/>
              <w:bottom w:val="single" w:sz="6" w:space="0" w:color="auto"/>
              <w:right w:val="double" w:sz="6" w:space="0" w:color="auto"/>
            </w:tcBorders>
            <w:noWrap/>
            <w:vAlign w:val="bottom"/>
            <w:hideMark/>
          </w:tcPr>
          <w:p w14:paraId="64B78F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2,272</w:t>
            </w:r>
          </w:p>
        </w:tc>
      </w:tr>
      <w:tr w:rsidR="006D6E2C" w:rsidRPr="006D6E2C" w14:paraId="380A3D1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B19F4F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84,750</w:t>
            </w:r>
          </w:p>
        </w:tc>
        <w:tc>
          <w:tcPr>
            <w:tcW w:w="1626" w:type="dxa"/>
            <w:tcBorders>
              <w:top w:val="single" w:sz="6" w:space="0" w:color="auto"/>
              <w:left w:val="nil"/>
              <w:bottom w:val="single" w:sz="6" w:space="0" w:color="auto"/>
              <w:right w:val="single" w:sz="4" w:space="0" w:color="auto"/>
            </w:tcBorders>
            <w:noWrap/>
            <w:vAlign w:val="bottom"/>
            <w:hideMark/>
          </w:tcPr>
          <w:p w14:paraId="3DD74AB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85,000</w:t>
            </w:r>
          </w:p>
        </w:tc>
        <w:tc>
          <w:tcPr>
            <w:tcW w:w="1170" w:type="dxa"/>
            <w:tcBorders>
              <w:top w:val="single" w:sz="6" w:space="0" w:color="auto"/>
              <w:left w:val="nil"/>
              <w:bottom w:val="single" w:sz="6" w:space="0" w:color="auto"/>
              <w:right w:val="single" w:sz="4" w:space="0" w:color="auto"/>
            </w:tcBorders>
            <w:noWrap/>
            <w:vAlign w:val="bottom"/>
            <w:hideMark/>
          </w:tcPr>
          <w:p w14:paraId="075A6E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2,392</w:t>
            </w:r>
          </w:p>
        </w:tc>
        <w:tc>
          <w:tcPr>
            <w:tcW w:w="961" w:type="dxa"/>
            <w:tcBorders>
              <w:top w:val="single" w:sz="6" w:space="0" w:color="auto"/>
              <w:left w:val="nil"/>
              <w:bottom w:val="single" w:sz="6" w:space="0" w:color="auto"/>
              <w:right w:val="single" w:sz="4" w:space="0" w:color="auto"/>
            </w:tcBorders>
            <w:noWrap/>
            <w:vAlign w:val="bottom"/>
            <w:hideMark/>
          </w:tcPr>
          <w:p w14:paraId="33494A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2,373</w:t>
            </w:r>
          </w:p>
        </w:tc>
        <w:tc>
          <w:tcPr>
            <w:tcW w:w="961" w:type="dxa"/>
            <w:tcBorders>
              <w:top w:val="single" w:sz="6" w:space="0" w:color="auto"/>
              <w:left w:val="nil"/>
              <w:bottom w:val="single" w:sz="6" w:space="0" w:color="auto"/>
              <w:right w:val="single" w:sz="4" w:space="0" w:color="auto"/>
            </w:tcBorders>
            <w:noWrap/>
            <w:vAlign w:val="bottom"/>
            <w:hideMark/>
          </w:tcPr>
          <w:p w14:paraId="1DBD7F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2,355</w:t>
            </w:r>
          </w:p>
        </w:tc>
        <w:tc>
          <w:tcPr>
            <w:tcW w:w="961" w:type="dxa"/>
            <w:tcBorders>
              <w:top w:val="single" w:sz="6" w:space="0" w:color="auto"/>
              <w:left w:val="nil"/>
              <w:bottom w:val="single" w:sz="6" w:space="0" w:color="auto"/>
              <w:right w:val="single" w:sz="4" w:space="0" w:color="auto"/>
            </w:tcBorders>
            <w:noWrap/>
            <w:vAlign w:val="bottom"/>
            <w:hideMark/>
          </w:tcPr>
          <w:p w14:paraId="09BF02C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2,336</w:t>
            </w:r>
          </w:p>
        </w:tc>
        <w:tc>
          <w:tcPr>
            <w:tcW w:w="961" w:type="dxa"/>
            <w:tcBorders>
              <w:top w:val="single" w:sz="6" w:space="0" w:color="auto"/>
              <w:left w:val="nil"/>
              <w:bottom w:val="single" w:sz="6" w:space="0" w:color="auto"/>
              <w:right w:val="single" w:sz="4" w:space="0" w:color="auto"/>
            </w:tcBorders>
            <w:noWrap/>
            <w:vAlign w:val="bottom"/>
            <w:hideMark/>
          </w:tcPr>
          <w:p w14:paraId="7FDAD1A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2,318</w:t>
            </w:r>
          </w:p>
        </w:tc>
        <w:tc>
          <w:tcPr>
            <w:tcW w:w="961" w:type="dxa"/>
            <w:tcBorders>
              <w:top w:val="single" w:sz="6" w:space="0" w:color="auto"/>
              <w:left w:val="nil"/>
              <w:bottom w:val="single" w:sz="6" w:space="0" w:color="auto"/>
              <w:right w:val="single" w:sz="4" w:space="0" w:color="auto"/>
            </w:tcBorders>
            <w:noWrap/>
            <w:vAlign w:val="bottom"/>
            <w:hideMark/>
          </w:tcPr>
          <w:p w14:paraId="08A9DE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2,299</w:t>
            </w:r>
          </w:p>
        </w:tc>
        <w:tc>
          <w:tcPr>
            <w:tcW w:w="961" w:type="dxa"/>
            <w:tcBorders>
              <w:top w:val="single" w:sz="6" w:space="0" w:color="auto"/>
              <w:left w:val="nil"/>
              <w:bottom w:val="single" w:sz="6" w:space="0" w:color="auto"/>
              <w:right w:val="double" w:sz="6" w:space="0" w:color="auto"/>
            </w:tcBorders>
            <w:noWrap/>
            <w:vAlign w:val="bottom"/>
            <w:hideMark/>
          </w:tcPr>
          <w:p w14:paraId="77C768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2,281</w:t>
            </w:r>
          </w:p>
        </w:tc>
      </w:tr>
      <w:tr w:rsidR="006D6E2C" w:rsidRPr="006D6E2C" w14:paraId="41EB906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BD706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85,000</w:t>
            </w:r>
          </w:p>
        </w:tc>
        <w:tc>
          <w:tcPr>
            <w:tcW w:w="1626" w:type="dxa"/>
            <w:tcBorders>
              <w:top w:val="single" w:sz="6" w:space="0" w:color="auto"/>
              <w:left w:val="nil"/>
              <w:bottom w:val="single" w:sz="6" w:space="0" w:color="auto"/>
              <w:right w:val="single" w:sz="4" w:space="0" w:color="auto"/>
            </w:tcBorders>
            <w:noWrap/>
            <w:vAlign w:val="bottom"/>
            <w:hideMark/>
          </w:tcPr>
          <w:p w14:paraId="032ED56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85,250</w:t>
            </w:r>
          </w:p>
        </w:tc>
        <w:tc>
          <w:tcPr>
            <w:tcW w:w="1170" w:type="dxa"/>
            <w:tcBorders>
              <w:top w:val="single" w:sz="6" w:space="0" w:color="auto"/>
              <w:left w:val="nil"/>
              <w:bottom w:val="single" w:sz="6" w:space="0" w:color="auto"/>
              <w:right w:val="single" w:sz="4" w:space="0" w:color="auto"/>
            </w:tcBorders>
            <w:noWrap/>
            <w:vAlign w:val="bottom"/>
            <w:hideMark/>
          </w:tcPr>
          <w:p w14:paraId="36BE96B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2,400</w:t>
            </w:r>
          </w:p>
        </w:tc>
        <w:tc>
          <w:tcPr>
            <w:tcW w:w="961" w:type="dxa"/>
            <w:tcBorders>
              <w:top w:val="single" w:sz="6" w:space="0" w:color="auto"/>
              <w:left w:val="nil"/>
              <w:bottom w:val="single" w:sz="6" w:space="0" w:color="auto"/>
              <w:right w:val="single" w:sz="4" w:space="0" w:color="auto"/>
            </w:tcBorders>
            <w:noWrap/>
            <w:vAlign w:val="bottom"/>
            <w:hideMark/>
          </w:tcPr>
          <w:p w14:paraId="48A95F8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2,382</w:t>
            </w:r>
          </w:p>
        </w:tc>
        <w:tc>
          <w:tcPr>
            <w:tcW w:w="961" w:type="dxa"/>
            <w:tcBorders>
              <w:top w:val="single" w:sz="6" w:space="0" w:color="auto"/>
              <w:left w:val="nil"/>
              <w:bottom w:val="single" w:sz="6" w:space="0" w:color="auto"/>
              <w:right w:val="single" w:sz="4" w:space="0" w:color="auto"/>
            </w:tcBorders>
            <w:noWrap/>
            <w:vAlign w:val="bottom"/>
            <w:hideMark/>
          </w:tcPr>
          <w:p w14:paraId="24C17AA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2,363</w:t>
            </w:r>
          </w:p>
        </w:tc>
        <w:tc>
          <w:tcPr>
            <w:tcW w:w="961" w:type="dxa"/>
            <w:tcBorders>
              <w:top w:val="single" w:sz="6" w:space="0" w:color="auto"/>
              <w:left w:val="nil"/>
              <w:bottom w:val="single" w:sz="6" w:space="0" w:color="auto"/>
              <w:right w:val="single" w:sz="4" w:space="0" w:color="auto"/>
            </w:tcBorders>
            <w:noWrap/>
            <w:vAlign w:val="bottom"/>
            <w:hideMark/>
          </w:tcPr>
          <w:p w14:paraId="2D8A571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2,345</w:t>
            </w:r>
          </w:p>
        </w:tc>
        <w:tc>
          <w:tcPr>
            <w:tcW w:w="961" w:type="dxa"/>
            <w:tcBorders>
              <w:top w:val="single" w:sz="6" w:space="0" w:color="auto"/>
              <w:left w:val="nil"/>
              <w:bottom w:val="single" w:sz="6" w:space="0" w:color="auto"/>
              <w:right w:val="single" w:sz="4" w:space="0" w:color="auto"/>
            </w:tcBorders>
            <w:noWrap/>
            <w:vAlign w:val="bottom"/>
            <w:hideMark/>
          </w:tcPr>
          <w:p w14:paraId="2F3CF1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2,326</w:t>
            </w:r>
          </w:p>
        </w:tc>
        <w:tc>
          <w:tcPr>
            <w:tcW w:w="961" w:type="dxa"/>
            <w:tcBorders>
              <w:top w:val="single" w:sz="6" w:space="0" w:color="auto"/>
              <w:left w:val="nil"/>
              <w:bottom w:val="single" w:sz="6" w:space="0" w:color="auto"/>
              <w:right w:val="single" w:sz="4" w:space="0" w:color="auto"/>
            </w:tcBorders>
            <w:noWrap/>
            <w:vAlign w:val="bottom"/>
            <w:hideMark/>
          </w:tcPr>
          <w:p w14:paraId="500C0F1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2,308</w:t>
            </w:r>
          </w:p>
        </w:tc>
        <w:tc>
          <w:tcPr>
            <w:tcW w:w="961" w:type="dxa"/>
            <w:tcBorders>
              <w:top w:val="single" w:sz="6" w:space="0" w:color="auto"/>
              <w:left w:val="nil"/>
              <w:bottom w:val="single" w:sz="6" w:space="0" w:color="auto"/>
              <w:right w:val="double" w:sz="6" w:space="0" w:color="auto"/>
            </w:tcBorders>
            <w:noWrap/>
            <w:vAlign w:val="bottom"/>
            <w:hideMark/>
          </w:tcPr>
          <w:p w14:paraId="79AB767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2,289</w:t>
            </w:r>
          </w:p>
        </w:tc>
      </w:tr>
      <w:tr w:rsidR="006D6E2C" w:rsidRPr="006D6E2C" w14:paraId="6363092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50FF1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85,250</w:t>
            </w:r>
          </w:p>
        </w:tc>
        <w:tc>
          <w:tcPr>
            <w:tcW w:w="1626" w:type="dxa"/>
            <w:tcBorders>
              <w:top w:val="single" w:sz="6" w:space="0" w:color="auto"/>
              <w:left w:val="nil"/>
              <w:bottom w:val="single" w:sz="6" w:space="0" w:color="auto"/>
              <w:right w:val="single" w:sz="4" w:space="0" w:color="auto"/>
            </w:tcBorders>
            <w:noWrap/>
            <w:vAlign w:val="bottom"/>
            <w:hideMark/>
          </w:tcPr>
          <w:p w14:paraId="4FABB2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85,500</w:t>
            </w:r>
          </w:p>
        </w:tc>
        <w:tc>
          <w:tcPr>
            <w:tcW w:w="1170" w:type="dxa"/>
            <w:tcBorders>
              <w:top w:val="single" w:sz="6" w:space="0" w:color="auto"/>
              <w:left w:val="nil"/>
              <w:bottom w:val="single" w:sz="6" w:space="0" w:color="auto"/>
              <w:right w:val="single" w:sz="4" w:space="0" w:color="auto"/>
            </w:tcBorders>
            <w:noWrap/>
            <w:vAlign w:val="bottom"/>
            <w:hideMark/>
          </w:tcPr>
          <w:p w14:paraId="08EE0B1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2,409</w:t>
            </w:r>
          </w:p>
        </w:tc>
        <w:tc>
          <w:tcPr>
            <w:tcW w:w="961" w:type="dxa"/>
            <w:tcBorders>
              <w:top w:val="single" w:sz="6" w:space="0" w:color="auto"/>
              <w:left w:val="nil"/>
              <w:bottom w:val="single" w:sz="6" w:space="0" w:color="auto"/>
              <w:right w:val="single" w:sz="4" w:space="0" w:color="auto"/>
            </w:tcBorders>
            <w:noWrap/>
            <w:vAlign w:val="bottom"/>
            <w:hideMark/>
          </w:tcPr>
          <w:p w14:paraId="2F2D38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2,391</w:t>
            </w:r>
          </w:p>
        </w:tc>
        <w:tc>
          <w:tcPr>
            <w:tcW w:w="961" w:type="dxa"/>
            <w:tcBorders>
              <w:top w:val="single" w:sz="6" w:space="0" w:color="auto"/>
              <w:left w:val="nil"/>
              <w:bottom w:val="single" w:sz="6" w:space="0" w:color="auto"/>
              <w:right w:val="single" w:sz="4" w:space="0" w:color="auto"/>
            </w:tcBorders>
            <w:noWrap/>
            <w:vAlign w:val="bottom"/>
            <w:hideMark/>
          </w:tcPr>
          <w:p w14:paraId="74D7558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2,372</w:t>
            </w:r>
          </w:p>
        </w:tc>
        <w:tc>
          <w:tcPr>
            <w:tcW w:w="961" w:type="dxa"/>
            <w:tcBorders>
              <w:top w:val="single" w:sz="6" w:space="0" w:color="auto"/>
              <w:left w:val="nil"/>
              <w:bottom w:val="single" w:sz="6" w:space="0" w:color="auto"/>
              <w:right w:val="single" w:sz="4" w:space="0" w:color="auto"/>
            </w:tcBorders>
            <w:noWrap/>
            <w:vAlign w:val="bottom"/>
            <w:hideMark/>
          </w:tcPr>
          <w:p w14:paraId="03F8A9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2,354</w:t>
            </w:r>
          </w:p>
        </w:tc>
        <w:tc>
          <w:tcPr>
            <w:tcW w:w="961" w:type="dxa"/>
            <w:tcBorders>
              <w:top w:val="single" w:sz="6" w:space="0" w:color="auto"/>
              <w:left w:val="nil"/>
              <w:bottom w:val="single" w:sz="6" w:space="0" w:color="auto"/>
              <w:right w:val="single" w:sz="4" w:space="0" w:color="auto"/>
            </w:tcBorders>
            <w:noWrap/>
            <w:vAlign w:val="bottom"/>
            <w:hideMark/>
          </w:tcPr>
          <w:p w14:paraId="757B557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2,335</w:t>
            </w:r>
          </w:p>
        </w:tc>
        <w:tc>
          <w:tcPr>
            <w:tcW w:w="961" w:type="dxa"/>
            <w:tcBorders>
              <w:top w:val="single" w:sz="6" w:space="0" w:color="auto"/>
              <w:left w:val="nil"/>
              <w:bottom w:val="single" w:sz="6" w:space="0" w:color="auto"/>
              <w:right w:val="single" w:sz="4" w:space="0" w:color="auto"/>
            </w:tcBorders>
            <w:noWrap/>
            <w:vAlign w:val="bottom"/>
            <w:hideMark/>
          </w:tcPr>
          <w:p w14:paraId="178B3B2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2,317</w:t>
            </w:r>
          </w:p>
        </w:tc>
        <w:tc>
          <w:tcPr>
            <w:tcW w:w="961" w:type="dxa"/>
            <w:tcBorders>
              <w:top w:val="single" w:sz="6" w:space="0" w:color="auto"/>
              <w:left w:val="nil"/>
              <w:bottom w:val="single" w:sz="6" w:space="0" w:color="auto"/>
              <w:right w:val="double" w:sz="6" w:space="0" w:color="auto"/>
            </w:tcBorders>
            <w:noWrap/>
            <w:vAlign w:val="bottom"/>
            <w:hideMark/>
          </w:tcPr>
          <w:p w14:paraId="53684D1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2,298</w:t>
            </w:r>
          </w:p>
        </w:tc>
      </w:tr>
      <w:tr w:rsidR="006D6E2C" w:rsidRPr="006D6E2C" w14:paraId="3128C04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9622EA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85,500</w:t>
            </w:r>
          </w:p>
        </w:tc>
        <w:tc>
          <w:tcPr>
            <w:tcW w:w="1626" w:type="dxa"/>
            <w:tcBorders>
              <w:top w:val="single" w:sz="6" w:space="0" w:color="auto"/>
              <w:left w:val="nil"/>
              <w:bottom w:val="single" w:sz="6" w:space="0" w:color="auto"/>
              <w:right w:val="single" w:sz="4" w:space="0" w:color="auto"/>
            </w:tcBorders>
            <w:noWrap/>
            <w:vAlign w:val="bottom"/>
            <w:hideMark/>
          </w:tcPr>
          <w:p w14:paraId="76A473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85,750</w:t>
            </w:r>
          </w:p>
        </w:tc>
        <w:tc>
          <w:tcPr>
            <w:tcW w:w="1170" w:type="dxa"/>
            <w:tcBorders>
              <w:top w:val="single" w:sz="6" w:space="0" w:color="auto"/>
              <w:left w:val="nil"/>
              <w:bottom w:val="single" w:sz="6" w:space="0" w:color="auto"/>
              <w:right w:val="single" w:sz="4" w:space="0" w:color="auto"/>
            </w:tcBorders>
            <w:noWrap/>
            <w:vAlign w:val="bottom"/>
            <w:hideMark/>
          </w:tcPr>
          <w:p w14:paraId="1DE4E7D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2,418</w:t>
            </w:r>
          </w:p>
        </w:tc>
        <w:tc>
          <w:tcPr>
            <w:tcW w:w="961" w:type="dxa"/>
            <w:tcBorders>
              <w:top w:val="single" w:sz="6" w:space="0" w:color="auto"/>
              <w:left w:val="nil"/>
              <w:bottom w:val="single" w:sz="6" w:space="0" w:color="auto"/>
              <w:right w:val="single" w:sz="4" w:space="0" w:color="auto"/>
            </w:tcBorders>
            <w:noWrap/>
            <w:vAlign w:val="bottom"/>
            <w:hideMark/>
          </w:tcPr>
          <w:p w14:paraId="719DE08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2,399</w:t>
            </w:r>
          </w:p>
        </w:tc>
        <w:tc>
          <w:tcPr>
            <w:tcW w:w="961" w:type="dxa"/>
            <w:tcBorders>
              <w:top w:val="single" w:sz="6" w:space="0" w:color="auto"/>
              <w:left w:val="nil"/>
              <w:bottom w:val="single" w:sz="6" w:space="0" w:color="auto"/>
              <w:right w:val="single" w:sz="4" w:space="0" w:color="auto"/>
            </w:tcBorders>
            <w:noWrap/>
            <w:vAlign w:val="bottom"/>
            <w:hideMark/>
          </w:tcPr>
          <w:p w14:paraId="50BB0C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2,381</w:t>
            </w:r>
          </w:p>
        </w:tc>
        <w:tc>
          <w:tcPr>
            <w:tcW w:w="961" w:type="dxa"/>
            <w:tcBorders>
              <w:top w:val="single" w:sz="6" w:space="0" w:color="auto"/>
              <w:left w:val="nil"/>
              <w:bottom w:val="single" w:sz="6" w:space="0" w:color="auto"/>
              <w:right w:val="single" w:sz="4" w:space="0" w:color="auto"/>
            </w:tcBorders>
            <w:noWrap/>
            <w:vAlign w:val="bottom"/>
            <w:hideMark/>
          </w:tcPr>
          <w:p w14:paraId="32DBA81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2,362</w:t>
            </w:r>
          </w:p>
        </w:tc>
        <w:tc>
          <w:tcPr>
            <w:tcW w:w="961" w:type="dxa"/>
            <w:tcBorders>
              <w:top w:val="single" w:sz="6" w:space="0" w:color="auto"/>
              <w:left w:val="nil"/>
              <w:bottom w:val="single" w:sz="6" w:space="0" w:color="auto"/>
              <w:right w:val="single" w:sz="4" w:space="0" w:color="auto"/>
            </w:tcBorders>
            <w:noWrap/>
            <w:vAlign w:val="bottom"/>
            <w:hideMark/>
          </w:tcPr>
          <w:p w14:paraId="2FCBBA5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2,344</w:t>
            </w:r>
          </w:p>
        </w:tc>
        <w:tc>
          <w:tcPr>
            <w:tcW w:w="961" w:type="dxa"/>
            <w:tcBorders>
              <w:top w:val="single" w:sz="6" w:space="0" w:color="auto"/>
              <w:left w:val="nil"/>
              <w:bottom w:val="single" w:sz="6" w:space="0" w:color="auto"/>
              <w:right w:val="single" w:sz="4" w:space="0" w:color="auto"/>
            </w:tcBorders>
            <w:noWrap/>
            <w:vAlign w:val="bottom"/>
            <w:hideMark/>
          </w:tcPr>
          <w:p w14:paraId="35B97D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2,325</w:t>
            </w:r>
          </w:p>
        </w:tc>
        <w:tc>
          <w:tcPr>
            <w:tcW w:w="961" w:type="dxa"/>
            <w:tcBorders>
              <w:top w:val="single" w:sz="6" w:space="0" w:color="auto"/>
              <w:left w:val="nil"/>
              <w:bottom w:val="single" w:sz="6" w:space="0" w:color="auto"/>
              <w:right w:val="double" w:sz="6" w:space="0" w:color="auto"/>
            </w:tcBorders>
            <w:noWrap/>
            <w:vAlign w:val="bottom"/>
            <w:hideMark/>
          </w:tcPr>
          <w:p w14:paraId="280A60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2,307</w:t>
            </w:r>
          </w:p>
        </w:tc>
      </w:tr>
      <w:tr w:rsidR="006D6E2C" w:rsidRPr="006D6E2C" w14:paraId="1D3496E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36600F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85,750</w:t>
            </w:r>
          </w:p>
        </w:tc>
        <w:tc>
          <w:tcPr>
            <w:tcW w:w="1626" w:type="dxa"/>
            <w:tcBorders>
              <w:top w:val="single" w:sz="6" w:space="0" w:color="auto"/>
              <w:left w:val="nil"/>
              <w:bottom w:val="single" w:sz="6" w:space="0" w:color="auto"/>
              <w:right w:val="single" w:sz="4" w:space="0" w:color="auto"/>
            </w:tcBorders>
            <w:noWrap/>
            <w:vAlign w:val="bottom"/>
            <w:hideMark/>
          </w:tcPr>
          <w:p w14:paraId="7B40105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86,000</w:t>
            </w:r>
          </w:p>
        </w:tc>
        <w:tc>
          <w:tcPr>
            <w:tcW w:w="1170" w:type="dxa"/>
            <w:tcBorders>
              <w:top w:val="single" w:sz="6" w:space="0" w:color="auto"/>
              <w:left w:val="nil"/>
              <w:bottom w:val="single" w:sz="6" w:space="0" w:color="auto"/>
              <w:right w:val="single" w:sz="4" w:space="0" w:color="auto"/>
            </w:tcBorders>
            <w:noWrap/>
            <w:vAlign w:val="bottom"/>
            <w:hideMark/>
          </w:tcPr>
          <w:p w14:paraId="63C0E4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2,427</w:t>
            </w:r>
          </w:p>
        </w:tc>
        <w:tc>
          <w:tcPr>
            <w:tcW w:w="961" w:type="dxa"/>
            <w:tcBorders>
              <w:top w:val="single" w:sz="6" w:space="0" w:color="auto"/>
              <w:left w:val="nil"/>
              <w:bottom w:val="single" w:sz="6" w:space="0" w:color="auto"/>
              <w:right w:val="single" w:sz="4" w:space="0" w:color="auto"/>
            </w:tcBorders>
            <w:noWrap/>
            <w:vAlign w:val="bottom"/>
            <w:hideMark/>
          </w:tcPr>
          <w:p w14:paraId="79F8C0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2,408</w:t>
            </w:r>
          </w:p>
        </w:tc>
        <w:tc>
          <w:tcPr>
            <w:tcW w:w="961" w:type="dxa"/>
            <w:tcBorders>
              <w:top w:val="single" w:sz="6" w:space="0" w:color="auto"/>
              <w:left w:val="nil"/>
              <w:bottom w:val="single" w:sz="6" w:space="0" w:color="auto"/>
              <w:right w:val="single" w:sz="4" w:space="0" w:color="auto"/>
            </w:tcBorders>
            <w:noWrap/>
            <w:vAlign w:val="bottom"/>
            <w:hideMark/>
          </w:tcPr>
          <w:p w14:paraId="56F908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2,390</w:t>
            </w:r>
          </w:p>
        </w:tc>
        <w:tc>
          <w:tcPr>
            <w:tcW w:w="961" w:type="dxa"/>
            <w:tcBorders>
              <w:top w:val="single" w:sz="6" w:space="0" w:color="auto"/>
              <w:left w:val="nil"/>
              <w:bottom w:val="single" w:sz="6" w:space="0" w:color="auto"/>
              <w:right w:val="single" w:sz="4" w:space="0" w:color="auto"/>
            </w:tcBorders>
            <w:noWrap/>
            <w:vAlign w:val="bottom"/>
            <w:hideMark/>
          </w:tcPr>
          <w:p w14:paraId="2AD8553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2,371</w:t>
            </w:r>
          </w:p>
        </w:tc>
        <w:tc>
          <w:tcPr>
            <w:tcW w:w="961" w:type="dxa"/>
            <w:tcBorders>
              <w:top w:val="single" w:sz="6" w:space="0" w:color="auto"/>
              <w:left w:val="nil"/>
              <w:bottom w:val="single" w:sz="6" w:space="0" w:color="auto"/>
              <w:right w:val="single" w:sz="4" w:space="0" w:color="auto"/>
            </w:tcBorders>
            <w:noWrap/>
            <w:vAlign w:val="bottom"/>
            <w:hideMark/>
          </w:tcPr>
          <w:p w14:paraId="484A3F7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2,353</w:t>
            </w:r>
          </w:p>
        </w:tc>
        <w:tc>
          <w:tcPr>
            <w:tcW w:w="961" w:type="dxa"/>
            <w:tcBorders>
              <w:top w:val="single" w:sz="6" w:space="0" w:color="auto"/>
              <w:left w:val="nil"/>
              <w:bottom w:val="single" w:sz="6" w:space="0" w:color="auto"/>
              <w:right w:val="single" w:sz="4" w:space="0" w:color="auto"/>
            </w:tcBorders>
            <w:noWrap/>
            <w:vAlign w:val="bottom"/>
            <w:hideMark/>
          </w:tcPr>
          <w:p w14:paraId="637208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2,334</w:t>
            </w:r>
          </w:p>
        </w:tc>
        <w:tc>
          <w:tcPr>
            <w:tcW w:w="961" w:type="dxa"/>
            <w:tcBorders>
              <w:top w:val="single" w:sz="6" w:space="0" w:color="auto"/>
              <w:left w:val="nil"/>
              <w:bottom w:val="single" w:sz="6" w:space="0" w:color="auto"/>
              <w:right w:val="double" w:sz="6" w:space="0" w:color="auto"/>
            </w:tcBorders>
            <w:noWrap/>
            <w:vAlign w:val="bottom"/>
            <w:hideMark/>
          </w:tcPr>
          <w:p w14:paraId="28AA02A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2,316</w:t>
            </w:r>
          </w:p>
        </w:tc>
      </w:tr>
      <w:tr w:rsidR="006D6E2C" w:rsidRPr="006D6E2C" w14:paraId="1ABBB011"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58E451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86,000</w:t>
            </w:r>
          </w:p>
        </w:tc>
        <w:tc>
          <w:tcPr>
            <w:tcW w:w="1626" w:type="dxa"/>
            <w:tcBorders>
              <w:top w:val="single" w:sz="6" w:space="0" w:color="auto"/>
              <w:left w:val="nil"/>
              <w:bottom w:val="single" w:sz="6" w:space="0" w:color="auto"/>
              <w:right w:val="single" w:sz="4" w:space="0" w:color="auto"/>
            </w:tcBorders>
            <w:noWrap/>
            <w:vAlign w:val="bottom"/>
            <w:hideMark/>
          </w:tcPr>
          <w:p w14:paraId="3DFDFC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86,250</w:t>
            </w:r>
          </w:p>
        </w:tc>
        <w:tc>
          <w:tcPr>
            <w:tcW w:w="1170" w:type="dxa"/>
            <w:tcBorders>
              <w:top w:val="single" w:sz="6" w:space="0" w:color="auto"/>
              <w:left w:val="nil"/>
              <w:bottom w:val="single" w:sz="6" w:space="0" w:color="auto"/>
              <w:right w:val="single" w:sz="4" w:space="0" w:color="auto"/>
            </w:tcBorders>
            <w:noWrap/>
            <w:vAlign w:val="bottom"/>
            <w:hideMark/>
          </w:tcPr>
          <w:p w14:paraId="53C0C66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2,435</w:t>
            </w:r>
          </w:p>
        </w:tc>
        <w:tc>
          <w:tcPr>
            <w:tcW w:w="961" w:type="dxa"/>
            <w:tcBorders>
              <w:top w:val="single" w:sz="6" w:space="0" w:color="auto"/>
              <w:left w:val="nil"/>
              <w:bottom w:val="single" w:sz="6" w:space="0" w:color="auto"/>
              <w:right w:val="single" w:sz="4" w:space="0" w:color="auto"/>
            </w:tcBorders>
            <w:noWrap/>
            <w:vAlign w:val="bottom"/>
            <w:hideMark/>
          </w:tcPr>
          <w:p w14:paraId="25885F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2,417</w:t>
            </w:r>
          </w:p>
        </w:tc>
        <w:tc>
          <w:tcPr>
            <w:tcW w:w="961" w:type="dxa"/>
            <w:tcBorders>
              <w:top w:val="single" w:sz="6" w:space="0" w:color="auto"/>
              <w:left w:val="nil"/>
              <w:bottom w:val="single" w:sz="6" w:space="0" w:color="auto"/>
              <w:right w:val="single" w:sz="4" w:space="0" w:color="auto"/>
            </w:tcBorders>
            <w:noWrap/>
            <w:vAlign w:val="bottom"/>
            <w:hideMark/>
          </w:tcPr>
          <w:p w14:paraId="7BB5EBD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2,398</w:t>
            </w:r>
          </w:p>
        </w:tc>
        <w:tc>
          <w:tcPr>
            <w:tcW w:w="961" w:type="dxa"/>
            <w:tcBorders>
              <w:top w:val="single" w:sz="6" w:space="0" w:color="auto"/>
              <w:left w:val="nil"/>
              <w:bottom w:val="single" w:sz="6" w:space="0" w:color="auto"/>
              <w:right w:val="single" w:sz="4" w:space="0" w:color="auto"/>
            </w:tcBorders>
            <w:noWrap/>
            <w:vAlign w:val="bottom"/>
            <w:hideMark/>
          </w:tcPr>
          <w:p w14:paraId="0D25B78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2,380</w:t>
            </w:r>
          </w:p>
        </w:tc>
        <w:tc>
          <w:tcPr>
            <w:tcW w:w="961" w:type="dxa"/>
            <w:tcBorders>
              <w:top w:val="single" w:sz="6" w:space="0" w:color="auto"/>
              <w:left w:val="nil"/>
              <w:bottom w:val="single" w:sz="6" w:space="0" w:color="auto"/>
              <w:right w:val="single" w:sz="4" w:space="0" w:color="auto"/>
            </w:tcBorders>
            <w:noWrap/>
            <w:vAlign w:val="bottom"/>
            <w:hideMark/>
          </w:tcPr>
          <w:p w14:paraId="7AFE8B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2,361</w:t>
            </w:r>
          </w:p>
        </w:tc>
        <w:tc>
          <w:tcPr>
            <w:tcW w:w="961" w:type="dxa"/>
            <w:tcBorders>
              <w:top w:val="single" w:sz="6" w:space="0" w:color="auto"/>
              <w:left w:val="nil"/>
              <w:bottom w:val="single" w:sz="6" w:space="0" w:color="auto"/>
              <w:right w:val="single" w:sz="4" w:space="0" w:color="auto"/>
            </w:tcBorders>
            <w:noWrap/>
            <w:vAlign w:val="bottom"/>
            <w:hideMark/>
          </w:tcPr>
          <w:p w14:paraId="124769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2,343</w:t>
            </w:r>
          </w:p>
        </w:tc>
        <w:tc>
          <w:tcPr>
            <w:tcW w:w="961" w:type="dxa"/>
            <w:tcBorders>
              <w:top w:val="single" w:sz="6" w:space="0" w:color="auto"/>
              <w:left w:val="nil"/>
              <w:bottom w:val="single" w:sz="6" w:space="0" w:color="auto"/>
              <w:right w:val="double" w:sz="6" w:space="0" w:color="auto"/>
            </w:tcBorders>
            <w:noWrap/>
            <w:vAlign w:val="bottom"/>
            <w:hideMark/>
          </w:tcPr>
          <w:p w14:paraId="58B1093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2,324</w:t>
            </w:r>
          </w:p>
        </w:tc>
      </w:tr>
      <w:tr w:rsidR="006D6E2C" w:rsidRPr="006D6E2C" w14:paraId="071EF8CC"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D5E464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86,250</w:t>
            </w:r>
          </w:p>
        </w:tc>
        <w:tc>
          <w:tcPr>
            <w:tcW w:w="1626" w:type="dxa"/>
            <w:tcBorders>
              <w:top w:val="single" w:sz="6" w:space="0" w:color="auto"/>
              <w:left w:val="nil"/>
              <w:bottom w:val="single" w:sz="6" w:space="0" w:color="auto"/>
              <w:right w:val="single" w:sz="4" w:space="0" w:color="auto"/>
            </w:tcBorders>
            <w:noWrap/>
            <w:vAlign w:val="bottom"/>
            <w:hideMark/>
          </w:tcPr>
          <w:p w14:paraId="14BB044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86,500</w:t>
            </w:r>
          </w:p>
        </w:tc>
        <w:tc>
          <w:tcPr>
            <w:tcW w:w="1170" w:type="dxa"/>
            <w:tcBorders>
              <w:top w:val="single" w:sz="6" w:space="0" w:color="auto"/>
              <w:left w:val="nil"/>
              <w:bottom w:val="single" w:sz="6" w:space="0" w:color="auto"/>
              <w:right w:val="single" w:sz="4" w:space="0" w:color="auto"/>
            </w:tcBorders>
            <w:noWrap/>
            <w:vAlign w:val="bottom"/>
            <w:hideMark/>
          </w:tcPr>
          <w:p w14:paraId="65A02CF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2,444</w:t>
            </w:r>
          </w:p>
        </w:tc>
        <w:tc>
          <w:tcPr>
            <w:tcW w:w="961" w:type="dxa"/>
            <w:tcBorders>
              <w:top w:val="single" w:sz="6" w:space="0" w:color="auto"/>
              <w:left w:val="nil"/>
              <w:bottom w:val="single" w:sz="6" w:space="0" w:color="auto"/>
              <w:right w:val="single" w:sz="4" w:space="0" w:color="auto"/>
            </w:tcBorders>
            <w:noWrap/>
            <w:vAlign w:val="bottom"/>
            <w:hideMark/>
          </w:tcPr>
          <w:p w14:paraId="4CEA3F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2,426</w:t>
            </w:r>
          </w:p>
        </w:tc>
        <w:tc>
          <w:tcPr>
            <w:tcW w:w="961" w:type="dxa"/>
            <w:tcBorders>
              <w:top w:val="single" w:sz="6" w:space="0" w:color="auto"/>
              <w:left w:val="nil"/>
              <w:bottom w:val="single" w:sz="6" w:space="0" w:color="auto"/>
              <w:right w:val="single" w:sz="4" w:space="0" w:color="auto"/>
            </w:tcBorders>
            <w:noWrap/>
            <w:vAlign w:val="bottom"/>
            <w:hideMark/>
          </w:tcPr>
          <w:p w14:paraId="518378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2,407</w:t>
            </w:r>
          </w:p>
        </w:tc>
        <w:tc>
          <w:tcPr>
            <w:tcW w:w="961" w:type="dxa"/>
            <w:tcBorders>
              <w:top w:val="single" w:sz="6" w:space="0" w:color="auto"/>
              <w:left w:val="nil"/>
              <w:bottom w:val="single" w:sz="6" w:space="0" w:color="auto"/>
              <w:right w:val="single" w:sz="4" w:space="0" w:color="auto"/>
            </w:tcBorders>
            <w:noWrap/>
            <w:vAlign w:val="bottom"/>
            <w:hideMark/>
          </w:tcPr>
          <w:p w14:paraId="3BB1A4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2,389</w:t>
            </w:r>
          </w:p>
        </w:tc>
        <w:tc>
          <w:tcPr>
            <w:tcW w:w="961" w:type="dxa"/>
            <w:tcBorders>
              <w:top w:val="single" w:sz="6" w:space="0" w:color="auto"/>
              <w:left w:val="nil"/>
              <w:bottom w:val="single" w:sz="6" w:space="0" w:color="auto"/>
              <w:right w:val="single" w:sz="4" w:space="0" w:color="auto"/>
            </w:tcBorders>
            <w:noWrap/>
            <w:vAlign w:val="bottom"/>
            <w:hideMark/>
          </w:tcPr>
          <w:p w14:paraId="28FB0E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2,370</w:t>
            </w:r>
          </w:p>
        </w:tc>
        <w:tc>
          <w:tcPr>
            <w:tcW w:w="961" w:type="dxa"/>
            <w:tcBorders>
              <w:top w:val="single" w:sz="6" w:space="0" w:color="auto"/>
              <w:left w:val="nil"/>
              <w:bottom w:val="single" w:sz="6" w:space="0" w:color="auto"/>
              <w:right w:val="single" w:sz="4" w:space="0" w:color="auto"/>
            </w:tcBorders>
            <w:noWrap/>
            <w:vAlign w:val="bottom"/>
            <w:hideMark/>
          </w:tcPr>
          <w:p w14:paraId="425C9DE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2,352</w:t>
            </w:r>
          </w:p>
        </w:tc>
        <w:tc>
          <w:tcPr>
            <w:tcW w:w="961" w:type="dxa"/>
            <w:tcBorders>
              <w:top w:val="single" w:sz="6" w:space="0" w:color="auto"/>
              <w:left w:val="nil"/>
              <w:bottom w:val="single" w:sz="6" w:space="0" w:color="auto"/>
              <w:right w:val="double" w:sz="6" w:space="0" w:color="auto"/>
            </w:tcBorders>
            <w:noWrap/>
            <w:vAlign w:val="bottom"/>
            <w:hideMark/>
          </w:tcPr>
          <w:p w14:paraId="7621BB6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2,333</w:t>
            </w:r>
          </w:p>
        </w:tc>
      </w:tr>
      <w:tr w:rsidR="006D6E2C" w:rsidRPr="006D6E2C" w14:paraId="53C83EF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A3B5B3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86,500</w:t>
            </w:r>
          </w:p>
        </w:tc>
        <w:tc>
          <w:tcPr>
            <w:tcW w:w="1626" w:type="dxa"/>
            <w:tcBorders>
              <w:top w:val="single" w:sz="6" w:space="0" w:color="auto"/>
              <w:left w:val="nil"/>
              <w:bottom w:val="single" w:sz="6" w:space="0" w:color="auto"/>
              <w:right w:val="single" w:sz="4" w:space="0" w:color="auto"/>
            </w:tcBorders>
            <w:noWrap/>
            <w:vAlign w:val="bottom"/>
            <w:hideMark/>
          </w:tcPr>
          <w:p w14:paraId="6226194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86,750</w:t>
            </w:r>
          </w:p>
        </w:tc>
        <w:tc>
          <w:tcPr>
            <w:tcW w:w="1170" w:type="dxa"/>
            <w:tcBorders>
              <w:top w:val="single" w:sz="6" w:space="0" w:color="auto"/>
              <w:left w:val="nil"/>
              <w:bottom w:val="single" w:sz="6" w:space="0" w:color="auto"/>
              <w:right w:val="single" w:sz="4" w:space="0" w:color="auto"/>
            </w:tcBorders>
            <w:noWrap/>
            <w:vAlign w:val="bottom"/>
            <w:hideMark/>
          </w:tcPr>
          <w:p w14:paraId="6AA5892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2,453</w:t>
            </w:r>
          </w:p>
        </w:tc>
        <w:tc>
          <w:tcPr>
            <w:tcW w:w="961" w:type="dxa"/>
            <w:tcBorders>
              <w:top w:val="single" w:sz="6" w:space="0" w:color="auto"/>
              <w:left w:val="nil"/>
              <w:bottom w:val="single" w:sz="6" w:space="0" w:color="auto"/>
              <w:right w:val="single" w:sz="4" w:space="0" w:color="auto"/>
            </w:tcBorders>
            <w:noWrap/>
            <w:vAlign w:val="bottom"/>
            <w:hideMark/>
          </w:tcPr>
          <w:p w14:paraId="6B8B390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2,434</w:t>
            </w:r>
          </w:p>
        </w:tc>
        <w:tc>
          <w:tcPr>
            <w:tcW w:w="961" w:type="dxa"/>
            <w:tcBorders>
              <w:top w:val="single" w:sz="6" w:space="0" w:color="auto"/>
              <w:left w:val="nil"/>
              <w:bottom w:val="single" w:sz="6" w:space="0" w:color="auto"/>
              <w:right w:val="single" w:sz="4" w:space="0" w:color="auto"/>
            </w:tcBorders>
            <w:noWrap/>
            <w:vAlign w:val="bottom"/>
            <w:hideMark/>
          </w:tcPr>
          <w:p w14:paraId="5718245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2,416</w:t>
            </w:r>
          </w:p>
        </w:tc>
        <w:tc>
          <w:tcPr>
            <w:tcW w:w="961" w:type="dxa"/>
            <w:tcBorders>
              <w:top w:val="single" w:sz="6" w:space="0" w:color="auto"/>
              <w:left w:val="nil"/>
              <w:bottom w:val="single" w:sz="6" w:space="0" w:color="auto"/>
              <w:right w:val="single" w:sz="4" w:space="0" w:color="auto"/>
            </w:tcBorders>
            <w:noWrap/>
            <w:vAlign w:val="bottom"/>
            <w:hideMark/>
          </w:tcPr>
          <w:p w14:paraId="543763F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2,397</w:t>
            </w:r>
          </w:p>
        </w:tc>
        <w:tc>
          <w:tcPr>
            <w:tcW w:w="961" w:type="dxa"/>
            <w:tcBorders>
              <w:top w:val="single" w:sz="6" w:space="0" w:color="auto"/>
              <w:left w:val="nil"/>
              <w:bottom w:val="single" w:sz="6" w:space="0" w:color="auto"/>
              <w:right w:val="single" w:sz="4" w:space="0" w:color="auto"/>
            </w:tcBorders>
            <w:noWrap/>
            <w:vAlign w:val="bottom"/>
            <w:hideMark/>
          </w:tcPr>
          <w:p w14:paraId="6C01E6D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2,379</w:t>
            </w:r>
          </w:p>
        </w:tc>
        <w:tc>
          <w:tcPr>
            <w:tcW w:w="961" w:type="dxa"/>
            <w:tcBorders>
              <w:top w:val="single" w:sz="6" w:space="0" w:color="auto"/>
              <w:left w:val="nil"/>
              <w:bottom w:val="single" w:sz="6" w:space="0" w:color="auto"/>
              <w:right w:val="single" w:sz="4" w:space="0" w:color="auto"/>
            </w:tcBorders>
            <w:noWrap/>
            <w:vAlign w:val="bottom"/>
            <w:hideMark/>
          </w:tcPr>
          <w:p w14:paraId="2000F1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2,360</w:t>
            </w:r>
          </w:p>
        </w:tc>
        <w:tc>
          <w:tcPr>
            <w:tcW w:w="961" w:type="dxa"/>
            <w:tcBorders>
              <w:top w:val="single" w:sz="6" w:space="0" w:color="auto"/>
              <w:left w:val="nil"/>
              <w:bottom w:val="single" w:sz="6" w:space="0" w:color="auto"/>
              <w:right w:val="double" w:sz="6" w:space="0" w:color="auto"/>
            </w:tcBorders>
            <w:noWrap/>
            <w:vAlign w:val="bottom"/>
            <w:hideMark/>
          </w:tcPr>
          <w:p w14:paraId="5F2CC68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2,342</w:t>
            </w:r>
          </w:p>
        </w:tc>
      </w:tr>
      <w:tr w:rsidR="006D6E2C" w:rsidRPr="006D6E2C" w14:paraId="61F248C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4239BF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86,750</w:t>
            </w:r>
          </w:p>
        </w:tc>
        <w:tc>
          <w:tcPr>
            <w:tcW w:w="1626" w:type="dxa"/>
            <w:tcBorders>
              <w:top w:val="single" w:sz="6" w:space="0" w:color="auto"/>
              <w:left w:val="nil"/>
              <w:bottom w:val="single" w:sz="6" w:space="0" w:color="auto"/>
              <w:right w:val="single" w:sz="4" w:space="0" w:color="auto"/>
            </w:tcBorders>
            <w:noWrap/>
            <w:vAlign w:val="bottom"/>
            <w:hideMark/>
          </w:tcPr>
          <w:p w14:paraId="252302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87,000</w:t>
            </w:r>
          </w:p>
        </w:tc>
        <w:tc>
          <w:tcPr>
            <w:tcW w:w="1170" w:type="dxa"/>
            <w:tcBorders>
              <w:top w:val="single" w:sz="6" w:space="0" w:color="auto"/>
              <w:left w:val="nil"/>
              <w:bottom w:val="single" w:sz="6" w:space="0" w:color="auto"/>
              <w:right w:val="single" w:sz="4" w:space="0" w:color="auto"/>
            </w:tcBorders>
            <w:noWrap/>
            <w:vAlign w:val="bottom"/>
            <w:hideMark/>
          </w:tcPr>
          <w:p w14:paraId="4B1997C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2,462</w:t>
            </w:r>
          </w:p>
        </w:tc>
        <w:tc>
          <w:tcPr>
            <w:tcW w:w="961" w:type="dxa"/>
            <w:tcBorders>
              <w:top w:val="single" w:sz="6" w:space="0" w:color="auto"/>
              <w:left w:val="nil"/>
              <w:bottom w:val="single" w:sz="6" w:space="0" w:color="auto"/>
              <w:right w:val="single" w:sz="4" w:space="0" w:color="auto"/>
            </w:tcBorders>
            <w:noWrap/>
            <w:vAlign w:val="bottom"/>
            <w:hideMark/>
          </w:tcPr>
          <w:p w14:paraId="2FE0A14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2,443</w:t>
            </w:r>
          </w:p>
        </w:tc>
        <w:tc>
          <w:tcPr>
            <w:tcW w:w="961" w:type="dxa"/>
            <w:tcBorders>
              <w:top w:val="single" w:sz="6" w:space="0" w:color="auto"/>
              <w:left w:val="nil"/>
              <w:bottom w:val="single" w:sz="6" w:space="0" w:color="auto"/>
              <w:right w:val="single" w:sz="4" w:space="0" w:color="auto"/>
            </w:tcBorders>
            <w:noWrap/>
            <w:vAlign w:val="bottom"/>
            <w:hideMark/>
          </w:tcPr>
          <w:p w14:paraId="579827E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2,425</w:t>
            </w:r>
          </w:p>
        </w:tc>
        <w:tc>
          <w:tcPr>
            <w:tcW w:w="961" w:type="dxa"/>
            <w:tcBorders>
              <w:top w:val="single" w:sz="6" w:space="0" w:color="auto"/>
              <w:left w:val="nil"/>
              <w:bottom w:val="single" w:sz="6" w:space="0" w:color="auto"/>
              <w:right w:val="single" w:sz="4" w:space="0" w:color="auto"/>
            </w:tcBorders>
            <w:noWrap/>
            <w:vAlign w:val="bottom"/>
            <w:hideMark/>
          </w:tcPr>
          <w:p w14:paraId="033F1C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2,406</w:t>
            </w:r>
          </w:p>
        </w:tc>
        <w:tc>
          <w:tcPr>
            <w:tcW w:w="961" w:type="dxa"/>
            <w:tcBorders>
              <w:top w:val="single" w:sz="6" w:space="0" w:color="auto"/>
              <w:left w:val="nil"/>
              <w:bottom w:val="single" w:sz="6" w:space="0" w:color="auto"/>
              <w:right w:val="single" w:sz="4" w:space="0" w:color="auto"/>
            </w:tcBorders>
            <w:noWrap/>
            <w:vAlign w:val="bottom"/>
            <w:hideMark/>
          </w:tcPr>
          <w:p w14:paraId="2731C60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2,388</w:t>
            </w:r>
          </w:p>
        </w:tc>
        <w:tc>
          <w:tcPr>
            <w:tcW w:w="961" w:type="dxa"/>
            <w:tcBorders>
              <w:top w:val="single" w:sz="6" w:space="0" w:color="auto"/>
              <w:left w:val="nil"/>
              <w:bottom w:val="single" w:sz="6" w:space="0" w:color="auto"/>
              <w:right w:val="single" w:sz="4" w:space="0" w:color="auto"/>
            </w:tcBorders>
            <w:noWrap/>
            <w:vAlign w:val="bottom"/>
            <w:hideMark/>
          </w:tcPr>
          <w:p w14:paraId="3B86EB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2,369</w:t>
            </w:r>
          </w:p>
        </w:tc>
        <w:tc>
          <w:tcPr>
            <w:tcW w:w="961" w:type="dxa"/>
            <w:tcBorders>
              <w:top w:val="single" w:sz="6" w:space="0" w:color="auto"/>
              <w:left w:val="nil"/>
              <w:bottom w:val="single" w:sz="6" w:space="0" w:color="auto"/>
              <w:right w:val="double" w:sz="6" w:space="0" w:color="auto"/>
            </w:tcBorders>
            <w:noWrap/>
            <w:vAlign w:val="bottom"/>
            <w:hideMark/>
          </w:tcPr>
          <w:p w14:paraId="41FB54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2,351</w:t>
            </w:r>
          </w:p>
        </w:tc>
      </w:tr>
      <w:tr w:rsidR="006D6E2C" w:rsidRPr="006D6E2C" w14:paraId="69967F0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6DE7BC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87,000</w:t>
            </w:r>
          </w:p>
        </w:tc>
        <w:tc>
          <w:tcPr>
            <w:tcW w:w="1626" w:type="dxa"/>
            <w:tcBorders>
              <w:top w:val="single" w:sz="6" w:space="0" w:color="auto"/>
              <w:left w:val="nil"/>
              <w:bottom w:val="single" w:sz="6" w:space="0" w:color="auto"/>
              <w:right w:val="single" w:sz="4" w:space="0" w:color="auto"/>
            </w:tcBorders>
            <w:noWrap/>
            <w:vAlign w:val="bottom"/>
            <w:hideMark/>
          </w:tcPr>
          <w:p w14:paraId="403FE68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87,250</w:t>
            </w:r>
          </w:p>
        </w:tc>
        <w:tc>
          <w:tcPr>
            <w:tcW w:w="1170" w:type="dxa"/>
            <w:tcBorders>
              <w:top w:val="single" w:sz="6" w:space="0" w:color="auto"/>
              <w:left w:val="nil"/>
              <w:bottom w:val="single" w:sz="6" w:space="0" w:color="auto"/>
              <w:right w:val="single" w:sz="4" w:space="0" w:color="auto"/>
            </w:tcBorders>
            <w:noWrap/>
            <w:vAlign w:val="bottom"/>
            <w:hideMark/>
          </w:tcPr>
          <w:p w14:paraId="6E7A887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2,470</w:t>
            </w:r>
          </w:p>
        </w:tc>
        <w:tc>
          <w:tcPr>
            <w:tcW w:w="961" w:type="dxa"/>
            <w:tcBorders>
              <w:top w:val="single" w:sz="6" w:space="0" w:color="auto"/>
              <w:left w:val="nil"/>
              <w:bottom w:val="single" w:sz="6" w:space="0" w:color="auto"/>
              <w:right w:val="single" w:sz="4" w:space="0" w:color="auto"/>
            </w:tcBorders>
            <w:noWrap/>
            <w:vAlign w:val="bottom"/>
            <w:hideMark/>
          </w:tcPr>
          <w:p w14:paraId="6DD291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2,452</w:t>
            </w:r>
          </w:p>
        </w:tc>
        <w:tc>
          <w:tcPr>
            <w:tcW w:w="961" w:type="dxa"/>
            <w:tcBorders>
              <w:top w:val="single" w:sz="6" w:space="0" w:color="auto"/>
              <w:left w:val="nil"/>
              <w:bottom w:val="single" w:sz="6" w:space="0" w:color="auto"/>
              <w:right w:val="single" w:sz="4" w:space="0" w:color="auto"/>
            </w:tcBorders>
            <w:noWrap/>
            <w:vAlign w:val="bottom"/>
            <w:hideMark/>
          </w:tcPr>
          <w:p w14:paraId="42194C7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2,433</w:t>
            </w:r>
          </w:p>
        </w:tc>
        <w:tc>
          <w:tcPr>
            <w:tcW w:w="961" w:type="dxa"/>
            <w:tcBorders>
              <w:top w:val="single" w:sz="6" w:space="0" w:color="auto"/>
              <w:left w:val="nil"/>
              <w:bottom w:val="single" w:sz="6" w:space="0" w:color="auto"/>
              <w:right w:val="single" w:sz="4" w:space="0" w:color="auto"/>
            </w:tcBorders>
            <w:noWrap/>
            <w:vAlign w:val="bottom"/>
            <w:hideMark/>
          </w:tcPr>
          <w:p w14:paraId="5F980DB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2,415</w:t>
            </w:r>
          </w:p>
        </w:tc>
        <w:tc>
          <w:tcPr>
            <w:tcW w:w="961" w:type="dxa"/>
            <w:tcBorders>
              <w:top w:val="single" w:sz="6" w:space="0" w:color="auto"/>
              <w:left w:val="nil"/>
              <w:bottom w:val="single" w:sz="6" w:space="0" w:color="auto"/>
              <w:right w:val="single" w:sz="4" w:space="0" w:color="auto"/>
            </w:tcBorders>
            <w:noWrap/>
            <w:vAlign w:val="bottom"/>
            <w:hideMark/>
          </w:tcPr>
          <w:p w14:paraId="6753B33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2,396</w:t>
            </w:r>
          </w:p>
        </w:tc>
        <w:tc>
          <w:tcPr>
            <w:tcW w:w="961" w:type="dxa"/>
            <w:tcBorders>
              <w:top w:val="single" w:sz="6" w:space="0" w:color="auto"/>
              <w:left w:val="nil"/>
              <w:bottom w:val="single" w:sz="6" w:space="0" w:color="auto"/>
              <w:right w:val="single" w:sz="4" w:space="0" w:color="auto"/>
            </w:tcBorders>
            <w:noWrap/>
            <w:vAlign w:val="bottom"/>
            <w:hideMark/>
          </w:tcPr>
          <w:p w14:paraId="110F67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2,378</w:t>
            </w:r>
          </w:p>
        </w:tc>
        <w:tc>
          <w:tcPr>
            <w:tcW w:w="961" w:type="dxa"/>
            <w:tcBorders>
              <w:top w:val="single" w:sz="6" w:space="0" w:color="auto"/>
              <w:left w:val="nil"/>
              <w:bottom w:val="single" w:sz="6" w:space="0" w:color="auto"/>
              <w:right w:val="double" w:sz="6" w:space="0" w:color="auto"/>
            </w:tcBorders>
            <w:noWrap/>
            <w:vAlign w:val="bottom"/>
            <w:hideMark/>
          </w:tcPr>
          <w:p w14:paraId="1713B1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2,359</w:t>
            </w:r>
          </w:p>
        </w:tc>
      </w:tr>
      <w:tr w:rsidR="006D6E2C" w:rsidRPr="006D6E2C" w14:paraId="56142E9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D94AB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87,250</w:t>
            </w:r>
          </w:p>
        </w:tc>
        <w:tc>
          <w:tcPr>
            <w:tcW w:w="1626" w:type="dxa"/>
            <w:tcBorders>
              <w:top w:val="single" w:sz="6" w:space="0" w:color="auto"/>
              <w:left w:val="nil"/>
              <w:bottom w:val="single" w:sz="6" w:space="0" w:color="auto"/>
              <w:right w:val="single" w:sz="4" w:space="0" w:color="auto"/>
            </w:tcBorders>
            <w:noWrap/>
            <w:vAlign w:val="bottom"/>
            <w:hideMark/>
          </w:tcPr>
          <w:p w14:paraId="5B880E4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87,500</w:t>
            </w:r>
          </w:p>
        </w:tc>
        <w:tc>
          <w:tcPr>
            <w:tcW w:w="1170" w:type="dxa"/>
            <w:tcBorders>
              <w:top w:val="single" w:sz="6" w:space="0" w:color="auto"/>
              <w:left w:val="nil"/>
              <w:bottom w:val="single" w:sz="6" w:space="0" w:color="auto"/>
              <w:right w:val="single" w:sz="4" w:space="0" w:color="auto"/>
            </w:tcBorders>
            <w:noWrap/>
            <w:vAlign w:val="bottom"/>
            <w:hideMark/>
          </w:tcPr>
          <w:p w14:paraId="0D98CA1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2,479</w:t>
            </w:r>
          </w:p>
        </w:tc>
        <w:tc>
          <w:tcPr>
            <w:tcW w:w="961" w:type="dxa"/>
            <w:tcBorders>
              <w:top w:val="single" w:sz="6" w:space="0" w:color="auto"/>
              <w:left w:val="nil"/>
              <w:bottom w:val="single" w:sz="6" w:space="0" w:color="auto"/>
              <w:right w:val="single" w:sz="4" w:space="0" w:color="auto"/>
            </w:tcBorders>
            <w:noWrap/>
            <w:vAlign w:val="bottom"/>
            <w:hideMark/>
          </w:tcPr>
          <w:p w14:paraId="398E418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2,461</w:t>
            </w:r>
          </w:p>
        </w:tc>
        <w:tc>
          <w:tcPr>
            <w:tcW w:w="961" w:type="dxa"/>
            <w:tcBorders>
              <w:top w:val="single" w:sz="6" w:space="0" w:color="auto"/>
              <w:left w:val="nil"/>
              <w:bottom w:val="single" w:sz="6" w:space="0" w:color="auto"/>
              <w:right w:val="single" w:sz="4" w:space="0" w:color="auto"/>
            </w:tcBorders>
            <w:noWrap/>
            <w:vAlign w:val="bottom"/>
            <w:hideMark/>
          </w:tcPr>
          <w:p w14:paraId="2173C79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2,442</w:t>
            </w:r>
          </w:p>
        </w:tc>
        <w:tc>
          <w:tcPr>
            <w:tcW w:w="961" w:type="dxa"/>
            <w:tcBorders>
              <w:top w:val="single" w:sz="6" w:space="0" w:color="auto"/>
              <w:left w:val="nil"/>
              <w:bottom w:val="single" w:sz="6" w:space="0" w:color="auto"/>
              <w:right w:val="single" w:sz="4" w:space="0" w:color="auto"/>
            </w:tcBorders>
            <w:noWrap/>
            <w:vAlign w:val="bottom"/>
            <w:hideMark/>
          </w:tcPr>
          <w:p w14:paraId="71BC712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2,424</w:t>
            </w:r>
          </w:p>
        </w:tc>
        <w:tc>
          <w:tcPr>
            <w:tcW w:w="961" w:type="dxa"/>
            <w:tcBorders>
              <w:top w:val="single" w:sz="6" w:space="0" w:color="auto"/>
              <w:left w:val="nil"/>
              <w:bottom w:val="single" w:sz="6" w:space="0" w:color="auto"/>
              <w:right w:val="single" w:sz="4" w:space="0" w:color="auto"/>
            </w:tcBorders>
            <w:noWrap/>
            <w:vAlign w:val="bottom"/>
            <w:hideMark/>
          </w:tcPr>
          <w:p w14:paraId="654EA1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2,405</w:t>
            </w:r>
          </w:p>
        </w:tc>
        <w:tc>
          <w:tcPr>
            <w:tcW w:w="961" w:type="dxa"/>
            <w:tcBorders>
              <w:top w:val="single" w:sz="6" w:space="0" w:color="auto"/>
              <w:left w:val="nil"/>
              <w:bottom w:val="single" w:sz="6" w:space="0" w:color="auto"/>
              <w:right w:val="single" w:sz="4" w:space="0" w:color="auto"/>
            </w:tcBorders>
            <w:noWrap/>
            <w:vAlign w:val="bottom"/>
            <w:hideMark/>
          </w:tcPr>
          <w:p w14:paraId="148B9B1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2,387</w:t>
            </w:r>
          </w:p>
        </w:tc>
        <w:tc>
          <w:tcPr>
            <w:tcW w:w="961" w:type="dxa"/>
            <w:tcBorders>
              <w:top w:val="single" w:sz="6" w:space="0" w:color="auto"/>
              <w:left w:val="nil"/>
              <w:bottom w:val="single" w:sz="6" w:space="0" w:color="auto"/>
              <w:right w:val="double" w:sz="6" w:space="0" w:color="auto"/>
            </w:tcBorders>
            <w:noWrap/>
            <w:vAlign w:val="bottom"/>
            <w:hideMark/>
          </w:tcPr>
          <w:p w14:paraId="4ACA83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2,368</w:t>
            </w:r>
          </w:p>
        </w:tc>
      </w:tr>
      <w:tr w:rsidR="006D6E2C" w:rsidRPr="006D6E2C" w14:paraId="311534D5"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F4B84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87,500</w:t>
            </w:r>
          </w:p>
        </w:tc>
        <w:tc>
          <w:tcPr>
            <w:tcW w:w="1626" w:type="dxa"/>
            <w:tcBorders>
              <w:top w:val="single" w:sz="6" w:space="0" w:color="auto"/>
              <w:left w:val="nil"/>
              <w:bottom w:val="single" w:sz="6" w:space="0" w:color="auto"/>
              <w:right w:val="single" w:sz="4" w:space="0" w:color="auto"/>
            </w:tcBorders>
            <w:noWrap/>
            <w:vAlign w:val="bottom"/>
            <w:hideMark/>
          </w:tcPr>
          <w:p w14:paraId="6F2FF7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87,750</w:t>
            </w:r>
          </w:p>
        </w:tc>
        <w:tc>
          <w:tcPr>
            <w:tcW w:w="1170" w:type="dxa"/>
            <w:tcBorders>
              <w:top w:val="single" w:sz="6" w:space="0" w:color="auto"/>
              <w:left w:val="nil"/>
              <w:bottom w:val="single" w:sz="6" w:space="0" w:color="auto"/>
              <w:right w:val="single" w:sz="4" w:space="0" w:color="auto"/>
            </w:tcBorders>
            <w:noWrap/>
            <w:vAlign w:val="bottom"/>
            <w:hideMark/>
          </w:tcPr>
          <w:p w14:paraId="1E28E7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2,488</w:t>
            </w:r>
          </w:p>
        </w:tc>
        <w:tc>
          <w:tcPr>
            <w:tcW w:w="961" w:type="dxa"/>
            <w:tcBorders>
              <w:top w:val="single" w:sz="6" w:space="0" w:color="auto"/>
              <w:left w:val="nil"/>
              <w:bottom w:val="single" w:sz="6" w:space="0" w:color="auto"/>
              <w:right w:val="single" w:sz="4" w:space="0" w:color="auto"/>
            </w:tcBorders>
            <w:noWrap/>
            <w:vAlign w:val="bottom"/>
            <w:hideMark/>
          </w:tcPr>
          <w:p w14:paraId="22483D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2,469</w:t>
            </w:r>
          </w:p>
        </w:tc>
        <w:tc>
          <w:tcPr>
            <w:tcW w:w="961" w:type="dxa"/>
            <w:tcBorders>
              <w:top w:val="single" w:sz="6" w:space="0" w:color="auto"/>
              <w:left w:val="nil"/>
              <w:bottom w:val="single" w:sz="6" w:space="0" w:color="auto"/>
              <w:right w:val="single" w:sz="4" w:space="0" w:color="auto"/>
            </w:tcBorders>
            <w:noWrap/>
            <w:vAlign w:val="bottom"/>
            <w:hideMark/>
          </w:tcPr>
          <w:p w14:paraId="487AADE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2,451</w:t>
            </w:r>
          </w:p>
        </w:tc>
        <w:tc>
          <w:tcPr>
            <w:tcW w:w="961" w:type="dxa"/>
            <w:tcBorders>
              <w:top w:val="single" w:sz="6" w:space="0" w:color="auto"/>
              <w:left w:val="nil"/>
              <w:bottom w:val="single" w:sz="6" w:space="0" w:color="auto"/>
              <w:right w:val="single" w:sz="4" w:space="0" w:color="auto"/>
            </w:tcBorders>
            <w:noWrap/>
            <w:vAlign w:val="bottom"/>
            <w:hideMark/>
          </w:tcPr>
          <w:p w14:paraId="256EC74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2,432</w:t>
            </w:r>
          </w:p>
        </w:tc>
        <w:tc>
          <w:tcPr>
            <w:tcW w:w="961" w:type="dxa"/>
            <w:tcBorders>
              <w:top w:val="single" w:sz="6" w:space="0" w:color="auto"/>
              <w:left w:val="nil"/>
              <w:bottom w:val="single" w:sz="6" w:space="0" w:color="auto"/>
              <w:right w:val="single" w:sz="4" w:space="0" w:color="auto"/>
            </w:tcBorders>
            <w:noWrap/>
            <w:vAlign w:val="bottom"/>
            <w:hideMark/>
          </w:tcPr>
          <w:p w14:paraId="25E0678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2,414</w:t>
            </w:r>
          </w:p>
        </w:tc>
        <w:tc>
          <w:tcPr>
            <w:tcW w:w="961" w:type="dxa"/>
            <w:tcBorders>
              <w:top w:val="single" w:sz="6" w:space="0" w:color="auto"/>
              <w:left w:val="nil"/>
              <w:bottom w:val="single" w:sz="6" w:space="0" w:color="auto"/>
              <w:right w:val="single" w:sz="4" w:space="0" w:color="auto"/>
            </w:tcBorders>
            <w:noWrap/>
            <w:vAlign w:val="bottom"/>
            <w:hideMark/>
          </w:tcPr>
          <w:p w14:paraId="2CF18E3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2,395</w:t>
            </w:r>
          </w:p>
        </w:tc>
        <w:tc>
          <w:tcPr>
            <w:tcW w:w="961" w:type="dxa"/>
            <w:tcBorders>
              <w:top w:val="single" w:sz="6" w:space="0" w:color="auto"/>
              <w:left w:val="nil"/>
              <w:bottom w:val="single" w:sz="6" w:space="0" w:color="auto"/>
              <w:right w:val="double" w:sz="6" w:space="0" w:color="auto"/>
            </w:tcBorders>
            <w:noWrap/>
            <w:vAlign w:val="bottom"/>
            <w:hideMark/>
          </w:tcPr>
          <w:p w14:paraId="49EA00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2,377</w:t>
            </w:r>
          </w:p>
        </w:tc>
      </w:tr>
      <w:tr w:rsidR="006D6E2C" w:rsidRPr="006D6E2C" w14:paraId="1E7D406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598A6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87,750</w:t>
            </w:r>
          </w:p>
        </w:tc>
        <w:tc>
          <w:tcPr>
            <w:tcW w:w="1626" w:type="dxa"/>
            <w:tcBorders>
              <w:top w:val="single" w:sz="6" w:space="0" w:color="auto"/>
              <w:left w:val="nil"/>
              <w:bottom w:val="single" w:sz="6" w:space="0" w:color="auto"/>
              <w:right w:val="single" w:sz="4" w:space="0" w:color="auto"/>
            </w:tcBorders>
            <w:noWrap/>
            <w:vAlign w:val="bottom"/>
            <w:hideMark/>
          </w:tcPr>
          <w:p w14:paraId="1C3BFF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88,000</w:t>
            </w:r>
          </w:p>
        </w:tc>
        <w:tc>
          <w:tcPr>
            <w:tcW w:w="1170" w:type="dxa"/>
            <w:tcBorders>
              <w:top w:val="single" w:sz="6" w:space="0" w:color="auto"/>
              <w:left w:val="nil"/>
              <w:bottom w:val="single" w:sz="6" w:space="0" w:color="auto"/>
              <w:right w:val="single" w:sz="4" w:space="0" w:color="auto"/>
            </w:tcBorders>
            <w:noWrap/>
            <w:vAlign w:val="bottom"/>
            <w:hideMark/>
          </w:tcPr>
          <w:p w14:paraId="44C747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2,497</w:t>
            </w:r>
          </w:p>
        </w:tc>
        <w:tc>
          <w:tcPr>
            <w:tcW w:w="961" w:type="dxa"/>
            <w:tcBorders>
              <w:top w:val="single" w:sz="6" w:space="0" w:color="auto"/>
              <w:left w:val="nil"/>
              <w:bottom w:val="single" w:sz="6" w:space="0" w:color="auto"/>
              <w:right w:val="single" w:sz="4" w:space="0" w:color="auto"/>
            </w:tcBorders>
            <w:noWrap/>
            <w:vAlign w:val="bottom"/>
            <w:hideMark/>
          </w:tcPr>
          <w:p w14:paraId="2C1552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2,478</w:t>
            </w:r>
          </w:p>
        </w:tc>
        <w:tc>
          <w:tcPr>
            <w:tcW w:w="961" w:type="dxa"/>
            <w:tcBorders>
              <w:top w:val="single" w:sz="6" w:space="0" w:color="auto"/>
              <w:left w:val="nil"/>
              <w:bottom w:val="single" w:sz="6" w:space="0" w:color="auto"/>
              <w:right w:val="single" w:sz="4" w:space="0" w:color="auto"/>
            </w:tcBorders>
            <w:noWrap/>
            <w:vAlign w:val="bottom"/>
            <w:hideMark/>
          </w:tcPr>
          <w:p w14:paraId="490E8B8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2,460</w:t>
            </w:r>
          </w:p>
        </w:tc>
        <w:tc>
          <w:tcPr>
            <w:tcW w:w="961" w:type="dxa"/>
            <w:tcBorders>
              <w:top w:val="single" w:sz="6" w:space="0" w:color="auto"/>
              <w:left w:val="nil"/>
              <w:bottom w:val="single" w:sz="6" w:space="0" w:color="auto"/>
              <w:right w:val="single" w:sz="4" w:space="0" w:color="auto"/>
            </w:tcBorders>
            <w:noWrap/>
            <w:vAlign w:val="bottom"/>
            <w:hideMark/>
          </w:tcPr>
          <w:p w14:paraId="4E0A98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2,441</w:t>
            </w:r>
          </w:p>
        </w:tc>
        <w:tc>
          <w:tcPr>
            <w:tcW w:w="961" w:type="dxa"/>
            <w:tcBorders>
              <w:top w:val="single" w:sz="6" w:space="0" w:color="auto"/>
              <w:left w:val="nil"/>
              <w:bottom w:val="single" w:sz="6" w:space="0" w:color="auto"/>
              <w:right w:val="single" w:sz="4" w:space="0" w:color="auto"/>
            </w:tcBorders>
            <w:noWrap/>
            <w:vAlign w:val="bottom"/>
            <w:hideMark/>
          </w:tcPr>
          <w:p w14:paraId="077AC9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2,423</w:t>
            </w:r>
          </w:p>
        </w:tc>
        <w:tc>
          <w:tcPr>
            <w:tcW w:w="961" w:type="dxa"/>
            <w:tcBorders>
              <w:top w:val="single" w:sz="6" w:space="0" w:color="auto"/>
              <w:left w:val="nil"/>
              <w:bottom w:val="single" w:sz="6" w:space="0" w:color="auto"/>
              <w:right w:val="single" w:sz="4" w:space="0" w:color="auto"/>
            </w:tcBorders>
            <w:noWrap/>
            <w:vAlign w:val="bottom"/>
            <w:hideMark/>
          </w:tcPr>
          <w:p w14:paraId="0C89B2B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2,404</w:t>
            </w:r>
          </w:p>
        </w:tc>
        <w:tc>
          <w:tcPr>
            <w:tcW w:w="961" w:type="dxa"/>
            <w:tcBorders>
              <w:top w:val="single" w:sz="6" w:space="0" w:color="auto"/>
              <w:left w:val="nil"/>
              <w:bottom w:val="single" w:sz="6" w:space="0" w:color="auto"/>
              <w:right w:val="double" w:sz="6" w:space="0" w:color="auto"/>
            </w:tcBorders>
            <w:noWrap/>
            <w:vAlign w:val="bottom"/>
            <w:hideMark/>
          </w:tcPr>
          <w:p w14:paraId="199905B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2,386</w:t>
            </w:r>
          </w:p>
        </w:tc>
      </w:tr>
      <w:tr w:rsidR="006D6E2C" w:rsidRPr="006D6E2C" w14:paraId="7BB218B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61BAF9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88,000</w:t>
            </w:r>
          </w:p>
        </w:tc>
        <w:tc>
          <w:tcPr>
            <w:tcW w:w="1626" w:type="dxa"/>
            <w:tcBorders>
              <w:top w:val="single" w:sz="6" w:space="0" w:color="auto"/>
              <w:left w:val="nil"/>
              <w:bottom w:val="single" w:sz="6" w:space="0" w:color="auto"/>
              <w:right w:val="single" w:sz="4" w:space="0" w:color="auto"/>
            </w:tcBorders>
            <w:noWrap/>
            <w:vAlign w:val="bottom"/>
            <w:hideMark/>
          </w:tcPr>
          <w:p w14:paraId="2F2C125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88,250</w:t>
            </w:r>
          </w:p>
        </w:tc>
        <w:tc>
          <w:tcPr>
            <w:tcW w:w="1170" w:type="dxa"/>
            <w:tcBorders>
              <w:top w:val="single" w:sz="6" w:space="0" w:color="auto"/>
              <w:left w:val="nil"/>
              <w:bottom w:val="single" w:sz="6" w:space="0" w:color="auto"/>
              <w:right w:val="single" w:sz="4" w:space="0" w:color="auto"/>
            </w:tcBorders>
            <w:noWrap/>
            <w:vAlign w:val="bottom"/>
            <w:hideMark/>
          </w:tcPr>
          <w:p w14:paraId="48C86F5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2,505</w:t>
            </w:r>
          </w:p>
        </w:tc>
        <w:tc>
          <w:tcPr>
            <w:tcW w:w="961" w:type="dxa"/>
            <w:tcBorders>
              <w:top w:val="single" w:sz="6" w:space="0" w:color="auto"/>
              <w:left w:val="nil"/>
              <w:bottom w:val="single" w:sz="6" w:space="0" w:color="auto"/>
              <w:right w:val="single" w:sz="4" w:space="0" w:color="auto"/>
            </w:tcBorders>
            <w:noWrap/>
            <w:vAlign w:val="bottom"/>
            <w:hideMark/>
          </w:tcPr>
          <w:p w14:paraId="4C635C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2,487</w:t>
            </w:r>
          </w:p>
        </w:tc>
        <w:tc>
          <w:tcPr>
            <w:tcW w:w="961" w:type="dxa"/>
            <w:tcBorders>
              <w:top w:val="single" w:sz="6" w:space="0" w:color="auto"/>
              <w:left w:val="nil"/>
              <w:bottom w:val="single" w:sz="6" w:space="0" w:color="auto"/>
              <w:right w:val="single" w:sz="4" w:space="0" w:color="auto"/>
            </w:tcBorders>
            <w:noWrap/>
            <w:vAlign w:val="bottom"/>
            <w:hideMark/>
          </w:tcPr>
          <w:p w14:paraId="1AEDFCA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2,468</w:t>
            </w:r>
          </w:p>
        </w:tc>
        <w:tc>
          <w:tcPr>
            <w:tcW w:w="961" w:type="dxa"/>
            <w:tcBorders>
              <w:top w:val="single" w:sz="6" w:space="0" w:color="auto"/>
              <w:left w:val="nil"/>
              <w:bottom w:val="single" w:sz="6" w:space="0" w:color="auto"/>
              <w:right w:val="single" w:sz="4" w:space="0" w:color="auto"/>
            </w:tcBorders>
            <w:noWrap/>
            <w:vAlign w:val="bottom"/>
            <w:hideMark/>
          </w:tcPr>
          <w:p w14:paraId="370243E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2,450</w:t>
            </w:r>
          </w:p>
        </w:tc>
        <w:tc>
          <w:tcPr>
            <w:tcW w:w="961" w:type="dxa"/>
            <w:tcBorders>
              <w:top w:val="single" w:sz="6" w:space="0" w:color="auto"/>
              <w:left w:val="nil"/>
              <w:bottom w:val="single" w:sz="6" w:space="0" w:color="auto"/>
              <w:right w:val="single" w:sz="4" w:space="0" w:color="auto"/>
            </w:tcBorders>
            <w:noWrap/>
            <w:vAlign w:val="bottom"/>
            <w:hideMark/>
          </w:tcPr>
          <w:p w14:paraId="6CF38EF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2,431</w:t>
            </w:r>
          </w:p>
        </w:tc>
        <w:tc>
          <w:tcPr>
            <w:tcW w:w="961" w:type="dxa"/>
            <w:tcBorders>
              <w:top w:val="single" w:sz="6" w:space="0" w:color="auto"/>
              <w:left w:val="nil"/>
              <w:bottom w:val="single" w:sz="6" w:space="0" w:color="auto"/>
              <w:right w:val="single" w:sz="4" w:space="0" w:color="auto"/>
            </w:tcBorders>
            <w:noWrap/>
            <w:vAlign w:val="bottom"/>
            <w:hideMark/>
          </w:tcPr>
          <w:p w14:paraId="56C188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2,413</w:t>
            </w:r>
          </w:p>
        </w:tc>
        <w:tc>
          <w:tcPr>
            <w:tcW w:w="961" w:type="dxa"/>
            <w:tcBorders>
              <w:top w:val="single" w:sz="6" w:space="0" w:color="auto"/>
              <w:left w:val="nil"/>
              <w:bottom w:val="single" w:sz="6" w:space="0" w:color="auto"/>
              <w:right w:val="double" w:sz="6" w:space="0" w:color="auto"/>
            </w:tcBorders>
            <w:noWrap/>
            <w:vAlign w:val="bottom"/>
            <w:hideMark/>
          </w:tcPr>
          <w:p w14:paraId="59931C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2,394</w:t>
            </w:r>
          </w:p>
        </w:tc>
      </w:tr>
      <w:tr w:rsidR="006D6E2C" w:rsidRPr="006D6E2C" w14:paraId="5339A16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A6AA3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88,250</w:t>
            </w:r>
          </w:p>
        </w:tc>
        <w:tc>
          <w:tcPr>
            <w:tcW w:w="1626" w:type="dxa"/>
            <w:tcBorders>
              <w:top w:val="single" w:sz="6" w:space="0" w:color="auto"/>
              <w:left w:val="nil"/>
              <w:bottom w:val="single" w:sz="6" w:space="0" w:color="auto"/>
              <w:right w:val="single" w:sz="4" w:space="0" w:color="auto"/>
            </w:tcBorders>
            <w:noWrap/>
            <w:vAlign w:val="bottom"/>
            <w:hideMark/>
          </w:tcPr>
          <w:p w14:paraId="6820BD8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88,500</w:t>
            </w:r>
          </w:p>
        </w:tc>
        <w:tc>
          <w:tcPr>
            <w:tcW w:w="1170" w:type="dxa"/>
            <w:tcBorders>
              <w:top w:val="single" w:sz="6" w:space="0" w:color="auto"/>
              <w:left w:val="nil"/>
              <w:bottom w:val="single" w:sz="6" w:space="0" w:color="auto"/>
              <w:right w:val="single" w:sz="4" w:space="0" w:color="auto"/>
            </w:tcBorders>
            <w:noWrap/>
            <w:vAlign w:val="bottom"/>
            <w:hideMark/>
          </w:tcPr>
          <w:p w14:paraId="4B12CD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2,514</w:t>
            </w:r>
          </w:p>
        </w:tc>
        <w:tc>
          <w:tcPr>
            <w:tcW w:w="961" w:type="dxa"/>
            <w:tcBorders>
              <w:top w:val="single" w:sz="6" w:space="0" w:color="auto"/>
              <w:left w:val="nil"/>
              <w:bottom w:val="single" w:sz="6" w:space="0" w:color="auto"/>
              <w:right w:val="single" w:sz="4" w:space="0" w:color="auto"/>
            </w:tcBorders>
            <w:noWrap/>
            <w:vAlign w:val="bottom"/>
            <w:hideMark/>
          </w:tcPr>
          <w:p w14:paraId="2B51B86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2,496</w:t>
            </w:r>
          </w:p>
        </w:tc>
        <w:tc>
          <w:tcPr>
            <w:tcW w:w="961" w:type="dxa"/>
            <w:tcBorders>
              <w:top w:val="single" w:sz="6" w:space="0" w:color="auto"/>
              <w:left w:val="nil"/>
              <w:bottom w:val="single" w:sz="6" w:space="0" w:color="auto"/>
              <w:right w:val="single" w:sz="4" w:space="0" w:color="auto"/>
            </w:tcBorders>
            <w:noWrap/>
            <w:vAlign w:val="bottom"/>
            <w:hideMark/>
          </w:tcPr>
          <w:p w14:paraId="791D10B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2,477</w:t>
            </w:r>
          </w:p>
        </w:tc>
        <w:tc>
          <w:tcPr>
            <w:tcW w:w="961" w:type="dxa"/>
            <w:tcBorders>
              <w:top w:val="single" w:sz="6" w:space="0" w:color="auto"/>
              <w:left w:val="nil"/>
              <w:bottom w:val="single" w:sz="6" w:space="0" w:color="auto"/>
              <w:right w:val="single" w:sz="4" w:space="0" w:color="auto"/>
            </w:tcBorders>
            <w:noWrap/>
            <w:vAlign w:val="bottom"/>
            <w:hideMark/>
          </w:tcPr>
          <w:p w14:paraId="6B17955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2,459</w:t>
            </w:r>
          </w:p>
        </w:tc>
        <w:tc>
          <w:tcPr>
            <w:tcW w:w="961" w:type="dxa"/>
            <w:tcBorders>
              <w:top w:val="single" w:sz="6" w:space="0" w:color="auto"/>
              <w:left w:val="nil"/>
              <w:bottom w:val="single" w:sz="6" w:space="0" w:color="auto"/>
              <w:right w:val="single" w:sz="4" w:space="0" w:color="auto"/>
            </w:tcBorders>
            <w:noWrap/>
            <w:vAlign w:val="bottom"/>
            <w:hideMark/>
          </w:tcPr>
          <w:p w14:paraId="02C85E6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2,440</w:t>
            </w:r>
          </w:p>
        </w:tc>
        <w:tc>
          <w:tcPr>
            <w:tcW w:w="961" w:type="dxa"/>
            <w:tcBorders>
              <w:top w:val="single" w:sz="6" w:space="0" w:color="auto"/>
              <w:left w:val="nil"/>
              <w:bottom w:val="single" w:sz="6" w:space="0" w:color="auto"/>
              <w:right w:val="single" w:sz="4" w:space="0" w:color="auto"/>
            </w:tcBorders>
            <w:noWrap/>
            <w:vAlign w:val="bottom"/>
            <w:hideMark/>
          </w:tcPr>
          <w:p w14:paraId="5BDA79B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2,422</w:t>
            </w:r>
          </w:p>
        </w:tc>
        <w:tc>
          <w:tcPr>
            <w:tcW w:w="961" w:type="dxa"/>
            <w:tcBorders>
              <w:top w:val="single" w:sz="6" w:space="0" w:color="auto"/>
              <w:left w:val="nil"/>
              <w:bottom w:val="single" w:sz="6" w:space="0" w:color="auto"/>
              <w:right w:val="double" w:sz="6" w:space="0" w:color="auto"/>
            </w:tcBorders>
            <w:noWrap/>
            <w:vAlign w:val="bottom"/>
            <w:hideMark/>
          </w:tcPr>
          <w:p w14:paraId="677D76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2,403</w:t>
            </w:r>
          </w:p>
        </w:tc>
      </w:tr>
      <w:tr w:rsidR="006D6E2C" w:rsidRPr="006D6E2C" w14:paraId="73E02ED5"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4F14C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88,500</w:t>
            </w:r>
          </w:p>
        </w:tc>
        <w:tc>
          <w:tcPr>
            <w:tcW w:w="1626" w:type="dxa"/>
            <w:tcBorders>
              <w:top w:val="single" w:sz="6" w:space="0" w:color="auto"/>
              <w:left w:val="nil"/>
              <w:bottom w:val="single" w:sz="6" w:space="0" w:color="auto"/>
              <w:right w:val="single" w:sz="4" w:space="0" w:color="auto"/>
            </w:tcBorders>
            <w:noWrap/>
            <w:vAlign w:val="bottom"/>
            <w:hideMark/>
          </w:tcPr>
          <w:p w14:paraId="181375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88,750</w:t>
            </w:r>
          </w:p>
        </w:tc>
        <w:tc>
          <w:tcPr>
            <w:tcW w:w="1170" w:type="dxa"/>
            <w:tcBorders>
              <w:top w:val="single" w:sz="6" w:space="0" w:color="auto"/>
              <w:left w:val="nil"/>
              <w:bottom w:val="single" w:sz="6" w:space="0" w:color="auto"/>
              <w:right w:val="single" w:sz="4" w:space="0" w:color="auto"/>
            </w:tcBorders>
            <w:noWrap/>
            <w:vAlign w:val="bottom"/>
            <w:hideMark/>
          </w:tcPr>
          <w:p w14:paraId="3D96324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2,523</w:t>
            </w:r>
          </w:p>
        </w:tc>
        <w:tc>
          <w:tcPr>
            <w:tcW w:w="961" w:type="dxa"/>
            <w:tcBorders>
              <w:top w:val="single" w:sz="6" w:space="0" w:color="auto"/>
              <w:left w:val="nil"/>
              <w:bottom w:val="single" w:sz="6" w:space="0" w:color="auto"/>
              <w:right w:val="single" w:sz="4" w:space="0" w:color="auto"/>
            </w:tcBorders>
            <w:noWrap/>
            <w:vAlign w:val="bottom"/>
            <w:hideMark/>
          </w:tcPr>
          <w:p w14:paraId="4612E1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2,504</w:t>
            </w:r>
          </w:p>
        </w:tc>
        <w:tc>
          <w:tcPr>
            <w:tcW w:w="961" w:type="dxa"/>
            <w:tcBorders>
              <w:top w:val="single" w:sz="6" w:space="0" w:color="auto"/>
              <w:left w:val="nil"/>
              <w:bottom w:val="single" w:sz="6" w:space="0" w:color="auto"/>
              <w:right w:val="single" w:sz="4" w:space="0" w:color="auto"/>
            </w:tcBorders>
            <w:noWrap/>
            <w:vAlign w:val="bottom"/>
            <w:hideMark/>
          </w:tcPr>
          <w:p w14:paraId="5D6579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2,486</w:t>
            </w:r>
          </w:p>
        </w:tc>
        <w:tc>
          <w:tcPr>
            <w:tcW w:w="961" w:type="dxa"/>
            <w:tcBorders>
              <w:top w:val="single" w:sz="6" w:space="0" w:color="auto"/>
              <w:left w:val="nil"/>
              <w:bottom w:val="single" w:sz="6" w:space="0" w:color="auto"/>
              <w:right w:val="single" w:sz="4" w:space="0" w:color="auto"/>
            </w:tcBorders>
            <w:noWrap/>
            <w:vAlign w:val="bottom"/>
            <w:hideMark/>
          </w:tcPr>
          <w:p w14:paraId="18EC880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2,467</w:t>
            </w:r>
          </w:p>
        </w:tc>
        <w:tc>
          <w:tcPr>
            <w:tcW w:w="961" w:type="dxa"/>
            <w:tcBorders>
              <w:top w:val="single" w:sz="6" w:space="0" w:color="auto"/>
              <w:left w:val="nil"/>
              <w:bottom w:val="single" w:sz="6" w:space="0" w:color="auto"/>
              <w:right w:val="single" w:sz="4" w:space="0" w:color="auto"/>
            </w:tcBorders>
            <w:noWrap/>
            <w:vAlign w:val="bottom"/>
            <w:hideMark/>
          </w:tcPr>
          <w:p w14:paraId="452C09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2,449</w:t>
            </w:r>
          </w:p>
        </w:tc>
        <w:tc>
          <w:tcPr>
            <w:tcW w:w="961" w:type="dxa"/>
            <w:tcBorders>
              <w:top w:val="single" w:sz="6" w:space="0" w:color="auto"/>
              <w:left w:val="nil"/>
              <w:bottom w:val="single" w:sz="6" w:space="0" w:color="auto"/>
              <w:right w:val="single" w:sz="4" w:space="0" w:color="auto"/>
            </w:tcBorders>
            <w:noWrap/>
            <w:vAlign w:val="bottom"/>
            <w:hideMark/>
          </w:tcPr>
          <w:p w14:paraId="4582D3B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2,430</w:t>
            </w:r>
          </w:p>
        </w:tc>
        <w:tc>
          <w:tcPr>
            <w:tcW w:w="961" w:type="dxa"/>
            <w:tcBorders>
              <w:top w:val="single" w:sz="6" w:space="0" w:color="auto"/>
              <w:left w:val="nil"/>
              <w:bottom w:val="single" w:sz="6" w:space="0" w:color="auto"/>
              <w:right w:val="double" w:sz="6" w:space="0" w:color="auto"/>
            </w:tcBorders>
            <w:noWrap/>
            <w:vAlign w:val="bottom"/>
            <w:hideMark/>
          </w:tcPr>
          <w:p w14:paraId="47005C4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2,412</w:t>
            </w:r>
          </w:p>
        </w:tc>
      </w:tr>
      <w:tr w:rsidR="006D6E2C" w:rsidRPr="006D6E2C" w14:paraId="074F72D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A719FE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88,750</w:t>
            </w:r>
          </w:p>
        </w:tc>
        <w:tc>
          <w:tcPr>
            <w:tcW w:w="1626" w:type="dxa"/>
            <w:tcBorders>
              <w:top w:val="single" w:sz="6" w:space="0" w:color="auto"/>
              <w:left w:val="nil"/>
              <w:bottom w:val="single" w:sz="6" w:space="0" w:color="auto"/>
              <w:right w:val="single" w:sz="4" w:space="0" w:color="auto"/>
            </w:tcBorders>
            <w:noWrap/>
            <w:vAlign w:val="bottom"/>
            <w:hideMark/>
          </w:tcPr>
          <w:p w14:paraId="741165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89,000</w:t>
            </w:r>
          </w:p>
        </w:tc>
        <w:tc>
          <w:tcPr>
            <w:tcW w:w="1170" w:type="dxa"/>
            <w:tcBorders>
              <w:top w:val="single" w:sz="6" w:space="0" w:color="auto"/>
              <w:left w:val="nil"/>
              <w:bottom w:val="single" w:sz="6" w:space="0" w:color="auto"/>
              <w:right w:val="single" w:sz="4" w:space="0" w:color="auto"/>
            </w:tcBorders>
            <w:noWrap/>
            <w:vAlign w:val="bottom"/>
            <w:hideMark/>
          </w:tcPr>
          <w:p w14:paraId="5A7832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2,532</w:t>
            </w:r>
          </w:p>
        </w:tc>
        <w:tc>
          <w:tcPr>
            <w:tcW w:w="961" w:type="dxa"/>
            <w:tcBorders>
              <w:top w:val="single" w:sz="6" w:space="0" w:color="auto"/>
              <w:left w:val="nil"/>
              <w:bottom w:val="single" w:sz="6" w:space="0" w:color="auto"/>
              <w:right w:val="single" w:sz="4" w:space="0" w:color="auto"/>
            </w:tcBorders>
            <w:noWrap/>
            <w:vAlign w:val="bottom"/>
            <w:hideMark/>
          </w:tcPr>
          <w:p w14:paraId="502B30E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2,513</w:t>
            </w:r>
          </w:p>
        </w:tc>
        <w:tc>
          <w:tcPr>
            <w:tcW w:w="961" w:type="dxa"/>
            <w:tcBorders>
              <w:top w:val="single" w:sz="6" w:space="0" w:color="auto"/>
              <w:left w:val="nil"/>
              <w:bottom w:val="single" w:sz="6" w:space="0" w:color="auto"/>
              <w:right w:val="single" w:sz="4" w:space="0" w:color="auto"/>
            </w:tcBorders>
            <w:noWrap/>
            <w:vAlign w:val="bottom"/>
            <w:hideMark/>
          </w:tcPr>
          <w:p w14:paraId="23FF44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2,495</w:t>
            </w:r>
          </w:p>
        </w:tc>
        <w:tc>
          <w:tcPr>
            <w:tcW w:w="961" w:type="dxa"/>
            <w:tcBorders>
              <w:top w:val="single" w:sz="6" w:space="0" w:color="auto"/>
              <w:left w:val="nil"/>
              <w:bottom w:val="single" w:sz="6" w:space="0" w:color="auto"/>
              <w:right w:val="single" w:sz="4" w:space="0" w:color="auto"/>
            </w:tcBorders>
            <w:noWrap/>
            <w:vAlign w:val="bottom"/>
            <w:hideMark/>
          </w:tcPr>
          <w:p w14:paraId="12E7C97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2,476</w:t>
            </w:r>
          </w:p>
        </w:tc>
        <w:tc>
          <w:tcPr>
            <w:tcW w:w="961" w:type="dxa"/>
            <w:tcBorders>
              <w:top w:val="single" w:sz="6" w:space="0" w:color="auto"/>
              <w:left w:val="nil"/>
              <w:bottom w:val="single" w:sz="6" w:space="0" w:color="auto"/>
              <w:right w:val="single" w:sz="4" w:space="0" w:color="auto"/>
            </w:tcBorders>
            <w:noWrap/>
            <w:vAlign w:val="bottom"/>
            <w:hideMark/>
          </w:tcPr>
          <w:p w14:paraId="6128C6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2,458</w:t>
            </w:r>
          </w:p>
        </w:tc>
        <w:tc>
          <w:tcPr>
            <w:tcW w:w="961" w:type="dxa"/>
            <w:tcBorders>
              <w:top w:val="single" w:sz="6" w:space="0" w:color="auto"/>
              <w:left w:val="nil"/>
              <w:bottom w:val="single" w:sz="6" w:space="0" w:color="auto"/>
              <w:right w:val="single" w:sz="4" w:space="0" w:color="auto"/>
            </w:tcBorders>
            <w:noWrap/>
            <w:vAlign w:val="bottom"/>
            <w:hideMark/>
          </w:tcPr>
          <w:p w14:paraId="746267B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2,439</w:t>
            </w:r>
          </w:p>
        </w:tc>
        <w:tc>
          <w:tcPr>
            <w:tcW w:w="961" w:type="dxa"/>
            <w:tcBorders>
              <w:top w:val="single" w:sz="6" w:space="0" w:color="auto"/>
              <w:left w:val="nil"/>
              <w:bottom w:val="single" w:sz="6" w:space="0" w:color="auto"/>
              <w:right w:val="double" w:sz="6" w:space="0" w:color="auto"/>
            </w:tcBorders>
            <w:noWrap/>
            <w:vAlign w:val="bottom"/>
            <w:hideMark/>
          </w:tcPr>
          <w:p w14:paraId="7E330B8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2,421</w:t>
            </w:r>
          </w:p>
        </w:tc>
      </w:tr>
      <w:tr w:rsidR="006D6E2C" w:rsidRPr="006D6E2C" w14:paraId="38154DC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DF5B9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89,000</w:t>
            </w:r>
          </w:p>
        </w:tc>
        <w:tc>
          <w:tcPr>
            <w:tcW w:w="1626" w:type="dxa"/>
            <w:tcBorders>
              <w:top w:val="single" w:sz="6" w:space="0" w:color="auto"/>
              <w:left w:val="nil"/>
              <w:bottom w:val="single" w:sz="6" w:space="0" w:color="auto"/>
              <w:right w:val="single" w:sz="4" w:space="0" w:color="auto"/>
            </w:tcBorders>
            <w:noWrap/>
            <w:vAlign w:val="bottom"/>
            <w:hideMark/>
          </w:tcPr>
          <w:p w14:paraId="26CA5B0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89,250</w:t>
            </w:r>
          </w:p>
        </w:tc>
        <w:tc>
          <w:tcPr>
            <w:tcW w:w="1170" w:type="dxa"/>
            <w:tcBorders>
              <w:top w:val="single" w:sz="6" w:space="0" w:color="auto"/>
              <w:left w:val="nil"/>
              <w:bottom w:val="single" w:sz="6" w:space="0" w:color="auto"/>
              <w:right w:val="single" w:sz="4" w:space="0" w:color="auto"/>
            </w:tcBorders>
            <w:noWrap/>
            <w:vAlign w:val="bottom"/>
            <w:hideMark/>
          </w:tcPr>
          <w:p w14:paraId="3C140E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2,540</w:t>
            </w:r>
          </w:p>
        </w:tc>
        <w:tc>
          <w:tcPr>
            <w:tcW w:w="961" w:type="dxa"/>
            <w:tcBorders>
              <w:top w:val="single" w:sz="6" w:space="0" w:color="auto"/>
              <w:left w:val="nil"/>
              <w:bottom w:val="single" w:sz="6" w:space="0" w:color="auto"/>
              <w:right w:val="single" w:sz="4" w:space="0" w:color="auto"/>
            </w:tcBorders>
            <w:noWrap/>
            <w:vAlign w:val="bottom"/>
            <w:hideMark/>
          </w:tcPr>
          <w:p w14:paraId="68835CC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2,522</w:t>
            </w:r>
          </w:p>
        </w:tc>
        <w:tc>
          <w:tcPr>
            <w:tcW w:w="961" w:type="dxa"/>
            <w:tcBorders>
              <w:top w:val="single" w:sz="6" w:space="0" w:color="auto"/>
              <w:left w:val="nil"/>
              <w:bottom w:val="single" w:sz="6" w:space="0" w:color="auto"/>
              <w:right w:val="single" w:sz="4" w:space="0" w:color="auto"/>
            </w:tcBorders>
            <w:noWrap/>
            <w:vAlign w:val="bottom"/>
            <w:hideMark/>
          </w:tcPr>
          <w:p w14:paraId="128B5A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2,503</w:t>
            </w:r>
          </w:p>
        </w:tc>
        <w:tc>
          <w:tcPr>
            <w:tcW w:w="961" w:type="dxa"/>
            <w:tcBorders>
              <w:top w:val="single" w:sz="6" w:space="0" w:color="auto"/>
              <w:left w:val="nil"/>
              <w:bottom w:val="single" w:sz="6" w:space="0" w:color="auto"/>
              <w:right w:val="single" w:sz="4" w:space="0" w:color="auto"/>
            </w:tcBorders>
            <w:noWrap/>
            <w:vAlign w:val="bottom"/>
            <w:hideMark/>
          </w:tcPr>
          <w:p w14:paraId="0716AFB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2,485</w:t>
            </w:r>
          </w:p>
        </w:tc>
        <w:tc>
          <w:tcPr>
            <w:tcW w:w="961" w:type="dxa"/>
            <w:tcBorders>
              <w:top w:val="single" w:sz="6" w:space="0" w:color="auto"/>
              <w:left w:val="nil"/>
              <w:bottom w:val="single" w:sz="6" w:space="0" w:color="auto"/>
              <w:right w:val="single" w:sz="4" w:space="0" w:color="auto"/>
            </w:tcBorders>
            <w:noWrap/>
            <w:vAlign w:val="bottom"/>
            <w:hideMark/>
          </w:tcPr>
          <w:p w14:paraId="0C5F40E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2,466</w:t>
            </w:r>
          </w:p>
        </w:tc>
        <w:tc>
          <w:tcPr>
            <w:tcW w:w="961" w:type="dxa"/>
            <w:tcBorders>
              <w:top w:val="single" w:sz="6" w:space="0" w:color="auto"/>
              <w:left w:val="nil"/>
              <w:bottom w:val="single" w:sz="6" w:space="0" w:color="auto"/>
              <w:right w:val="single" w:sz="4" w:space="0" w:color="auto"/>
            </w:tcBorders>
            <w:noWrap/>
            <w:vAlign w:val="bottom"/>
            <w:hideMark/>
          </w:tcPr>
          <w:p w14:paraId="3D4A378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2,448</w:t>
            </w:r>
          </w:p>
        </w:tc>
        <w:tc>
          <w:tcPr>
            <w:tcW w:w="961" w:type="dxa"/>
            <w:tcBorders>
              <w:top w:val="single" w:sz="6" w:space="0" w:color="auto"/>
              <w:left w:val="nil"/>
              <w:bottom w:val="single" w:sz="6" w:space="0" w:color="auto"/>
              <w:right w:val="double" w:sz="6" w:space="0" w:color="auto"/>
            </w:tcBorders>
            <w:noWrap/>
            <w:vAlign w:val="bottom"/>
            <w:hideMark/>
          </w:tcPr>
          <w:p w14:paraId="634062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2,429</w:t>
            </w:r>
          </w:p>
        </w:tc>
      </w:tr>
      <w:tr w:rsidR="006D6E2C" w:rsidRPr="006D6E2C" w14:paraId="6DCEE95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4558C1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89,250</w:t>
            </w:r>
          </w:p>
        </w:tc>
        <w:tc>
          <w:tcPr>
            <w:tcW w:w="1626" w:type="dxa"/>
            <w:tcBorders>
              <w:top w:val="single" w:sz="6" w:space="0" w:color="auto"/>
              <w:left w:val="nil"/>
              <w:bottom w:val="single" w:sz="6" w:space="0" w:color="auto"/>
              <w:right w:val="single" w:sz="4" w:space="0" w:color="auto"/>
            </w:tcBorders>
            <w:noWrap/>
            <w:vAlign w:val="bottom"/>
            <w:hideMark/>
          </w:tcPr>
          <w:p w14:paraId="00ECC63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89,500</w:t>
            </w:r>
          </w:p>
        </w:tc>
        <w:tc>
          <w:tcPr>
            <w:tcW w:w="1170" w:type="dxa"/>
            <w:tcBorders>
              <w:top w:val="single" w:sz="6" w:space="0" w:color="auto"/>
              <w:left w:val="nil"/>
              <w:bottom w:val="single" w:sz="6" w:space="0" w:color="auto"/>
              <w:right w:val="single" w:sz="4" w:space="0" w:color="auto"/>
            </w:tcBorders>
            <w:noWrap/>
            <w:vAlign w:val="bottom"/>
            <w:hideMark/>
          </w:tcPr>
          <w:p w14:paraId="167D27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2,549</w:t>
            </w:r>
          </w:p>
        </w:tc>
        <w:tc>
          <w:tcPr>
            <w:tcW w:w="961" w:type="dxa"/>
            <w:tcBorders>
              <w:top w:val="single" w:sz="6" w:space="0" w:color="auto"/>
              <w:left w:val="nil"/>
              <w:bottom w:val="single" w:sz="6" w:space="0" w:color="auto"/>
              <w:right w:val="single" w:sz="4" w:space="0" w:color="auto"/>
            </w:tcBorders>
            <w:noWrap/>
            <w:vAlign w:val="bottom"/>
            <w:hideMark/>
          </w:tcPr>
          <w:p w14:paraId="5A5161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2,531</w:t>
            </w:r>
          </w:p>
        </w:tc>
        <w:tc>
          <w:tcPr>
            <w:tcW w:w="961" w:type="dxa"/>
            <w:tcBorders>
              <w:top w:val="single" w:sz="6" w:space="0" w:color="auto"/>
              <w:left w:val="nil"/>
              <w:bottom w:val="single" w:sz="6" w:space="0" w:color="auto"/>
              <w:right w:val="single" w:sz="4" w:space="0" w:color="auto"/>
            </w:tcBorders>
            <w:noWrap/>
            <w:vAlign w:val="bottom"/>
            <w:hideMark/>
          </w:tcPr>
          <w:p w14:paraId="7F17DBB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2,512</w:t>
            </w:r>
          </w:p>
        </w:tc>
        <w:tc>
          <w:tcPr>
            <w:tcW w:w="961" w:type="dxa"/>
            <w:tcBorders>
              <w:top w:val="single" w:sz="6" w:space="0" w:color="auto"/>
              <w:left w:val="nil"/>
              <w:bottom w:val="single" w:sz="6" w:space="0" w:color="auto"/>
              <w:right w:val="single" w:sz="4" w:space="0" w:color="auto"/>
            </w:tcBorders>
            <w:noWrap/>
            <w:vAlign w:val="bottom"/>
            <w:hideMark/>
          </w:tcPr>
          <w:p w14:paraId="5154BEE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2,494</w:t>
            </w:r>
          </w:p>
        </w:tc>
        <w:tc>
          <w:tcPr>
            <w:tcW w:w="961" w:type="dxa"/>
            <w:tcBorders>
              <w:top w:val="single" w:sz="6" w:space="0" w:color="auto"/>
              <w:left w:val="nil"/>
              <w:bottom w:val="single" w:sz="6" w:space="0" w:color="auto"/>
              <w:right w:val="single" w:sz="4" w:space="0" w:color="auto"/>
            </w:tcBorders>
            <w:noWrap/>
            <w:vAlign w:val="bottom"/>
            <w:hideMark/>
          </w:tcPr>
          <w:p w14:paraId="3B2D032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2,475</w:t>
            </w:r>
          </w:p>
        </w:tc>
        <w:tc>
          <w:tcPr>
            <w:tcW w:w="961" w:type="dxa"/>
            <w:tcBorders>
              <w:top w:val="single" w:sz="6" w:space="0" w:color="auto"/>
              <w:left w:val="nil"/>
              <w:bottom w:val="single" w:sz="6" w:space="0" w:color="auto"/>
              <w:right w:val="single" w:sz="4" w:space="0" w:color="auto"/>
            </w:tcBorders>
            <w:noWrap/>
            <w:vAlign w:val="bottom"/>
            <w:hideMark/>
          </w:tcPr>
          <w:p w14:paraId="48DDE6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2,457</w:t>
            </w:r>
          </w:p>
        </w:tc>
        <w:tc>
          <w:tcPr>
            <w:tcW w:w="961" w:type="dxa"/>
            <w:tcBorders>
              <w:top w:val="single" w:sz="6" w:space="0" w:color="auto"/>
              <w:left w:val="nil"/>
              <w:bottom w:val="single" w:sz="6" w:space="0" w:color="auto"/>
              <w:right w:val="double" w:sz="6" w:space="0" w:color="auto"/>
            </w:tcBorders>
            <w:noWrap/>
            <w:vAlign w:val="bottom"/>
            <w:hideMark/>
          </w:tcPr>
          <w:p w14:paraId="03F1C99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2,438</w:t>
            </w:r>
          </w:p>
        </w:tc>
      </w:tr>
      <w:tr w:rsidR="006D6E2C" w:rsidRPr="006D6E2C" w14:paraId="279C3BA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5D984E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89,500</w:t>
            </w:r>
          </w:p>
        </w:tc>
        <w:tc>
          <w:tcPr>
            <w:tcW w:w="1626" w:type="dxa"/>
            <w:tcBorders>
              <w:top w:val="single" w:sz="6" w:space="0" w:color="auto"/>
              <w:left w:val="nil"/>
              <w:bottom w:val="single" w:sz="6" w:space="0" w:color="auto"/>
              <w:right w:val="single" w:sz="4" w:space="0" w:color="auto"/>
            </w:tcBorders>
            <w:noWrap/>
            <w:vAlign w:val="bottom"/>
            <w:hideMark/>
          </w:tcPr>
          <w:p w14:paraId="74CC0F2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89,750</w:t>
            </w:r>
          </w:p>
        </w:tc>
        <w:tc>
          <w:tcPr>
            <w:tcW w:w="1170" w:type="dxa"/>
            <w:tcBorders>
              <w:top w:val="single" w:sz="6" w:space="0" w:color="auto"/>
              <w:left w:val="nil"/>
              <w:bottom w:val="single" w:sz="6" w:space="0" w:color="auto"/>
              <w:right w:val="single" w:sz="4" w:space="0" w:color="auto"/>
            </w:tcBorders>
            <w:noWrap/>
            <w:vAlign w:val="bottom"/>
            <w:hideMark/>
          </w:tcPr>
          <w:p w14:paraId="536DE2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2,558</w:t>
            </w:r>
          </w:p>
        </w:tc>
        <w:tc>
          <w:tcPr>
            <w:tcW w:w="961" w:type="dxa"/>
            <w:tcBorders>
              <w:top w:val="single" w:sz="6" w:space="0" w:color="auto"/>
              <w:left w:val="nil"/>
              <w:bottom w:val="single" w:sz="6" w:space="0" w:color="auto"/>
              <w:right w:val="single" w:sz="4" w:space="0" w:color="auto"/>
            </w:tcBorders>
            <w:noWrap/>
            <w:vAlign w:val="bottom"/>
            <w:hideMark/>
          </w:tcPr>
          <w:p w14:paraId="39AA217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2,539</w:t>
            </w:r>
          </w:p>
        </w:tc>
        <w:tc>
          <w:tcPr>
            <w:tcW w:w="961" w:type="dxa"/>
            <w:tcBorders>
              <w:top w:val="single" w:sz="6" w:space="0" w:color="auto"/>
              <w:left w:val="nil"/>
              <w:bottom w:val="single" w:sz="6" w:space="0" w:color="auto"/>
              <w:right w:val="single" w:sz="4" w:space="0" w:color="auto"/>
            </w:tcBorders>
            <w:noWrap/>
            <w:vAlign w:val="bottom"/>
            <w:hideMark/>
          </w:tcPr>
          <w:p w14:paraId="4ED36B8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2,521</w:t>
            </w:r>
          </w:p>
        </w:tc>
        <w:tc>
          <w:tcPr>
            <w:tcW w:w="961" w:type="dxa"/>
            <w:tcBorders>
              <w:top w:val="single" w:sz="6" w:space="0" w:color="auto"/>
              <w:left w:val="nil"/>
              <w:bottom w:val="single" w:sz="6" w:space="0" w:color="auto"/>
              <w:right w:val="single" w:sz="4" w:space="0" w:color="auto"/>
            </w:tcBorders>
            <w:noWrap/>
            <w:vAlign w:val="bottom"/>
            <w:hideMark/>
          </w:tcPr>
          <w:p w14:paraId="1FD055C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2,502</w:t>
            </w:r>
          </w:p>
        </w:tc>
        <w:tc>
          <w:tcPr>
            <w:tcW w:w="961" w:type="dxa"/>
            <w:tcBorders>
              <w:top w:val="single" w:sz="6" w:space="0" w:color="auto"/>
              <w:left w:val="nil"/>
              <w:bottom w:val="single" w:sz="6" w:space="0" w:color="auto"/>
              <w:right w:val="single" w:sz="4" w:space="0" w:color="auto"/>
            </w:tcBorders>
            <w:noWrap/>
            <w:vAlign w:val="bottom"/>
            <w:hideMark/>
          </w:tcPr>
          <w:p w14:paraId="1677C7A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2,484</w:t>
            </w:r>
          </w:p>
        </w:tc>
        <w:tc>
          <w:tcPr>
            <w:tcW w:w="961" w:type="dxa"/>
            <w:tcBorders>
              <w:top w:val="single" w:sz="6" w:space="0" w:color="auto"/>
              <w:left w:val="nil"/>
              <w:bottom w:val="single" w:sz="6" w:space="0" w:color="auto"/>
              <w:right w:val="single" w:sz="4" w:space="0" w:color="auto"/>
            </w:tcBorders>
            <w:noWrap/>
            <w:vAlign w:val="bottom"/>
            <w:hideMark/>
          </w:tcPr>
          <w:p w14:paraId="0C331E0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2,465</w:t>
            </w:r>
          </w:p>
        </w:tc>
        <w:tc>
          <w:tcPr>
            <w:tcW w:w="961" w:type="dxa"/>
            <w:tcBorders>
              <w:top w:val="single" w:sz="6" w:space="0" w:color="auto"/>
              <w:left w:val="nil"/>
              <w:bottom w:val="single" w:sz="6" w:space="0" w:color="auto"/>
              <w:right w:val="double" w:sz="6" w:space="0" w:color="auto"/>
            </w:tcBorders>
            <w:noWrap/>
            <w:vAlign w:val="bottom"/>
            <w:hideMark/>
          </w:tcPr>
          <w:p w14:paraId="2013832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2,447</w:t>
            </w:r>
          </w:p>
        </w:tc>
      </w:tr>
      <w:tr w:rsidR="006D6E2C" w:rsidRPr="006D6E2C" w14:paraId="1F953CC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FA840A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89,750</w:t>
            </w:r>
          </w:p>
        </w:tc>
        <w:tc>
          <w:tcPr>
            <w:tcW w:w="1626" w:type="dxa"/>
            <w:tcBorders>
              <w:top w:val="single" w:sz="6" w:space="0" w:color="auto"/>
              <w:left w:val="nil"/>
              <w:bottom w:val="single" w:sz="6" w:space="0" w:color="auto"/>
              <w:right w:val="single" w:sz="4" w:space="0" w:color="auto"/>
            </w:tcBorders>
            <w:noWrap/>
            <w:vAlign w:val="bottom"/>
            <w:hideMark/>
          </w:tcPr>
          <w:p w14:paraId="64C4B36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90,000</w:t>
            </w:r>
          </w:p>
        </w:tc>
        <w:tc>
          <w:tcPr>
            <w:tcW w:w="1170" w:type="dxa"/>
            <w:tcBorders>
              <w:top w:val="single" w:sz="6" w:space="0" w:color="auto"/>
              <w:left w:val="nil"/>
              <w:bottom w:val="single" w:sz="6" w:space="0" w:color="auto"/>
              <w:right w:val="single" w:sz="4" w:space="0" w:color="auto"/>
            </w:tcBorders>
            <w:noWrap/>
            <w:vAlign w:val="bottom"/>
            <w:hideMark/>
          </w:tcPr>
          <w:p w14:paraId="6923A93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2,567</w:t>
            </w:r>
          </w:p>
        </w:tc>
        <w:tc>
          <w:tcPr>
            <w:tcW w:w="961" w:type="dxa"/>
            <w:tcBorders>
              <w:top w:val="single" w:sz="6" w:space="0" w:color="auto"/>
              <w:left w:val="nil"/>
              <w:bottom w:val="single" w:sz="6" w:space="0" w:color="auto"/>
              <w:right w:val="single" w:sz="4" w:space="0" w:color="auto"/>
            </w:tcBorders>
            <w:noWrap/>
            <w:vAlign w:val="bottom"/>
            <w:hideMark/>
          </w:tcPr>
          <w:p w14:paraId="181ECC2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2,548</w:t>
            </w:r>
          </w:p>
        </w:tc>
        <w:tc>
          <w:tcPr>
            <w:tcW w:w="961" w:type="dxa"/>
            <w:tcBorders>
              <w:top w:val="single" w:sz="6" w:space="0" w:color="auto"/>
              <w:left w:val="nil"/>
              <w:bottom w:val="single" w:sz="6" w:space="0" w:color="auto"/>
              <w:right w:val="single" w:sz="4" w:space="0" w:color="auto"/>
            </w:tcBorders>
            <w:noWrap/>
            <w:vAlign w:val="bottom"/>
            <w:hideMark/>
          </w:tcPr>
          <w:p w14:paraId="708A46E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2,530</w:t>
            </w:r>
          </w:p>
        </w:tc>
        <w:tc>
          <w:tcPr>
            <w:tcW w:w="961" w:type="dxa"/>
            <w:tcBorders>
              <w:top w:val="single" w:sz="6" w:space="0" w:color="auto"/>
              <w:left w:val="nil"/>
              <w:bottom w:val="single" w:sz="6" w:space="0" w:color="auto"/>
              <w:right w:val="single" w:sz="4" w:space="0" w:color="auto"/>
            </w:tcBorders>
            <w:noWrap/>
            <w:vAlign w:val="bottom"/>
            <w:hideMark/>
          </w:tcPr>
          <w:p w14:paraId="03CF3D9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2,511</w:t>
            </w:r>
          </w:p>
        </w:tc>
        <w:tc>
          <w:tcPr>
            <w:tcW w:w="961" w:type="dxa"/>
            <w:tcBorders>
              <w:top w:val="single" w:sz="6" w:space="0" w:color="auto"/>
              <w:left w:val="nil"/>
              <w:bottom w:val="single" w:sz="6" w:space="0" w:color="auto"/>
              <w:right w:val="single" w:sz="4" w:space="0" w:color="auto"/>
            </w:tcBorders>
            <w:noWrap/>
            <w:vAlign w:val="bottom"/>
            <w:hideMark/>
          </w:tcPr>
          <w:p w14:paraId="4079FDA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2,493</w:t>
            </w:r>
          </w:p>
        </w:tc>
        <w:tc>
          <w:tcPr>
            <w:tcW w:w="961" w:type="dxa"/>
            <w:tcBorders>
              <w:top w:val="single" w:sz="6" w:space="0" w:color="auto"/>
              <w:left w:val="nil"/>
              <w:bottom w:val="single" w:sz="6" w:space="0" w:color="auto"/>
              <w:right w:val="single" w:sz="4" w:space="0" w:color="auto"/>
            </w:tcBorders>
            <w:noWrap/>
            <w:vAlign w:val="bottom"/>
            <w:hideMark/>
          </w:tcPr>
          <w:p w14:paraId="2304D3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2,474</w:t>
            </w:r>
          </w:p>
        </w:tc>
        <w:tc>
          <w:tcPr>
            <w:tcW w:w="961" w:type="dxa"/>
            <w:tcBorders>
              <w:top w:val="single" w:sz="6" w:space="0" w:color="auto"/>
              <w:left w:val="nil"/>
              <w:bottom w:val="single" w:sz="6" w:space="0" w:color="auto"/>
              <w:right w:val="double" w:sz="6" w:space="0" w:color="auto"/>
            </w:tcBorders>
            <w:noWrap/>
            <w:vAlign w:val="bottom"/>
            <w:hideMark/>
          </w:tcPr>
          <w:p w14:paraId="0B42DF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2,456</w:t>
            </w:r>
          </w:p>
        </w:tc>
      </w:tr>
      <w:tr w:rsidR="006D6E2C" w:rsidRPr="006D6E2C" w14:paraId="448AEF4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B4847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90,000</w:t>
            </w:r>
          </w:p>
        </w:tc>
        <w:tc>
          <w:tcPr>
            <w:tcW w:w="1626" w:type="dxa"/>
            <w:tcBorders>
              <w:top w:val="single" w:sz="6" w:space="0" w:color="auto"/>
              <w:left w:val="nil"/>
              <w:bottom w:val="single" w:sz="6" w:space="0" w:color="auto"/>
              <w:right w:val="single" w:sz="4" w:space="0" w:color="auto"/>
            </w:tcBorders>
            <w:noWrap/>
            <w:vAlign w:val="bottom"/>
            <w:hideMark/>
          </w:tcPr>
          <w:p w14:paraId="5EE510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90,250</w:t>
            </w:r>
          </w:p>
        </w:tc>
        <w:tc>
          <w:tcPr>
            <w:tcW w:w="1170" w:type="dxa"/>
            <w:tcBorders>
              <w:top w:val="single" w:sz="6" w:space="0" w:color="auto"/>
              <w:left w:val="nil"/>
              <w:bottom w:val="single" w:sz="6" w:space="0" w:color="auto"/>
              <w:right w:val="single" w:sz="4" w:space="0" w:color="auto"/>
            </w:tcBorders>
            <w:noWrap/>
            <w:vAlign w:val="bottom"/>
            <w:hideMark/>
          </w:tcPr>
          <w:p w14:paraId="14A84E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2,575</w:t>
            </w:r>
          </w:p>
        </w:tc>
        <w:tc>
          <w:tcPr>
            <w:tcW w:w="961" w:type="dxa"/>
            <w:tcBorders>
              <w:top w:val="single" w:sz="6" w:space="0" w:color="auto"/>
              <w:left w:val="nil"/>
              <w:bottom w:val="single" w:sz="6" w:space="0" w:color="auto"/>
              <w:right w:val="single" w:sz="4" w:space="0" w:color="auto"/>
            </w:tcBorders>
            <w:noWrap/>
            <w:vAlign w:val="bottom"/>
            <w:hideMark/>
          </w:tcPr>
          <w:p w14:paraId="17D2AB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2,557</w:t>
            </w:r>
          </w:p>
        </w:tc>
        <w:tc>
          <w:tcPr>
            <w:tcW w:w="961" w:type="dxa"/>
            <w:tcBorders>
              <w:top w:val="single" w:sz="6" w:space="0" w:color="auto"/>
              <w:left w:val="nil"/>
              <w:bottom w:val="single" w:sz="6" w:space="0" w:color="auto"/>
              <w:right w:val="single" w:sz="4" w:space="0" w:color="auto"/>
            </w:tcBorders>
            <w:noWrap/>
            <w:vAlign w:val="bottom"/>
            <w:hideMark/>
          </w:tcPr>
          <w:p w14:paraId="0806B76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2,538</w:t>
            </w:r>
          </w:p>
        </w:tc>
        <w:tc>
          <w:tcPr>
            <w:tcW w:w="961" w:type="dxa"/>
            <w:tcBorders>
              <w:top w:val="single" w:sz="6" w:space="0" w:color="auto"/>
              <w:left w:val="nil"/>
              <w:bottom w:val="single" w:sz="6" w:space="0" w:color="auto"/>
              <w:right w:val="single" w:sz="4" w:space="0" w:color="auto"/>
            </w:tcBorders>
            <w:noWrap/>
            <w:vAlign w:val="bottom"/>
            <w:hideMark/>
          </w:tcPr>
          <w:p w14:paraId="04B5F5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2,520</w:t>
            </w:r>
          </w:p>
        </w:tc>
        <w:tc>
          <w:tcPr>
            <w:tcW w:w="961" w:type="dxa"/>
            <w:tcBorders>
              <w:top w:val="single" w:sz="6" w:space="0" w:color="auto"/>
              <w:left w:val="nil"/>
              <w:bottom w:val="single" w:sz="6" w:space="0" w:color="auto"/>
              <w:right w:val="single" w:sz="4" w:space="0" w:color="auto"/>
            </w:tcBorders>
            <w:noWrap/>
            <w:vAlign w:val="bottom"/>
            <w:hideMark/>
          </w:tcPr>
          <w:p w14:paraId="5387EF3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2,501</w:t>
            </w:r>
          </w:p>
        </w:tc>
        <w:tc>
          <w:tcPr>
            <w:tcW w:w="961" w:type="dxa"/>
            <w:tcBorders>
              <w:top w:val="single" w:sz="6" w:space="0" w:color="auto"/>
              <w:left w:val="nil"/>
              <w:bottom w:val="single" w:sz="6" w:space="0" w:color="auto"/>
              <w:right w:val="single" w:sz="4" w:space="0" w:color="auto"/>
            </w:tcBorders>
            <w:noWrap/>
            <w:vAlign w:val="bottom"/>
            <w:hideMark/>
          </w:tcPr>
          <w:p w14:paraId="20F1AB0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2,483</w:t>
            </w:r>
          </w:p>
        </w:tc>
        <w:tc>
          <w:tcPr>
            <w:tcW w:w="961" w:type="dxa"/>
            <w:tcBorders>
              <w:top w:val="single" w:sz="6" w:space="0" w:color="auto"/>
              <w:left w:val="nil"/>
              <w:bottom w:val="single" w:sz="6" w:space="0" w:color="auto"/>
              <w:right w:val="double" w:sz="6" w:space="0" w:color="auto"/>
            </w:tcBorders>
            <w:noWrap/>
            <w:vAlign w:val="bottom"/>
            <w:hideMark/>
          </w:tcPr>
          <w:p w14:paraId="723A603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2,464</w:t>
            </w:r>
          </w:p>
        </w:tc>
      </w:tr>
      <w:tr w:rsidR="006D6E2C" w:rsidRPr="006D6E2C" w14:paraId="415F424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10B79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90,250</w:t>
            </w:r>
          </w:p>
        </w:tc>
        <w:tc>
          <w:tcPr>
            <w:tcW w:w="1626" w:type="dxa"/>
            <w:tcBorders>
              <w:top w:val="single" w:sz="6" w:space="0" w:color="auto"/>
              <w:left w:val="nil"/>
              <w:bottom w:val="single" w:sz="6" w:space="0" w:color="auto"/>
              <w:right w:val="single" w:sz="4" w:space="0" w:color="auto"/>
            </w:tcBorders>
            <w:noWrap/>
            <w:vAlign w:val="bottom"/>
            <w:hideMark/>
          </w:tcPr>
          <w:p w14:paraId="5052275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90,500</w:t>
            </w:r>
          </w:p>
        </w:tc>
        <w:tc>
          <w:tcPr>
            <w:tcW w:w="1170" w:type="dxa"/>
            <w:tcBorders>
              <w:top w:val="single" w:sz="6" w:space="0" w:color="auto"/>
              <w:left w:val="nil"/>
              <w:bottom w:val="single" w:sz="6" w:space="0" w:color="auto"/>
              <w:right w:val="single" w:sz="4" w:space="0" w:color="auto"/>
            </w:tcBorders>
            <w:noWrap/>
            <w:vAlign w:val="bottom"/>
            <w:hideMark/>
          </w:tcPr>
          <w:p w14:paraId="7ABCC43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2,584</w:t>
            </w:r>
          </w:p>
        </w:tc>
        <w:tc>
          <w:tcPr>
            <w:tcW w:w="961" w:type="dxa"/>
            <w:tcBorders>
              <w:top w:val="single" w:sz="6" w:space="0" w:color="auto"/>
              <w:left w:val="nil"/>
              <w:bottom w:val="single" w:sz="6" w:space="0" w:color="auto"/>
              <w:right w:val="single" w:sz="4" w:space="0" w:color="auto"/>
            </w:tcBorders>
            <w:noWrap/>
            <w:vAlign w:val="bottom"/>
            <w:hideMark/>
          </w:tcPr>
          <w:p w14:paraId="36C083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2,566</w:t>
            </w:r>
          </w:p>
        </w:tc>
        <w:tc>
          <w:tcPr>
            <w:tcW w:w="961" w:type="dxa"/>
            <w:tcBorders>
              <w:top w:val="single" w:sz="6" w:space="0" w:color="auto"/>
              <w:left w:val="nil"/>
              <w:bottom w:val="single" w:sz="6" w:space="0" w:color="auto"/>
              <w:right w:val="single" w:sz="4" w:space="0" w:color="auto"/>
            </w:tcBorders>
            <w:noWrap/>
            <w:vAlign w:val="bottom"/>
            <w:hideMark/>
          </w:tcPr>
          <w:p w14:paraId="127B892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2,547</w:t>
            </w:r>
          </w:p>
        </w:tc>
        <w:tc>
          <w:tcPr>
            <w:tcW w:w="961" w:type="dxa"/>
            <w:tcBorders>
              <w:top w:val="single" w:sz="6" w:space="0" w:color="auto"/>
              <w:left w:val="nil"/>
              <w:bottom w:val="single" w:sz="6" w:space="0" w:color="auto"/>
              <w:right w:val="single" w:sz="4" w:space="0" w:color="auto"/>
            </w:tcBorders>
            <w:noWrap/>
            <w:vAlign w:val="bottom"/>
            <w:hideMark/>
          </w:tcPr>
          <w:p w14:paraId="28489FB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2,529</w:t>
            </w:r>
          </w:p>
        </w:tc>
        <w:tc>
          <w:tcPr>
            <w:tcW w:w="961" w:type="dxa"/>
            <w:tcBorders>
              <w:top w:val="single" w:sz="6" w:space="0" w:color="auto"/>
              <w:left w:val="nil"/>
              <w:bottom w:val="single" w:sz="6" w:space="0" w:color="auto"/>
              <w:right w:val="single" w:sz="4" w:space="0" w:color="auto"/>
            </w:tcBorders>
            <w:noWrap/>
            <w:vAlign w:val="bottom"/>
            <w:hideMark/>
          </w:tcPr>
          <w:p w14:paraId="0524ECF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2,510</w:t>
            </w:r>
          </w:p>
        </w:tc>
        <w:tc>
          <w:tcPr>
            <w:tcW w:w="961" w:type="dxa"/>
            <w:tcBorders>
              <w:top w:val="single" w:sz="6" w:space="0" w:color="auto"/>
              <w:left w:val="nil"/>
              <w:bottom w:val="single" w:sz="6" w:space="0" w:color="auto"/>
              <w:right w:val="single" w:sz="4" w:space="0" w:color="auto"/>
            </w:tcBorders>
            <w:noWrap/>
            <w:vAlign w:val="bottom"/>
            <w:hideMark/>
          </w:tcPr>
          <w:p w14:paraId="74A317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2,492</w:t>
            </w:r>
          </w:p>
        </w:tc>
        <w:tc>
          <w:tcPr>
            <w:tcW w:w="961" w:type="dxa"/>
            <w:tcBorders>
              <w:top w:val="single" w:sz="6" w:space="0" w:color="auto"/>
              <w:left w:val="nil"/>
              <w:bottom w:val="single" w:sz="6" w:space="0" w:color="auto"/>
              <w:right w:val="double" w:sz="6" w:space="0" w:color="auto"/>
            </w:tcBorders>
            <w:noWrap/>
            <w:vAlign w:val="bottom"/>
            <w:hideMark/>
          </w:tcPr>
          <w:p w14:paraId="2FCC081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2,473</w:t>
            </w:r>
          </w:p>
        </w:tc>
      </w:tr>
      <w:tr w:rsidR="006D6E2C" w:rsidRPr="006D6E2C" w14:paraId="62510AC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E7E9B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90,500</w:t>
            </w:r>
          </w:p>
        </w:tc>
        <w:tc>
          <w:tcPr>
            <w:tcW w:w="1626" w:type="dxa"/>
            <w:tcBorders>
              <w:top w:val="single" w:sz="6" w:space="0" w:color="auto"/>
              <w:left w:val="nil"/>
              <w:bottom w:val="single" w:sz="6" w:space="0" w:color="auto"/>
              <w:right w:val="single" w:sz="4" w:space="0" w:color="auto"/>
            </w:tcBorders>
            <w:noWrap/>
            <w:vAlign w:val="bottom"/>
            <w:hideMark/>
          </w:tcPr>
          <w:p w14:paraId="5A21359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90,750</w:t>
            </w:r>
          </w:p>
        </w:tc>
        <w:tc>
          <w:tcPr>
            <w:tcW w:w="1170" w:type="dxa"/>
            <w:tcBorders>
              <w:top w:val="single" w:sz="6" w:space="0" w:color="auto"/>
              <w:left w:val="nil"/>
              <w:bottom w:val="single" w:sz="6" w:space="0" w:color="auto"/>
              <w:right w:val="single" w:sz="4" w:space="0" w:color="auto"/>
            </w:tcBorders>
            <w:noWrap/>
            <w:vAlign w:val="bottom"/>
            <w:hideMark/>
          </w:tcPr>
          <w:p w14:paraId="471136C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2,593</w:t>
            </w:r>
          </w:p>
        </w:tc>
        <w:tc>
          <w:tcPr>
            <w:tcW w:w="961" w:type="dxa"/>
            <w:tcBorders>
              <w:top w:val="single" w:sz="6" w:space="0" w:color="auto"/>
              <w:left w:val="nil"/>
              <w:bottom w:val="single" w:sz="6" w:space="0" w:color="auto"/>
              <w:right w:val="single" w:sz="4" w:space="0" w:color="auto"/>
            </w:tcBorders>
            <w:noWrap/>
            <w:vAlign w:val="bottom"/>
            <w:hideMark/>
          </w:tcPr>
          <w:p w14:paraId="7A6F12C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2,574</w:t>
            </w:r>
          </w:p>
        </w:tc>
        <w:tc>
          <w:tcPr>
            <w:tcW w:w="961" w:type="dxa"/>
            <w:tcBorders>
              <w:top w:val="single" w:sz="6" w:space="0" w:color="auto"/>
              <w:left w:val="nil"/>
              <w:bottom w:val="single" w:sz="6" w:space="0" w:color="auto"/>
              <w:right w:val="single" w:sz="4" w:space="0" w:color="auto"/>
            </w:tcBorders>
            <w:noWrap/>
            <w:vAlign w:val="bottom"/>
            <w:hideMark/>
          </w:tcPr>
          <w:p w14:paraId="122F8B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2,556</w:t>
            </w:r>
          </w:p>
        </w:tc>
        <w:tc>
          <w:tcPr>
            <w:tcW w:w="961" w:type="dxa"/>
            <w:tcBorders>
              <w:top w:val="single" w:sz="6" w:space="0" w:color="auto"/>
              <w:left w:val="nil"/>
              <w:bottom w:val="single" w:sz="6" w:space="0" w:color="auto"/>
              <w:right w:val="single" w:sz="4" w:space="0" w:color="auto"/>
            </w:tcBorders>
            <w:noWrap/>
            <w:vAlign w:val="bottom"/>
            <w:hideMark/>
          </w:tcPr>
          <w:p w14:paraId="450B2E7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2,537</w:t>
            </w:r>
          </w:p>
        </w:tc>
        <w:tc>
          <w:tcPr>
            <w:tcW w:w="961" w:type="dxa"/>
            <w:tcBorders>
              <w:top w:val="single" w:sz="6" w:space="0" w:color="auto"/>
              <w:left w:val="nil"/>
              <w:bottom w:val="single" w:sz="6" w:space="0" w:color="auto"/>
              <w:right w:val="single" w:sz="4" w:space="0" w:color="auto"/>
            </w:tcBorders>
            <w:noWrap/>
            <w:vAlign w:val="bottom"/>
            <w:hideMark/>
          </w:tcPr>
          <w:p w14:paraId="5901984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2,519</w:t>
            </w:r>
          </w:p>
        </w:tc>
        <w:tc>
          <w:tcPr>
            <w:tcW w:w="961" w:type="dxa"/>
            <w:tcBorders>
              <w:top w:val="single" w:sz="6" w:space="0" w:color="auto"/>
              <w:left w:val="nil"/>
              <w:bottom w:val="single" w:sz="6" w:space="0" w:color="auto"/>
              <w:right w:val="single" w:sz="4" w:space="0" w:color="auto"/>
            </w:tcBorders>
            <w:noWrap/>
            <w:vAlign w:val="bottom"/>
            <w:hideMark/>
          </w:tcPr>
          <w:p w14:paraId="2D3C36A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2,500</w:t>
            </w:r>
          </w:p>
        </w:tc>
        <w:tc>
          <w:tcPr>
            <w:tcW w:w="961" w:type="dxa"/>
            <w:tcBorders>
              <w:top w:val="single" w:sz="6" w:space="0" w:color="auto"/>
              <w:left w:val="nil"/>
              <w:bottom w:val="single" w:sz="6" w:space="0" w:color="auto"/>
              <w:right w:val="double" w:sz="6" w:space="0" w:color="auto"/>
            </w:tcBorders>
            <w:noWrap/>
            <w:vAlign w:val="bottom"/>
            <w:hideMark/>
          </w:tcPr>
          <w:p w14:paraId="7A09BAD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2,482</w:t>
            </w:r>
          </w:p>
        </w:tc>
      </w:tr>
      <w:tr w:rsidR="006D6E2C" w:rsidRPr="006D6E2C" w14:paraId="30F045E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A17D50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90,750</w:t>
            </w:r>
          </w:p>
        </w:tc>
        <w:tc>
          <w:tcPr>
            <w:tcW w:w="1626" w:type="dxa"/>
            <w:tcBorders>
              <w:top w:val="single" w:sz="6" w:space="0" w:color="auto"/>
              <w:left w:val="nil"/>
              <w:bottom w:val="single" w:sz="6" w:space="0" w:color="auto"/>
              <w:right w:val="single" w:sz="4" w:space="0" w:color="auto"/>
            </w:tcBorders>
            <w:noWrap/>
            <w:vAlign w:val="bottom"/>
            <w:hideMark/>
          </w:tcPr>
          <w:p w14:paraId="5F53573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91,000</w:t>
            </w:r>
          </w:p>
        </w:tc>
        <w:tc>
          <w:tcPr>
            <w:tcW w:w="1170" w:type="dxa"/>
            <w:tcBorders>
              <w:top w:val="single" w:sz="6" w:space="0" w:color="auto"/>
              <w:left w:val="nil"/>
              <w:bottom w:val="single" w:sz="6" w:space="0" w:color="auto"/>
              <w:right w:val="single" w:sz="4" w:space="0" w:color="auto"/>
            </w:tcBorders>
            <w:noWrap/>
            <w:vAlign w:val="bottom"/>
            <w:hideMark/>
          </w:tcPr>
          <w:p w14:paraId="1B468AC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2,602</w:t>
            </w:r>
          </w:p>
        </w:tc>
        <w:tc>
          <w:tcPr>
            <w:tcW w:w="961" w:type="dxa"/>
            <w:tcBorders>
              <w:top w:val="single" w:sz="6" w:space="0" w:color="auto"/>
              <w:left w:val="nil"/>
              <w:bottom w:val="single" w:sz="6" w:space="0" w:color="auto"/>
              <w:right w:val="single" w:sz="4" w:space="0" w:color="auto"/>
            </w:tcBorders>
            <w:noWrap/>
            <w:vAlign w:val="bottom"/>
            <w:hideMark/>
          </w:tcPr>
          <w:p w14:paraId="7C463F3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2,583</w:t>
            </w:r>
          </w:p>
        </w:tc>
        <w:tc>
          <w:tcPr>
            <w:tcW w:w="961" w:type="dxa"/>
            <w:tcBorders>
              <w:top w:val="single" w:sz="6" w:space="0" w:color="auto"/>
              <w:left w:val="nil"/>
              <w:bottom w:val="single" w:sz="6" w:space="0" w:color="auto"/>
              <w:right w:val="single" w:sz="4" w:space="0" w:color="auto"/>
            </w:tcBorders>
            <w:noWrap/>
            <w:vAlign w:val="bottom"/>
            <w:hideMark/>
          </w:tcPr>
          <w:p w14:paraId="2DF516A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2,565</w:t>
            </w:r>
          </w:p>
        </w:tc>
        <w:tc>
          <w:tcPr>
            <w:tcW w:w="961" w:type="dxa"/>
            <w:tcBorders>
              <w:top w:val="single" w:sz="6" w:space="0" w:color="auto"/>
              <w:left w:val="nil"/>
              <w:bottom w:val="single" w:sz="6" w:space="0" w:color="auto"/>
              <w:right w:val="single" w:sz="4" w:space="0" w:color="auto"/>
            </w:tcBorders>
            <w:noWrap/>
            <w:vAlign w:val="bottom"/>
            <w:hideMark/>
          </w:tcPr>
          <w:p w14:paraId="2E72B2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2,546</w:t>
            </w:r>
          </w:p>
        </w:tc>
        <w:tc>
          <w:tcPr>
            <w:tcW w:w="961" w:type="dxa"/>
            <w:tcBorders>
              <w:top w:val="single" w:sz="6" w:space="0" w:color="auto"/>
              <w:left w:val="nil"/>
              <w:bottom w:val="single" w:sz="6" w:space="0" w:color="auto"/>
              <w:right w:val="single" w:sz="4" w:space="0" w:color="auto"/>
            </w:tcBorders>
            <w:noWrap/>
            <w:vAlign w:val="bottom"/>
            <w:hideMark/>
          </w:tcPr>
          <w:p w14:paraId="01293F7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2,528</w:t>
            </w:r>
          </w:p>
        </w:tc>
        <w:tc>
          <w:tcPr>
            <w:tcW w:w="961" w:type="dxa"/>
            <w:tcBorders>
              <w:top w:val="single" w:sz="6" w:space="0" w:color="auto"/>
              <w:left w:val="nil"/>
              <w:bottom w:val="single" w:sz="6" w:space="0" w:color="auto"/>
              <w:right w:val="single" w:sz="4" w:space="0" w:color="auto"/>
            </w:tcBorders>
            <w:noWrap/>
            <w:vAlign w:val="bottom"/>
            <w:hideMark/>
          </w:tcPr>
          <w:p w14:paraId="26745BA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2,509</w:t>
            </w:r>
          </w:p>
        </w:tc>
        <w:tc>
          <w:tcPr>
            <w:tcW w:w="961" w:type="dxa"/>
            <w:tcBorders>
              <w:top w:val="single" w:sz="6" w:space="0" w:color="auto"/>
              <w:left w:val="nil"/>
              <w:bottom w:val="single" w:sz="6" w:space="0" w:color="auto"/>
              <w:right w:val="double" w:sz="6" w:space="0" w:color="auto"/>
            </w:tcBorders>
            <w:noWrap/>
            <w:vAlign w:val="bottom"/>
            <w:hideMark/>
          </w:tcPr>
          <w:p w14:paraId="58EDAC1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2,491</w:t>
            </w:r>
          </w:p>
        </w:tc>
      </w:tr>
      <w:tr w:rsidR="006D6E2C" w:rsidRPr="006D6E2C" w14:paraId="59E5CF9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CB5EEE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91,000</w:t>
            </w:r>
          </w:p>
        </w:tc>
        <w:tc>
          <w:tcPr>
            <w:tcW w:w="1626" w:type="dxa"/>
            <w:tcBorders>
              <w:top w:val="single" w:sz="6" w:space="0" w:color="auto"/>
              <w:left w:val="nil"/>
              <w:bottom w:val="single" w:sz="6" w:space="0" w:color="auto"/>
              <w:right w:val="single" w:sz="4" w:space="0" w:color="auto"/>
            </w:tcBorders>
            <w:noWrap/>
            <w:vAlign w:val="bottom"/>
            <w:hideMark/>
          </w:tcPr>
          <w:p w14:paraId="3A9BF5A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91,250</w:t>
            </w:r>
          </w:p>
        </w:tc>
        <w:tc>
          <w:tcPr>
            <w:tcW w:w="1170" w:type="dxa"/>
            <w:tcBorders>
              <w:top w:val="single" w:sz="6" w:space="0" w:color="auto"/>
              <w:left w:val="nil"/>
              <w:bottom w:val="single" w:sz="6" w:space="0" w:color="auto"/>
              <w:right w:val="single" w:sz="4" w:space="0" w:color="auto"/>
            </w:tcBorders>
            <w:noWrap/>
            <w:vAlign w:val="bottom"/>
            <w:hideMark/>
          </w:tcPr>
          <w:p w14:paraId="0C2BF5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2,610</w:t>
            </w:r>
          </w:p>
        </w:tc>
        <w:tc>
          <w:tcPr>
            <w:tcW w:w="961" w:type="dxa"/>
            <w:tcBorders>
              <w:top w:val="single" w:sz="6" w:space="0" w:color="auto"/>
              <w:left w:val="nil"/>
              <w:bottom w:val="single" w:sz="6" w:space="0" w:color="auto"/>
              <w:right w:val="single" w:sz="4" w:space="0" w:color="auto"/>
            </w:tcBorders>
            <w:noWrap/>
            <w:vAlign w:val="bottom"/>
            <w:hideMark/>
          </w:tcPr>
          <w:p w14:paraId="0D7C47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2,592</w:t>
            </w:r>
          </w:p>
        </w:tc>
        <w:tc>
          <w:tcPr>
            <w:tcW w:w="961" w:type="dxa"/>
            <w:tcBorders>
              <w:top w:val="single" w:sz="6" w:space="0" w:color="auto"/>
              <w:left w:val="nil"/>
              <w:bottom w:val="single" w:sz="6" w:space="0" w:color="auto"/>
              <w:right w:val="single" w:sz="4" w:space="0" w:color="auto"/>
            </w:tcBorders>
            <w:noWrap/>
            <w:vAlign w:val="bottom"/>
            <w:hideMark/>
          </w:tcPr>
          <w:p w14:paraId="73C0DA8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2,573</w:t>
            </w:r>
          </w:p>
        </w:tc>
        <w:tc>
          <w:tcPr>
            <w:tcW w:w="961" w:type="dxa"/>
            <w:tcBorders>
              <w:top w:val="single" w:sz="6" w:space="0" w:color="auto"/>
              <w:left w:val="nil"/>
              <w:bottom w:val="single" w:sz="6" w:space="0" w:color="auto"/>
              <w:right w:val="single" w:sz="4" w:space="0" w:color="auto"/>
            </w:tcBorders>
            <w:noWrap/>
            <w:vAlign w:val="bottom"/>
            <w:hideMark/>
          </w:tcPr>
          <w:p w14:paraId="488C79A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2,555</w:t>
            </w:r>
          </w:p>
        </w:tc>
        <w:tc>
          <w:tcPr>
            <w:tcW w:w="961" w:type="dxa"/>
            <w:tcBorders>
              <w:top w:val="single" w:sz="6" w:space="0" w:color="auto"/>
              <w:left w:val="nil"/>
              <w:bottom w:val="single" w:sz="6" w:space="0" w:color="auto"/>
              <w:right w:val="single" w:sz="4" w:space="0" w:color="auto"/>
            </w:tcBorders>
            <w:noWrap/>
            <w:vAlign w:val="bottom"/>
            <w:hideMark/>
          </w:tcPr>
          <w:p w14:paraId="502506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2,536</w:t>
            </w:r>
          </w:p>
        </w:tc>
        <w:tc>
          <w:tcPr>
            <w:tcW w:w="961" w:type="dxa"/>
            <w:tcBorders>
              <w:top w:val="single" w:sz="6" w:space="0" w:color="auto"/>
              <w:left w:val="nil"/>
              <w:bottom w:val="single" w:sz="6" w:space="0" w:color="auto"/>
              <w:right w:val="single" w:sz="4" w:space="0" w:color="auto"/>
            </w:tcBorders>
            <w:noWrap/>
            <w:vAlign w:val="bottom"/>
            <w:hideMark/>
          </w:tcPr>
          <w:p w14:paraId="376A600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2,518</w:t>
            </w:r>
          </w:p>
        </w:tc>
        <w:tc>
          <w:tcPr>
            <w:tcW w:w="961" w:type="dxa"/>
            <w:tcBorders>
              <w:top w:val="single" w:sz="6" w:space="0" w:color="auto"/>
              <w:left w:val="nil"/>
              <w:bottom w:val="single" w:sz="6" w:space="0" w:color="auto"/>
              <w:right w:val="double" w:sz="6" w:space="0" w:color="auto"/>
            </w:tcBorders>
            <w:noWrap/>
            <w:vAlign w:val="bottom"/>
            <w:hideMark/>
          </w:tcPr>
          <w:p w14:paraId="06F4016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2,499</w:t>
            </w:r>
          </w:p>
        </w:tc>
      </w:tr>
      <w:tr w:rsidR="006D6E2C" w:rsidRPr="006D6E2C" w14:paraId="55040EF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05996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91,250</w:t>
            </w:r>
          </w:p>
        </w:tc>
        <w:tc>
          <w:tcPr>
            <w:tcW w:w="1626" w:type="dxa"/>
            <w:tcBorders>
              <w:top w:val="single" w:sz="6" w:space="0" w:color="auto"/>
              <w:left w:val="nil"/>
              <w:bottom w:val="single" w:sz="6" w:space="0" w:color="auto"/>
              <w:right w:val="single" w:sz="4" w:space="0" w:color="auto"/>
            </w:tcBorders>
            <w:noWrap/>
            <w:vAlign w:val="bottom"/>
            <w:hideMark/>
          </w:tcPr>
          <w:p w14:paraId="67E2BFF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91,500</w:t>
            </w:r>
          </w:p>
        </w:tc>
        <w:tc>
          <w:tcPr>
            <w:tcW w:w="1170" w:type="dxa"/>
            <w:tcBorders>
              <w:top w:val="single" w:sz="6" w:space="0" w:color="auto"/>
              <w:left w:val="nil"/>
              <w:bottom w:val="single" w:sz="6" w:space="0" w:color="auto"/>
              <w:right w:val="single" w:sz="4" w:space="0" w:color="auto"/>
            </w:tcBorders>
            <w:noWrap/>
            <w:vAlign w:val="bottom"/>
            <w:hideMark/>
          </w:tcPr>
          <w:p w14:paraId="00EA75F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2,619</w:t>
            </w:r>
          </w:p>
        </w:tc>
        <w:tc>
          <w:tcPr>
            <w:tcW w:w="961" w:type="dxa"/>
            <w:tcBorders>
              <w:top w:val="single" w:sz="6" w:space="0" w:color="auto"/>
              <w:left w:val="nil"/>
              <w:bottom w:val="single" w:sz="6" w:space="0" w:color="auto"/>
              <w:right w:val="single" w:sz="4" w:space="0" w:color="auto"/>
            </w:tcBorders>
            <w:noWrap/>
            <w:vAlign w:val="bottom"/>
            <w:hideMark/>
          </w:tcPr>
          <w:p w14:paraId="3DBC506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2,601</w:t>
            </w:r>
          </w:p>
        </w:tc>
        <w:tc>
          <w:tcPr>
            <w:tcW w:w="961" w:type="dxa"/>
            <w:tcBorders>
              <w:top w:val="single" w:sz="6" w:space="0" w:color="auto"/>
              <w:left w:val="nil"/>
              <w:bottom w:val="single" w:sz="6" w:space="0" w:color="auto"/>
              <w:right w:val="single" w:sz="4" w:space="0" w:color="auto"/>
            </w:tcBorders>
            <w:noWrap/>
            <w:vAlign w:val="bottom"/>
            <w:hideMark/>
          </w:tcPr>
          <w:p w14:paraId="7C6591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2,582</w:t>
            </w:r>
          </w:p>
        </w:tc>
        <w:tc>
          <w:tcPr>
            <w:tcW w:w="961" w:type="dxa"/>
            <w:tcBorders>
              <w:top w:val="single" w:sz="6" w:space="0" w:color="auto"/>
              <w:left w:val="nil"/>
              <w:bottom w:val="single" w:sz="6" w:space="0" w:color="auto"/>
              <w:right w:val="single" w:sz="4" w:space="0" w:color="auto"/>
            </w:tcBorders>
            <w:noWrap/>
            <w:vAlign w:val="bottom"/>
            <w:hideMark/>
          </w:tcPr>
          <w:p w14:paraId="5F7E75A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2,564</w:t>
            </w:r>
          </w:p>
        </w:tc>
        <w:tc>
          <w:tcPr>
            <w:tcW w:w="961" w:type="dxa"/>
            <w:tcBorders>
              <w:top w:val="single" w:sz="6" w:space="0" w:color="auto"/>
              <w:left w:val="nil"/>
              <w:bottom w:val="single" w:sz="6" w:space="0" w:color="auto"/>
              <w:right w:val="single" w:sz="4" w:space="0" w:color="auto"/>
            </w:tcBorders>
            <w:noWrap/>
            <w:vAlign w:val="bottom"/>
            <w:hideMark/>
          </w:tcPr>
          <w:p w14:paraId="1173BA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2,545</w:t>
            </w:r>
          </w:p>
        </w:tc>
        <w:tc>
          <w:tcPr>
            <w:tcW w:w="961" w:type="dxa"/>
            <w:tcBorders>
              <w:top w:val="single" w:sz="6" w:space="0" w:color="auto"/>
              <w:left w:val="nil"/>
              <w:bottom w:val="single" w:sz="6" w:space="0" w:color="auto"/>
              <w:right w:val="single" w:sz="4" w:space="0" w:color="auto"/>
            </w:tcBorders>
            <w:noWrap/>
            <w:vAlign w:val="bottom"/>
            <w:hideMark/>
          </w:tcPr>
          <w:p w14:paraId="1FC36A4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2,527</w:t>
            </w:r>
          </w:p>
        </w:tc>
        <w:tc>
          <w:tcPr>
            <w:tcW w:w="961" w:type="dxa"/>
            <w:tcBorders>
              <w:top w:val="single" w:sz="6" w:space="0" w:color="auto"/>
              <w:left w:val="nil"/>
              <w:bottom w:val="single" w:sz="6" w:space="0" w:color="auto"/>
              <w:right w:val="double" w:sz="6" w:space="0" w:color="auto"/>
            </w:tcBorders>
            <w:noWrap/>
            <w:vAlign w:val="bottom"/>
            <w:hideMark/>
          </w:tcPr>
          <w:p w14:paraId="26D1ADC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2,508</w:t>
            </w:r>
          </w:p>
        </w:tc>
      </w:tr>
      <w:tr w:rsidR="006D6E2C" w:rsidRPr="006D6E2C" w14:paraId="6B5EB89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7BF26F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91,500</w:t>
            </w:r>
          </w:p>
        </w:tc>
        <w:tc>
          <w:tcPr>
            <w:tcW w:w="1626" w:type="dxa"/>
            <w:tcBorders>
              <w:top w:val="single" w:sz="6" w:space="0" w:color="auto"/>
              <w:left w:val="nil"/>
              <w:bottom w:val="single" w:sz="6" w:space="0" w:color="auto"/>
              <w:right w:val="single" w:sz="4" w:space="0" w:color="auto"/>
            </w:tcBorders>
            <w:noWrap/>
            <w:vAlign w:val="bottom"/>
            <w:hideMark/>
          </w:tcPr>
          <w:p w14:paraId="1B46E0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91,750</w:t>
            </w:r>
          </w:p>
        </w:tc>
        <w:tc>
          <w:tcPr>
            <w:tcW w:w="1170" w:type="dxa"/>
            <w:tcBorders>
              <w:top w:val="single" w:sz="6" w:space="0" w:color="auto"/>
              <w:left w:val="nil"/>
              <w:bottom w:val="single" w:sz="6" w:space="0" w:color="auto"/>
              <w:right w:val="single" w:sz="4" w:space="0" w:color="auto"/>
            </w:tcBorders>
            <w:noWrap/>
            <w:vAlign w:val="bottom"/>
            <w:hideMark/>
          </w:tcPr>
          <w:p w14:paraId="0932558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2,628</w:t>
            </w:r>
          </w:p>
        </w:tc>
        <w:tc>
          <w:tcPr>
            <w:tcW w:w="961" w:type="dxa"/>
            <w:tcBorders>
              <w:top w:val="single" w:sz="6" w:space="0" w:color="auto"/>
              <w:left w:val="nil"/>
              <w:bottom w:val="single" w:sz="6" w:space="0" w:color="auto"/>
              <w:right w:val="single" w:sz="4" w:space="0" w:color="auto"/>
            </w:tcBorders>
            <w:noWrap/>
            <w:vAlign w:val="bottom"/>
            <w:hideMark/>
          </w:tcPr>
          <w:p w14:paraId="6B06F88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2,609</w:t>
            </w:r>
          </w:p>
        </w:tc>
        <w:tc>
          <w:tcPr>
            <w:tcW w:w="961" w:type="dxa"/>
            <w:tcBorders>
              <w:top w:val="single" w:sz="6" w:space="0" w:color="auto"/>
              <w:left w:val="nil"/>
              <w:bottom w:val="single" w:sz="6" w:space="0" w:color="auto"/>
              <w:right w:val="single" w:sz="4" w:space="0" w:color="auto"/>
            </w:tcBorders>
            <w:noWrap/>
            <w:vAlign w:val="bottom"/>
            <w:hideMark/>
          </w:tcPr>
          <w:p w14:paraId="057A06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2,591</w:t>
            </w:r>
          </w:p>
        </w:tc>
        <w:tc>
          <w:tcPr>
            <w:tcW w:w="961" w:type="dxa"/>
            <w:tcBorders>
              <w:top w:val="single" w:sz="6" w:space="0" w:color="auto"/>
              <w:left w:val="nil"/>
              <w:bottom w:val="single" w:sz="6" w:space="0" w:color="auto"/>
              <w:right w:val="single" w:sz="4" w:space="0" w:color="auto"/>
            </w:tcBorders>
            <w:noWrap/>
            <w:vAlign w:val="bottom"/>
            <w:hideMark/>
          </w:tcPr>
          <w:p w14:paraId="3545F51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2,572</w:t>
            </w:r>
          </w:p>
        </w:tc>
        <w:tc>
          <w:tcPr>
            <w:tcW w:w="961" w:type="dxa"/>
            <w:tcBorders>
              <w:top w:val="single" w:sz="6" w:space="0" w:color="auto"/>
              <w:left w:val="nil"/>
              <w:bottom w:val="single" w:sz="6" w:space="0" w:color="auto"/>
              <w:right w:val="single" w:sz="4" w:space="0" w:color="auto"/>
            </w:tcBorders>
            <w:noWrap/>
            <w:vAlign w:val="bottom"/>
            <w:hideMark/>
          </w:tcPr>
          <w:p w14:paraId="57D73B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2,554</w:t>
            </w:r>
          </w:p>
        </w:tc>
        <w:tc>
          <w:tcPr>
            <w:tcW w:w="961" w:type="dxa"/>
            <w:tcBorders>
              <w:top w:val="single" w:sz="6" w:space="0" w:color="auto"/>
              <w:left w:val="nil"/>
              <w:bottom w:val="single" w:sz="6" w:space="0" w:color="auto"/>
              <w:right w:val="single" w:sz="4" w:space="0" w:color="auto"/>
            </w:tcBorders>
            <w:noWrap/>
            <w:vAlign w:val="bottom"/>
            <w:hideMark/>
          </w:tcPr>
          <w:p w14:paraId="770C01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2,535</w:t>
            </w:r>
          </w:p>
        </w:tc>
        <w:tc>
          <w:tcPr>
            <w:tcW w:w="961" w:type="dxa"/>
            <w:tcBorders>
              <w:top w:val="single" w:sz="6" w:space="0" w:color="auto"/>
              <w:left w:val="nil"/>
              <w:bottom w:val="single" w:sz="6" w:space="0" w:color="auto"/>
              <w:right w:val="double" w:sz="6" w:space="0" w:color="auto"/>
            </w:tcBorders>
            <w:noWrap/>
            <w:vAlign w:val="bottom"/>
            <w:hideMark/>
          </w:tcPr>
          <w:p w14:paraId="22A33C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2,517</w:t>
            </w:r>
          </w:p>
        </w:tc>
      </w:tr>
      <w:tr w:rsidR="006D6E2C" w:rsidRPr="006D6E2C" w14:paraId="7410F6A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BDD4C9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91,750</w:t>
            </w:r>
          </w:p>
        </w:tc>
        <w:tc>
          <w:tcPr>
            <w:tcW w:w="1626" w:type="dxa"/>
            <w:tcBorders>
              <w:top w:val="single" w:sz="6" w:space="0" w:color="auto"/>
              <w:left w:val="nil"/>
              <w:bottom w:val="single" w:sz="6" w:space="0" w:color="auto"/>
              <w:right w:val="single" w:sz="4" w:space="0" w:color="auto"/>
            </w:tcBorders>
            <w:noWrap/>
            <w:vAlign w:val="bottom"/>
            <w:hideMark/>
          </w:tcPr>
          <w:p w14:paraId="63CFB92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92,000</w:t>
            </w:r>
          </w:p>
        </w:tc>
        <w:tc>
          <w:tcPr>
            <w:tcW w:w="1170" w:type="dxa"/>
            <w:tcBorders>
              <w:top w:val="single" w:sz="6" w:space="0" w:color="auto"/>
              <w:left w:val="nil"/>
              <w:bottom w:val="single" w:sz="6" w:space="0" w:color="auto"/>
              <w:right w:val="single" w:sz="4" w:space="0" w:color="auto"/>
            </w:tcBorders>
            <w:noWrap/>
            <w:vAlign w:val="bottom"/>
            <w:hideMark/>
          </w:tcPr>
          <w:p w14:paraId="33001D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2,637</w:t>
            </w:r>
          </w:p>
        </w:tc>
        <w:tc>
          <w:tcPr>
            <w:tcW w:w="961" w:type="dxa"/>
            <w:tcBorders>
              <w:top w:val="single" w:sz="6" w:space="0" w:color="auto"/>
              <w:left w:val="nil"/>
              <w:bottom w:val="single" w:sz="6" w:space="0" w:color="auto"/>
              <w:right w:val="single" w:sz="4" w:space="0" w:color="auto"/>
            </w:tcBorders>
            <w:noWrap/>
            <w:vAlign w:val="bottom"/>
            <w:hideMark/>
          </w:tcPr>
          <w:p w14:paraId="268191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2,618</w:t>
            </w:r>
          </w:p>
        </w:tc>
        <w:tc>
          <w:tcPr>
            <w:tcW w:w="961" w:type="dxa"/>
            <w:tcBorders>
              <w:top w:val="single" w:sz="6" w:space="0" w:color="auto"/>
              <w:left w:val="nil"/>
              <w:bottom w:val="single" w:sz="6" w:space="0" w:color="auto"/>
              <w:right w:val="single" w:sz="4" w:space="0" w:color="auto"/>
            </w:tcBorders>
            <w:noWrap/>
            <w:vAlign w:val="bottom"/>
            <w:hideMark/>
          </w:tcPr>
          <w:p w14:paraId="53A7C00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2,600</w:t>
            </w:r>
          </w:p>
        </w:tc>
        <w:tc>
          <w:tcPr>
            <w:tcW w:w="961" w:type="dxa"/>
            <w:tcBorders>
              <w:top w:val="single" w:sz="6" w:space="0" w:color="auto"/>
              <w:left w:val="nil"/>
              <w:bottom w:val="single" w:sz="6" w:space="0" w:color="auto"/>
              <w:right w:val="single" w:sz="4" w:space="0" w:color="auto"/>
            </w:tcBorders>
            <w:noWrap/>
            <w:vAlign w:val="bottom"/>
            <w:hideMark/>
          </w:tcPr>
          <w:p w14:paraId="657E87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2,581</w:t>
            </w:r>
          </w:p>
        </w:tc>
        <w:tc>
          <w:tcPr>
            <w:tcW w:w="961" w:type="dxa"/>
            <w:tcBorders>
              <w:top w:val="single" w:sz="6" w:space="0" w:color="auto"/>
              <w:left w:val="nil"/>
              <w:bottom w:val="single" w:sz="6" w:space="0" w:color="auto"/>
              <w:right w:val="single" w:sz="4" w:space="0" w:color="auto"/>
            </w:tcBorders>
            <w:noWrap/>
            <w:vAlign w:val="bottom"/>
            <w:hideMark/>
          </w:tcPr>
          <w:p w14:paraId="422184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2,563</w:t>
            </w:r>
          </w:p>
        </w:tc>
        <w:tc>
          <w:tcPr>
            <w:tcW w:w="961" w:type="dxa"/>
            <w:tcBorders>
              <w:top w:val="single" w:sz="6" w:space="0" w:color="auto"/>
              <w:left w:val="nil"/>
              <w:bottom w:val="single" w:sz="6" w:space="0" w:color="auto"/>
              <w:right w:val="single" w:sz="4" w:space="0" w:color="auto"/>
            </w:tcBorders>
            <w:noWrap/>
            <w:vAlign w:val="bottom"/>
            <w:hideMark/>
          </w:tcPr>
          <w:p w14:paraId="1AE71ED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2,544</w:t>
            </w:r>
          </w:p>
        </w:tc>
        <w:tc>
          <w:tcPr>
            <w:tcW w:w="961" w:type="dxa"/>
            <w:tcBorders>
              <w:top w:val="single" w:sz="6" w:space="0" w:color="auto"/>
              <w:left w:val="nil"/>
              <w:bottom w:val="single" w:sz="6" w:space="0" w:color="auto"/>
              <w:right w:val="double" w:sz="6" w:space="0" w:color="auto"/>
            </w:tcBorders>
            <w:noWrap/>
            <w:vAlign w:val="bottom"/>
            <w:hideMark/>
          </w:tcPr>
          <w:p w14:paraId="2F97F7F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2,526</w:t>
            </w:r>
          </w:p>
        </w:tc>
      </w:tr>
      <w:tr w:rsidR="006D6E2C" w:rsidRPr="006D6E2C" w14:paraId="73771B8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9D448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92,000</w:t>
            </w:r>
          </w:p>
        </w:tc>
        <w:tc>
          <w:tcPr>
            <w:tcW w:w="1626" w:type="dxa"/>
            <w:tcBorders>
              <w:top w:val="single" w:sz="6" w:space="0" w:color="auto"/>
              <w:left w:val="nil"/>
              <w:bottom w:val="single" w:sz="6" w:space="0" w:color="auto"/>
              <w:right w:val="single" w:sz="4" w:space="0" w:color="auto"/>
            </w:tcBorders>
            <w:noWrap/>
            <w:vAlign w:val="bottom"/>
            <w:hideMark/>
          </w:tcPr>
          <w:p w14:paraId="6FE5A85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92,250</w:t>
            </w:r>
          </w:p>
        </w:tc>
        <w:tc>
          <w:tcPr>
            <w:tcW w:w="1170" w:type="dxa"/>
            <w:tcBorders>
              <w:top w:val="single" w:sz="6" w:space="0" w:color="auto"/>
              <w:left w:val="nil"/>
              <w:bottom w:val="single" w:sz="6" w:space="0" w:color="auto"/>
              <w:right w:val="single" w:sz="4" w:space="0" w:color="auto"/>
            </w:tcBorders>
            <w:noWrap/>
            <w:vAlign w:val="bottom"/>
            <w:hideMark/>
          </w:tcPr>
          <w:p w14:paraId="587784D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2,645</w:t>
            </w:r>
          </w:p>
        </w:tc>
        <w:tc>
          <w:tcPr>
            <w:tcW w:w="961" w:type="dxa"/>
            <w:tcBorders>
              <w:top w:val="single" w:sz="6" w:space="0" w:color="auto"/>
              <w:left w:val="nil"/>
              <w:bottom w:val="single" w:sz="6" w:space="0" w:color="auto"/>
              <w:right w:val="single" w:sz="4" w:space="0" w:color="auto"/>
            </w:tcBorders>
            <w:noWrap/>
            <w:vAlign w:val="bottom"/>
            <w:hideMark/>
          </w:tcPr>
          <w:p w14:paraId="7C31174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2,627</w:t>
            </w:r>
          </w:p>
        </w:tc>
        <w:tc>
          <w:tcPr>
            <w:tcW w:w="961" w:type="dxa"/>
            <w:tcBorders>
              <w:top w:val="single" w:sz="6" w:space="0" w:color="auto"/>
              <w:left w:val="nil"/>
              <w:bottom w:val="single" w:sz="6" w:space="0" w:color="auto"/>
              <w:right w:val="single" w:sz="4" w:space="0" w:color="auto"/>
            </w:tcBorders>
            <w:noWrap/>
            <w:vAlign w:val="bottom"/>
            <w:hideMark/>
          </w:tcPr>
          <w:p w14:paraId="02570EC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2,608</w:t>
            </w:r>
          </w:p>
        </w:tc>
        <w:tc>
          <w:tcPr>
            <w:tcW w:w="961" w:type="dxa"/>
            <w:tcBorders>
              <w:top w:val="single" w:sz="6" w:space="0" w:color="auto"/>
              <w:left w:val="nil"/>
              <w:bottom w:val="single" w:sz="6" w:space="0" w:color="auto"/>
              <w:right w:val="single" w:sz="4" w:space="0" w:color="auto"/>
            </w:tcBorders>
            <w:noWrap/>
            <w:vAlign w:val="bottom"/>
            <w:hideMark/>
          </w:tcPr>
          <w:p w14:paraId="60DFD32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2,590</w:t>
            </w:r>
          </w:p>
        </w:tc>
        <w:tc>
          <w:tcPr>
            <w:tcW w:w="961" w:type="dxa"/>
            <w:tcBorders>
              <w:top w:val="single" w:sz="6" w:space="0" w:color="auto"/>
              <w:left w:val="nil"/>
              <w:bottom w:val="single" w:sz="6" w:space="0" w:color="auto"/>
              <w:right w:val="single" w:sz="4" w:space="0" w:color="auto"/>
            </w:tcBorders>
            <w:noWrap/>
            <w:vAlign w:val="bottom"/>
            <w:hideMark/>
          </w:tcPr>
          <w:p w14:paraId="05B50CC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2,571</w:t>
            </w:r>
          </w:p>
        </w:tc>
        <w:tc>
          <w:tcPr>
            <w:tcW w:w="961" w:type="dxa"/>
            <w:tcBorders>
              <w:top w:val="single" w:sz="6" w:space="0" w:color="auto"/>
              <w:left w:val="nil"/>
              <w:bottom w:val="single" w:sz="6" w:space="0" w:color="auto"/>
              <w:right w:val="single" w:sz="4" w:space="0" w:color="auto"/>
            </w:tcBorders>
            <w:noWrap/>
            <w:vAlign w:val="bottom"/>
            <w:hideMark/>
          </w:tcPr>
          <w:p w14:paraId="0DB774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2,553</w:t>
            </w:r>
          </w:p>
        </w:tc>
        <w:tc>
          <w:tcPr>
            <w:tcW w:w="961" w:type="dxa"/>
            <w:tcBorders>
              <w:top w:val="single" w:sz="6" w:space="0" w:color="auto"/>
              <w:left w:val="nil"/>
              <w:bottom w:val="single" w:sz="6" w:space="0" w:color="auto"/>
              <w:right w:val="double" w:sz="6" w:space="0" w:color="auto"/>
            </w:tcBorders>
            <w:noWrap/>
            <w:vAlign w:val="bottom"/>
            <w:hideMark/>
          </w:tcPr>
          <w:p w14:paraId="51EFB1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2,534</w:t>
            </w:r>
          </w:p>
        </w:tc>
      </w:tr>
      <w:tr w:rsidR="006D6E2C" w:rsidRPr="006D6E2C" w14:paraId="1728A74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B6733C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92,250</w:t>
            </w:r>
          </w:p>
        </w:tc>
        <w:tc>
          <w:tcPr>
            <w:tcW w:w="1626" w:type="dxa"/>
            <w:tcBorders>
              <w:top w:val="single" w:sz="6" w:space="0" w:color="auto"/>
              <w:left w:val="nil"/>
              <w:bottom w:val="single" w:sz="6" w:space="0" w:color="auto"/>
              <w:right w:val="single" w:sz="4" w:space="0" w:color="auto"/>
            </w:tcBorders>
            <w:noWrap/>
            <w:vAlign w:val="bottom"/>
            <w:hideMark/>
          </w:tcPr>
          <w:p w14:paraId="013B16C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92,500</w:t>
            </w:r>
          </w:p>
        </w:tc>
        <w:tc>
          <w:tcPr>
            <w:tcW w:w="1170" w:type="dxa"/>
            <w:tcBorders>
              <w:top w:val="single" w:sz="6" w:space="0" w:color="auto"/>
              <w:left w:val="nil"/>
              <w:bottom w:val="single" w:sz="6" w:space="0" w:color="auto"/>
              <w:right w:val="single" w:sz="4" w:space="0" w:color="auto"/>
            </w:tcBorders>
            <w:noWrap/>
            <w:vAlign w:val="bottom"/>
            <w:hideMark/>
          </w:tcPr>
          <w:p w14:paraId="52E5282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2,654</w:t>
            </w:r>
          </w:p>
        </w:tc>
        <w:tc>
          <w:tcPr>
            <w:tcW w:w="961" w:type="dxa"/>
            <w:tcBorders>
              <w:top w:val="single" w:sz="6" w:space="0" w:color="auto"/>
              <w:left w:val="nil"/>
              <w:bottom w:val="single" w:sz="6" w:space="0" w:color="auto"/>
              <w:right w:val="single" w:sz="4" w:space="0" w:color="auto"/>
            </w:tcBorders>
            <w:noWrap/>
            <w:vAlign w:val="bottom"/>
            <w:hideMark/>
          </w:tcPr>
          <w:p w14:paraId="3C416C6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2,636</w:t>
            </w:r>
          </w:p>
        </w:tc>
        <w:tc>
          <w:tcPr>
            <w:tcW w:w="961" w:type="dxa"/>
            <w:tcBorders>
              <w:top w:val="single" w:sz="6" w:space="0" w:color="auto"/>
              <w:left w:val="nil"/>
              <w:bottom w:val="single" w:sz="6" w:space="0" w:color="auto"/>
              <w:right w:val="single" w:sz="4" w:space="0" w:color="auto"/>
            </w:tcBorders>
            <w:noWrap/>
            <w:vAlign w:val="bottom"/>
            <w:hideMark/>
          </w:tcPr>
          <w:p w14:paraId="34E89E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2,617</w:t>
            </w:r>
          </w:p>
        </w:tc>
        <w:tc>
          <w:tcPr>
            <w:tcW w:w="961" w:type="dxa"/>
            <w:tcBorders>
              <w:top w:val="single" w:sz="6" w:space="0" w:color="auto"/>
              <w:left w:val="nil"/>
              <w:bottom w:val="single" w:sz="6" w:space="0" w:color="auto"/>
              <w:right w:val="single" w:sz="4" w:space="0" w:color="auto"/>
            </w:tcBorders>
            <w:noWrap/>
            <w:vAlign w:val="bottom"/>
            <w:hideMark/>
          </w:tcPr>
          <w:p w14:paraId="5B1E5A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2,599</w:t>
            </w:r>
          </w:p>
        </w:tc>
        <w:tc>
          <w:tcPr>
            <w:tcW w:w="961" w:type="dxa"/>
            <w:tcBorders>
              <w:top w:val="single" w:sz="6" w:space="0" w:color="auto"/>
              <w:left w:val="nil"/>
              <w:bottom w:val="single" w:sz="6" w:space="0" w:color="auto"/>
              <w:right w:val="single" w:sz="4" w:space="0" w:color="auto"/>
            </w:tcBorders>
            <w:noWrap/>
            <w:vAlign w:val="bottom"/>
            <w:hideMark/>
          </w:tcPr>
          <w:p w14:paraId="36898A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2,580</w:t>
            </w:r>
          </w:p>
        </w:tc>
        <w:tc>
          <w:tcPr>
            <w:tcW w:w="961" w:type="dxa"/>
            <w:tcBorders>
              <w:top w:val="single" w:sz="6" w:space="0" w:color="auto"/>
              <w:left w:val="nil"/>
              <w:bottom w:val="single" w:sz="6" w:space="0" w:color="auto"/>
              <w:right w:val="single" w:sz="4" w:space="0" w:color="auto"/>
            </w:tcBorders>
            <w:noWrap/>
            <w:vAlign w:val="bottom"/>
            <w:hideMark/>
          </w:tcPr>
          <w:p w14:paraId="5593EA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2,562</w:t>
            </w:r>
          </w:p>
        </w:tc>
        <w:tc>
          <w:tcPr>
            <w:tcW w:w="961" w:type="dxa"/>
            <w:tcBorders>
              <w:top w:val="single" w:sz="6" w:space="0" w:color="auto"/>
              <w:left w:val="nil"/>
              <w:bottom w:val="single" w:sz="6" w:space="0" w:color="auto"/>
              <w:right w:val="double" w:sz="6" w:space="0" w:color="auto"/>
            </w:tcBorders>
            <w:noWrap/>
            <w:vAlign w:val="bottom"/>
            <w:hideMark/>
          </w:tcPr>
          <w:p w14:paraId="26A4B10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2,543</w:t>
            </w:r>
          </w:p>
        </w:tc>
      </w:tr>
      <w:tr w:rsidR="006D6E2C" w:rsidRPr="006D6E2C" w14:paraId="78614088"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DA6E03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92,500</w:t>
            </w:r>
          </w:p>
        </w:tc>
        <w:tc>
          <w:tcPr>
            <w:tcW w:w="1626" w:type="dxa"/>
            <w:tcBorders>
              <w:top w:val="single" w:sz="6" w:space="0" w:color="auto"/>
              <w:left w:val="nil"/>
              <w:bottom w:val="single" w:sz="6" w:space="0" w:color="auto"/>
              <w:right w:val="single" w:sz="4" w:space="0" w:color="auto"/>
            </w:tcBorders>
            <w:noWrap/>
            <w:vAlign w:val="bottom"/>
            <w:hideMark/>
          </w:tcPr>
          <w:p w14:paraId="55F423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92,750</w:t>
            </w:r>
          </w:p>
        </w:tc>
        <w:tc>
          <w:tcPr>
            <w:tcW w:w="1170" w:type="dxa"/>
            <w:tcBorders>
              <w:top w:val="single" w:sz="6" w:space="0" w:color="auto"/>
              <w:left w:val="nil"/>
              <w:bottom w:val="single" w:sz="6" w:space="0" w:color="auto"/>
              <w:right w:val="single" w:sz="4" w:space="0" w:color="auto"/>
            </w:tcBorders>
            <w:noWrap/>
            <w:vAlign w:val="bottom"/>
            <w:hideMark/>
          </w:tcPr>
          <w:p w14:paraId="1209763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2,663</w:t>
            </w:r>
          </w:p>
        </w:tc>
        <w:tc>
          <w:tcPr>
            <w:tcW w:w="961" w:type="dxa"/>
            <w:tcBorders>
              <w:top w:val="single" w:sz="6" w:space="0" w:color="auto"/>
              <w:left w:val="nil"/>
              <w:bottom w:val="single" w:sz="6" w:space="0" w:color="auto"/>
              <w:right w:val="single" w:sz="4" w:space="0" w:color="auto"/>
            </w:tcBorders>
            <w:noWrap/>
            <w:vAlign w:val="bottom"/>
            <w:hideMark/>
          </w:tcPr>
          <w:p w14:paraId="1008278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2,644</w:t>
            </w:r>
          </w:p>
        </w:tc>
        <w:tc>
          <w:tcPr>
            <w:tcW w:w="961" w:type="dxa"/>
            <w:tcBorders>
              <w:top w:val="single" w:sz="6" w:space="0" w:color="auto"/>
              <w:left w:val="nil"/>
              <w:bottom w:val="single" w:sz="6" w:space="0" w:color="auto"/>
              <w:right w:val="single" w:sz="4" w:space="0" w:color="auto"/>
            </w:tcBorders>
            <w:noWrap/>
            <w:vAlign w:val="bottom"/>
            <w:hideMark/>
          </w:tcPr>
          <w:p w14:paraId="23E1CEF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2,626</w:t>
            </w:r>
          </w:p>
        </w:tc>
        <w:tc>
          <w:tcPr>
            <w:tcW w:w="961" w:type="dxa"/>
            <w:tcBorders>
              <w:top w:val="single" w:sz="6" w:space="0" w:color="auto"/>
              <w:left w:val="nil"/>
              <w:bottom w:val="single" w:sz="6" w:space="0" w:color="auto"/>
              <w:right w:val="single" w:sz="4" w:space="0" w:color="auto"/>
            </w:tcBorders>
            <w:noWrap/>
            <w:vAlign w:val="bottom"/>
            <w:hideMark/>
          </w:tcPr>
          <w:p w14:paraId="28CEDB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2,607</w:t>
            </w:r>
          </w:p>
        </w:tc>
        <w:tc>
          <w:tcPr>
            <w:tcW w:w="961" w:type="dxa"/>
            <w:tcBorders>
              <w:top w:val="single" w:sz="6" w:space="0" w:color="auto"/>
              <w:left w:val="nil"/>
              <w:bottom w:val="single" w:sz="6" w:space="0" w:color="auto"/>
              <w:right w:val="single" w:sz="4" w:space="0" w:color="auto"/>
            </w:tcBorders>
            <w:noWrap/>
            <w:vAlign w:val="bottom"/>
            <w:hideMark/>
          </w:tcPr>
          <w:p w14:paraId="22D19A7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2,589</w:t>
            </w:r>
          </w:p>
        </w:tc>
        <w:tc>
          <w:tcPr>
            <w:tcW w:w="961" w:type="dxa"/>
            <w:tcBorders>
              <w:top w:val="single" w:sz="6" w:space="0" w:color="auto"/>
              <w:left w:val="nil"/>
              <w:bottom w:val="single" w:sz="6" w:space="0" w:color="auto"/>
              <w:right w:val="single" w:sz="4" w:space="0" w:color="auto"/>
            </w:tcBorders>
            <w:noWrap/>
            <w:vAlign w:val="bottom"/>
            <w:hideMark/>
          </w:tcPr>
          <w:p w14:paraId="5E206E4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2,570</w:t>
            </w:r>
          </w:p>
        </w:tc>
        <w:tc>
          <w:tcPr>
            <w:tcW w:w="961" w:type="dxa"/>
            <w:tcBorders>
              <w:top w:val="single" w:sz="6" w:space="0" w:color="auto"/>
              <w:left w:val="nil"/>
              <w:bottom w:val="single" w:sz="6" w:space="0" w:color="auto"/>
              <w:right w:val="double" w:sz="6" w:space="0" w:color="auto"/>
            </w:tcBorders>
            <w:noWrap/>
            <w:vAlign w:val="bottom"/>
            <w:hideMark/>
          </w:tcPr>
          <w:p w14:paraId="1D343EF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2,552</w:t>
            </w:r>
          </w:p>
        </w:tc>
      </w:tr>
      <w:tr w:rsidR="006D6E2C" w:rsidRPr="006D6E2C" w14:paraId="58666D1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5F58C5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92,750</w:t>
            </w:r>
          </w:p>
        </w:tc>
        <w:tc>
          <w:tcPr>
            <w:tcW w:w="1626" w:type="dxa"/>
            <w:tcBorders>
              <w:top w:val="single" w:sz="6" w:space="0" w:color="auto"/>
              <w:left w:val="nil"/>
              <w:bottom w:val="single" w:sz="6" w:space="0" w:color="auto"/>
              <w:right w:val="single" w:sz="4" w:space="0" w:color="auto"/>
            </w:tcBorders>
            <w:noWrap/>
            <w:vAlign w:val="bottom"/>
            <w:hideMark/>
          </w:tcPr>
          <w:p w14:paraId="7815542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93,000</w:t>
            </w:r>
          </w:p>
        </w:tc>
        <w:tc>
          <w:tcPr>
            <w:tcW w:w="1170" w:type="dxa"/>
            <w:tcBorders>
              <w:top w:val="single" w:sz="6" w:space="0" w:color="auto"/>
              <w:left w:val="nil"/>
              <w:bottom w:val="single" w:sz="6" w:space="0" w:color="auto"/>
              <w:right w:val="single" w:sz="4" w:space="0" w:color="auto"/>
            </w:tcBorders>
            <w:noWrap/>
            <w:vAlign w:val="bottom"/>
            <w:hideMark/>
          </w:tcPr>
          <w:p w14:paraId="654A03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2,672</w:t>
            </w:r>
          </w:p>
        </w:tc>
        <w:tc>
          <w:tcPr>
            <w:tcW w:w="961" w:type="dxa"/>
            <w:tcBorders>
              <w:top w:val="single" w:sz="6" w:space="0" w:color="auto"/>
              <w:left w:val="nil"/>
              <w:bottom w:val="single" w:sz="6" w:space="0" w:color="auto"/>
              <w:right w:val="single" w:sz="4" w:space="0" w:color="auto"/>
            </w:tcBorders>
            <w:noWrap/>
            <w:vAlign w:val="bottom"/>
            <w:hideMark/>
          </w:tcPr>
          <w:p w14:paraId="636CB41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2,653</w:t>
            </w:r>
          </w:p>
        </w:tc>
        <w:tc>
          <w:tcPr>
            <w:tcW w:w="961" w:type="dxa"/>
            <w:tcBorders>
              <w:top w:val="single" w:sz="6" w:space="0" w:color="auto"/>
              <w:left w:val="nil"/>
              <w:bottom w:val="single" w:sz="6" w:space="0" w:color="auto"/>
              <w:right w:val="single" w:sz="4" w:space="0" w:color="auto"/>
            </w:tcBorders>
            <w:noWrap/>
            <w:vAlign w:val="bottom"/>
            <w:hideMark/>
          </w:tcPr>
          <w:p w14:paraId="5C46263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2,635</w:t>
            </w:r>
          </w:p>
        </w:tc>
        <w:tc>
          <w:tcPr>
            <w:tcW w:w="961" w:type="dxa"/>
            <w:tcBorders>
              <w:top w:val="single" w:sz="6" w:space="0" w:color="auto"/>
              <w:left w:val="nil"/>
              <w:bottom w:val="single" w:sz="6" w:space="0" w:color="auto"/>
              <w:right w:val="single" w:sz="4" w:space="0" w:color="auto"/>
            </w:tcBorders>
            <w:noWrap/>
            <w:vAlign w:val="bottom"/>
            <w:hideMark/>
          </w:tcPr>
          <w:p w14:paraId="0A34942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2,616</w:t>
            </w:r>
          </w:p>
        </w:tc>
        <w:tc>
          <w:tcPr>
            <w:tcW w:w="961" w:type="dxa"/>
            <w:tcBorders>
              <w:top w:val="single" w:sz="6" w:space="0" w:color="auto"/>
              <w:left w:val="nil"/>
              <w:bottom w:val="single" w:sz="6" w:space="0" w:color="auto"/>
              <w:right w:val="single" w:sz="4" w:space="0" w:color="auto"/>
            </w:tcBorders>
            <w:noWrap/>
            <w:vAlign w:val="bottom"/>
            <w:hideMark/>
          </w:tcPr>
          <w:p w14:paraId="1E2447E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2,598</w:t>
            </w:r>
          </w:p>
        </w:tc>
        <w:tc>
          <w:tcPr>
            <w:tcW w:w="961" w:type="dxa"/>
            <w:tcBorders>
              <w:top w:val="single" w:sz="6" w:space="0" w:color="auto"/>
              <w:left w:val="nil"/>
              <w:bottom w:val="single" w:sz="6" w:space="0" w:color="auto"/>
              <w:right w:val="single" w:sz="4" w:space="0" w:color="auto"/>
            </w:tcBorders>
            <w:noWrap/>
            <w:vAlign w:val="bottom"/>
            <w:hideMark/>
          </w:tcPr>
          <w:p w14:paraId="70E82BE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2,579</w:t>
            </w:r>
          </w:p>
        </w:tc>
        <w:tc>
          <w:tcPr>
            <w:tcW w:w="961" w:type="dxa"/>
            <w:tcBorders>
              <w:top w:val="single" w:sz="6" w:space="0" w:color="auto"/>
              <w:left w:val="nil"/>
              <w:bottom w:val="single" w:sz="6" w:space="0" w:color="auto"/>
              <w:right w:val="double" w:sz="6" w:space="0" w:color="auto"/>
            </w:tcBorders>
            <w:noWrap/>
            <w:vAlign w:val="bottom"/>
            <w:hideMark/>
          </w:tcPr>
          <w:p w14:paraId="15EA4BB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2,561</w:t>
            </w:r>
          </w:p>
        </w:tc>
      </w:tr>
      <w:tr w:rsidR="006D6E2C" w:rsidRPr="006D6E2C" w14:paraId="423D296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C73D0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93,000</w:t>
            </w:r>
          </w:p>
        </w:tc>
        <w:tc>
          <w:tcPr>
            <w:tcW w:w="1626" w:type="dxa"/>
            <w:tcBorders>
              <w:top w:val="single" w:sz="6" w:space="0" w:color="auto"/>
              <w:left w:val="nil"/>
              <w:bottom w:val="single" w:sz="6" w:space="0" w:color="auto"/>
              <w:right w:val="single" w:sz="4" w:space="0" w:color="auto"/>
            </w:tcBorders>
            <w:noWrap/>
            <w:vAlign w:val="bottom"/>
            <w:hideMark/>
          </w:tcPr>
          <w:p w14:paraId="3204C52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93,250</w:t>
            </w:r>
          </w:p>
        </w:tc>
        <w:tc>
          <w:tcPr>
            <w:tcW w:w="1170" w:type="dxa"/>
            <w:tcBorders>
              <w:top w:val="single" w:sz="6" w:space="0" w:color="auto"/>
              <w:left w:val="nil"/>
              <w:bottom w:val="single" w:sz="6" w:space="0" w:color="auto"/>
              <w:right w:val="single" w:sz="4" w:space="0" w:color="auto"/>
            </w:tcBorders>
            <w:noWrap/>
            <w:vAlign w:val="bottom"/>
            <w:hideMark/>
          </w:tcPr>
          <w:p w14:paraId="7C0D2F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2,680</w:t>
            </w:r>
          </w:p>
        </w:tc>
        <w:tc>
          <w:tcPr>
            <w:tcW w:w="961" w:type="dxa"/>
            <w:tcBorders>
              <w:top w:val="single" w:sz="6" w:space="0" w:color="auto"/>
              <w:left w:val="nil"/>
              <w:bottom w:val="single" w:sz="6" w:space="0" w:color="auto"/>
              <w:right w:val="single" w:sz="4" w:space="0" w:color="auto"/>
            </w:tcBorders>
            <w:noWrap/>
            <w:vAlign w:val="bottom"/>
            <w:hideMark/>
          </w:tcPr>
          <w:p w14:paraId="20F49C7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2,662</w:t>
            </w:r>
          </w:p>
        </w:tc>
        <w:tc>
          <w:tcPr>
            <w:tcW w:w="961" w:type="dxa"/>
            <w:tcBorders>
              <w:top w:val="single" w:sz="6" w:space="0" w:color="auto"/>
              <w:left w:val="nil"/>
              <w:bottom w:val="single" w:sz="6" w:space="0" w:color="auto"/>
              <w:right w:val="single" w:sz="4" w:space="0" w:color="auto"/>
            </w:tcBorders>
            <w:noWrap/>
            <w:vAlign w:val="bottom"/>
            <w:hideMark/>
          </w:tcPr>
          <w:p w14:paraId="63238D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2,643</w:t>
            </w:r>
          </w:p>
        </w:tc>
        <w:tc>
          <w:tcPr>
            <w:tcW w:w="961" w:type="dxa"/>
            <w:tcBorders>
              <w:top w:val="single" w:sz="6" w:space="0" w:color="auto"/>
              <w:left w:val="nil"/>
              <w:bottom w:val="single" w:sz="6" w:space="0" w:color="auto"/>
              <w:right w:val="single" w:sz="4" w:space="0" w:color="auto"/>
            </w:tcBorders>
            <w:noWrap/>
            <w:vAlign w:val="bottom"/>
            <w:hideMark/>
          </w:tcPr>
          <w:p w14:paraId="6600BBC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2,625</w:t>
            </w:r>
          </w:p>
        </w:tc>
        <w:tc>
          <w:tcPr>
            <w:tcW w:w="961" w:type="dxa"/>
            <w:tcBorders>
              <w:top w:val="single" w:sz="6" w:space="0" w:color="auto"/>
              <w:left w:val="nil"/>
              <w:bottom w:val="single" w:sz="6" w:space="0" w:color="auto"/>
              <w:right w:val="single" w:sz="4" w:space="0" w:color="auto"/>
            </w:tcBorders>
            <w:noWrap/>
            <w:vAlign w:val="bottom"/>
            <w:hideMark/>
          </w:tcPr>
          <w:p w14:paraId="4530F61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2,606</w:t>
            </w:r>
          </w:p>
        </w:tc>
        <w:tc>
          <w:tcPr>
            <w:tcW w:w="961" w:type="dxa"/>
            <w:tcBorders>
              <w:top w:val="single" w:sz="6" w:space="0" w:color="auto"/>
              <w:left w:val="nil"/>
              <w:bottom w:val="single" w:sz="6" w:space="0" w:color="auto"/>
              <w:right w:val="single" w:sz="4" w:space="0" w:color="auto"/>
            </w:tcBorders>
            <w:noWrap/>
            <w:vAlign w:val="bottom"/>
            <w:hideMark/>
          </w:tcPr>
          <w:p w14:paraId="025DDC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2,588</w:t>
            </w:r>
          </w:p>
        </w:tc>
        <w:tc>
          <w:tcPr>
            <w:tcW w:w="961" w:type="dxa"/>
            <w:tcBorders>
              <w:top w:val="single" w:sz="6" w:space="0" w:color="auto"/>
              <w:left w:val="nil"/>
              <w:bottom w:val="single" w:sz="6" w:space="0" w:color="auto"/>
              <w:right w:val="double" w:sz="6" w:space="0" w:color="auto"/>
            </w:tcBorders>
            <w:noWrap/>
            <w:vAlign w:val="bottom"/>
            <w:hideMark/>
          </w:tcPr>
          <w:p w14:paraId="65CE9BD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2,569</w:t>
            </w:r>
          </w:p>
        </w:tc>
      </w:tr>
      <w:tr w:rsidR="006D6E2C" w:rsidRPr="006D6E2C" w14:paraId="64C7A8B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F6B0C6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93,250</w:t>
            </w:r>
          </w:p>
        </w:tc>
        <w:tc>
          <w:tcPr>
            <w:tcW w:w="1626" w:type="dxa"/>
            <w:tcBorders>
              <w:top w:val="single" w:sz="6" w:space="0" w:color="auto"/>
              <w:left w:val="nil"/>
              <w:bottom w:val="single" w:sz="6" w:space="0" w:color="auto"/>
              <w:right w:val="single" w:sz="4" w:space="0" w:color="auto"/>
            </w:tcBorders>
            <w:noWrap/>
            <w:vAlign w:val="bottom"/>
            <w:hideMark/>
          </w:tcPr>
          <w:p w14:paraId="08C84C3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93,500</w:t>
            </w:r>
          </w:p>
        </w:tc>
        <w:tc>
          <w:tcPr>
            <w:tcW w:w="1170" w:type="dxa"/>
            <w:tcBorders>
              <w:top w:val="single" w:sz="6" w:space="0" w:color="auto"/>
              <w:left w:val="nil"/>
              <w:bottom w:val="single" w:sz="6" w:space="0" w:color="auto"/>
              <w:right w:val="single" w:sz="4" w:space="0" w:color="auto"/>
            </w:tcBorders>
            <w:noWrap/>
            <w:vAlign w:val="bottom"/>
            <w:hideMark/>
          </w:tcPr>
          <w:p w14:paraId="0720068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2,689</w:t>
            </w:r>
          </w:p>
        </w:tc>
        <w:tc>
          <w:tcPr>
            <w:tcW w:w="961" w:type="dxa"/>
            <w:tcBorders>
              <w:top w:val="single" w:sz="6" w:space="0" w:color="auto"/>
              <w:left w:val="nil"/>
              <w:bottom w:val="single" w:sz="6" w:space="0" w:color="auto"/>
              <w:right w:val="single" w:sz="4" w:space="0" w:color="auto"/>
            </w:tcBorders>
            <w:noWrap/>
            <w:vAlign w:val="bottom"/>
            <w:hideMark/>
          </w:tcPr>
          <w:p w14:paraId="72A69C1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2,671</w:t>
            </w:r>
          </w:p>
        </w:tc>
        <w:tc>
          <w:tcPr>
            <w:tcW w:w="961" w:type="dxa"/>
            <w:tcBorders>
              <w:top w:val="single" w:sz="6" w:space="0" w:color="auto"/>
              <w:left w:val="nil"/>
              <w:bottom w:val="single" w:sz="6" w:space="0" w:color="auto"/>
              <w:right w:val="single" w:sz="4" w:space="0" w:color="auto"/>
            </w:tcBorders>
            <w:noWrap/>
            <w:vAlign w:val="bottom"/>
            <w:hideMark/>
          </w:tcPr>
          <w:p w14:paraId="7CBF09A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2,652</w:t>
            </w:r>
          </w:p>
        </w:tc>
        <w:tc>
          <w:tcPr>
            <w:tcW w:w="961" w:type="dxa"/>
            <w:tcBorders>
              <w:top w:val="single" w:sz="6" w:space="0" w:color="auto"/>
              <w:left w:val="nil"/>
              <w:bottom w:val="single" w:sz="6" w:space="0" w:color="auto"/>
              <w:right w:val="single" w:sz="4" w:space="0" w:color="auto"/>
            </w:tcBorders>
            <w:noWrap/>
            <w:vAlign w:val="bottom"/>
            <w:hideMark/>
          </w:tcPr>
          <w:p w14:paraId="47E229B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2,634</w:t>
            </w:r>
          </w:p>
        </w:tc>
        <w:tc>
          <w:tcPr>
            <w:tcW w:w="961" w:type="dxa"/>
            <w:tcBorders>
              <w:top w:val="single" w:sz="6" w:space="0" w:color="auto"/>
              <w:left w:val="nil"/>
              <w:bottom w:val="single" w:sz="6" w:space="0" w:color="auto"/>
              <w:right w:val="single" w:sz="4" w:space="0" w:color="auto"/>
            </w:tcBorders>
            <w:noWrap/>
            <w:vAlign w:val="bottom"/>
            <w:hideMark/>
          </w:tcPr>
          <w:p w14:paraId="4A66B6B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2,615</w:t>
            </w:r>
          </w:p>
        </w:tc>
        <w:tc>
          <w:tcPr>
            <w:tcW w:w="961" w:type="dxa"/>
            <w:tcBorders>
              <w:top w:val="single" w:sz="6" w:space="0" w:color="auto"/>
              <w:left w:val="nil"/>
              <w:bottom w:val="single" w:sz="6" w:space="0" w:color="auto"/>
              <w:right w:val="single" w:sz="4" w:space="0" w:color="auto"/>
            </w:tcBorders>
            <w:noWrap/>
            <w:vAlign w:val="bottom"/>
            <w:hideMark/>
          </w:tcPr>
          <w:p w14:paraId="617D03B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2,597</w:t>
            </w:r>
          </w:p>
        </w:tc>
        <w:tc>
          <w:tcPr>
            <w:tcW w:w="961" w:type="dxa"/>
            <w:tcBorders>
              <w:top w:val="single" w:sz="6" w:space="0" w:color="auto"/>
              <w:left w:val="nil"/>
              <w:bottom w:val="single" w:sz="6" w:space="0" w:color="auto"/>
              <w:right w:val="double" w:sz="6" w:space="0" w:color="auto"/>
            </w:tcBorders>
            <w:noWrap/>
            <w:vAlign w:val="bottom"/>
            <w:hideMark/>
          </w:tcPr>
          <w:p w14:paraId="14037C6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2,578</w:t>
            </w:r>
          </w:p>
        </w:tc>
      </w:tr>
      <w:tr w:rsidR="006D6E2C" w:rsidRPr="006D6E2C" w14:paraId="74E07A0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A9FA07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93,500</w:t>
            </w:r>
          </w:p>
        </w:tc>
        <w:tc>
          <w:tcPr>
            <w:tcW w:w="1626" w:type="dxa"/>
            <w:tcBorders>
              <w:top w:val="single" w:sz="6" w:space="0" w:color="auto"/>
              <w:left w:val="nil"/>
              <w:bottom w:val="single" w:sz="6" w:space="0" w:color="auto"/>
              <w:right w:val="single" w:sz="4" w:space="0" w:color="auto"/>
            </w:tcBorders>
            <w:noWrap/>
            <w:vAlign w:val="bottom"/>
            <w:hideMark/>
          </w:tcPr>
          <w:p w14:paraId="38DC9D7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93,750</w:t>
            </w:r>
          </w:p>
        </w:tc>
        <w:tc>
          <w:tcPr>
            <w:tcW w:w="1170" w:type="dxa"/>
            <w:tcBorders>
              <w:top w:val="single" w:sz="6" w:space="0" w:color="auto"/>
              <w:left w:val="nil"/>
              <w:bottom w:val="single" w:sz="6" w:space="0" w:color="auto"/>
              <w:right w:val="single" w:sz="4" w:space="0" w:color="auto"/>
            </w:tcBorders>
            <w:noWrap/>
            <w:vAlign w:val="bottom"/>
            <w:hideMark/>
          </w:tcPr>
          <w:p w14:paraId="0292F2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2,698</w:t>
            </w:r>
          </w:p>
        </w:tc>
        <w:tc>
          <w:tcPr>
            <w:tcW w:w="961" w:type="dxa"/>
            <w:tcBorders>
              <w:top w:val="single" w:sz="6" w:space="0" w:color="auto"/>
              <w:left w:val="nil"/>
              <w:bottom w:val="single" w:sz="6" w:space="0" w:color="auto"/>
              <w:right w:val="single" w:sz="4" w:space="0" w:color="auto"/>
            </w:tcBorders>
            <w:noWrap/>
            <w:vAlign w:val="bottom"/>
            <w:hideMark/>
          </w:tcPr>
          <w:p w14:paraId="5A7DFCC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2,679</w:t>
            </w:r>
          </w:p>
        </w:tc>
        <w:tc>
          <w:tcPr>
            <w:tcW w:w="961" w:type="dxa"/>
            <w:tcBorders>
              <w:top w:val="single" w:sz="6" w:space="0" w:color="auto"/>
              <w:left w:val="nil"/>
              <w:bottom w:val="single" w:sz="6" w:space="0" w:color="auto"/>
              <w:right w:val="single" w:sz="4" w:space="0" w:color="auto"/>
            </w:tcBorders>
            <w:noWrap/>
            <w:vAlign w:val="bottom"/>
            <w:hideMark/>
          </w:tcPr>
          <w:p w14:paraId="2E57759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2,661</w:t>
            </w:r>
          </w:p>
        </w:tc>
        <w:tc>
          <w:tcPr>
            <w:tcW w:w="961" w:type="dxa"/>
            <w:tcBorders>
              <w:top w:val="single" w:sz="6" w:space="0" w:color="auto"/>
              <w:left w:val="nil"/>
              <w:bottom w:val="single" w:sz="6" w:space="0" w:color="auto"/>
              <w:right w:val="single" w:sz="4" w:space="0" w:color="auto"/>
            </w:tcBorders>
            <w:noWrap/>
            <w:vAlign w:val="bottom"/>
            <w:hideMark/>
          </w:tcPr>
          <w:p w14:paraId="6C466EF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2,642</w:t>
            </w:r>
          </w:p>
        </w:tc>
        <w:tc>
          <w:tcPr>
            <w:tcW w:w="961" w:type="dxa"/>
            <w:tcBorders>
              <w:top w:val="single" w:sz="6" w:space="0" w:color="auto"/>
              <w:left w:val="nil"/>
              <w:bottom w:val="single" w:sz="6" w:space="0" w:color="auto"/>
              <w:right w:val="single" w:sz="4" w:space="0" w:color="auto"/>
            </w:tcBorders>
            <w:noWrap/>
            <w:vAlign w:val="bottom"/>
            <w:hideMark/>
          </w:tcPr>
          <w:p w14:paraId="651C603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2,624</w:t>
            </w:r>
          </w:p>
        </w:tc>
        <w:tc>
          <w:tcPr>
            <w:tcW w:w="961" w:type="dxa"/>
            <w:tcBorders>
              <w:top w:val="single" w:sz="6" w:space="0" w:color="auto"/>
              <w:left w:val="nil"/>
              <w:bottom w:val="single" w:sz="6" w:space="0" w:color="auto"/>
              <w:right w:val="single" w:sz="4" w:space="0" w:color="auto"/>
            </w:tcBorders>
            <w:noWrap/>
            <w:vAlign w:val="bottom"/>
            <w:hideMark/>
          </w:tcPr>
          <w:p w14:paraId="0CA3C6F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2,605</w:t>
            </w:r>
          </w:p>
        </w:tc>
        <w:tc>
          <w:tcPr>
            <w:tcW w:w="961" w:type="dxa"/>
            <w:tcBorders>
              <w:top w:val="single" w:sz="6" w:space="0" w:color="auto"/>
              <w:left w:val="nil"/>
              <w:bottom w:val="single" w:sz="6" w:space="0" w:color="auto"/>
              <w:right w:val="double" w:sz="6" w:space="0" w:color="auto"/>
            </w:tcBorders>
            <w:noWrap/>
            <w:vAlign w:val="bottom"/>
            <w:hideMark/>
          </w:tcPr>
          <w:p w14:paraId="0214D94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2,587</w:t>
            </w:r>
          </w:p>
        </w:tc>
      </w:tr>
      <w:tr w:rsidR="006D6E2C" w:rsidRPr="006D6E2C" w14:paraId="748A503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2B6DE8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93,750</w:t>
            </w:r>
          </w:p>
        </w:tc>
        <w:tc>
          <w:tcPr>
            <w:tcW w:w="1626" w:type="dxa"/>
            <w:tcBorders>
              <w:top w:val="single" w:sz="6" w:space="0" w:color="auto"/>
              <w:left w:val="nil"/>
              <w:bottom w:val="single" w:sz="6" w:space="0" w:color="auto"/>
              <w:right w:val="single" w:sz="4" w:space="0" w:color="auto"/>
            </w:tcBorders>
            <w:noWrap/>
            <w:vAlign w:val="bottom"/>
            <w:hideMark/>
          </w:tcPr>
          <w:p w14:paraId="1C82B1A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94,000</w:t>
            </w:r>
          </w:p>
        </w:tc>
        <w:tc>
          <w:tcPr>
            <w:tcW w:w="1170" w:type="dxa"/>
            <w:tcBorders>
              <w:top w:val="single" w:sz="6" w:space="0" w:color="auto"/>
              <w:left w:val="nil"/>
              <w:bottom w:val="single" w:sz="6" w:space="0" w:color="auto"/>
              <w:right w:val="single" w:sz="4" w:space="0" w:color="auto"/>
            </w:tcBorders>
            <w:noWrap/>
            <w:vAlign w:val="bottom"/>
            <w:hideMark/>
          </w:tcPr>
          <w:p w14:paraId="5CE58B9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2,707</w:t>
            </w:r>
          </w:p>
        </w:tc>
        <w:tc>
          <w:tcPr>
            <w:tcW w:w="961" w:type="dxa"/>
            <w:tcBorders>
              <w:top w:val="single" w:sz="6" w:space="0" w:color="auto"/>
              <w:left w:val="nil"/>
              <w:bottom w:val="single" w:sz="6" w:space="0" w:color="auto"/>
              <w:right w:val="single" w:sz="4" w:space="0" w:color="auto"/>
            </w:tcBorders>
            <w:noWrap/>
            <w:vAlign w:val="bottom"/>
            <w:hideMark/>
          </w:tcPr>
          <w:p w14:paraId="6D28DD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2,688</w:t>
            </w:r>
          </w:p>
        </w:tc>
        <w:tc>
          <w:tcPr>
            <w:tcW w:w="961" w:type="dxa"/>
            <w:tcBorders>
              <w:top w:val="single" w:sz="6" w:space="0" w:color="auto"/>
              <w:left w:val="nil"/>
              <w:bottom w:val="single" w:sz="6" w:space="0" w:color="auto"/>
              <w:right w:val="single" w:sz="4" w:space="0" w:color="auto"/>
            </w:tcBorders>
            <w:noWrap/>
            <w:vAlign w:val="bottom"/>
            <w:hideMark/>
          </w:tcPr>
          <w:p w14:paraId="53C1643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2,670</w:t>
            </w:r>
          </w:p>
        </w:tc>
        <w:tc>
          <w:tcPr>
            <w:tcW w:w="961" w:type="dxa"/>
            <w:tcBorders>
              <w:top w:val="single" w:sz="6" w:space="0" w:color="auto"/>
              <w:left w:val="nil"/>
              <w:bottom w:val="single" w:sz="6" w:space="0" w:color="auto"/>
              <w:right w:val="single" w:sz="4" w:space="0" w:color="auto"/>
            </w:tcBorders>
            <w:noWrap/>
            <w:vAlign w:val="bottom"/>
            <w:hideMark/>
          </w:tcPr>
          <w:p w14:paraId="3D2EA8F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2,651</w:t>
            </w:r>
          </w:p>
        </w:tc>
        <w:tc>
          <w:tcPr>
            <w:tcW w:w="961" w:type="dxa"/>
            <w:tcBorders>
              <w:top w:val="single" w:sz="6" w:space="0" w:color="auto"/>
              <w:left w:val="nil"/>
              <w:bottom w:val="single" w:sz="6" w:space="0" w:color="auto"/>
              <w:right w:val="single" w:sz="4" w:space="0" w:color="auto"/>
            </w:tcBorders>
            <w:noWrap/>
            <w:vAlign w:val="bottom"/>
            <w:hideMark/>
          </w:tcPr>
          <w:p w14:paraId="4214BF6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2,633</w:t>
            </w:r>
          </w:p>
        </w:tc>
        <w:tc>
          <w:tcPr>
            <w:tcW w:w="961" w:type="dxa"/>
            <w:tcBorders>
              <w:top w:val="single" w:sz="6" w:space="0" w:color="auto"/>
              <w:left w:val="nil"/>
              <w:bottom w:val="single" w:sz="6" w:space="0" w:color="auto"/>
              <w:right w:val="single" w:sz="4" w:space="0" w:color="auto"/>
            </w:tcBorders>
            <w:noWrap/>
            <w:vAlign w:val="bottom"/>
            <w:hideMark/>
          </w:tcPr>
          <w:p w14:paraId="3100C5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2,614</w:t>
            </w:r>
          </w:p>
        </w:tc>
        <w:tc>
          <w:tcPr>
            <w:tcW w:w="961" w:type="dxa"/>
            <w:tcBorders>
              <w:top w:val="single" w:sz="6" w:space="0" w:color="auto"/>
              <w:left w:val="nil"/>
              <w:bottom w:val="single" w:sz="6" w:space="0" w:color="auto"/>
              <w:right w:val="double" w:sz="6" w:space="0" w:color="auto"/>
            </w:tcBorders>
            <w:noWrap/>
            <w:vAlign w:val="bottom"/>
            <w:hideMark/>
          </w:tcPr>
          <w:p w14:paraId="05A70C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2,596</w:t>
            </w:r>
          </w:p>
        </w:tc>
      </w:tr>
      <w:tr w:rsidR="006D6E2C" w:rsidRPr="006D6E2C" w14:paraId="522B5589"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935421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94,000</w:t>
            </w:r>
          </w:p>
        </w:tc>
        <w:tc>
          <w:tcPr>
            <w:tcW w:w="1626" w:type="dxa"/>
            <w:tcBorders>
              <w:top w:val="single" w:sz="6" w:space="0" w:color="auto"/>
              <w:left w:val="nil"/>
              <w:bottom w:val="single" w:sz="6" w:space="0" w:color="auto"/>
              <w:right w:val="single" w:sz="4" w:space="0" w:color="auto"/>
            </w:tcBorders>
            <w:noWrap/>
            <w:vAlign w:val="bottom"/>
            <w:hideMark/>
          </w:tcPr>
          <w:p w14:paraId="0B34ADF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94,250</w:t>
            </w:r>
          </w:p>
        </w:tc>
        <w:tc>
          <w:tcPr>
            <w:tcW w:w="1170" w:type="dxa"/>
            <w:tcBorders>
              <w:top w:val="single" w:sz="6" w:space="0" w:color="auto"/>
              <w:left w:val="nil"/>
              <w:bottom w:val="single" w:sz="6" w:space="0" w:color="auto"/>
              <w:right w:val="single" w:sz="4" w:space="0" w:color="auto"/>
            </w:tcBorders>
            <w:noWrap/>
            <w:vAlign w:val="bottom"/>
            <w:hideMark/>
          </w:tcPr>
          <w:p w14:paraId="7F01C4B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2,715</w:t>
            </w:r>
          </w:p>
        </w:tc>
        <w:tc>
          <w:tcPr>
            <w:tcW w:w="961" w:type="dxa"/>
            <w:tcBorders>
              <w:top w:val="single" w:sz="6" w:space="0" w:color="auto"/>
              <w:left w:val="nil"/>
              <w:bottom w:val="single" w:sz="6" w:space="0" w:color="auto"/>
              <w:right w:val="single" w:sz="4" w:space="0" w:color="auto"/>
            </w:tcBorders>
            <w:noWrap/>
            <w:vAlign w:val="bottom"/>
            <w:hideMark/>
          </w:tcPr>
          <w:p w14:paraId="01E3F22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2,697</w:t>
            </w:r>
          </w:p>
        </w:tc>
        <w:tc>
          <w:tcPr>
            <w:tcW w:w="961" w:type="dxa"/>
            <w:tcBorders>
              <w:top w:val="single" w:sz="6" w:space="0" w:color="auto"/>
              <w:left w:val="nil"/>
              <w:bottom w:val="single" w:sz="6" w:space="0" w:color="auto"/>
              <w:right w:val="single" w:sz="4" w:space="0" w:color="auto"/>
            </w:tcBorders>
            <w:noWrap/>
            <w:vAlign w:val="bottom"/>
            <w:hideMark/>
          </w:tcPr>
          <w:p w14:paraId="20CE78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2,678</w:t>
            </w:r>
          </w:p>
        </w:tc>
        <w:tc>
          <w:tcPr>
            <w:tcW w:w="961" w:type="dxa"/>
            <w:tcBorders>
              <w:top w:val="single" w:sz="6" w:space="0" w:color="auto"/>
              <w:left w:val="nil"/>
              <w:bottom w:val="single" w:sz="6" w:space="0" w:color="auto"/>
              <w:right w:val="single" w:sz="4" w:space="0" w:color="auto"/>
            </w:tcBorders>
            <w:noWrap/>
            <w:vAlign w:val="bottom"/>
            <w:hideMark/>
          </w:tcPr>
          <w:p w14:paraId="2BF54D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2,660</w:t>
            </w:r>
          </w:p>
        </w:tc>
        <w:tc>
          <w:tcPr>
            <w:tcW w:w="961" w:type="dxa"/>
            <w:tcBorders>
              <w:top w:val="single" w:sz="6" w:space="0" w:color="auto"/>
              <w:left w:val="nil"/>
              <w:bottom w:val="single" w:sz="6" w:space="0" w:color="auto"/>
              <w:right w:val="single" w:sz="4" w:space="0" w:color="auto"/>
            </w:tcBorders>
            <w:noWrap/>
            <w:vAlign w:val="bottom"/>
            <w:hideMark/>
          </w:tcPr>
          <w:p w14:paraId="7CB159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2,641</w:t>
            </w:r>
          </w:p>
        </w:tc>
        <w:tc>
          <w:tcPr>
            <w:tcW w:w="961" w:type="dxa"/>
            <w:tcBorders>
              <w:top w:val="single" w:sz="6" w:space="0" w:color="auto"/>
              <w:left w:val="nil"/>
              <w:bottom w:val="single" w:sz="6" w:space="0" w:color="auto"/>
              <w:right w:val="single" w:sz="4" w:space="0" w:color="auto"/>
            </w:tcBorders>
            <w:noWrap/>
            <w:vAlign w:val="bottom"/>
            <w:hideMark/>
          </w:tcPr>
          <w:p w14:paraId="3AC5A4E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2,623</w:t>
            </w:r>
          </w:p>
        </w:tc>
        <w:tc>
          <w:tcPr>
            <w:tcW w:w="961" w:type="dxa"/>
            <w:tcBorders>
              <w:top w:val="single" w:sz="6" w:space="0" w:color="auto"/>
              <w:left w:val="nil"/>
              <w:bottom w:val="single" w:sz="6" w:space="0" w:color="auto"/>
              <w:right w:val="double" w:sz="6" w:space="0" w:color="auto"/>
            </w:tcBorders>
            <w:noWrap/>
            <w:vAlign w:val="bottom"/>
            <w:hideMark/>
          </w:tcPr>
          <w:p w14:paraId="4B53352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2,604</w:t>
            </w:r>
          </w:p>
        </w:tc>
      </w:tr>
      <w:tr w:rsidR="006D6E2C" w:rsidRPr="006D6E2C" w14:paraId="68DE0FB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37D5B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94,250</w:t>
            </w:r>
          </w:p>
        </w:tc>
        <w:tc>
          <w:tcPr>
            <w:tcW w:w="1626" w:type="dxa"/>
            <w:tcBorders>
              <w:top w:val="single" w:sz="6" w:space="0" w:color="auto"/>
              <w:left w:val="nil"/>
              <w:bottom w:val="single" w:sz="6" w:space="0" w:color="auto"/>
              <w:right w:val="single" w:sz="4" w:space="0" w:color="auto"/>
            </w:tcBorders>
            <w:noWrap/>
            <w:vAlign w:val="bottom"/>
            <w:hideMark/>
          </w:tcPr>
          <w:p w14:paraId="5B25C1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94,500</w:t>
            </w:r>
          </w:p>
        </w:tc>
        <w:tc>
          <w:tcPr>
            <w:tcW w:w="1170" w:type="dxa"/>
            <w:tcBorders>
              <w:top w:val="single" w:sz="6" w:space="0" w:color="auto"/>
              <w:left w:val="nil"/>
              <w:bottom w:val="single" w:sz="6" w:space="0" w:color="auto"/>
              <w:right w:val="single" w:sz="4" w:space="0" w:color="auto"/>
            </w:tcBorders>
            <w:noWrap/>
            <w:vAlign w:val="bottom"/>
            <w:hideMark/>
          </w:tcPr>
          <w:p w14:paraId="528385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2,724</w:t>
            </w:r>
          </w:p>
        </w:tc>
        <w:tc>
          <w:tcPr>
            <w:tcW w:w="961" w:type="dxa"/>
            <w:tcBorders>
              <w:top w:val="single" w:sz="6" w:space="0" w:color="auto"/>
              <w:left w:val="nil"/>
              <w:bottom w:val="single" w:sz="6" w:space="0" w:color="auto"/>
              <w:right w:val="single" w:sz="4" w:space="0" w:color="auto"/>
            </w:tcBorders>
            <w:noWrap/>
            <w:vAlign w:val="bottom"/>
            <w:hideMark/>
          </w:tcPr>
          <w:p w14:paraId="1A9CCB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2,706</w:t>
            </w:r>
          </w:p>
        </w:tc>
        <w:tc>
          <w:tcPr>
            <w:tcW w:w="961" w:type="dxa"/>
            <w:tcBorders>
              <w:top w:val="single" w:sz="6" w:space="0" w:color="auto"/>
              <w:left w:val="nil"/>
              <w:bottom w:val="single" w:sz="6" w:space="0" w:color="auto"/>
              <w:right w:val="single" w:sz="4" w:space="0" w:color="auto"/>
            </w:tcBorders>
            <w:noWrap/>
            <w:vAlign w:val="bottom"/>
            <w:hideMark/>
          </w:tcPr>
          <w:p w14:paraId="0C3A13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2,687</w:t>
            </w:r>
          </w:p>
        </w:tc>
        <w:tc>
          <w:tcPr>
            <w:tcW w:w="961" w:type="dxa"/>
            <w:tcBorders>
              <w:top w:val="single" w:sz="6" w:space="0" w:color="auto"/>
              <w:left w:val="nil"/>
              <w:bottom w:val="single" w:sz="6" w:space="0" w:color="auto"/>
              <w:right w:val="single" w:sz="4" w:space="0" w:color="auto"/>
            </w:tcBorders>
            <w:noWrap/>
            <w:vAlign w:val="bottom"/>
            <w:hideMark/>
          </w:tcPr>
          <w:p w14:paraId="2B176E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2,669</w:t>
            </w:r>
          </w:p>
        </w:tc>
        <w:tc>
          <w:tcPr>
            <w:tcW w:w="961" w:type="dxa"/>
            <w:tcBorders>
              <w:top w:val="single" w:sz="6" w:space="0" w:color="auto"/>
              <w:left w:val="nil"/>
              <w:bottom w:val="single" w:sz="6" w:space="0" w:color="auto"/>
              <w:right w:val="single" w:sz="4" w:space="0" w:color="auto"/>
            </w:tcBorders>
            <w:noWrap/>
            <w:vAlign w:val="bottom"/>
            <w:hideMark/>
          </w:tcPr>
          <w:p w14:paraId="3CF8FC7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2,650</w:t>
            </w:r>
          </w:p>
        </w:tc>
        <w:tc>
          <w:tcPr>
            <w:tcW w:w="961" w:type="dxa"/>
            <w:tcBorders>
              <w:top w:val="single" w:sz="6" w:space="0" w:color="auto"/>
              <w:left w:val="nil"/>
              <w:bottom w:val="single" w:sz="6" w:space="0" w:color="auto"/>
              <w:right w:val="single" w:sz="4" w:space="0" w:color="auto"/>
            </w:tcBorders>
            <w:noWrap/>
            <w:vAlign w:val="bottom"/>
            <w:hideMark/>
          </w:tcPr>
          <w:p w14:paraId="36F9B0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2,632</w:t>
            </w:r>
          </w:p>
        </w:tc>
        <w:tc>
          <w:tcPr>
            <w:tcW w:w="961" w:type="dxa"/>
            <w:tcBorders>
              <w:top w:val="single" w:sz="6" w:space="0" w:color="auto"/>
              <w:left w:val="nil"/>
              <w:bottom w:val="single" w:sz="6" w:space="0" w:color="auto"/>
              <w:right w:val="double" w:sz="6" w:space="0" w:color="auto"/>
            </w:tcBorders>
            <w:noWrap/>
            <w:vAlign w:val="bottom"/>
            <w:hideMark/>
          </w:tcPr>
          <w:p w14:paraId="240181D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2,613</w:t>
            </w:r>
          </w:p>
        </w:tc>
      </w:tr>
      <w:tr w:rsidR="006D6E2C" w:rsidRPr="006D6E2C" w14:paraId="300E44C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A0E6CD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94,500</w:t>
            </w:r>
          </w:p>
        </w:tc>
        <w:tc>
          <w:tcPr>
            <w:tcW w:w="1626" w:type="dxa"/>
            <w:tcBorders>
              <w:top w:val="single" w:sz="6" w:space="0" w:color="auto"/>
              <w:left w:val="nil"/>
              <w:bottom w:val="single" w:sz="6" w:space="0" w:color="auto"/>
              <w:right w:val="single" w:sz="4" w:space="0" w:color="auto"/>
            </w:tcBorders>
            <w:noWrap/>
            <w:vAlign w:val="bottom"/>
            <w:hideMark/>
          </w:tcPr>
          <w:p w14:paraId="06729A9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94,750</w:t>
            </w:r>
          </w:p>
        </w:tc>
        <w:tc>
          <w:tcPr>
            <w:tcW w:w="1170" w:type="dxa"/>
            <w:tcBorders>
              <w:top w:val="single" w:sz="6" w:space="0" w:color="auto"/>
              <w:left w:val="nil"/>
              <w:bottom w:val="single" w:sz="6" w:space="0" w:color="auto"/>
              <w:right w:val="single" w:sz="4" w:space="0" w:color="auto"/>
            </w:tcBorders>
            <w:noWrap/>
            <w:vAlign w:val="bottom"/>
            <w:hideMark/>
          </w:tcPr>
          <w:p w14:paraId="75A1AA4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2,733</w:t>
            </w:r>
          </w:p>
        </w:tc>
        <w:tc>
          <w:tcPr>
            <w:tcW w:w="961" w:type="dxa"/>
            <w:tcBorders>
              <w:top w:val="single" w:sz="6" w:space="0" w:color="auto"/>
              <w:left w:val="nil"/>
              <w:bottom w:val="single" w:sz="6" w:space="0" w:color="auto"/>
              <w:right w:val="single" w:sz="4" w:space="0" w:color="auto"/>
            </w:tcBorders>
            <w:noWrap/>
            <w:vAlign w:val="bottom"/>
            <w:hideMark/>
          </w:tcPr>
          <w:p w14:paraId="560E90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2,714</w:t>
            </w:r>
          </w:p>
        </w:tc>
        <w:tc>
          <w:tcPr>
            <w:tcW w:w="961" w:type="dxa"/>
            <w:tcBorders>
              <w:top w:val="single" w:sz="6" w:space="0" w:color="auto"/>
              <w:left w:val="nil"/>
              <w:bottom w:val="single" w:sz="6" w:space="0" w:color="auto"/>
              <w:right w:val="single" w:sz="4" w:space="0" w:color="auto"/>
            </w:tcBorders>
            <w:noWrap/>
            <w:vAlign w:val="bottom"/>
            <w:hideMark/>
          </w:tcPr>
          <w:p w14:paraId="07B850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2,696</w:t>
            </w:r>
          </w:p>
        </w:tc>
        <w:tc>
          <w:tcPr>
            <w:tcW w:w="961" w:type="dxa"/>
            <w:tcBorders>
              <w:top w:val="single" w:sz="6" w:space="0" w:color="auto"/>
              <w:left w:val="nil"/>
              <w:bottom w:val="single" w:sz="6" w:space="0" w:color="auto"/>
              <w:right w:val="single" w:sz="4" w:space="0" w:color="auto"/>
            </w:tcBorders>
            <w:noWrap/>
            <w:vAlign w:val="bottom"/>
            <w:hideMark/>
          </w:tcPr>
          <w:p w14:paraId="44FEF1C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2,677</w:t>
            </w:r>
          </w:p>
        </w:tc>
        <w:tc>
          <w:tcPr>
            <w:tcW w:w="961" w:type="dxa"/>
            <w:tcBorders>
              <w:top w:val="single" w:sz="6" w:space="0" w:color="auto"/>
              <w:left w:val="nil"/>
              <w:bottom w:val="single" w:sz="6" w:space="0" w:color="auto"/>
              <w:right w:val="single" w:sz="4" w:space="0" w:color="auto"/>
            </w:tcBorders>
            <w:noWrap/>
            <w:vAlign w:val="bottom"/>
            <w:hideMark/>
          </w:tcPr>
          <w:p w14:paraId="038D335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2,659</w:t>
            </w:r>
          </w:p>
        </w:tc>
        <w:tc>
          <w:tcPr>
            <w:tcW w:w="961" w:type="dxa"/>
            <w:tcBorders>
              <w:top w:val="single" w:sz="6" w:space="0" w:color="auto"/>
              <w:left w:val="nil"/>
              <w:bottom w:val="single" w:sz="6" w:space="0" w:color="auto"/>
              <w:right w:val="single" w:sz="4" w:space="0" w:color="auto"/>
            </w:tcBorders>
            <w:noWrap/>
            <w:vAlign w:val="bottom"/>
            <w:hideMark/>
          </w:tcPr>
          <w:p w14:paraId="5AF722E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2,640</w:t>
            </w:r>
          </w:p>
        </w:tc>
        <w:tc>
          <w:tcPr>
            <w:tcW w:w="961" w:type="dxa"/>
            <w:tcBorders>
              <w:top w:val="single" w:sz="6" w:space="0" w:color="auto"/>
              <w:left w:val="nil"/>
              <w:bottom w:val="single" w:sz="6" w:space="0" w:color="auto"/>
              <w:right w:val="double" w:sz="6" w:space="0" w:color="auto"/>
            </w:tcBorders>
            <w:noWrap/>
            <w:vAlign w:val="bottom"/>
            <w:hideMark/>
          </w:tcPr>
          <w:p w14:paraId="5602449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2,622</w:t>
            </w:r>
          </w:p>
        </w:tc>
      </w:tr>
      <w:tr w:rsidR="006D6E2C" w:rsidRPr="006D6E2C" w14:paraId="701DFBB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E722E3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94,750</w:t>
            </w:r>
          </w:p>
        </w:tc>
        <w:tc>
          <w:tcPr>
            <w:tcW w:w="1626" w:type="dxa"/>
            <w:tcBorders>
              <w:top w:val="single" w:sz="6" w:space="0" w:color="auto"/>
              <w:left w:val="nil"/>
              <w:bottom w:val="single" w:sz="6" w:space="0" w:color="auto"/>
              <w:right w:val="single" w:sz="4" w:space="0" w:color="auto"/>
            </w:tcBorders>
            <w:noWrap/>
            <w:vAlign w:val="bottom"/>
            <w:hideMark/>
          </w:tcPr>
          <w:p w14:paraId="6D62A6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95,000</w:t>
            </w:r>
          </w:p>
        </w:tc>
        <w:tc>
          <w:tcPr>
            <w:tcW w:w="1170" w:type="dxa"/>
            <w:tcBorders>
              <w:top w:val="single" w:sz="6" w:space="0" w:color="auto"/>
              <w:left w:val="nil"/>
              <w:bottom w:val="single" w:sz="6" w:space="0" w:color="auto"/>
              <w:right w:val="single" w:sz="4" w:space="0" w:color="auto"/>
            </w:tcBorders>
            <w:noWrap/>
            <w:vAlign w:val="bottom"/>
            <w:hideMark/>
          </w:tcPr>
          <w:p w14:paraId="7C95A0E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2,742</w:t>
            </w:r>
          </w:p>
        </w:tc>
        <w:tc>
          <w:tcPr>
            <w:tcW w:w="961" w:type="dxa"/>
            <w:tcBorders>
              <w:top w:val="single" w:sz="6" w:space="0" w:color="auto"/>
              <w:left w:val="nil"/>
              <w:bottom w:val="single" w:sz="6" w:space="0" w:color="auto"/>
              <w:right w:val="single" w:sz="4" w:space="0" w:color="auto"/>
            </w:tcBorders>
            <w:noWrap/>
            <w:vAlign w:val="bottom"/>
            <w:hideMark/>
          </w:tcPr>
          <w:p w14:paraId="134A39F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2,723</w:t>
            </w:r>
          </w:p>
        </w:tc>
        <w:tc>
          <w:tcPr>
            <w:tcW w:w="961" w:type="dxa"/>
            <w:tcBorders>
              <w:top w:val="single" w:sz="6" w:space="0" w:color="auto"/>
              <w:left w:val="nil"/>
              <w:bottom w:val="single" w:sz="6" w:space="0" w:color="auto"/>
              <w:right w:val="single" w:sz="4" w:space="0" w:color="auto"/>
            </w:tcBorders>
            <w:noWrap/>
            <w:vAlign w:val="bottom"/>
            <w:hideMark/>
          </w:tcPr>
          <w:p w14:paraId="219DE12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2,705</w:t>
            </w:r>
          </w:p>
        </w:tc>
        <w:tc>
          <w:tcPr>
            <w:tcW w:w="961" w:type="dxa"/>
            <w:tcBorders>
              <w:top w:val="single" w:sz="6" w:space="0" w:color="auto"/>
              <w:left w:val="nil"/>
              <w:bottom w:val="single" w:sz="6" w:space="0" w:color="auto"/>
              <w:right w:val="single" w:sz="4" w:space="0" w:color="auto"/>
            </w:tcBorders>
            <w:noWrap/>
            <w:vAlign w:val="bottom"/>
            <w:hideMark/>
          </w:tcPr>
          <w:p w14:paraId="40D2EE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2,686</w:t>
            </w:r>
          </w:p>
        </w:tc>
        <w:tc>
          <w:tcPr>
            <w:tcW w:w="961" w:type="dxa"/>
            <w:tcBorders>
              <w:top w:val="single" w:sz="6" w:space="0" w:color="auto"/>
              <w:left w:val="nil"/>
              <w:bottom w:val="single" w:sz="6" w:space="0" w:color="auto"/>
              <w:right w:val="single" w:sz="4" w:space="0" w:color="auto"/>
            </w:tcBorders>
            <w:noWrap/>
            <w:vAlign w:val="bottom"/>
            <w:hideMark/>
          </w:tcPr>
          <w:p w14:paraId="7725EE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2,668</w:t>
            </w:r>
          </w:p>
        </w:tc>
        <w:tc>
          <w:tcPr>
            <w:tcW w:w="961" w:type="dxa"/>
            <w:tcBorders>
              <w:top w:val="single" w:sz="6" w:space="0" w:color="auto"/>
              <w:left w:val="nil"/>
              <w:bottom w:val="single" w:sz="6" w:space="0" w:color="auto"/>
              <w:right w:val="single" w:sz="4" w:space="0" w:color="auto"/>
            </w:tcBorders>
            <w:noWrap/>
            <w:vAlign w:val="bottom"/>
            <w:hideMark/>
          </w:tcPr>
          <w:p w14:paraId="053848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2,649</w:t>
            </w:r>
          </w:p>
        </w:tc>
        <w:tc>
          <w:tcPr>
            <w:tcW w:w="961" w:type="dxa"/>
            <w:tcBorders>
              <w:top w:val="single" w:sz="6" w:space="0" w:color="auto"/>
              <w:left w:val="nil"/>
              <w:bottom w:val="single" w:sz="6" w:space="0" w:color="auto"/>
              <w:right w:val="double" w:sz="6" w:space="0" w:color="auto"/>
            </w:tcBorders>
            <w:noWrap/>
            <w:vAlign w:val="bottom"/>
            <w:hideMark/>
          </w:tcPr>
          <w:p w14:paraId="5B3A8C1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2,631</w:t>
            </w:r>
          </w:p>
        </w:tc>
      </w:tr>
      <w:tr w:rsidR="006D6E2C" w:rsidRPr="006D6E2C" w14:paraId="0453F3B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94E8AC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95,000</w:t>
            </w:r>
          </w:p>
        </w:tc>
        <w:tc>
          <w:tcPr>
            <w:tcW w:w="1626" w:type="dxa"/>
            <w:tcBorders>
              <w:top w:val="single" w:sz="6" w:space="0" w:color="auto"/>
              <w:left w:val="nil"/>
              <w:bottom w:val="single" w:sz="6" w:space="0" w:color="auto"/>
              <w:right w:val="single" w:sz="4" w:space="0" w:color="auto"/>
            </w:tcBorders>
            <w:noWrap/>
            <w:vAlign w:val="bottom"/>
            <w:hideMark/>
          </w:tcPr>
          <w:p w14:paraId="652DB78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95,250</w:t>
            </w:r>
          </w:p>
        </w:tc>
        <w:tc>
          <w:tcPr>
            <w:tcW w:w="1170" w:type="dxa"/>
            <w:tcBorders>
              <w:top w:val="single" w:sz="6" w:space="0" w:color="auto"/>
              <w:left w:val="nil"/>
              <w:bottom w:val="single" w:sz="6" w:space="0" w:color="auto"/>
              <w:right w:val="single" w:sz="4" w:space="0" w:color="auto"/>
            </w:tcBorders>
            <w:noWrap/>
            <w:vAlign w:val="bottom"/>
            <w:hideMark/>
          </w:tcPr>
          <w:p w14:paraId="25E760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2,750</w:t>
            </w:r>
          </w:p>
        </w:tc>
        <w:tc>
          <w:tcPr>
            <w:tcW w:w="961" w:type="dxa"/>
            <w:tcBorders>
              <w:top w:val="single" w:sz="6" w:space="0" w:color="auto"/>
              <w:left w:val="nil"/>
              <w:bottom w:val="single" w:sz="6" w:space="0" w:color="auto"/>
              <w:right w:val="single" w:sz="4" w:space="0" w:color="auto"/>
            </w:tcBorders>
            <w:noWrap/>
            <w:vAlign w:val="bottom"/>
            <w:hideMark/>
          </w:tcPr>
          <w:p w14:paraId="387B9A1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2,732</w:t>
            </w:r>
          </w:p>
        </w:tc>
        <w:tc>
          <w:tcPr>
            <w:tcW w:w="961" w:type="dxa"/>
            <w:tcBorders>
              <w:top w:val="single" w:sz="6" w:space="0" w:color="auto"/>
              <w:left w:val="nil"/>
              <w:bottom w:val="single" w:sz="6" w:space="0" w:color="auto"/>
              <w:right w:val="single" w:sz="4" w:space="0" w:color="auto"/>
            </w:tcBorders>
            <w:noWrap/>
            <w:vAlign w:val="bottom"/>
            <w:hideMark/>
          </w:tcPr>
          <w:p w14:paraId="78D300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2,713</w:t>
            </w:r>
          </w:p>
        </w:tc>
        <w:tc>
          <w:tcPr>
            <w:tcW w:w="961" w:type="dxa"/>
            <w:tcBorders>
              <w:top w:val="single" w:sz="6" w:space="0" w:color="auto"/>
              <w:left w:val="nil"/>
              <w:bottom w:val="single" w:sz="6" w:space="0" w:color="auto"/>
              <w:right w:val="single" w:sz="4" w:space="0" w:color="auto"/>
            </w:tcBorders>
            <w:noWrap/>
            <w:vAlign w:val="bottom"/>
            <w:hideMark/>
          </w:tcPr>
          <w:p w14:paraId="51C260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2,695</w:t>
            </w:r>
          </w:p>
        </w:tc>
        <w:tc>
          <w:tcPr>
            <w:tcW w:w="961" w:type="dxa"/>
            <w:tcBorders>
              <w:top w:val="single" w:sz="6" w:space="0" w:color="auto"/>
              <w:left w:val="nil"/>
              <w:bottom w:val="single" w:sz="6" w:space="0" w:color="auto"/>
              <w:right w:val="single" w:sz="4" w:space="0" w:color="auto"/>
            </w:tcBorders>
            <w:noWrap/>
            <w:vAlign w:val="bottom"/>
            <w:hideMark/>
          </w:tcPr>
          <w:p w14:paraId="28FE0C6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2,676</w:t>
            </w:r>
          </w:p>
        </w:tc>
        <w:tc>
          <w:tcPr>
            <w:tcW w:w="961" w:type="dxa"/>
            <w:tcBorders>
              <w:top w:val="single" w:sz="6" w:space="0" w:color="auto"/>
              <w:left w:val="nil"/>
              <w:bottom w:val="single" w:sz="6" w:space="0" w:color="auto"/>
              <w:right w:val="single" w:sz="4" w:space="0" w:color="auto"/>
            </w:tcBorders>
            <w:noWrap/>
            <w:vAlign w:val="bottom"/>
            <w:hideMark/>
          </w:tcPr>
          <w:p w14:paraId="352EEB2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2,658</w:t>
            </w:r>
          </w:p>
        </w:tc>
        <w:tc>
          <w:tcPr>
            <w:tcW w:w="961" w:type="dxa"/>
            <w:tcBorders>
              <w:top w:val="single" w:sz="6" w:space="0" w:color="auto"/>
              <w:left w:val="nil"/>
              <w:bottom w:val="single" w:sz="6" w:space="0" w:color="auto"/>
              <w:right w:val="double" w:sz="6" w:space="0" w:color="auto"/>
            </w:tcBorders>
            <w:noWrap/>
            <w:vAlign w:val="bottom"/>
            <w:hideMark/>
          </w:tcPr>
          <w:p w14:paraId="64008D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2,639</w:t>
            </w:r>
          </w:p>
        </w:tc>
      </w:tr>
      <w:tr w:rsidR="006D6E2C" w:rsidRPr="006D6E2C" w14:paraId="21CFE40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3B8531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95,250</w:t>
            </w:r>
          </w:p>
        </w:tc>
        <w:tc>
          <w:tcPr>
            <w:tcW w:w="1626" w:type="dxa"/>
            <w:tcBorders>
              <w:top w:val="single" w:sz="6" w:space="0" w:color="auto"/>
              <w:left w:val="nil"/>
              <w:bottom w:val="single" w:sz="6" w:space="0" w:color="auto"/>
              <w:right w:val="single" w:sz="4" w:space="0" w:color="auto"/>
            </w:tcBorders>
            <w:noWrap/>
            <w:vAlign w:val="bottom"/>
            <w:hideMark/>
          </w:tcPr>
          <w:p w14:paraId="7157B2D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95,500</w:t>
            </w:r>
          </w:p>
        </w:tc>
        <w:tc>
          <w:tcPr>
            <w:tcW w:w="1170" w:type="dxa"/>
            <w:tcBorders>
              <w:top w:val="single" w:sz="6" w:space="0" w:color="auto"/>
              <w:left w:val="nil"/>
              <w:bottom w:val="single" w:sz="6" w:space="0" w:color="auto"/>
              <w:right w:val="single" w:sz="4" w:space="0" w:color="auto"/>
            </w:tcBorders>
            <w:noWrap/>
            <w:vAlign w:val="bottom"/>
            <w:hideMark/>
          </w:tcPr>
          <w:p w14:paraId="4C7542D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2,759</w:t>
            </w:r>
          </w:p>
        </w:tc>
        <w:tc>
          <w:tcPr>
            <w:tcW w:w="961" w:type="dxa"/>
            <w:tcBorders>
              <w:top w:val="single" w:sz="6" w:space="0" w:color="auto"/>
              <w:left w:val="nil"/>
              <w:bottom w:val="single" w:sz="6" w:space="0" w:color="auto"/>
              <w:right w:val="single" w:sz="4" w:space="0" w:color="auto"/>
            </w:tcBorders>
            <w:noWrap/>
            <w:vAlign w:val="bottom"/>
            <w:hideMark/>
          </w:tcPr>
          <w:p w14:paraId="49911B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2,741</w:t>
            </w:r>
          </w:p>
        </w:tc>
        <w:tc>
          <w:tcPr>
            <w:tcW w:w="961" w:type="dxa"/>
            <w:tcBorders>
              <w:top w:val="single" w:sz="6" w:space="0" w:color="auto"/>
              <w:left w:val="nil"/>
              <w:bottom w:val="single" w:sz="6" w:space="0" w:color="auto"/>
              <w:right w:val="single" w:sz="4" w:space="0" w:color="auto"/>
            </w:tcBorders>
            <w:noWrap/>
            <w:vAlign w:val="bottom"/>
            <w:hideMark/>
          </w:tcPr>
          <w:p w14:paraId="5EE732F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2,722</w:t>
            </w:r>
          </w:p>
        </w:tc>
        <w:tc>
          <w:tcPr>
            <w:tcW w:w="961" w:type="dxa"/>
            <w:tcBorders>
              <w:top w:val="single" w:sz="6" w:space="0" w:color="auto"/>
              <w:left w:val="nil"/>
              <w:bottom w:val="single" w:sz="6" w:space="0" w:color="auto"/>
              <w:right w:val="single" w:sz="4" w:space="0" w:color="auto"/>
            </w:tcBorders>
            <w:noWrap/>
            <w:vAlign w:val="bottom"/>
            <w:hideMark/>
          </w:tcPr>
          <w:p w14:paraId="669A4E3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2,704</w:t>
            </w:r>
          </w:p>
        </w:tc>
        <w:tc>
          <w:tcPr>
            <w:tcW w:w="961" w:type="dxa"/>
            <w:tcBorders>
              <w:top w:val="single" w:sz="6" w:space="0" w:color="auto"/>
              <w:left w:val="nil"/>
              <w:bottom w:val="single" w:sz="6" w:space="0" w:color="auto"/>
              <w:right w:val="single" w:sz="4" w:space="0" w:color="auto"/>
            </w:tcBorders>
            <w:noWrap/>
            <w:vAlign w:val="bottom"/>
            <w:hideMark/>
          </w:tcPr>
          <w:p w14:paraId="48B6BD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2,685</w:t>
            </w:r>
          </w:p>
        </w:tc>
        <w:tc>
          <w:tcPr>
            <w:tcW w:w="961" w:type="dxa"/>
            <w:tcBorders>
              <w:top w:val="single" w:sz="6" w:space="0" w:color="auto"/>
              <w:left w:val="nil"/>
              <w:bottom w:val="single" w:sz="6" w:space="0" w:color="auto"/>
              <w:right w:val="single" w:sz="4" w:space="0" w:color="auto"/>
            </w:tcBorders>
            <w:noWrap/>
            <w:vAlign w:val="bottom"/>
            <w:hideMark/>
          </w:tcPr>
          <w:p w14:paraId="2596F3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2,667</w:t>
            </w:r>
          </w:p>
        </w:tc>
        <w:tc>
          <w:tcPr>
            <w:tcW w:w="961" w:type="dxa"/>
            <w:tcBorders>
              <w:top w:val="single" w:sz="6" w:space="0" w:color="auto"/>
              <w:left w:val="nil"/>
              <w:bottom w:val="single" w:sz="6" w:space="0" w:color="auto"/>
              <w:right w:val="double" w:sz="6" w:space="0" w:color="auto"/>
            </w:tcBorders>
            <w:noWrap/>
            <w:vAlign w:val="bottom"/>
            <w:hideMark/>
          </w:tcPr>
          <w:p w14:paraId="2AF55BC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2,648</w:t>
            </w:r>
          </w:p>
        </w:tc>
      </w:tr>
      <w:tr w:rsidR="006D6E2C" w:rsidRPr="006D6E2C" w14:paraId="0718546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F6A98A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95,500</w:t>
            </w:r>
          </w:p>
        </w:tc>
        <w:tc>
          <w:tcPr>
            <w:tcW w:w="1626" w:type="dxa"/>
            <w:tcBorders>
              <w:top w:val="single" w:sz="6" w:space="0" w:color="auto"/>
              <w:left w:val="nil"/>
              <w:bottom w:val="single" w:sz="6" w:space="0" w:color="auto"/>
              <w:right w:val="single" w:sz="4" w:space="0" w:color="auto"/>
            </w:tcBorders>
            <w:noWrap/>
            <w:vAlign w:val="bottom"/>
            <w:hideMark/>
          </w:tcPr>
          <w:p w14:paraId="776E67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95,750</w:t>
            </w:r>
          </w:p>
        </w:tc>
        <w:tc>
          <w:tcPr>
            <w:tcW w:w="1170" w:type="dxa"/>
            <w:tcBorders>
              <w:top w:val="single" w:sz="6" w:space="0" w:color="auto"/>
              <w:left w:val="nil"/>
              <w:bottom w:val="single" w:sz="6" w:space="0" w:color="auto"/>
              <w:right w:val="single" w:sz="4" w:space="0" w:color="auto"/>
            </w:tcBorders>
            <w:noWrap/>
            <w:vAlign w:val="bottom"/>
            <w:hideMark/>
          </w:tcPr>
          <w:p w14:paraId="6180B69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2,768</w:t>
            </w:r>
          </w:p>
        </w:tc>
        <w:tc>
          <w:tcPr>
            <w:tcW w:w="961" w:type="dxa"/>
            <w:tcBorders>
              <w:top w:val="single" w:sz="6" w:space="0" w:color="auto"/>
              <w:left w:val="nil"/>
              <w:bottom w:val="single" w:sz="6" w:space="0" w:color="auto"/>
              <w:right w:val="single" w:sz="4" w:space="0" w:color="auto"/>
            </w:tcBorders>
            <w:noWrap/>
            <w:vAlign w:val="bottom"/>
            <w:hideMark/>
          </w:tcPr>
          <w:p w14:paraId="21EAEF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2,749</w:t>
            </w:r>
          </w:p>
        </w:tc>
        <w:tc>
          <w:tcPr>
            <w:tcW w:w="961" w:type="dxa"/>
            <w:tcBorders>
              <w:top w:val="single" w:sz="6" w:space="0" w:color="auto"/>
              <w:left w:val="nil"/>
              <w:bottom w:val="single" w:sz="6" w:space="0" w:color="auto"/>
              <w:right w:val="single" w:sz="4" w:space="0" w:color="auto"/>
            </w:tcBorders>
            <w:noWrap/>
            <w:vAlign w:val="bottom"/>
            <w:hideMark/>
          </w:tcPr>
          <w:p w14:paraId="4CF566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2,731</w:t>
            </w:r>
          </w:p>
        </w:tc>
        <w:tc>
          <w:tcPr>
            <w:tcW w:w="961" w:type="dxa"/>
            <w:tcBorders>
              <w:top w:val="single" w:sz="6" w:space="0" w:color="auto"/>
              <w:left w:val="nil"/>
              <w:bottom w:val="single" w:sz="6" w:space="0" w:color="auto"/>
              <w:right w:val="single" w:sz="4" w:space="0" w:color="auto"/>
            </w:tcBorders>
            <w:noWrap/>
            <w:vAlign w:val="bottom"/>
            <w:hideMark/>
          </w:tcPr>
          <w:p w14:paraId="7D6BA6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2,712</w:t>
            </w:r>
          </w:p>
        </w:tc>
        <w:tc>
          <w:tcPr>
            <w:tcW w:w="961" w:type="dxa"/>
            <w:tcBorders>
              <w:top w:val="single" w:sz="6" w:space="0" w:color="auto"/>
              <w:left w:val="nil"/>
              <w:bottom w:val="single" w:sz="6" w:space="0" w:color="auto"/>
              <w:right w:val="single" w:sz="4" w:space="0" w:color="auto"/>
            </w:tcBorders>
            <w:noWrap/>
            <w:vAlign w:val="bottom"/>
            <w:hideMark/>
          </w:tcPr>
          <w:p w14:paraId="25D7E6F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2,694</w:t>
            </w:r>
          </w:p>
        </w:tc>
        <w:tc>
          <w:tcPr>
            <w:tcW w:w="961" w:type="dxa"/>
            <w:tcBorders>
              <w:top w:val="single" w:sz="6" w:space="0" w:color="auto"/>
              <w:left w:val="nil"/>
              <w:bottom w:val="single" w:sz="6" w:space="0" w:color="auto"/>
              <w:right w:val="single" w:sz="4" w:space="0" w:color="auto"/>
            </w:tcBorders>
            <w:noWrap/>
            <w:vAlign w:val="bottom"/>
            <w:hideMark/>
          </w:tcPr>
          <w:p w14:paraId="66C34E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2,675</w:t>
            </w:r>
          </w:p>
        </w:tc>
        <w:tc>
          <w:tcPr>
            <w:tcW w:w="961" w:type="dxa"/>
            <w:tcBorders>
              <w:top w:val="single" w:sz="6" w:space="0" w:color="auto"/>
              <w:left w:val="nil"/>
              <w:bottom w:val="single" w:sz="6" w:space="0" w:color="auto"/>
              <w:right w:val="double" w:sz="6" w:space="0" w:color="auto"/>
            </w:tcBorders>
            <w:noWrap/>
            <w:vAlign w:val="bottom"/>
            <w:hideMark/>
          </w:tcPr>
          <w:p w14:paraId="6DA8FDA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2,657</w:t>
            </w:r>
          </w:p>
        </w:tc>
      </w:tr>
      <w:tr w:rsidR="006D6E2C" w:rsidRPr="006D6E2C" w14:paraId="71AD5D0B"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B6BA23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95,750</w:t>
            </w:r>
          </w:p>
        </w:tc>
        <w:tc>
          <w:tcPr>
            <w:tcW w:w="1626" w:type="dxa"/>
            <w:tcBorders>
              <w:top w:val="single" w:sz="6" w:space="0" w:color="auto"/>
              <w:left w:val="nil"/>
              <w:bottom w:val="single" w:sz="6" w:space="0" w:color="auto"/>
              <w:right w:val="single" w:sz="4" w:space="0" w:color="auto"/>
            </w:tcBorders>
            <w:noWrap/>
            <w:vAlign w:val="bottom"/>
            <w:hideMark/>
          </w:tcPr>
          <w:p w14:paraId="7B3A7F1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96,000</w:t>
            </w:r>
          </w:p>
        </w:tc>
        <w:tc>
          <w:tcPr>
            <w:tcW w:w="1170" w:type="dxa"/>
            <w:tcBorders>
              <w:top w:val="single" w:sz="6" w:space="0" w:color="auto"/>
              <w:left w:val="nil"/>
              <w:bottom w:val="single" w:sz="6" w:space="0" w:color="auto"/>
              <w:right w:val="single" w:sz="4" w:space="0" w:color="auto"/>
            </w:tcBorders>
            <w:noWrap/>
            <w:vAlign w:val="bottom"/>
            <w:hideMark/>
          </w:tcPr>
          <w:p w14:paraId="0E2AFCF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2,777</w:t>
            </w:r>
          </w:p>
        </w:tc>
        <w:tc>
          <w:tcPr>
            <w:tcW w:w="961" w:type="dxa"/>
            <w:tcBorders>
              <w:top w:val="single" w:sz="6" w:space="0" w:color="auto"/>
              <w:left w:val="nil"/>
              <w:bottom w:val="single" w:sz="6" w:space="0" w:color="auto"/>
              <w:right w:val="single" w:sz="4" w:space="0" w:color="auto"/>
            </w:tcBorders>
            <w:noWrap/>
            <w:vAlign w:val="bottom"/>
            <w:hideMark/>
          </w:tcPr>
          <w:p w14:paraId="22372E3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2,758</w:t>
            </w:r>
          </w:p>
        </w:tc>
        <w:tc>
          <w:tcPr>
            <w:tcW w:w="961" w:type="dxa"/>
            <w:tcBorders>
              <w:top w:val="single" w:sz="6" w:space="0" w:color="auto"/>
              <w:left w:val="nil"/>
              <w:bottom w:val="single" w:sz="6" w:space="0" w:color="auto"/>
              <w:right w:val="single" w:sz="4" w:space="0" w:color="auto"/>
            </w:tcBorders>
            <w:noWrap/>
            <w:vAlign w:val="bottom"/>
            <w:hideMark/>
          </w:tcPr>
          <w:p w14:paraId="39F53E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2,740</w:t>
            </w:r>
          </w:p>
        </w:tc>
        <w:tc>
          <w:tcPr>
            <w:tcW w:w="961" w:type="dxa"/>
            <w:tcBorders>
              <w:top w:val="single" w:sz="6" w:space="0" w:color="auto"/>
              <w:left w:val="nil"/>
              <w:bottom w:val="single" w:sz="6" w:space="0" w:color="auto"/>
              <w:right w:val="single" w:sz="4" w:space="0" w:color="auto"/>
            </w:tcBorders>
            <w:noWrap/>
            <w:vAlign w:val="bottom"/>
            <w:hideMark/>
          </w:tcPr>
          <w:p w14:paraId="105DA11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2,721</w:t>
            </w:r>
          </w:p>
        </w:tc>
        <w:tc>
          <w:tcPr>
            <w:tcW w:w="961" w:type="dxa"/>
            <w:tcBorders>
              <w:top w:val="single" w:sz="6" w:space="0" w:color="auto"/>
              <w:left w:val="nil"/>
              <w:bottom w:val="single" w:sz="6" w:space="0" w:color="auto"/>
              <w:right w:val="single" w:sz="4" w:space="0" w:color="auto"/>
            </w:tcBorders>
            <w:noWrap/>
            <w:vAlign w:val="bottom"/>
            <w:hideMark/>
          </w:tcPr>
          <w:p w14:paraId="72FA3A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2,703</w:t>
            </w:r>
          </w:p>
        </w:tc>
        <w:tc>
          <w:tcPr>
            <w:tcW w:w="961" w:type="dxa"/>
            <w:tcBorders>
              <w:top w:val="single" w:sz="6" w:space="0" w:color="auto"/>
              <w:left w:val="nil"/>
              <w:bottom w:val="single" w:sz="6" w:space="0" w:color="auto"/>
              <w:right w:val="single" w:sz="4" w:space="0" w:color="auto"/>
            </w:tcBorders>
            <w:noWrap/>
            <w:vAlign w:val="bottom"/>
            <w:hideMark/>
          </w:tcPr>
          <w:p w14:paraId="04B0F0A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2,684</w:t>
            </w:r>
          </w:p>
        </w:tc>
        <w:tc>
          <w:tcPr>
            <w:tcW w:w="961" w:type="dxa"/>
            <w:tcBorders>
              <w:top w:val="single" w:sz="6" w:space="0" w:color="auto"/>
              <w:left w:val="nil"/>
              <w:bottom w:val="single" w:sz="6" w:space="0" w:color="auto"/>
              <w:right w:val="double" w:sz="6" w:space="0" w:color="auto"/>
            </w:tcBorders>
            <w:noWrap/>
            <w:vAlign w:val="bottom"/>
            <w:hideMark/>
          </w:tcPr>
          <w:p w14:paraId="130CEB5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2,666</w:t>
            </w:r>
          </w:p>
        </w:tc>
      </w:tr>
      <w:tr w:rsidR="006D6E2C" w:rsidRPr="006D6E2C" w14:paraId="664BA32E"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2D7532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96,000</w:t>
            </w:r>
          </w:p>
        </w:tc>
        <w:tc>
          <w:tcPr>
            <w:tcW w:w="1626" w:type="dxa"/>
            <w:tcBorders>
              <w:top w:val="single" w:sz="6" w:space="0" w:color="auto"/>
              <w:left w:val="nil"/>
              <w:bottom w:val="single" w:sz="6" w:space="0" w:color="auto"/>
              <w:right w:val="single" w:sz="4" w:space="0" w:color="auto"/>
            </w:tcBorders>
            <w:noWrap/>
            <w:vAlign w:val="bottom"/>
            <w:hideMark/>
          </w:tcPr>
          <w:p w14:paraId="399EB9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96,250</w:t>
            </w:r>
          </w:p>
        </w:tc>
        <w:tc>
          <w:tcPr>
            <w:tcW w:w="1170" w:type="dxa"/>
            <w:tcBorders>
              <w:top w:val="single" w:sz="6" w:space="0" w:color="auto"/>
              <w:left w:val="nil"/>
              <w:bottom w:val="single" w:sz="6" w:space="0" w:color="auto"/>
              <w:right w:val="single" w:sz="4" w:space="0" w:color="auto"/>
            </w:tcBorders>
            <w:noWrap/>
            <w:vAlign w:val="bottom"/>
            <w:hideMark/>
          </w:tcPr>
          <w:p w14:paraId="1944AFA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2,785</w:t>
            </w:r>
          </w:p>
        </w:tc>
        <w:tc>
          <w:tcPr>
            <w:tcW w:w="961" w:type="dxa"/>
            <w:tcBorders>
              <w:top w:val="single" w:sz="6" w:space="0" w:color="auto"/>
              <w:left w:val="nil"/>
              <w:bottom w:val="single" w:sz="6" w:space="0" w:color="auto"/>
              <w:right w:val="single" w:sz="4" w:space="0" w:color="auto"/>
            </w:tcBorders>
            <w:noWrap/>
            <w:vAlign w:val="bottom"/>
            <w:hideMark/>
          </w:tcPr>
          <w:p w14:paraId="7B147DA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2,767</w:t>
            </w:r>
          </w:p>
        </w:tc>
        <w:tc>
          <w:tcPr>
            <w:tcW w:w="961" w:type="dxa"/>
            <w:tcBorders>
              <w:top w:val="single" w:sz="6" w:space="0" w:color="auto"/>
              <w:left w:val="nil"/>
              <w:bottom w:val="single" w:sz="6" w:space="0" w:color="auto"/>
              <w:right w:val="single" w:sz="4" w:space="0" w:color="auto"/>
            </w:tcBorders>
            <w:noWrap/>
            <w:vAlign w:val="bottom"/>
            <w:hideMark/>
          </w:tcPr>
          <w:p w14:paraId="5C25488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2,748</w:t>
            </w:r>
          </w:p>
        </w:tc>
        <w:tc>
          <w:tcPr>
            <w:tcW w:w="961" w:type="dxa"/>
            <w:tcBorders>
              <w:top w:val="single" w:sz="6" w:space="0" w:color="auto"/>
              <w:left w:val="nil"/>
              <w:bottom w:val="single" w:sz="6" w:space="0" w:color="auto"/>
              <w:right w:val="single" w:sz="4" w:space="0" w:color="auto"/>
            </w:tcBorders>
            <w:noWrap/>
            <w:vAlign w:val="bottom"/>
            <w:hideMark/>
          </w:tcPr>
          <w:p w14:paraId="1D5C73B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2,730</w:t>
            </w:r>
          </w:p>
        </w:tc>
        <w:tc>
          <w:tcPr>
            <w:tcW w:w="961" w:type="dxa"/>
            <w:tcBorders>
              <w:top w:val="single" w:sz="6" w:space="0" w:color="auto"/>
              <w:left w:val="nil"/>
              <w:bottom w:val="single" w:sz="6" w:space="0" w:color="auto"/>
              <w:right w:val="single" w:sz="4" w:space="0" w:color="auto"/>
            </w:tcBorders>
            <w:noWrap/>
            <w:vAlign w:val="bottom"/>
            <w:hideMark/>
          </w:tcPr>
          <w:p w14:paraId="7ED09D1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2,711</w:t>
            </w:r>
          </w:p>
        </w:tc>
        <w:tc>
          <w:tcPr>
            <w:tcW w:w="961" w:type="dxa"/>
            <w:tcBorders>
              <w:top w:val="single" w:sz="6" w:space="0" w:color="auto"/>
              <w:left w:val="nil"/>
              <w:bottom w:val="single" w:sz="6" w:space="0" w:color="auto"/>
              <w:right w:val="single" w:sz="4" w:space="0" w:color="auto"/>
            </w:tcBorders>
            <w:noWrap/>
            <w:vAlign w:val="bottom"/>
            <w:hideMark/>
          </w:tcPr>
          <w:p w14:paraId="2427FC4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2,693</w:t>
            </w:r>
          </w:p>
        </w:tc>
        <w:tc>
          <w:tcPr>
            <w:tcW w:w="961" w:type="dxa"/>
            <w:tcBorders>
              <w:top w:val="single" w:sz="6" w:space="0" w:color="auto"/>
              <w:left w:val="nil"/>
              <w:bottom w:val="single" w:sz="6" w:space="0" w:color="auto"/>
              <w:right w:val="double" w:sz="6" w:space="0" w:color="auto"/>
            </w:tcBorders>
            <w:noWrap/>
            <w:vAlign w:val="bottom"/>
            <w:hideMark/>
          </w:tcPr>
          <w:p w14:paraId="2D06508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2,674</w:t>
            </w:r>
          </w:p>
        </w:tc>
      </w:tr>
      <w:tr w:rsidR="006D6E2C" w:rsidRPr="006D6E2C" w14:paraId="12FD75C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EC003A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96,250</w:t>
            </w:r>
          </w:p>
        </w:tc>
        <w:tc>
          <w:tcPr>
            <w:tcW w:w="1626" w:type="dxa"/>
            <w:tcBorders>
              <w:top w:val="single" w:sz="6" w:space="0" w:color="auto"/>
              <w:left w:val="nil"/>
              <w:bottom w:val="single" w:sz="6" w:space="0" w:color="auto"/>
              <w:right w:val="single" w:sz="4" w:space="0" w:color="auto"/>
            </w:tcBorders>
            <w:noWrap/>
            <w:vAlign w:val="bottom"/>
            <w:hideMark/>
          </w:tcPr>
          <w:p w14:paraId="27585B9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96,500</w:t>
            </w:r>
          </w:p>
        </w:tc>
        <w:tc>
          <w:tcPr>
            <w:tcW w:w="1170" w:type="dxa"/>
            <w:tcBorders>
              <w:top w:val="single" w:sz="6" w:space="0" w:color="auto"/>
              <w:left w:val="nil"/>
              <w:bottom w:val="single" w:sz="6" w:space="0" w:color="auto"/>
              <w:right w:val="single" w:sz="4" w:space="0" w:color="auto"/>
            </w:tcBorders>
            <w:noWrap/>
            <w:vAlign w:val="bottom"/>
            <w:hideMark/>
          </w:tcPr>
          <w:p w14:paraId="03BE352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2,794</w:t>
            </w:r>
          </w:p>
        </w:tc>
        <w:tc>
          <w:tcPr>
            <w:tcW w:w="961" w:type="dxa"/>
            <w:tcBorders>
              <w:top w:val="single" w:sz="6" w:space="0" w:color="auto"/>
              <w:left w:val="nil"/>
              <w:bottom w:val="single" w:sz="6" w:space="0" w:color="auto"/>
              <w:right w:val="single" w:sz="4" w:space="0" w:color="auto"/>
            </w:tcBorders>
            <w:noWrap/>
            <w:vAlign w:val="bottom"/>
            <w:hideMark/>
          </w:tcPr>
          <w:p w14:paraId="330AD5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2,776</w:t>
            </w:r>
          </w:p>
        </w:tc>
        <w:tc>
          <w:tcPr>
            <w:tcW w:w="961" w:type="dxa"/>
            <w:tcBorders>
              <w:top w:val="single" w:sz="6" w:space="0" w:color="auto"/>
              <w:left w:val="nil"/>
              <w:bottom w:val="single" w:sz="6" w:space="0" w:color="auto"/>
              <w:right w:val="single" w:sz="4" w:space="0" w:color="auto"/>
            </w:tcBorders>
            <w:noWrap/>
            <w:vAlign w:val="bottom"/>
            <w:hideMark/>
          </w:tcPr>
          <w:p w14:paraId="41A27EF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2,757</w:t>
            </w:r>
          </w:p>
        </w:tc>
        <w:tc>
          <w:tcPr>
            <w:tcW w:w="961" w:type="dxa"/>
            <w:tcBorders>
              <w:top w:val="single" w:sz="6" w:space="0" w:color="auto"/>
              <w:left w:val="nil"/>
              <w:bottom w:val="single" w:sz="6" w:space="0" w:color="auto"/>
              <w:right w:val="single" w:sz="4" w:space="0" w:color="auto"/>
            </w:tcBorders>
            <w:noWrap/>
            <w:vAlign w:val="bottom"/>
            <w:hideMark/>
          </w:tcPr>
          <w:p w14:paraId="11ED975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2,739</w:t>
            </w:r>
          </w:p>
        </w:tc>
        <w:tc>
          <w:tcPr>
            <w:tcW w:w="961" w:type="dxa"/>
            <w:tcBorders>
              <w:top w:val="single" w:sz="6" w:space="0" w:color="auto"/>
              <w:left w:val="nil"/>
              <w:bottom w:val="single" w:sz="6" w:space="0" w:color="auto"/>
              <w:right w:val="single" w:sz="4" w:space="0" w:color="auto"/>
            </w:tcBorders>
            <w:noWrap/>
            <w:vAlign w:val="bottom"/>
            <w:hideMark/>
          </w:tcPr>
          <w:p w14:paraId="62D45EC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2,720</w:t>
            </w:r>
          </w:p>
        </w:tc>
        <w:tc>
          <w:tcPr>
            <w:tcW w:w="961" w:type="dxa"/>
            <w:tcBorders>
              <w:top w:val="single" w:sz="6" w:space="0" w:color="auto"/>
              <w:left w:val="nil"/>
              <w:bottom w:val="single" w:sz="6" w:space="0" w:color="auto"/>
              <w:right w:val="single" w:sz="4" w:space="0" w:color="auto"/>
            </w:tcBorders>
            <w:noWrap/>
            <w:vAlign w:val="bottom"/>
            <w:hideMark/>
          </w:tcPr>
          <w:p w14:paraId="084558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2,702</w:t>
            </w:r>
          </w:p>
        </w:tc>
        <w:tc>
          <w:tcPr>
            <w:tcW w:w="961" w:type="dxa"/>
            <w:tcBorders>
              <w:top w:val="single" w:sz="6" w:space="0" w:color="auto"/>
              <w:left w:val="nil"/>
              <w:bottom w:val="single" w:sz="6" w:space="0" w:color="auto"/>
              <w:right w:val="double" w:sz="6" w:space="0" w:color="auto"/>
            </w:tcBorders>
            <w:noWrap/>
            <w:vAlign w:val="bottom"/>
            <w:hideMark/>
          </w:tcPr>
          <w:p w14:paraId="675A6C6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2,683</w:t>
            </w:r>
          </w:p>
        </w:tc>
      </w:tr>
      <w:tr w:rsidR="006D6E2C" w:rsidRPr="006D6E2C" w14:paraId="61DC60C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09B016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96,500</w:t>
            </w:r>
          </w:p>
        </w:tc>
        <w:tc>
          <w:tcPr>
            <w:tcW w:w="1626" w:type="dxa"/>
            <w:tcBorders>
              <w:top w:val="single" w:sz="6" w:space="0" w:color="auto"/>
              <w:left w:val="nil"/>
              <w:bottom w:val="single" w:sz="6" w:space="0" w:color="auto"/>
              <w:right w:val="single" w:sz="4" w:space="0" w:color="auto"/>
            </w:tcBorders>
            <w:noWrap/>
            <w:vAlign w:val="bottom"/>
            <w:hideMark/>
          </w:tcPr>
          <w:p w14:paraId="759248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96,750</w:t>
            </w:r>
          </w:p>
        </w:tc>
        <w:tc>
          <w:tcPr>
            <w:tcW w:w="1170" w:type="dxa"/>
            <w:tcBorders>
              <w:top w:val="single" w:sz="6" w:space="0" w:color="auto"/>
              <w:left w:val="nil"/>
              <w:bottom w:val="single" w:sz="6" w:space="0" w:color="auto"/>
              <w:right w:val="single" w:sz="4" w:space="0" w:color="auto"/>
            </w:tcBorders>
            <w:noWrap/>
            <w:vAlign w:val="bottom"/>
            <w:hideMark/>
          </w:tcPr>
          <w:p w14:paraId="07ED8BE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2,803</w:t>
            </w:r>
          </w:p>
        </w:tc>
        <w:tc>
          <w:tcPr>
            <w:tcW w:w="961" w:type="dxa"/>
            <w:tcBorders>
              <w:top w:val="single" w:sz="6" w:space="0" w:color="auto"/>
              <w:left w:val="nil"/>
              <w:bottom w:val="single" w:sz="6" w:space="0" w:color="auto"/>
              <w:right w:val="single" w:sz="4" w:space="0" w:color="auto"/>
            </w:tcBorders>
            <w:noWrap/>
            <w:vAlign w:val="bottom"/>
            <w:hideMark/>
          </w:tcPr>
          <w:p w14:paraId="3F1D824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2,784</w:t>
            </w:r>
          </w:p>
        </w:tc>
        <w:tc>
          <w:tcPr>
            <w:tcW w:w="961" w:type="dxa"/>
            <w:tcBorders>
              <w:top w:val="single" w:sz="6" w:space="0" w:color="auto"/>
              <w:left w:val="nil"/>
              <w:bottom w:val="single" w:sz="6" w:space="0" w:color="auto"/>
              <w:right w:val="single" w:sz="4" w:space="0" w:color="auto"/>
            </w:tcBorders>
            <w:noWrap/>
            <w:vAlign w:val="bottom"/>
            <w:hideMark/>
          </w:tcPr>
          <w:p w14:paraId="6A1B915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2,766</w:t>
            </w:r>
          </w:p>
        </w:tc>
        <w:tc>
          <w:tcPr>
            <w:tcW w:w="961" w:type="dxa"/>
            <w:tcBorders>
              <w:top w:val="single" w:sz="6" w:space="0" w:color="auto"/>
              <w:left w:val="nil"/>
              <w:bottom w:val="single" w:sz="6" w:space="0" w:color="auto"/>
              <w:right w:val="single" w:sz="4" w:space="0" w:color="auto"/>
            </w:tcBorders>
            <w:noWrap/>
            <w:vAlign w:val="bottom"/>
            <w:hideMark/>
          </w:tcPr>
          <w:p w14:paraId="3EA3B59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2,747</w:t>
            </w:r>
          </w:p>
        </w:tc>
        <w:tc>
          <w:tcPr>
            <w:tcW w:w="961" w:type="dxa"/>
            <w:tcBorders>
              <w:top w:val="single" w:sz="6" w:space="0" w:color="auto"/>
              <w:left w:val="nil"/>
              <w:bottom w:val="single" w:sz="6" w:space="0" w:color="auto"/>
              <w:right w:val="single" w:sz="4" w:space="0" w:color="auto"/>
            </w:tcBorders>
            <w:noWrap/>
            <w:vAlign w:val="bottom"/>
            <w:hideMark/>
          </w:tcPr>
          <w:p w14:paraId="297AF6F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2,729</w:t>
            </w:r>
          </w:p>
        </w:tc>
        <w:tc>
          <w:tcPr>
            <w:tcW w:w="961" w:type="dxa"/>
            <w:tcBorders>
              <w:top w:val="single" w:sz="6" w:space="0" w:color="auto"/>
              <w:left w:val="nil"/>
              <w:bottom w:val="single" w:sz="6" w:space="0" w:color="auto"/>
              <w:right w:val="single" w:sz="4" w:space="0" w:color="auto"/>
            </w:tcBorders>
            <w:noWrap/>
            <w:vAlign w:val="bottom"/>
            <w:hideMark/>
          </w:tcPr>
          <w:p w14:paraId="6D604A2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2,710</w:t>
            </w:r>
          </w:p>
        </w:tc>
        <w:tc>
          <w:tcPr>
            <w:tcW w:w="961" w:type="dxa"/>
            <w:tcBorders>
              <w:top w:val="single" w:sz="6" w:space="0" w:color="auto"/>
              <w:left w:val="nil"/>
              <w:bottom w:val="single" w:sz="6" w:space="0" w:color="auto"/>
              <w:right w:val="double" w:sz="6" w:space="0" w:color="auto"/>
            </w:tcBorders>
            <w:noWrap/>
            <w:vAlign w:val="bottom"/>
            <w:hideMark/>
          </w:tcPr>
          <w:p w14:paraId="220982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2,692</w:t>
            </w:r>
          </w:p>
        </w:tc>
      </w:tr>
      <w:tr w:rsidR="006D6E2C" w:rsidRPr="006D6E2C" w14:paraId="7D98D81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E7A082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96,750</w:t>
            </w:r>
          </w:p>
        </w:tc>
        <w:tc>
          <w:tcPr>
            <w:tcW w:w="1626" w:type="dxa"/>
            <w:tcBorders>
              <w:top w:val="single" w:sz="6" w:space="0" w:color="auto"/>
              <w:left w:val="nil"/>
              <w:bottom w:val="single" w:sz="6" w:space="0" w:color="auto"/>
              <w:right w:val="single" w:sz="4" w:space="0" w:color="auto"/>
            </w:tcBorders>
            <w:noWrap/>
            <w:vAlign w:val="bottom"/>
            <w:hideMark/>
          </w:tcPr>
          <w:p w14:paraId="0A970FF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97,000</w:t>
            </w:r>
          </w:p>
        </w:tc>
        <w:tc>
          <w:tcPr>
            <w:tcW w:w="1170" w:type="dxa"/>
            <w:tcBorders>
              <w:top w:val="single" w:sz="6" w:space="0" w:color="auto"/>
              <w:left w:val="nil"/>
              <w:bottom w:val="single" w:sz="6" w:space="0" w:color="auto"/>
              <w:right w:val="single" w:sz="4" w:space="0" w:color="auto"/>
            </w:tcBorders>
            <w:noWrap/>
            <w:vAlign w:val="bottom"/>
            <w:hideMark/>
          </w:tcPr>
          <w:p w14:paraId="604D3E9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2,812</w:t>
            </w:r>
          </w:p>
        </w:tc>
        <w:tc>
          <w:tcPr>
            <w:tcW w:w="961" w:type="dxa"/>
            <w:tcBorders>
              <w:top w:val="single" w:sz="6" w:space="0" w:color="auto"/>
              <w:left w:val="nil"/>
              <w:bottom w:val="single" w:sz="6" w:space="0" w:color="auto"/>
              <w:right w:val="single" w:sz="4" w:space="0" w:color="auto"/>
            </w:tcBorders>
            <w:noWrap/>
            <w:vAlign w:val="bottom"/>
            <w:hideMark/>
          </w:tcPr>
          <w:p w14:paraId="0E6807D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2,793</w:t>
            </w:r>
          </w:p>
        </w:tc>
        <w:tc>
          <w:tcPr>
            <w:tcW w:w="961" w:type="dxa"/>
            <w:tcBorders>
              <w:top w:val="single" w:sz="6" w:space="0" w:color="auto"/>
              <w:left w:val="nil"/>
              <w:bottom w:val="single" w:sz="6" w:space="0" w:color="auto"/>
              <w:right w:val="single" w:sz="4" w:space="0" w:color="auto"/>
            </w:tcBorders>
            <w:noWrap/>
            <w:vAlign w:val="bottom"/>
            <w:hideMark/>
          </w:tcPr>
          <w:p w14:paraId="4801B82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2,775</w:t>
            </w:r>
          </w:p>
        </w:tc>
        <w:tc>
          <w:tcPr>
            <w:tcW w:w="961" w:type="dxa"/>
            <w:tcBorders>
              <w:top w:val="single" w:sz="6" w:space="0" w:color="auto"/>
              <w:left w:val="nil"/>
              <w:bottom w:val="single" w:sz="6" w:space="0" w:color="auto"/>
              <w:right w:val="single" w:sz="4" w:space="0" w:color="auto"/>
            </w:tcBorders>
            <w:noWrap/>
            <w:vAlign w:val="bottom"/>
            <w:hideMark/>
          </w:tcPr>
          <w:p w14:paraId="050232A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2,756</w:t>
            </w:r>
          </w:p>
        </w:tc>
        <w:tc>
          <w:tcPr>
            <w:tcW w:w="961" w:type="dxa"/>
            <w:tcBorders>
              <w:top w:val="single" w:sz="6" w:space="0" w:color="auto"/>
              <w:left w:val="nil"/>
              <w:bottom w:val="single" w:sz="6" w:space="0" w:color="auto"/>
              <w:right w:val="single" w:sz="4" w:space="0" w:color="auto"/>
            </w:tcBorders>
            <w:noWrap/>
            <w:vAlign w:val="bottom"/>
            <w:hideMark/>
          </w:tcPr>
          <w:p w14:paraId="405D973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2,738</w:t>
            </w:r>
          </w:p>
        </w:tc>
        <w:tc>
          <w:tcPr>
            <w:tcW w:w="961" w:type="dxa"/>
            <w:tcBorders>
              <w:top w:val="single" w:sz="6" w:space="0" w:color="auto"/>
              <w:left w:val="nil"/>
              <w:bottom w:val="single" w:sz="6" w:space="0" w:color="auto"/>
              <w:right w:val="single" w:sz="4" w:space="0" w:color="auto"/>
            </w:tcBorders>
            <w:noWrap/>
            <w:vAlign w:val="bottom"/>
            <w:hideMark/>
          </w:tcPr>
          <w:p w14:paraId="617E15E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2,719</w:t>
            </w:r>
          </w:p>
        </w:tc>
        <w:tc>
          <w:tcPr>
            <w:tcW w:w="961" w:type="dxa"/>
            <w:tcBorders>
              <w:top w:val="single" w:sz="6" w:space="0" w:color="auto"/>
              <w:left w:val="nil"/>
              <w:bottom w:val="single" w:sz="6" w:space="0" w:color="auto"/>
              <w:right w:val="double" w:sz="6" w:space="0" w:color="auto"/>
            </w:tcBorders>
            <w:noWrap/>
            <w:vAlign w:val="bottom"/>
            <w:hideMark/>
          </w:tcPr>
          <w:p w14:paraId="3D1C313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2,701</w:t>
            </w:r>
          </w:p>
        </w:tc>
      </w:tr>
      <w:tr w:rsidR="006D6E2C" w:rsidRPr="006D6E2C" w14:paraId="094EF2D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BA673F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97,000</w:t>
            </w:r>
          </w:p>
        </w:tc>
        <w:tc>
          <w:tcPr>
            <w:tcW w:w="1626" w:type="dxa"/>
            <w:tcBorders>
              <w:top w:val="single" w:sz="6" w:space="0" w:color="auto"/>
              <w:left w:val="nil"/>
              <w:bottom w:val="single" w:sz="6" w:space="0" w:color="auto"/>
              <w:right w:val="single" w:sz="4" w:space="0" w:color="auto"/>
            </w:tcBorders>
            <w:noWrap/>
            <w:vAlign w:val="bottom"/>
            <w:hideMark/>
          </w:tcPr>
          <w:p w14:paraId="6BBAEE5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97,250</w:t>
            </w:r>
          </w:p>
        </w:tc>
        <w:tc>
          <w:tcPr>
            <w:tcW w:w="1170" w:type="dxa"/>
            <w:tcBorders>
              <w:top w:val="single" w:sz="6" w:space="0" w:color="auto"/>
              <w:left w:val="nil"/>
              <w:bottom w:val="single" w:sz="6" w:space="0" w:color="auto"/>
              <w:right w:val="single" w:sz="4" w:space="0" w:color="auto"/>
            </w:tcBorders>
            <w:noWrap/>
            <w:vAlign w:val="bottom"/>
            <w:hideMark/>
          </w:tcPr>
          <w:p w14:paraId="7D56814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2,820</w:t>
            </w:r>
          </w:p>
        </w:tc>
        <w:tc>
          <w:tcPr>
            <w:tcW w:w="961" w:type="dxa"/>
            <w:tcBorders>
              <w:top w:val="single" w:sz="6" w:space="0" w:color="auto"/>
              <w:left w:val="nil"/>
              <w:bottom w:val="single" w:sz="6" w:space="0" w:color="auto"/>
              <w:right w:val="single" w:sz="4" w:space="0" w:color="auto"/>
            </w:tcBorders>
            <w:noWrap/>
            <w:vAlign w:val="bottom"/>
            <w:hideMark/>
          </w:tcPr>
          <w:p w14:paraId="7AAB775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2,802</w:t>
            </w:r>
          </w:p>
        </w:tc>
        <w:tc>
          <w:tcPr>
            <w:tcW w:w="961" w:type="dxa"/>
            <w:tcBorders>
              <w:top w:val="single" w:sz="6" w:space="0" w:color="auto"/>
              <w:left w:val="nil"/>
              <w:bottom w:val="single" w:sz="6" w:space="0" w:color="auto"/>
              <w:right w:val="single" w:sz="4" w:space="0" w:color="auto"/>
            </w:tcBorders>
            <w:noWrap/>
            <w:vAlign w:val="bottom"/>
            <w:hideMark/>
          </w:tcPr>
          <w:p w14:paraId="1F0EDF2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2,783</w:t>
            </w:r>
          </w:p>
        </w:tc>
        <w:tc>
          <w:tcPr>
            <w:tcW w:w="961" w:type="dxa"/>
            <w:tcBorders>
              <w:top w:val="single" w:sz="6" w:space="0" w:color="auto"/>
              <w:left w:val="nil"/>
              <w:bottom w:val="single" w:sz="6" w:space="0" w:color="auto"/>
              <w:right w:val="single" w:sz="4" w:space="0" w:color="auto"/>
            </w:tcBorders>
            <w:noWrap/>
            <w:vAlign w:val="bottom"/>
            <w:hideMark/>
          </w:tcPr>
          <w:p w14:paraId="1894008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2,765</w:t>
            </w:r>
          </w:p>
        </w:tc>
        <w:tc>
          <w:tcPr>
            <w:tcW w:w="961" w:type="dxa"/>
            <w:tcBorders>
              <w:top w:val="single" w:sz="6" w:space="0" w:color="auto"/>
              <w:left w:val="nil"/>
              <w:bottom w:val="single" w:sz="6" w:space="0" w:color="auto"/>
              <w:right w:val="single" w:sz="4" w:space="0" w:color="auto"/>
            </w:tcBorders>
            <w:noWrap/>
            <w:vAlign w:val="bottom"/>
            <w:hideMark/>
          </w:tcPr>
          <w:p w14:paraId="00E55D0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2,746</w:t>
            </w:r>
          </w:p>
        </w:tc>
        <w:tc>
          <w:tcPr>
            <w:tcW w:w="961" w:type="dxa"/>
            <w:tcBorders>
              <w:top w:val="single" w:sz="6" w:space="0" w:color="auto"/>
              <w:left w:val="nil"/>
              <w:bottom w:val="single" w:sz="6" w:space="0" w:color="auto"/>
              <w:right w:val="single" w:sz="4" w:space="0" w:color="auto"/>
            </w:tcBorders>
            <w:noWrap/>
            <w:vAlign w:val="bottom"/>
            <w:hideMark/>
          </w:tcPr>
          <w:p w14:paraId="7A2F173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2,728</w:t>
            </w:r>
          </w:p>
        </w:tc>
        <w:tc>
          <w:tcPr>
            <w:tcW w:w="961" w:type="dxa"/>
            <w:tcBorders>
              <w:top w:val="single" w:sz="6" w:space="0" w:color="auto"/>
              <w:left w:val="nil"/>
              <w:bottom w:val="single" w:sz="6" w:space="0" w:color="auto"/>
              <w:right w:val="double" w:sz="6" w:space="0" w:color="auto"/>
            </w:tcBorders>
            <w:noWrap/>
            <w:vAlign w:val="bottom"/>
            <w:hideMark/>
          </w:tcPr>
          <w:p w14:paraId="7B9B21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2,709</w:t>
            </w:r>
          </w:p>
        </w:tc>
      </w:tr>
      <w:tr w:rsidR="006D6E2C" w:rsidRPr="006D6E2C" w14:paraId="4F31FFC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4C61DB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97,250</w:t>
            </w:r>
          </w:p>
        </w:tc>
        <w:tc>
          <w:tcPr>
            <w:tcW w:w="1626" w:type="dxa"/>
            <w:tcBorders>
              <w:top w:val="single" w:sz="6" w:space="0" w:color="auto"/>
              <w:left w:val="nil"/>
              <w:bottom w:val="single" w:sz="6" w:space="0" w:color="auto"/>
              <w:right w:val="single" w:sz="4" w:space="0" w:color="auto"/>
            </w:tcBorders>
            <w:noWrap/>
            <w:vAlign w:val="bottom"/>
            <w:hideMark/>
          </w:tcPr>
          <w:p w14:paraId="2F6E842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97,500</w:t>
            </w:r>
          </w:p>
        </w:tc>
        <w:tc>
          <w:tcPr>
            <w:tcW w:w="1170" w:type="dxa"/>
            <w:tcBorders>
              <w:top w:val="single" w:sz="6" w:space="0" w:color="auto"/>
              <w:left w:val="nil"/>
              <w:bottom w:val="single" w:sz="6" w:space="0" w:color="auto"/>
              <w:right w:val="single" w:sz="4" w:space="0" w:color="auto"/>
            </w:tcBorders>
            <w:noWrap/>
            <w:vAlign w:val="bottom"/>
            <w:hideMark/>
          </w:tcPr>
          <w:p w14:paraId="3DD1302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2,829</w:t>
            </w:r>
          </w:p>
        </w:tc>
        <w:tc>
          <w:tcPr>
            <w:tcW w:w="961" w:type="dxa"/>
            <w:tcBorders>
              <w:top w:val="single" w:sz="6" w:space="0" w:color="auto"/>
              <w:left w:val="nil"/>
              <w:bottom w:val="single" w:sz="6" w:space="0" w:color="auto"/>
              <w:right w:val="single" w:sz="4" w:space="0" w:color="auto"/>
            </w:tcBorders>
            <w:noWrap/>
            <w:vAlign w:val="bottom"/>
            <w:hideMark/>
          </w:tcPr>
          <w:p w14:paraId="1D31FDE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2,811</w:t>
            </w:r>
          </w:p>
        </w:tc>
        <w:tc>
          <w:tcPr>
            <w:tcW w:w="961" w:type="dxa"/>
            <w:tcBorders>
              <w:top w:val="single" w:sz="6" w:space="0" w:color="auto"/>
              <w:left w:val="nil"/>
              <w:bottom w:val="single" w:sz="6" w:space="0" w:color="auto"/>
              <w:right w:val="single" w:sz="4" w:space="0" w:color="auto"/>
            </w:tcBorders>
            <w:noWrap/>
            <w:vAlign w:val="bottom"/>
            <w:hideMark/>
          </w:tcPr>
          <w:p w14:paraId="21E71C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2,792</w:t>
            </w:r>
          </w:p>
        </w:tc>
        <w:tc>
          <w:tcPr>
            <w:tcW w:w="961" w:type="dxa"/>
            <w:tcBorders>
              <w:top w:val="single" w:sz="6" w:space="0" w:color="auto"/>
              <w:left w:val="nil"/>
              <w:bottom w:val="single" w:sz="6" w:space="0" w:color="auto"/>
              <w:right w:val="single" w:sz="4" w:space="0" w:color="auto"/>
            </w:tcBorders>
            <w:noWrap/>
            <w:vAlign w:val="bottom"/>
            <w:hideMark/>
          </w:tcPr>
          <w:p w14:paraId="3A49BF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2,774</w:t>
            </w:r>
          </w:p>
        </w:tc>
        <w:tc>
          <w:tcPr>
            <w:tcW w:w="961" w:type="dxa"/>
            <w:tcBorders>
              <w:top w:val="single" w:sz="6" w:space="0" w:color="auto"/>
              <w:left w:val="nil"/>
              <w:bottom w:val="single" w:sz="6" w:space="0" w:color="auto"/>
              <w:right w:val="single" w:sz="4" w:space="0" w:color="auto"/>
            </w:tcBorders>
            <w:noWrap/>
            <w:vAlign w:val="bottom"/>
            <w:hideMark/>
          </w:tcPr>
          <w:p w14:paraId="3A45F8C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2,755</w:t>
            </w:r>
          </w:p>
        </w:tc>
        <w:tc>
          <w:tcPr>
            <w:tcW w:w="961" w:type="dxa"/>
            <w:tcBorders>
              <w:top w:val="single" w:sz="6" w:space="0" w:color="auto"/>
              <w:left w:val="nil"/>
              <w:bottom w:val="single" w:sz="6" w:space="0" w:color="auto"/>
              <w:right w:val="single" w:sz="4" w:space="0" w:color="auto"/>
            </w:tcBorders>
            <w:noWrap/>
            <w:vAlign w:val="bottom"/>
            <w:hideMark/>
          </w:tcPr>
          <w:p w14:paraId="29650C5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2,737</w:t>
            </w:r>
          </w:p>
        </w:tc>
        <w:tc>
          <w:tcPr>
            <w:tcW w:w="961" w:type="dxa"/>
            <w:tcBorders>
              <w:top w:val="single" w:sz="6" w:space="0" w:color="auto"/>
              <w:left w:val="nil"/>
              <w:bottom w:val="single" w:sz="6" w:space="0" w:color="auto"/>
              <w:right w:val="double" w:sz="6" w:space="0" w:color="auto"/>
            </w:tcBorders>
            <w:noWrap/>
            <w:vAlign w:val="bottom"/>
            <w:hideMark/>
          </w:tcPr>
          <w:p w14:paraId="2496FB4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2,718</w:t>
            </w:r>
          </w:p>
        </w:tc>
      </w:tr>
      <w:tr w:rsidR="006D6E2C" w:rsidRPr="006D6E2C" w14:paraId="0357668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C2E1E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97,500</w:t>
            </w:r>
          </w:p>
        </w:tc>
        <w:tc>
          <w:tcPr>
            <w:tcW w:w="1626" w:type="dxa"/>
            <w:tcBorders>
              <w:top w:val="single" w:sz="6" w:space="0" w:color="auto"/>
              <w:left w:val="nil"/>
              <w:bottom w:val="single" w:sz="6" w:space="0" w:color="auto"/>
              <w:right w:val="single" w:sz="4" w:space="0" w:color="auto"/>
            </w:tcBorders>
            <w:noWrap/>
            <w:vAlign w:val="bottom"/>
            <w:hideMark/>
          </w:tcPr>
          <w:p w14:paraId="2063705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97,750</w:t>
            </w:r>
          </w:p>
        </w:tc>
        <w:tc>
          <w:tcPr>
            <w:tcW w:w="1170" w:type="dxa"/>
            <w:tcBorders>
              <w:top w:val="single" w:sz="6" w:space="0" w:color="auto"/>
              <w:left w:val="nil"/>
              <w:bottom w:val="single" w:sz="6" w:space="0" w:color="auto"/>
              <w:right w:val="single" w:sz="4" w:space="0" w:color="auto"/>
            </w:tcBorders>
            <w:noWrap/>
            <w:vAlign w:val="bottom"/>
            <w:hideMark/>
          </w:tcPr>
          <w:p w14:paraId="21D866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2,838</w:t>
            </w:r>
          </w:p>
        </w:tc>
        <w:tc>
          <w:tcPr>
            <w:tcW w:w="961" w:type="dxa"/>
            <w:tcBorders>
              <w:top w:val="single" w:sz="6" w:space="0" w:color="auto"/>
              <w:left w:val="nil"/>
              <w:bottom w:val="single" w:sz="6" w:space="0" w:color="auto"/>
              <w:right w:val="single" w:sz="4" w:space="0" w:color="auto"/>
            </w:tcBorders>
            <w:noWrap/>
            <w:vAlign w:val="bottom"/>
            <w:hideMark/>
          </w:tcPr>
          <w:p w14:paraId="05F394B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2,819</w:t>
            </w:r>
          </w:p>
        </w:tc>
        <w:tc>
          <w:tcPr>
            <w:tcW w:w="961" w:type="dxa"/>
            <w:tcBorders>
              <w:top w:val="single" w:sz="6" w:space="0" w:color="auto"/>
              <w:left w:val="nil"/>
              <w:bottom w:val="single" w:sz="6" w:space="0" w:color="auto"/>
              <w:right w:val="single" w:sz="4" w:space="0" w:color="auto"/>
            </w:tcBorders>
            <w:noWrap/>
            <w:vAlign w:val="bottom"/>
            <w:hideMark/>
          </w:tcPr>
          <w:p w14:paraId="6C9BCDD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2,801</w:t>
            </w:r>
          </w:p>
        </w:tc>
        <w:tc>
          <w:tcPr>
            <w:tcW w:w="961" w:type="dxa"/>
            <w:tcBorders>
              <w:top w:val="single" w:sz="6" w:space="0" w:color="auto"/>
              <w:left w:val="nil"/>
              <w:bottom w:val="single" w:sz="6" w:space="0" w:color="auto"/>
              <w:right w:val="single" w:sz="4" w:space="0" w:color="auto"/>
            </w:tcBorders>
            <w:noWrap/>
            <w:vAlign w:val="bottom"/>
            <w:hideMark/>
          </w:tcPr>
          <w:p w14:paraId="3033DFB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2,782</w:t>
            </w:r>
          </w:p>
        </w:tc>
        <w:tc>
          <w:tcPr>
            <w:tcW w:w="961" w:type="dxa"/>
            <w:tcBorders>
              <w:top w:val="single" w:sz="6" w:space="0" w:color="auto"/>
              <w:left w:val="nil"/>
              <w:bottom w:val="single" w:sz="6" w:space="0" w:color="auto"/>
              <w:right w:val="single" w:sz="4" w:space="0" w:color="auto"/>
            </w:tcBorders>
            <w:noWrap/>
            <w:vAlign w:val="bottom"/>
            <w:hideMark/>
          </w:tcPr>
          <w:p w14:paraId="511AFF3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2,764</w:t>
            </w:r>
          </w:p>
        </w:tc>
        <w:tc>
          <w:tcPr>
            <w:tcW w:w="961" w:type="dxa"/>
            <w:tcBorders>
              <w:top w:val="single" w:sz="6" w:space="0" w:color="auto"/>
              <w:left w:val="nil"/>
              <w:bottom w:val="single" w:sz="6" w:space="0" w:color="auto"/>
              <w:right w:val="single" w:sz="4" w:space="0" w:color="auto"/>
            </w:tcBorders>
            <w:noWrap/>
            <w:vAlign w:val="bottom"/>
            <w:hideMark/>
          </w:tcPr>
          <w:p w14:paraId="13BEE67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2,745</w:t>
            </w:r>
          </w:p>
        </w:tc>
        <w:tc>
          <w:tcPr>
            <w:tcW w:w="961" w:type="dxa"/>
            <w:tcBorders>
              <w:top w:val="single" w:sz="6" w:space="0" w:color="auto"/>
              <w:left w:val="nil"/>
              <w:bottom w:val="single" w:sz="6" w:space="0" w:color="auto"/>
              <w:right w:val="double" w:sz="6" w:space="0" w:color="auto"/>
            </w:tcBorders>
            <w:noWrap/>
            <w:vAlign w:val="bottom"/>
            <w:hideMark/>
          </w:tcPr>
          <w:p w14:paraId="1D9BF6C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2,727</w:t>
            </w:r>
          </w:p>
        </w:tc>
      </w:tr>
      <w:tr w:rsidR="006D6E2C" w:rsidRPr="006D6E2C" w14:paraId="7A74696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4B04CC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97,750</w:t>
            </w:r>
          </w:p>
        </w:tc>
        <w:tc>
          <w:tcPr>
            <w:tcW w:w="1626" w:type="dxa"/>
            <w:tcBorders>
              <w:top w:val="single" w:sz="6" w:space="0" w:color="auto"/>
              <w:left w:val="nil"/>
              <w:bottom w:val="single" w:sz="6" w:space="0" w:color="auto"/>
              <w:right w:val="single" w:sz="4" w:space="0" w:color="auto"/>
            </w:tcBorders>
            <w:noWrap/>
            <w:vAlign w:val="bottom"/>
            <w:hideMark/>
          </w:tcPr>
          <w:p w14:paraId="12289EC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98,000</w:t>
            </w:r>
          </w:p>
        </w:tc>
        <w:tc>
          <w:tcPr>
            <w:tcW w:w="1170" w:type="dxa"/>
            <w:tcBorders>
              <w:top w:val="single" w:sz="6" w:space="0" w:color="auto"/>
              <w:left w:val="nil"/>
              <w:bottom w:val="single" w:sz="6" w:space="0" w:color="auto"/>
              <w:right w:val="single" w:sz="4" w:space="0" w:color="auto"/>
            </w:tcBorders>
            <w:noWrap/>
            <w:vAlign w:val="bottom"/>
            <w:hideMark/>
          </w:tcPr>
          <w:p w14:paraId="3B5F484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2,847</w:t>
            </w:r>
          </w:p>
        </w:tc>
        <w:tc>
          <w:tcPr>
            <w:tcW w:w="961" w:type="dxa"/>
            <w:tcBorders>
              <w:top w:val="single" w:sz="6" w:space="0" w:color="auto"/>
              <w:left w:val="nil"/>
              <w:bottom w:val="single" w:sz="6" w:space="0" w:color="auto"/>
              <w:right w:val="single" w:sz="4" w:space="0" w:color="auto"/>
            </w:tcBorders>
            <w:noWrap/>
            <w:vAlign w:val="bottom"/>
            <w:hideMark/>
          </w:tcPr>
          <w:p w14:paraId="516490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2,828</w:t>
            </w:r>
          </w:p>
        </w:tc>
        <w:tc>
          <w:tcPr>
            <w:tcW w:w="961" w:type="dxa"/>
            <w:tcBorders>
              <w:top w:val="single" w:sz="6" w:space="0" w:color="auto"/>
              <w:left w:val="nil"/>
              <w:bottom w:val="single" w:sz="6" w:space="0" w:color="auto"/>
              <w:right w:val="single" w:sz="4" w:space="0" w:color="auto"/>
            </w:tcBorders>
            <w:noWrap/>
            <w:vAlign w:val="bottom"/>
            <w:hideMark/>
          </w:tcPr>
          <w:p w14:paraId="1A058E2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2,810</w:t>
            </w:r>
          </w:p>
        </w:tc>
        <w:tc>
          <w:tcPr>
            <w:tcW w:w="961" w:type="dxa"/>
            <w:tcBorders>
              <w:top w:val="single" w:sz="6" w:space="0" w:color="auto"/>
              <w:left w:val="nil"/>
              <w:bottom w:val="single" w:sz="6" w:space="0" w:color="auto"/>
              <w:right w:val="single" w:sz="4" w:space="0" w:color="auto"/>
            </w:tcBorders>
            <w:noWrap/>
            <w:vAlign w:val="bottom"/>
            <w:hideMark/>
          </w:tcPr>
          <w:p w14:paraId="622A240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2,791</w:t>
            </w:r>
          </w:p>
        </w:tc>
        <w:tc>
          <w:tcPr>
            <w:tcW w:w="961" w:type="dxa"/>
            <w:tcBorders>
              <w:top w:val="single" w:sz="6" w:space="0" w:color="auto"/>
              <w:left w:val="nil"/>
              <w:bottom w:val="single" w:sz="6" w:space="0" w:color="auto"/>
              <w:right w:val="single" w:sz="4" w:space="0" w:color="auto"/>
            </w:tcBorders>
            <w:noWrap/>
            <w:vAlign w:val="bottom"/>
            <w:hideMark/>
          </w:tcPr>
          <w:p w14:paraId="05B45E6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2,773</w:t>
            </w:r>
          </w:p>
        </w:tc>
        <w:tc>
          <w:tcPr>
            <w:tcW w:w="961" w:type="dxa"/>
            <w:tcBorders>
              <w:top w:val="single" w:sz="6" w:space="0" w:color="auto"/>
              <w:left w:val="nil"/>
              <w:bottom w:val="single" w:sz="6" w:space="0" w:color="auto"/>
              <w:right w:val="single" w:sz="4" w:space="0" w:color="auto"/>
            </w:tcBorders>
            <w:noWrap/>
            <w:vAlign w:val="bottom"/>
            <w:hideMark/>
          </w:tcPr>
          <w:p w14:paraId="7395A08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2,754</w:t>
            </w:r>
          </w:p>
        </w:tc>
        <w:tc>
          <w:tcPr>
            <w:tcW w:w="961" w:type="dxa"/>
            <w:tcBorders>
              <w:top w:val="single" w:sz="6" w:space="0" w:color="auto"/>
              <w:left w:val="nil"/>
              <w:bottom w:val="single" w:sz="6" w:space="0" w:color="auto"/>
              <w:right w:val="double" w:sz="6" w:space="0" w:color="auto"/>
            </w:tcBorders>
            <w:noWrap/>
            <w:vAlign w:val="bottom"/>
            <w:hideMark/>
          </w:tcPr>
          <w:p w14:paraId="4E3C4D7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2,736</w:t>
            </w:r>
          </w:p>
        </w:tc>
      </w:tr>
      <w:tr w:rsidR="006D6E2C" w:rsidRPr="006D6E2C" w14:paraId="76C78CF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5EFD78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98,000</w:t>
            </w:r>
          </w:p>
        </w:tc>
        <w:tc>
          <w:tcPr>
            <w:tcW w:w="1626" w:type="dxa"/>
            <w:tcBorders>
              <w:top w:val="single" w:sz="6" w:space="0" w:color="auto"/>
              <w:left w:val="nil"/>
              <w:bottom w:val="single" w:sz="6" w:space="0" w:color="auto"/>
              <w:right w:val="single" w:sz="4" w:space="0" w:color="auto"/>
            </w:tcBorders>
            <w:noWrap/>
            <w:vAlign w:val="bottom"/>
            <w:hideMark/>
          </w:tcPr>
          <w:p w14:paraId="3CFE00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98,250</w:t>
            </w:r>
          </w:p>
        </w:tc>
        <w:tc>
          <w:tcPr>
            <w:tcW w:w="1170" w:type="dxa"/>
            <w:tcBorders>
              <w:top w:val="single" w:sz="6" w:space="0" w:color="auto"/>
              <w:left w:val="nil"/>
              <w:bottom w:val="single" w:sz="6" w:space="0" w:color="auto"/>
              <w:right w:val="single" w:sz="4" w:space="0" w:color="auto"/>
            </w:tcBorders>
            <w:noWrap/>
            <w:vAlign w:val="bottom"/>
            <w:hideMark/>
          </w:tcPr>
          <w:p w14:paraId="77686A2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2,855</w:t>
            </w:r>
          </w:p>
        </w:tc>
        <w:tc>
          <w:tcPr>
            <w:tcW w:w="961" w:type="dxa"/>
            <w:tcBorders>
              <w:top w:val="single" w:sz="6" w:space="0" w:color="auto"/>
              <w:left w:val="nil"/>
              <w:bottom w:val="single" w:sz="6" w:space="0" w:color="auto"/>
              <w:right w:val="single" w:sz="4" w:space="0" w:color="auto"/>
            </w:tcBorders>
            <w:noWrap/>
            <w:vAlign w:val="bottom"/>
            <w:hideMark/>
          </w:tcPr>
          <w:p w14:paraId="7BBE46B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2,837</w:t>
            </w:r>
          </w:p>
        </w:tc>
        <w:tc>
          <w:tcPr>
            <w:tcW w:w="961" w:type="dxa"/>
            <w:tcBorders>
              <w:top w:val="single" w:sz="6" w:space="0" w:color="auto"/>
              <w:left w:val="nil"/>
              <w:bottom w:val="single" w:sz="6" w:space="0" w:color="auto"/>
              <w:right w:val="single" w:sz="4" w:space="0" w:color="auto"/>
            </w:tcBorders>
            <w:noWrap/>
            <w:vAlign w:val="bottom"/>
            <w:hideMark/>
          </w:tcPr>
          <w:p w14:paraId="4DAAE85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2,818</w:t>
            </w:r>
          </w:p>
        </w:tc>
        <w:tc>
          <w:tcPr>
            <w:tcW w:w="961" w:type="dxa"/>
            <w:tcBorders>
              <w:top w:val="single" w:sz="6" w:space="0" w:color="auto"/>
              <w:left w:val="nil"/>
              <w:bottom w:val="single" w:sz="6" w:space="0" w:color="auto"/>
              <w:right w:val="single" w:sz="4" w:space="0" w:color="auto"/>
            </w:tcBorders>
            <w:noWrap/>
            <w:vAlign w:val="bottom"/>
            <w:hideMark/>
          </w:tcPr>
          <w:p w14:paraId="30A11F9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2,800</w:t>
            </w:r>
          </w:p>
        </w:tc>
        <w:tc>
          <w:tcPr>
            <w:tcW w:w="961" w:type="dxa"/>
            <w:tcBorders>
              <w:top w:val="single" w:sz="6" w:space="0" w:color="auto"/>
              <w:left w:val="nil"/>
              <w:bottom w:val="single" w:sz="6" w:space="0" w:color="auto"/>
              <w:right w:val="single" w:sz="4" w:space="0" w:color="auto"/>
            </w:tcBorders>
            <w:noWrap/>
            <w:vAlign w:val="bottom"/>
            <w:hideMark/>
          </w:tcPr>
          <w:p w14:paraId="3044A0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2,781</w:t>
            </w:r>
          </w:p>
        </w:tc>
        <w:tc>
          <w:tcPr>
            <w:tcW w:w="961" w:type="dxa"/>
            <w:tcBorders>
              <w:top w:val="single" w:sz="6" w:space="0" w:color="auto"/>
              <w:left w:val="nil"/>
              <w:bottom w:val="single" w:sz="6" w:space="0" w:color="auto"/>
              <w:right w:val="single" w:sz="4" w:space="0" w:color="auto"/>
            </w:tcBorders>
            <w:noWrap/>
            <w:vAlign w:val="bottom"/>
            <w:hideMark/>
          </w:tcPr>
          <w:p w14:paraId="53D7732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2,763</w:t>
            </w:r>
          </w:p>
        </w:tc>
        <w:tc>
          <w:tcPr>
            <w:tcW w:w="961" w:type="dxa"/>
            <w:tcBorders>
              <w:top w:val="single" w:sz="6" w:space="0" w:color="auto"/>
              <w:left w:val="nil"/>
              <w:bottom w:val="single" w:sz="6" w:space="0" w:color="auto"/>
              <w:right w:val="double" w:sz="6" w:space="0" w:color="auto"/>
            </w:tcBorders>
            <w:noWrap/>
            <w:vAlign w:val="bottom"/>
            <w:hideMark/>
          </w:tcPr>
          <w:p w14:paraId="0B69D97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2,744</w:t>
            </w:r>
          </w:p>
        </w:tc>
      </w:tr>
      <w:tr w:rsidR="006D6E2C" w:rsidRPr="006D6E2C" w14:paraId="2F6DE5F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07762B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98,250</w:t>
            </w:r>
          </w:p>
        </w:tc>
        <w:tc>
          <w:tcPr>
            <w:tcW w:w="1626" w:type="dxa"/>
            <w:tcBorders>
              <w:top w:val="single" w:sz="6" w:space="0" w:color="auto"/>
              <w:left w:val="nil"/>
              <w:bottom w:val="single" w:sz="6" w:space="0" w:color="auto"/>
              <w:right w:val="single" w:sz="4" w:space="0" w:color="auto"/>
            </w:tcBorders>
            <w:noWrap/>
            <w:vAlign w:val="bottom"/>
            <w:hideMark/>
          </w:tcPr>
          <w:p w14:paraId="5F135D9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98,500</w:t>
            </w:r>
          </w:p>
        </w:tc>
        <w:tc>
          <w:tcPr>
            <w:tcW w:w="1170" w:type="dxa"/>
            <w:tcBorders>
              <w:top w:val="single" w:sz="6" w:space="0" w:color="auto"/>
              <w:left w:val="nil"/>
              <w:bottom w:val="single" w:sz="6" w:space="0" w:color="auto"/>
              <w:right w:val="single" w:sz="4" w:space="0" w:color="auto"/>
            </w:tcBorders>
            <w:noWrap/>
            <w:vAlign w:val="bottom"/>
            <w:hideMark/>
          </w:tcPr>
          <w:p w14:paraId="04FAA33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2,864</w:t>
            </w:r>
          </w:p>
        </w:tc>
        <w:tc>
          <w:tcPr>
            <w:tcW w:w="961" w:type="dxa"/>
            <w:tcBorders>
              <w:top w:val="single" w:sz="6" w:space="0" w:color="auto"/>
              <w:left w:val="nil"/>
              <w:bottom w:val="single" w:sz="6" w:space="0" w:color="auto"/>
              <w:right w:val="single" w:sz="4" w:space="0" w:color="auto"/>
            </w:tcBorders>
            <w:noWrap/>
            <w:vAlign w:val="bottom"/>
            <w:hideMark/>
          </w:tcPr>
          <w:p w14:paraId="1E54D07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2,846</w:t>
            </w:r>
          </w:p>
        </w:tc>
        <w:tc>
          <w:tcPr>
            <w:tcW w:w="961" w:type="dxa"/>
            <w:tcBorders>
              <w:top w:val="single" w:sz="6" w:space="0" w:color="auto"/>
              <w:left w:val="nil"/>
              <w:bottom w:val="single" w:sz="6" w:space="0" w:color="auto"/>
              <w:right w:val="single" w:sz="4" w:space="0" w:color="auto"/>
            </w:tcBorders>
            <w:noWrap/>
            <w:vAlign w:val="bottom"/>
            <w:hideMark/>
          </w:tcPr>
          <w:p w14:paraId="36CD803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2,827</w:t>
            </w:r>
          </w:p>
        </w:tc>
        <w:tc>
          <w:tcPr>
            <w:tcW w:w="961" w:type="dxa"/>
            <w:tcBorders>
              <w:top w:val="single" w:sz="6" w:space="0" w:color="auto"/>
              <w:left w:val="nil"/>
              <w:bottom w:val="single" w:sz="6" w:space="0" w:color="auto"/>
              <w:right w:val="single" w:sz="4" w:space="0" w:color="auto"/>
            </w:tcBorders>
            <w:noWrap/>
            <w:vAlign w:val="bottom"/>
            <w:hideMark/>
          </w:tcPr>
          <w:p w14:paraId="04BD109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2,809</w:t>
            </w:r>
          </w:p>
        </w:tc>
        <w:tc>
          <w:tcPr>
            <w:tcW w:w="961" w:type="dxa"/>
            <w:tcBorders>
              <w:top w:val="single" w:sz="6" w:space="0" w:color="auto"/>
              <w:left w:val="nil"/>
              <w:bottom w:val="single" w:sz="6" w:space="0" w:color="auto"/>
              <w:right w:val="single" w:sz="4" w:space="0" w:color="auto"/>
            </w:tcBorders>
            <w:noWrap/>
            <w:vAlign w:val="bottom"/>
            <w:hideMark/>
          </w:tcPr>
          <w:p w14:paraId="6432D47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2,790</w:t>
            </w:r>
          </w:p>
        </w:tc>
        <w:tc>
          <w:tcPr>
            <w:tcW w:w="961" w:type="dxa"/>
            <w:tcBorders>
              <w:top w:val="single" w:sz="6" w:space="0" w:color="auto"/>
              <w:left w:val="nil"/>
              <w:bottom w:val="single" w:sz="6" w:space="0" w:color="auto"/>
              <w:right w:val="single" w:sz="4" w:space="0" w:color="auto"/>
            </w:tcBorders>
            <w:noWrap/>
            <w:vAlign w:val="bottom"/>
            <w:hideMark/>
          </w:tcPr>
          <w:p w14:paraId="0D0E92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2,772</w:t>
            </w:r>
          </w:p>
        </w:tc>
        <w:tc>
          <w:tcPr>
            <w:tcW w:w="961" w:type="dxa"/>
            <w:tcBorders>
              <w:top w:val="single" w:sz="6" w:space="0" w:color="auto"/>
              <w:left w:val="nil"/>
              <w:bottom w:val="single" w:sz="6" w:space="0" w:color="auto"/>
              <w:right w:val="double" w:sz="6" w:space="0" w:color="auto"/>
            </w:tcBorders>
            <w:noWrap/>
            <w:vAlign w:val="bottom"/>
            <w:hideMark/>
          </w:tcPr>
          <w:p w14:paraId="0317499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2,753</w:t>
            </w:r>
          </w:p>
        </w:tc>
      </w:tr>
      <w:tr w:rsidR="006D6E2C" w:rsidRPr="006D6E2C" w14:paraId="32CC6DB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261C079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98,500</w:t>
            </w:r>
          </w:p>
        </w:tc>
        <w:tc>
          <w:tcPr>
            <w:tcW w:w="1626" w:type="dxa"/>
            <w:tcBorders>
              <w:top w:val="single" w:sz="6" w:space="0" w:color="auto"/>
              <w:left w:val="nil"/>
              <w:bottom w:val="single" w:sz="6" w:space="0" w:color="auto"/>
              <w:right w:val="single" w:sz="4" w:space="0" w:color="auto"/>
            </w:tcBorders>
            <w:noWrap/>
            <w:vAlign w:val="bottom"/>
            <w:hideMark/>
          </w:tcPr>
          <w:p w14:paraId="1C5C8BB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98,750</w:t>
            </w:r>
          </w:p>
        </w:tc>
        <w:tc>
          <w:tcPr>
            <w:tcW w:w="1170" w:type="dxa"/>
            <w:tcBorders>
              <w:top w:val="single" w:sz="6" w:space="0" w:color="auto"/>
              <w:left w:val="nil"/>
              <w:bottom w:val="single" w:sz="6" w:space="0" w:color="auto"/>
              <w:right w:val="single" w:sz="4" w:space="0" w:color="auto"/>
            </w:tcBorders>
            <w:noWrap/>
            <w:vAlign w:val="bottom"/>
            <w:hideMark/>
          </w:tcPr>
          <w:p w14:paraId="2569C7F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2,873</w:t>
            </w:r>
          </w:p>
        </w:tc>
        <w:tc>
          <w:tcPr>
            <w:tcW w:w="961" w:type="dxa"/>
            <w:tcBorders>
              <w:top w:val="single" w:sz="6" w:space="0" w:color="auto"/>
              <w:left w:val="nil"/>
              <w:bottom w:val="single" w:sz="6" w:space="0" w:color="auto"/>
              <w:right w:val="single" w:sz="4" w:space="0" w:color="auto"/>
            </w:tcBorders>
            <w:noWrap/>
            <w:vAlign w:val="bottom"/>
            <w:hideMark/>
          </w:tcPr>
          <w:p w14:paraId="66296E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2,854</w:t>
            </w:r>
          </w:p>
        </w:tc>
        <w:tc>
          <w:tcPr>
            <w:tcW w:w="961" w:type="dxa"/>
            <w:tcBorders>
              <w:top w:val="single" w:sz="6" w:space="0" w:color="auto"/>
              <w:left w:val="nil"/>
              <w:bottom w:val="single" w:sz="6" w:space="0" w:color="auto"/>
              <w:right w:val="single" w:sz="4" w:space="0" w:color="auto"/>
            </w:tcBorders>
            <w:noWrap/>
            <w:vAlign w:val="bottom"/>
            <w:hideMark/>
          </w:tcPr>
          <w:p w14:paraId="5E6EE2D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2,836</w:t>
            </w:r>
          </w:p>
        </w:tc>
        <w:tc>
          <w:tcPr>
            <w:tcW w:w="961" w:type="dxa"/>
            <w:tcBorders>
              <w:top w:val="single" w:sz="6" w:space="0" w:color="auto"/>
              <w:left w:val="nil"/>
              <w:bottom w:val="single" w:sz="6" w:space="0" w:color="auto"/>
              <w:right w:val="single" w:sz="4" w:space="0" w:color="auto"/>
            </w:tcBorders>
            <w:noWrap/>
            <w:vAlign w:val="bottom"/>
            <w:hideMark/>
          </w:tcPr>
          <w:p w14:paraId="5F00A22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2,817</w:t>
            </w:r>
          </w:p>
        </w:tc>
        <w:tc>
          <w:tcPr>
            <w:tcW w:w="961" w:type="dxa"/>
            <w:tcBorders>
              <w:top w:val="single" w:sz="6" w:space="0" w:color="auto"/>
              <w:left w:val="nil"/>
              <w:bottom w:val="single" w:sz="6" w:space="0" w:color="auto"/>
              <w:right w:val="single" w:sz="4" w:space="0" w:color="auto"/>
            </w:tcBorders>
            <w:noWrap/>
            <w:vAlign w:val="bottom"/>
            <w:hideMark/>
          </w:tcPr>
          <w:p w14:paraId="3659826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2,799</w:t>
            </w:r>
          </w:p>
        </w:tc>
        <w:tc>
          <w:tcPr>
            <w:tcW w:w="961" w:type="dxa"/>
            <w:tcBorders>
              <w:top w:val="single" w:sz="6" w:space="0" w:color="auto"/>
              <w:left w:val="nil"/>
              <w:bottom w:val="single" w:sz="6" w:space="0" w:color="auto"/>
              <w:right w:val="single" w:sz="4" w:space="0" w:color="auto"/>
            </w:tcBorders>
            <w:noWrap/>
            <w:vAlign w:val="bottom"/>
            <w:hideMark/>
          </w:tcPr>
          <w:p w14:paraId="22ED0A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2,780</w:t>
            </w:r>
          </w:p>
        </w:tc>
        <w:tc>
          <w:tcPr>
            <w:tcW w:w="961" w:type="dxa"/>
            <w:tcBorders>
              <w:top w:val="single" w:sz="6" w:space="0" w:color="auto"/>
              <w:left w:val="nil"/>
              <w:bottom w:val="single" w:sz="6" w:space="0" w:color="auto"/>
              <w:right w:val="double" w:sz="6" w:space="0" w:color="auto"/>
            </w:tcBorders>
            <w:noWrap/>
            <w:vAlign w:val="bottom"/>
            <w:hideMark/>
          </w:tcPr>
          <w:p w14:paraId="7ACA027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2,762</w:t>
            </w:r>
          </w:p>
        </w:tc>
      </w:tr>
      <w:tr w:rsidR="006D6E2C" w:rsidRPr="006D6E2C" w14:paraId="1EA66B82"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798BB1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lastRenderedPageBreak/>
              <w:t>98,750</w:t>
            </w:r>
          </w:p>
        </w:tc>
        <w:tc>
          <w:tcPr>
            <w:tcW w:w="1626" w:type="dxa"/>
            <w:tcBorders>
              <w:top w:val="single" w:sz="6" w:space="0" w:color="auto"/>
              <w:left w:val="nil"/>
              <w:bottom w:val="single" w:sz="6" w:space="0" w:color="auto"/>
              <w:right w:val="single" w:sz="4" w:space="0" w:color="auto"/>
            </w:tcBorders>
            <w:noWrap/>
            <w:vAlign w:val="bottom"/>
            <w:hideMark/>
          </w:tcPr>
          <w:p w14:paraId="694E96D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99,000</w:t>
            </w:r>
          </w:p>
        </w:tc>
        <w:tc>
          <w:tcPr>
            <w:tcW w:w="1170" w:type="dxa"/>
            <w:tcBorders>
              <w:top w:val="single" w:sz="6" w:space="0" w:color="auto"/>
              <w:left w:val="nil"/>
              <w:bottom w:val="single" w:sz="6" w:space="0" w:color="auto"/>
              <w:right w:val="single" w:sz="4" w:space="0" w:color="auto"/>
            </w:tcBorders>
            <w:noWrap/>
            <w:vAlign w:val="bottom"/>
            <w:hideMark/>
          </w:tcPr>
          <w:p w14:paraId="06FD40A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2,882</w:t>
            </w:r>
          </w:p>
        </w:tc>
        <w:tc>
          <w:tcPr>
            <w:tcW w:w="961" w:type="dxa"/>
            <w:tcBorders>
              <w:top w:val="single" w:sz="6" w:space="0" w:color="auto"/>
              <w:left w:val="nil"/>
              <w:bottom w:val="single" w:sz="6" w:space="0" w:color="auto"/>
              <w:right w:val="single" w:sz="4" w:space="0" w:color="auto"/>
            </w:tcBorders>
            <w:noWrap/>
            <w:vAlign w:val="bottom"/>
            <w:hideMark/>
          </w:tcPr>
          <w:p w14:paraId="3CA6D16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2,863</w:t>
            </w:r>
          </w:p>
        </w:tc>
        <w:tc>
          <w:tcPr>
            <w:tcW w:w="961" w:type="dxa"/>
            <w:tcBorders>
              <w:top w:val="single" w:sz="6" w:space="0" w:color="auto"/>
              <w:left w:val="nil"/>
              <w:bottom w:val="single" w:sz="6" w:space="0" w:color="auto"/>
              <w:right w:val="single" w:sz="4" w:space="0" w:color="auto"/>
            </w:tcBorders>
            <w:noWrap/>
            <w:vAlign w:val="bottom"/>
            <w:hideMark/>
          </w:tcPr>
          <w:p w14:paraId="66BC9B8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2,845</w:t>
            </w:r>
          </w:p>
        </w:tc>
        <w:tc>
          <w:tcPr>
            <w:tcW w:w="961" w:type="dxa"/>
            <w:tcBorders>
              <w:top w:val="single" w:sz="6" w:space="0" w:color="auto"/>
              <w:left w:val="nil"/>
              <w:bottom w:val="single" w:sz="6" w:space="0" w:color="auto"/>
              <w:right w:val="single" w:sz="4" w:space="0" w:color="auto"/>
            </w:tcBorders>
            <w:noWrap/>
            <w:vAlign w:val="bottom"/>
            <w:hideMark/>
          </w:tcPr>
          <w:p w14:paraId="6CA8A4C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2,826</w:t>
            </w:r>
          </w:p>
        </w:tc>
        <w:tc>
          <w:tcPr>
            <w:tcW w:w="961" w:type="dxa"/>
            <w:tcBorders>
              <w:top w:val="single" w:sz="6" w:space="0" w:color="auto"/>
              <w:left w:val="nil"/>
              <w:bottom w:val="single" w:sz="6" w:space="0" w:color="auto"/>
              <w:right w:val="single" w:sz="4" w:space="0" w:color="auto"/>
            </w:tcBorders>
            <w:noWrap/>
            <w:vAlign w:val="bottom"/>
            <w:hideMark/>
          </w:tcPr>
          <w:p w14:paraId="1CC71CE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2,808</w:t>
            </w:r>
          </w:p>
        </w:tc>
        <w:tc>
          <w:tcPr>
            <w:tcW w:w="961" w:type="dxa"/>
            <w:tcBorders>
              <w:top w:val="single" w:sz="6" w:space="0" w:color="auto"/>
              <w:left w:val="nil"/>
              <w:bottom w:val="single" w:sz="6" w:space="0" w:color="auto"/>
              <w:right w:val="single" w:sz="4" w:space="0" w:color="auto"/>
            </w:tcBorders>
            <w:noWrap/>
            <w:vAlign w:val="bottom"/>
            <w:hideMark/>
          </w:tcPr>
          <w:p w14:paraId="1DAB6D1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2,789</w:t>
            </w:r>
          </w:p>
        </w:tc>
        <w:tc>
          <w:tcPr>
            <w:tcW w:w="961" w:type="dxa"/>
            <w:tcBorders>
              <w:top w:val="single" w:sz="6" w:space="0" w:color="auto"/>
              <w:left w:val="nil"/>
              <w:bottom w:val="single" w:sz="6" w:space="0" w:color="auto"/>
              <w:right w:val="double" w:sz="6" w:space="0" w:color="auto"/>
            </w:tcBorders>
            <w:noWrap/>
            <w:vAlign w:val="bottom"/>
            <w:hideMark/>
          </w:tcPr>
          <w:p w14:paraId="5485735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2,771</w:t>
            </w:r>
          </w:p>
        </w:tc>
      </w:tr>
      <w:tr w:rsidR="006D6E2C" w:rsidRPr="006D6E2C" w14:paraId="26B7FF66"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17715B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99,000</w:t>
            </w:r>
          </w:p>
        </w:tc>
        <w:tc>
          <w:tcPr>
            <w:tcW w:w="1626" w:type="dxa"/>
            <w:tcBorders>
              <w:top w:val="single" w:sz="6" w:space="0" w:color="auto"/>
              <w:left w:val="nil"/>
              <w:bottom w:val="single" w:sz="6" w:space="0" w:color="auto"/>
              <w:right w:val="single" w:sz="4" w:space="0" w:color="auto"/>
            </w:tcBorders>
            <w:noWrap/>
            <w:vAlign w:val="bottom"/>
            <w:hideMark/>
          </w:tcPr>
          <w:p w14:paraId="0089163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99,250</w:t>
            </w:r>
          </w:p>
        </w:tc>
        <w:tc>
          <w:tcPr>
            <w:tcW w:w="1170" w:type="dxa"/>
            <w:tcBorders>
              <w:top w:val="single" w:sz="6" w:space="0" w:color="auto"/>
              <w:left w:val="nil"/>
              <w:bottom w:val="single" w:sz="6" w:space="0" w:color="auto"/>
              <w:right w:val="single" w:sz="4" w:space="0" w:color="auto"/>
            </w:tcBorders>
            <w:noWrap/>
            <w:vAlign w:val="bottom"/>
            <w:hideMark/>
          </w:tcPr>
          <w:p w14:paraId="2626759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2,890</w:t>
            </w:r>
          </w:p>
        </w:tc>
        <w:tc>
          <w:tcPr>
            <w:tcW w:w="961" w:type="dxa"/>
            <w:tcBorders>
              <w:top w:val="single" w:sz="6" w:space="0" w:color="auto"/>
              <w:left w:val="nil"/>
              <w:bottom w:val="single" w:sz="6" w:space="0" w:color="auto"/>
              <w:right w:val="single" w:sz="4" w:space="0" w:color="auto"/>
            </w:tcBorders>
            <w:noWrap/>
            <w:vAlign w:val="bottom"/>
            <w:hideMark/>
          </w:tcPr>
          <w:p w14:paraId="2C7985A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2,872</w:t>
            </w:r>
          </w:p>
        </w:tc>
        <w:tc>
          <w:tcPr>
            <w:tcW w:w="961" w:type="dxa"/>
            <w:tcBorders>
              <w:top w:val="single" w:sz="6" w:space="0" w:color="auto"/>
              <w:left w:val="nil"/>
              <w:bottom w:val="single" w:sz="6" w:space="0" w:color="auto"/>
              <w:right w:val="single" w:sz="4" w:space="0" w:color="auto"/>
            </w:tcBorders>
            <w:noWrap/>
            <w:vAlign w:val="bottom"/>
            <w:hideMark/>
          </w:tcPr>
          <w:p w14:paraId="4D0A648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2,853</w:t>
            </w:r>
          </w:p>
        </w:tc>
        <w:tc>
          <w:tcPr>
            <w:tcW w:w="961" w:type="dxa"/>
            <w:tcBorders>
              <w:top w:val="single" w:sz="6" w:space="0" w:color="auto"/>
              <w:left w:val="nil"/>
              <w:bottom w:val="single" w:sz="6" w:space="0" w:color="auto"/>
              <w:right w:val="single" w:sz="4" w:space="0" w:color="auto"/>
            </w:tcBorders>
            <w:noWrap/>
            <w:vAlign w:val="bottom"/>
            <w:hideMark/>
          </w:tcPr>
          <w:p w14:paraId="22BF57F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2,835</w:t>
            </w:r>
          </w:p>
        </w:tc>
        <w:tc>
          <w:tcPr>
            <w:tcW w:w="961" w:type="dxa"/>
            <w:tcBorders>
              <w:top w:val="single" w:sz="6" w:space="0" w:color="auto"/>
              <w:left w:val="nil"/>
              <w:bottom w:val="single" w:sz="6" w:space="0" w:color="auto"/>
              <w:right w:val="single" w:sz="4" w:space="0" w:color="auto"/>
            </w:tcBorders>
            <w:noWrap/>
            <w:vAlign w:val="bottom"/>
            <w:hideMark/>
          </w:tcPr>
          <w:p w14:paraId="219F44E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2,816</w:t>
            </w:r>
          </w:p>
        </w:tc>
        <w:tc>
          <w:tcPr>
            <w:tcW w:w="961" w:type="dxa"/>
            <w:tcBorders>
              <w:top w:val="single" w:sz="6" w:space="0" w:color="auto"/>
              <w:left w:val="nil"/>
              <w:bottom w:val="single" w:sz="6" w:space="0" w:color="auto"/>
              <w:right w:val="single" w:sz="4" w:space="0" w:color="auto"/>
            </w:tcBorders>
            <w:noWrap/>
            <w:vAlign w:val="bottom"/>
            <w:hideMark/>
          </w:tcPr>
          <w:p w14:paraId="76230A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2,798</w:t>
            </w:r>
          </w:p>
        </w:tc>
        <w:tc>
          <w:tcPr>
            <w:tcW w:w="961" w:type="dxa"/>
            <w:tcBorders>
              <w:top w:val="single" w:sz="6" w:space="0" w:color="auto"/>
              <w:left w:val="nil"/>
              <w:bottom w:val="single" w:sz="6" w:space="0" w:color="auto"/>
              <w:right w:val="double" w:sz="6" w:space="0" w:color="auto"/>
            </w:tcBorders>
            <w:noWrap/>
            <w:vAlign w:val="bottom"/>
            <w:hideMark/>
          </w:tcPr>
          <w:p w14:paraId="3944FD5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2,779</w:t>
            </w:r>
          </w:p>
        </w:tc>
      </w:tr>
      <w:tr w:rsidR="006D6E2C" w:rsidRPr="006D6E2C" w14:paraId="023A74B3"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7BCDAB2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99,250</w:t>
            </w:r>
          </w:p>
        </w:tc>
        <w:tc>
          <w:tcPr>
            <w:tcW w:w="1626" w:type="dxa"/>
            <w:tcBorders>
              <w:top w:val="single" w:sz="6" w:space="0" w:color="auto"/>
              <w:left w:val="nil"/>
              <w:bottom w:val="single" w:sz="6" w:space="0" w:color="auto"/>
              <w:right w:val="single" w:sz="4" w:space="0" w:color="auto"/>
            </w:tcBorders>
            <w:noWrap/>
            <w:vAlign w:val="bottom"/>
            <w:hideMark/>
          </w:tcPr>
          <w:p w14:paraId="1C2B820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99,500</w:t>
            </w:r>
          </w:p>
        </w:tc>
        <w:tc>
          <w:tcPr>
            <w:tcW w:w="1170" w:type="dxa"/>
            <w:tcBorders>
              <w:top w:val="single" w:sz="6" w:space="0" w:color="auto"/>
              <w:left w:val="nil"/>
              <w:bottom w:val="single" w:sz="6" w:space="0" w:color="auto"/>
              <w:right w:val="single" w:sz="4" w:space="0" w:color="auto"/>
            </w:tcBorders>
            <w:noWrap/>
            <w:vAlign w:val="bottom"/>
            <w:hideMark/>
          </w:tcPr>
          <w:p w14:paraId="4C2853C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2,899</w:t>
            </w:r>
          </w:p>
        </w:tc>
        <w:tc>
          <w:tcPr>
            <w:tcW w:w="961" w:type="dxa"/>
            <w:tcBorders>
              <w:top w:val="single" w:sz="6" w:space="0" w:color="auto"/>
              <w:left w:val="nil"/>
              <w:bottom w:val="single" w:sz="6" w:space="0" w:color="auto"/>
              <w:right w:val="single" w:sz="4" w:space="0" w:color="auto"/>
            </w:tcBorders>
            <w:noWrap/>
            <w:vAlign w:val="bottom"/>
            <w:hideMark/>
          </w:tcPr>
          <w:p w14:paraId="4223088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2,881</w:t>
            </w:r>
          </w:p>
        </w:tc>
        <w:tc>
          <w:tcPr>
            <w:tcW w:w="961" w:type="dxa"/>
            <w:tcBorders>
              <w:top w:val="single" w:sz="6" w:space="0" w:color="auto"/>
              <w:left w:val="nil"/>
              <w:bottom w:val="single" w:sz="6" w:space="0" w:color="auto"/>
              <w:right w:val="single" w:sz="4" w:space="0" w:color="auto"/>
            </w:tcBorders>
            <w:noWrap/>
            <w:vAlign w:val="bottom"/>
            <w:hideMark/>
          </w:tcPr>
          <w:p w14:paraId="550C14D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2,862</w:t>
            </w:r>
          </w:p>
        </w:tc>
        <w:tc>
          <w:tcPr>
            <w:tcW w:w="961" w:type="dxa"/>
            <w:tcBorders>
              <w:top w:val="single" w:sz="6" w:space="0" w:color="auto"/>
              <w:left w:val="nil"/>
              <w:bottom w:val="single" w:sz="6" w:space="0" w:color="auto"/>
              <w:right w:val="single" w:sz="4" w:space="0" w:color="auto"/>
            </w:tcBorders>
            <w:noWrap/>
            <w:vAlign w:val="bottom"/>
            <w:hideMark/>
          </w:tcPr>
          <w:p w14:paraId="4B87589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2,844</w:t>
            </w:r>
          </w:p>
        </w:tc>
        <w:tc>
          <w:tcPr>
            <w:tcW w:w="961" w:type="dxa"/>
            <w:tcBorders>
              <w:top w:val="single" w:sz="6" w:space="0" w:color="auto"/>
              <w:left w:val="nil"/>
              <w:bottom w:val="single" w:sz="6" w:space="0" w:color="auto"/>
              <w:right w:val="single" w:sz="4" w:space="0" w:color="auto"/>
            </w:tcBorders>
            <w:noWrap/>
            <w:vAlign w:val="bottom"/>
            <w:hideMark/>
          </w:tcPr>
          <w:p w14:paraId="225F4BD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2,825</w:t>
            </w:r>
          </w:p>
        </w:tc>
        <w:tc>
          <w:tcPr>
            <w:tcW w:w="961" w:type="dxa"/>
            <w:tcBorders>
              <w:top w:val="single" w:sz="6" w:space="0" w:color="auto"/>
              <w:left w:val="nil"/>
              <w:bottom w:val="single" w:sz="6" w:space="0" w:color="auto"/>
              <w:right w:val="single" w:sz="4" w:space="0" w:color="auto"/>
            </w:tcBorders>
            <w:noWrap/>
            <w:vAlign w:val="bottom"/>
            <w:hideMark/>
          </w:tcPr>
          <w:p w14:paraId="3CED318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2,807</w:t>
            </w:r>
          </w:p>
        </w:tc>
        <w:tc>
          <w:tcPr>
            <w:tcW w:w="961" w:type="dxa"/>
            <w:tcBorders>
              <w:top w:val="single" w:sz="6" w:space="0" w:color="auto"/>
              <w:left w:val="nil"/>
              <w:bottom w:val="single" w:sz="6" w:space="0" w:color="auto"/>
              <w:right w:val="double" w:sz="6" w:space="0" w:color="auto"/>
            </w:tcBorders>
            <w:noWrap/>
            <w:vAlign w:val="bottom"/>
            <w:hideMark/>
          </w:tcPr>
          <w:p w14:paraId="7292BBC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2,788</w:t>
            </w:r>
          </w:p>
        </w:tc>
      </w:tr>
      <w:tr w:rsidR="006D6E2C" w:rsidRPr="006D6E2C" w14:paraId="1CFE7CB7"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179B9B8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99,500</w:t>
            </w:r>
          </w:p>
        </w:tc>
        <w:tc>
          <w:tcPr>
            <w:tcW w:w="1626" w:type="dxa"/>
            <w:tcBorders>
              <w:top w:val="single" w:sz="6" w:space="0" w:color="auto"/>
              <w:left w:val="nil"/>
              <w:bottom w:val="single" w:sz="6" w:space="0" w:color="auto"/>
              <w:right w:val="single" w:sz="4" w:space="0" w:color="auto"/>
            </w:tcBorders>
            <w:noWrap/>
            <w:vAlign w:val="bottom"/>
            <w:hideMark/>
          </w:tcPr>
          <w:p w14:paraId="47AA026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99,750</w:t>
            </w:r>
          </w:p>
        </w:tc>
        <w:tc>
          <w:tcPr>
            <w:tcW w:w="1170" w:type="dxa"/>
            <w:tcBorders>
              <w:top w:val="single" w:sz="6" w:space="0" w:color="auto"/>
              <w:left w:val="nil"/>
              <w:bottom w:val="single" w:sz="6" w:space="0" w:color="auto"/>
              <w:right w:val="single" w:sz="4" w:space="0" w:color="auto"/>
            </w:tcBorders>
            <w:noWrap/>
            <w:vAlign w:val="bottom"/>
            <w:hideMark/>
          </w:tcPr>
          <w:p w14:paraId="602B06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2,908</w:t>
            </w:r>
          </w:p>
        </w:tc>
        <w:tc>
          <w:tcPr>
            <w:tcW w:w="961" w:type="dxa"/>
            <w:tcBorders>
              <w:top w:val="single" w:sz="6" w:space="0" w:color="auto"/>
              <w:left w:val="nil"/>
              <w:bottom w:val="single" w:sz="6" w:space="0" w:color="auto"/>
              <w:right w:val="single" w:sz="4" w:space="0" w:color="auto"/>
            </w:tcBorders>
            <w:noWrap/>
            <w:vAlign w:val="bottom"/>
            <w:hideMark/>
          </w:tcPr>
          <w:p w14:paraId="6D9327D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2,889</w:t>
            </w:r>
          </w:p>
        </w:tc>
        <w:tc>
          <w:tcPr>
            <w:tcW w:w="961" w:type="dxa"/>
            <w:tcBorders>
              <w:top w:val="single" w:sz="6" w:space="0" w:color="auto"/>
              <w:left w:val="nil"/>
              <w:bottom w:val="single" w:sz="6" w:space="0" w:color="auto"/>
              <w:right w:val="single" w:sz="4" w:space="0" w:color="auto"/>
            </w:tcBorders>
            <w:noWrap/>
            <w:vAlign w:val="bottom"/>
            <w:hideMark/>
          </w:tcPr>
          <w:p w14:paraId="416D23A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2,871</w:t>
            </w:r>
          </w:p>
        </w:tc>
        <w:tc>
          <w:tcPr>
            <w:tcW w:w="961" w:type="dxa"/>
            <w:tcBorders>
              <w:top w:val="single" w:sz="6" w:space="0" w:color="auto"/>
              <w:left w:val="nil"/>
              <w:bottom w:val="single" w:sz="6" w:space="0" w:color="auto"/>
              <w:right w:val="single" w:sz="4" w:space="0" w:color="auto"/>
            </w:tcBorders>
            <w:noWrap/>
            <w:vAlign w:val="bottom"/>
            <w:hideMark/>
          </w:tcPr>
          <w:p w14:paraId="12FD73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2,852</w:t>
            </w:r>
          </w:p>
        </w:tc>
        <w:tc>
          <w:tcPr>
            <w:tcW w:w="961" w:type="dxa"/>
            <w:tcBorders>
              <w:top w:val="single" w:sz="6" w:space="0" w:color="auto"/>
              <w:left w:val="nil"/>
              <w:bottom w:val="single" w:sz="6" w:space="0" w:color="auto"/>
              <w:right w:val="single" w:sz="4" w:space="0" w:color="auto"/>
            </w:tcBorders>
            <w:noWrap/>
            <w:vAlign w:val="bottom"/>
            <w:hideMark/>
          </w:tcPr>
          <w:p w14:paraId="204665F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2,834</w:t>
            </w:r>
          </w:p>
        </w:tc>
        <w:tc>
          <w:tcPr>
            <w:tcW w:w="961" w:type="dxa"/>
            <w:tcBorders>
              <w:top w:val="single" w:sz="6" w:space="0" w:color="auto"/>
              <w:left w:val="nil"/>
              <w:bottom w:val="single" w:sz="6" w:space="0" w:color="auto"/>
              <w:right w:val="single" w:sz="4" w:space="0" w:color="auto"/>
            </w:tcBorders>
            <w:noWrap/>
            <w:vAlign w:val="bottom"/>
            <w:hideMark/>
          </w:tcPr>
          <w:p w14:paraId="47C2F06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2,815</w:t>
            </w:r>
          </w:p>
        </w:tc>
        <w:tc>
          <w:tcPr>
            <w:tcW w:w="961" w:type="dxa"/>
            <w:tcBorders>
              <w:top w:val="single" w:sz="6" w:space="0" w:color="auto"/>
              <w:left w:val="nil"/>
              <w:bottom w:val="single" w:sz="6" w:space="0" w:color="auto"/>
              <w:right w:val="double" w:sz="6" w:space="0" w:color="auto"/>
            </w:tcBorders>
            <w:noWrap/>
            <w:vAlign w:val="bottom"/>
            <w:hideMark/>
          </w:tcPr>
          <w:p w14:paraId="1C8E5FD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2,797</w:t>
            </w:r>
          </w:p>
        </w:tc>
      </w:tr>
      <w:tr w:rsidR="006D6E2C" w:rsidRPr="006D6E2C" w14:paraId="6F2D2A2D"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A033D4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99,750</w:t>
            </w:r>
          </w:p>
        </w:tc>
        <w:tc>
          <w:tcPr>
            <w:tcW w:w="1626" w:type="dxa"/>
            <w:tcBorders>
              <w:top w:val="single" w:sz="6" w:space="0" w:color="auto"/>
              <w:left w:val="nil"/>
              <w:bottom w:val="single" w:sz="6" w:space="0" w:color="auto"/>
              <w:right w:val="single" w:sz="4" w:space="0" w:color="auto"/>
            </w:tcBorders>
            <w:noWrap/>
            <w:vAlign w:val="bottom"/>
            <w:hideMark/>
          </w:tcPr>
          <w:p w14:paraId="195229C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100,000</w:t>
            </w:r>
          </w:p>
        </w:tc>
        <w:tc>
          <w:tcPr>
            <w:tcW w:w="1170" w:type="dxa"/>
            <w:tcBorders>
              <w:top w:val="single" w:sz="6" w:space="0" w:color="auto"/>
              <w:left w:val="nil"/>
              <w:bottom w:val="single" w:sz="6" w:space="0" w:color="auto"/>
              <w:right w:val="single" w:sz="4" w:space="0" w:color="auto"/>
            </w:tcBorders>
            <w:noWrap/>
            <w:vAlign w:val="bottom"/>
            <w:hideMark/>
          </w:tcPr>
          <w:p w14:paraId="001A7DF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2,917</w:t>
            </w:r>
          </w:p>
        </w:tc>
        <w:tc>
          <w:tcPr>
            <w:tcW w:w="961" w:type="dxa"/>
            <w:tcBorders>
              <w:top w:val="single" w:sz="6" w:space="0" w:color="auto"/>
              <w:left w:val="nil"/>
              <w:bottom w:val="single" w:sz="6" w:space="0" w:color="auto"/>
              <w:right w:val="single" w:sz="4" w:space="0" w:color="auto"/>
            </w:tcBorders>
            <w:noWrap/>
            <w:vAlign w:val="bottom"/>
            <w:hideMark/>
          </w:tcPr>
          <w:p w14:paraId="135FDE3A"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2,898</w:t>
            </w:r>
          </w:p>
        </w:tc>
        <w:tc>
          <w:tcPr>
            <w:tcW w:w="961" w:type="dxa"/>
            <w:tcBorders>
              <w:top w:val="single" w:sz="6" w:space="0" w:color="auto"/>
              <w:left w:val="nil"/>
              <w:bottom w:val="single" w:sz="6" w:space="0" w:color="auto"/>
              <w:right w:val="single" w:sz="4" w:space="0" w:color="auto"/>
            </w:tcBorders>
            <w:noWrap/>
            <w:vAlign w:val="bottom"/>
            <w:hideMark/>
          </w:tcPr>
          <w:p w14:paraId="5FDD1AF5"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2,880</w:t>
            </w:r>
          </w:p>
        </w:tc>
        <w:tc>
          <w:tcPr>
            <w:tcW w:w="961" w:type="dxa"/>
            <w:tcBorders>
              <w:top w:val="single" w:sz="6" w:space="0" w:color="auto"/>
              <w:left w:val="nil"/>
              <w:bottom w:val="single" w:sz="6" w:space="0" w:color="auto"/>
              <w:right w:val="single" w:sz="4" w:space="0" w:color="auto"/>
            </w:tcBorders>
            <w:noWrap/>
            <w:vAlign w:val="bottom"/>
            <w:hideMark/>
          </w:tcPr>
          <w:p w14:paraId="4060009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2,861</w:t>
            </w:r>
          </w:p>
        </w:tc>
        <w:tc>
          <w:tcPr>
            <w:tcW w:w="961" w:type="dxa"/>
            <w:tcBorders>
              <w:top w:val="single" w:sz="6" w:space="0" w:color="auto"/>
              <w:left w:val="nil"/>
              <w:bottom w:val="single" w:sz="6" w:space="0" w:color="auto"/>
              <w:right w:val="single" w:sz="4" w:space="0" w:color="auto"/>
            </w:tcBorders>
            <w:noWrap/>
            <w:vAlign w:val="bottom"/>
            <w:hideMark/>
          </w:tcPr>
          <w:p w14:paraId="3E02F61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2,843</w:t>
            </w:r>
          </w:p>
        </w:tc>
        <w:tc>
          <w:tcPr>
            <w:tcW w:w="961" w:type="dxa"/>
            <w:tcBorders>
              <w:top w:val="single" w:sz="6" w:space="0" w:color="auto"/>
              <w:left w:val="nil"/>
              <w:bottom w:val="single" w:sz="6" w:space="0" w:color="auto"/>
              <w:right w:val="single" w:sz="4" w:space="0" w:color="auto"/>
            </w:tcBorders>
            <w:noWrap/>
            <w:vAlign w:val="bottom"/>
            <w:hideMark/>
          </w:tcPr>
          <w:p w14:paraId="12A6F53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2,824</w:t>
            </w:r>
          </w:p>
        </w:tc>
        <w:tc>
          <w:tcPr>
            <w:tcW w:w="961" w:type="dxa"/>
            <w:tcBorders>
              <w:top w:val="single" w:sz="6" w:space="0" w:color="auto"/>
              <w:left w:val="nil"/>
              <w:bottom w:val="single" w:sz="6" w:space="0" w:color="auto"/>
              <w:right w:val="double" w:sz="6" w:space="0" w:color="auto"/>
            </w:tcBorders>
            <w:noWrap/>
            <w:vAlign w:val="bottom"/>
            <w:hideMark/>
          </w:tcPr>
          <w:p w14:paraId="2A1B2A2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2,806</w:t>
            </w:r>
          </w:p>
        </w:tc>
      </w:tr>
      <w:tr w:rsidR="006D6E2C" w:rsidRPr="006D6E2C" w14:paraId="3F456AC4"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32B804E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100,000</w:t>
            </w:r>
          </w:p>
        </w:tc>
        <w:tc>
          <w:tcPr>
            <w:tcW w:w="1626" w:type="dxa"/>
            <w:tcBorders>
              <w:top w:val="single" w:sz="6" w:space="0" w:color="auto"/>
              <w:left w:val="nil"/>
              <w:bottom w:val="single" w:sz="6" w:space="0" w:color="auto"/>
              <w:right w:val="single" w:sz="4" w:space="0" w:color="auto"/>
            </w:tcBorders>
            <w:noWrap/>
            <w:vAlign w:val="bottom"/>
            <w:hideMark/>
          </w:tcPr>
          <w:p w14:paraId="58A0AB7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100,250</w:t>
            </w:r>
          </w:p>
        </w:tc>
        <w:tc>
          <w:tcPr>
            <w:tcW w:w="1170" w:type="dxa"/>
            <w:tcBorders>
              <w:top w:val="single" w:sz="6" w:space="0" w:color="auto"/>
              <w:left w:val="nil"/>
              <w:bottom w:val="single" w:sz="6" w:space="0" w:color="auto"/>
              <w:right w:val="single" w:sz="4" w:space="0" w:color="auto"/>
            </w:tcBorders>
            <w:noWrap/>
            <w:vAlign w:val="bottom"/>
            <w:hideMark/>
          </w:tcPr>
          <w:p w14:paraId="26DEF21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2,926</w:t>
            </w:r>
          </w:p>
        </w:tc>
        <w:tc>
          <w:tcPr>
            <w:tcW w:w="961" w:type="dxa"/>
            <w:tcBorders>
              <w:top w:val="single" w:sz="6" w:space="0" w:color="auto"/>
              <w:left w:val="nil"/>
              <w:bottom w:val="single" w:sz="6" w:space="0" w:color="auto"/>
              <w:right w:val="single" w:sz="4" w:space="0" w:color="auto"/>
            </w:tcBorders>
            <w:noWrap/>
            <w:vAlign w:val="bottom"/>
            <w:hideMark/>
          </w:tcPr>
          <w:p w14:paraId="51FAFC0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2,908</w:t>
            </w:r>
          </w:p>
        </w:tc>
        <w:tc>
          <w:tcPr>
            <w:tcW w:w="961" w:type="dxa"/>
            <w:tcBorders>
              <w:top w:val="single" w:sz="6" w:space="0" w:color="auto"/>
              <w:left w:val="nil"/>
              <w:bottom w:val="single" w:sz="6" w:space="0" w:color="auto"/>
              <w:right w:val="single" w:sz="4" w:space="0" w:color="auto"/>
            </w:tcBorders>
            <w:noWrap/>
            <w:vAlign w:val="bottom"/>
            <w:hideMark/>
          </w:tcPr>
          <w:p w14:paraId="24A2986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2,889</w:t>
            </w:r>
          </w:p>
        </w:tc>
        <w:tc>
          <w:tcPr>
            <w:tcW w:w="961" w:type="dxa"/>
            <w:tcBorders>
              <w:top w:val="single" w:sz="6" w:space="0" w:color="auto"/>
              <w:left w:val="nil"/>
              <w:bottom w:val="single" w:sz="6" w:space="0" w:color="auto"/>
              <w:right w:val="single" w:sz="4" w:space="0" w:color="auto"/>
            </w:tcBorders>
            <w:noWrap/>
            <w:vAlign w:val="bottom"/>
            <w:hideMark/>
          </w:tcPr>
          <w:p w14:paraId="0CBE037C"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2,871</w:t>
            </w:r>
          </w:p>
        </w:tc>
        <w:tc>
          <w:tcPr>
            <w:tcW w:w="961" w:type="dxa"/>
            <w:tcBorders>
              <w:top w:val="single" w:sz="6" w:space="0" w:color="auto"/>
              <w:left w:val="nil"/>
              <w:bottom w:val="single" w:sz="6" w:space="0" w:color="auto"/>
              <w:right w:val="single" w:sz="4" w:space="0" w:color="auto"/>
            </w:tcBorders>
            <w:noWrap/>
            <w:vAlign w:val="bottom"/>
            <w:hideMark/>
          </w:tcPr>
          <w:p w14:paraId="709871E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2,852</w:t>
            </w:r>
          </w:p>
        </w:tc>
        <w:tc>
          <w:tcPr>
            <w:tcW w:w="961" w:type="dxa"/>
            <w:tcBorders>
              <w:top w:val="single" w:sz="6" w:space="0" w:color="auto"/>
              <w:left w:val="nil"/>
              <w:bottom w:val="single" w:sz="6" w:space="0" w:color="auto"/>
              <w:right w:val="single" w:sz="4" w:space="0" w:color="auto"/>
            </w:tcBorders>
            <w:noWrap/>
            <w:vAlign w:val="bottom"/>
            <w:hideMark/>
          </w:tcPr>
          <w:p w14:paraId="2355A9A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2,834</w:t>
            </w:r>
          </w:p>
        </w:tc>
        <w:tc>
          <w:tcPr>
            <w:tcW w:w="961" w:type="dxa"/>
            <w:tcBorders>
              <w:top w:val="single" w:sz="6" w:space="0" w:color="auto"/>
              <w:left w:val="nil"/>
              <w:bottom w:val="single" w:sz="6" w:space="0" w:color="auto"/>
              <w:right w:val="double" w:sz="6" w:space="0" w:color="auto"/>
            </w:tcBorders>
            <w:noWrap/>
            <w:vAlign w:val="bottom"/>
            <w:hideMark/>
          </w:tcPr>
          <w:p w14:paraId="285AD26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2,815</w:t>
            </w:r>
          </w:p>
        </w:tc>
      </w:tr>
      <w:tr w:rsidR="006D6E2C" w:rsidRPr="006D6E2C" w14:paraId="057F68FA"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651DBC6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100,250</w:t>
            </w:r>
          </w:p>
        </w:tc>
        <w:tc>
          <w:tcPr>
            <w:tcW w:w="1626" w:type="dxa"/>
            <w:tcBorders>
              <w:top w:val="single" w:sz="6" w:space="0" w:color="auto"/>
              <w:left w:val="nil"/>
              <w:bottom w:val="single" w:sz="6" w:space="0" w:color="auto"/>
              <w:right w:val="single" w:sz="4" w:space="0" w:color="auto"/>
            </w:tcBorders>
            <w:noWrap/>
            <w:vAlign w:val="bottom"/>
            <w:hideMark/>
          </w:tcPr>
          <w:p w14:paraId="40D1245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100,500</w:t>
            </w:r>
          </w:p>
        </w:tc>
        <w:tc>
          <w:tcPr>
            <w:tcW w:w="1170" w:type="dxa"/>
            <w:tcBorders>
              <w:top w:val="single" w:sz="6" w:space="0" w:color="auto"/>
              <w:left w:val="nil"/>
              <w:bottom w:val="single" w:sz="6" w:space="0" w:color="auto"/>
              <w:right w:val="single" w:sz="4" w:space="0" w:color="auto"/>
            </w:tcBorders>
            <w:noWrap/>
            <w:vAlign w:val="bottom"/>
            <w:hideMark/>
          </w:tcPr>
          <w:p w14:paraId="326BF98B"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2,937</w:t>
            </w:r>
          </w:p>
        </w:tc>
        <w:tc>
          <w:tcPr>
            <w:tcW w:w="961" w:type="dxa"/>
            <w:tcBorders>
              <w:top w:val="single" w:sz="6" w:space="0" w:color="auto"/>
              <w:left w:val="nil"/>
              <w:bottom w:val="single" w:sz="6" w:space="0" w:color="auto"/>
              <w:right w:val="single" w:sz="4" w:space="0" w:color="auto"/>
            </w:tcBorders>
            <w:noWrap/>
            <w:vAlign w:val="bottom"/>
            <w:hideMark/>
          </w:tcPr>
          <w:p w14:paraId="73511E7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2,918</w:t>
            </w:r>
          </w:p>
        </w:tc>
        <w:tc>
          <w:tcPr>
            <w:tcW w:w="961" w:type="dxa"/>
            <w:tcBorders>
              <w:top w:val="single" w:sz="6" w:space="0" w:color="auto"/>
              <w:left w:val="nil"/>
              <w:bottom w:val="single" w:sz="6" w:space="0" w:color="auto"/>
              <w:right w:val="single" w:sz="4" w:space="0" w:color="auto"/>
            </w:tcBorders>
            <w:noWrap/>
            <w:vAlign w:val="bottom"/>
            <w:hideMark/>
          </w:tcPr>
          <w:p w14:paraId="0A0A945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2,900</w:t>
            </w:r>
          </w:p>
        </w:tc>
        <w:tc>
          <w:tcPr>
            <w:tcW w:w="961" w:type="dxa"/>
            <w:tcBorders>
              <w:top w:val="single" w:sz="6" w:space="0" w:color="auto"/>
              <w:left w:val="nil"/>
              <w:bottom w:val="single" w:sz="6" w:space="0" w:color="auto"/>
              <w:right w:val="single" w:sz="4" w:space="0" w:color="auto"/>
            </w:tcBorders>
            <w:noWrap/>
            <w:vAlign w:val="bottom"/>
            <w:hideMark/>
          </w:tcPr>
          <w:p w14:paraId="52E8E69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2,881</w:t>
            </w:r>
          </w:p>
        </w:tc>
        <w:tc>
          <w:tcPr>
            <w:tcW w:w="961" w:type="dxa"/>
            <w:tcBorders>
              <w:top w:val="single" w:sz="6" w:space="0" w:color="auto"/>
              <w:left w:val="nil"/>
              <w:bottom w:val="single" w:sz="6" w:space="0" w:color="auto"/>
              <w:right w:val="single" w:sz="4" w:space="0" w:color="auto"/>
            </w:tcBorders>
            <w:noWrap/>
            <w:vAlign w:val="bottom"/>
            <w:hideMark/>
          </w:tcPr>
          <w:p w14:paraId="4BE29EF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2,863</w:t>
            </w:r>
          </w:p>
        </w:tc>
        <w:tc>
          <w:tcPr>
            <w:tcW w:w="961" w:type="dxa"/>
            <w:tcBorders>
              <w:top w:val="single" w:sz="6" w:space="0" w:color="auto"/>
              <w:left w:val="nil"/>
              <w:bottom w:val="single" w:sz="6" w:space="0" w:color="auto"/>
              <w:right w:val="single" w:sz="4" w:space="0" w:color="auto"/>
            </w:tcBorders>
            <w:noWrap/>
            <w:vAlign w:val="bottom"/>
            <w:hideMark/>
          </w:tcPr>
          <w:p w14:paraId="4FF97CD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2,844</w:t>
            </w:r>
          </w:p>
        </w:tc>
        <w:tc>
          <w:tcPr>
            <w:tcW w:w="961" w:type="dxa"/>
            <w:tcBorders>
              <w:top w:val="single" w:sz="6" w:space="0" w:color="auto"/>
              <w:left w:val="nil"/>
              <w:bottom w:val="single" w:sz="6" w:space="0" w:color="auto"/>
              <w:right w:val="double" w:sz="6" w:space="0" w:color="auto"/>
            </w:tcBorders>
            <w:noWrap/>
            <w:vAlign w:val="bottom"/>
            <w:hideMark/>
          </w:tcPr>
          <w:p w14:paraId="313626E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2,826</w:t>
            </w:r>
          </w:p>
        </w:tc>
      </w:tr>
      <w:tr w:rsidR="006D6E2C" w:rsidRPr="006D6E2C" w14:paraId="2B3ADC9F"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3EAF85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100,500</w:t>
            </w:r>
          </w:p>
        </w:tc>
        <w:tc>
          <w:tcPr>
            <w:tcW w:w="1626" w:type="dxa"/>
            <w:tcBorders>
              <w:top w:val="single" w:sz="6" w:space="0" w:color="auto"/>
              <w:left w:val="nil"/>
              <w:bottom w:val="single" w:sz="6" w:space="0" w:color="auto"/>
              <w:right w:val="single" w:sz="4" w:space="0" w:color="auto"/>
            </w:tcBorders>
            <w:noWrap/>
            <w:vAlign w:val="bottom"/>
            <w:hideMark/>
          </w:tcPr>
          <w:p w14:paraId="6846F4C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100,750</w:t>
            </w:r>
          </w:p>
        </w:tc>
        <w:tc>
          <w:tcPr>
            <w:tcW w:w="1170" w:type="dxa"/>
            <w:tcBorders>
              <w:top w:val="single" w:sz="6" w:space="0" w:color="auto"/>
              <w:left w:val="nil"/>
              <w:bottom w:val="single" w:sz="6" w:space="0" w:color="auto"/>
              <w:right w:val="single" w:sz="4" w:space="0" w:color="auto"/>
            </w:tcBorders>
            <w:noWrap/>
            <w:vAlign w:val="bottom"/>
            <w:hideMark/>
          </w:tcPr>
          <w:p w14:paraId="052A67B1"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2,948</w:t>
            </w:r>
          </w:p>
        </w:tc>
        <w:tc>
          <w:tcPr>
            <w:tcW w:w="961" w:type="dxa"/>
            <w:tcBorders>
              <w:top w:val="single" w:sz="6" w:space="0" w:color="auto"/>
              <w:left w:val="nil"/>
              <w:bottom w:val="single" w:sz="6" w:space="0" w:color="auto"/>
              <w:right w:val="single" w:sz="4" w:space="0" w:color="auto"/>
            </w:tcBorders>
            <w:noWrap/>
            <w:vAlign w:val="bottom"/>
            <w:hideMark/>
          </w:tcPr>
          <w:p w14:paraId="46D8B78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2,929</w:t>
            </w:r>
          </w:p>
        </w:tc>
        <w:tc>
          <w:tcPr>
            <w:tcW w:w="961" w:type="dxa"/>
            <w:tcBorders>
              <w:top w:val="single" w:sz="6" w:space="0" w:color="auto"/>
              <w:left w:val="nil"/>
              <w:bottom w:val="single" w:sz="6" w:space="0" w:color="auto"/>
              <w:right w:val="single" w:sz="4" w:space="0" w:color="auto"/>
            </w:tcBorders>
            <w:noWrap/>
            <w:vAlign w:val="bottom"/>
            <w:hideMark/>
          </w:tcPr>
          <w:p w14:paraId="0304D7A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2,911</w:t>
            </w:r>
          </w:p>
        </w:tc>
        <w:tc>
          <w:tcPr>
            <w:tcW w:w="961" w:type="dxa"/>
            <w:tcBorders>
              <w:top w:val="single" w:sz="6" w:space="0" w:color="auto"/>
              <w:left w:val="nil"/>
              <w:bottom w:val="single" w:sz="6" w:space="0" w:color="auto"/>
              <w:right w:val="single" w:sz="4" w:space="0" w:color="auto"/>
            </w:tcBorders>
            <w:noWrap/>
            <w:vAlign w:val="bottom"/>
            <w:hideMark/>
          </w:tcPr>
          <w:p w14:paraId="6BD140C9"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2,892</w:t>
            </w:r>
          </w:p>
        </w:tc>
        <w:tc>
          <w:tcPr>
            <w:tcW w:w="961" w:type="dxa"/>
            <w:tcBorders>
              <w:top w:val="single" w:sz="6" w:space="0" w:color="auto"/>
              <w:left w:val="nil"/>
              <w:bottom w:val="single" w:sz="6" w:space="0" w:color="auto"/>
              <w:right w:val="single" w:sz="4" w:space="0" w:color="auto"/>
            </w:tcBorders>
            <w:noWrap/>
            <w:vAlign w:val="bottom"/>
            <w:hideMark/>
          </w:tcPr>
          <w:p w14:paraId="55AF3E2E"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2,874</w:t>
            </w:r>
          </w:p>
        </w:tc>
        <w:tc>
          <w:tcPr>
            <w:tcW w:w="961" w:type="dxa"/>
            <w:tcBorders>
              <w:top w:val="single" w:sz="6" w:space="0" w:color="auto"/>
              <w:left w:val="nil"/>
              <w:bottom w:val="single" w:sz="6" w:space="0" w:color="auto"/>
              <w:right w:val="single" w:sz="4" w:space="0" w:color="auto"/>
            </w:tcBorders>
            <w:noWrap/>
            <w:vAlign w:val="bottom"/>
            <w:hideMark/>
          </w:tcPr>
          <w:p w14:paraId="3EF14F7D"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2,855</w:t>
            </w:r>
          </w:p>
        </w:tc>
        <w:tc>
          <w:tcPr>
            <w:tcW w:w="961" w:type="dxa"/>
            <w:tcBorders>
              <w:top w:val="single" w:sz="6" w:space="0" w:color="auto"/>
              <w:left w:val="nil"/>
              <w:bottom w:val="single" w:sz="6" w:space="0" w:color="auto"/>
              <w:right w:val="double" w:sz="6" w:space="0" w:color="auto"/>
            </w:tcBorders>
            <w:noWrap/>
            <w:vAlign w:val="bottom"/>
            <w:hideMark/>
          </w:tcPr>
          <w:p w14:paraId="4A835403"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2,837</w:t>
            </w:r>
          </w:p>
        </w:tc>
      </w:tr>
      <w:tr w:rsidR="006D6E2C" w:rsidRPr="006D6E2C" w14:paraId="3500F1D0" w14:textId="77777777" w:rsidTr="00221D14">
        <w:trPr>
          <w:jc w:val="center"/>
        </w:trPr>
        <w:tc>
          <w:tcPr>
            <w:tcW w:w="1521" w:type="dxa"/>
            <w:tcBorders>
              <w:top w:val="single" w:sz="6" w:space="0" w:color="auto"/>
              <w:left w:val="double" w:sz="6" w:space="0" w:color="auto"/>
              <w:bottom w:val="single" w:sz="6" w:space="0" w:color="auto"/>
              <w:right w:val="single" w:sz="4" w:space="0" w:color="auto"/>
            </w:tcBorders>
            <w:noWrap/>
            <w:vAlign w:val="bottom"/>
            <w:hideMark/>
          </w:tcPr>
          <w:p w14:paraId="0C2E77F6"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100,750</w:t>
            </w:r>
          </w:p>
        </w:tc>
        <w:tc>
          <w:tcPr>
            <w:tcW w:w="1626" w:type="dxa"/>
            <w:tcBorders>
              <w:top w:val="single" w:sz="6" w:space="0" w:color="auto"/>
              <w:left w:val="nil"/>
              <w:bottom w:val="single" w:sz="6" w:space="0" w:color="auto"/>
              <w:right w:val="single" w:sz="4" w:space="0" w:color="auto"/>
            </w:tcBorders>
            <w:noWrap/>
            <w:vAlign w:val="bottom"/>
            <w:hideMark/>
          </w:tcPr>
          <w:p w14:paraId="6DBCD4A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101,000</w:t>
            </w:r>
          </w:p>
        </w:tc>
        <w:tc>
          <w:tcPr>
            <w:tcW w:w="1170" w:type="dxa"/>
            <w:tcBorders>
              <w:top w:val="single" w:sz="6" w:space="0" w:color="auto"/>
              <w:left w:val="nil"/>
              <w:bottom w:val="single" w:sz="6" w:space="0" w:color="auto"/>
              <w:right w:val="single" w:sz="4" w:space="0" w:color="auto"/>
            </w:tcBorders>
            <w:noWrap/>
            <w:vAlign w:val="bottom"/>
            <w:hideMark/>
          </w:tcPr>
          <w:p w14:paraId="00381FE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2,958</w:t>
            </w:r>
          </w:p>
        </w:tc>
        <w:tc>
          <w:tcPr>
            <w:tcW w:w="961" w:type="dxa"/>
            <w:tcBorders>
              <w:top w:val="single" w:sz="6" w:space="0" w:color="auto"/>
              <w:left w:val="nil"/>
              <w:bottom w:val="single" w:sz="6" w:space="0" w:color="auto"/>
              <w:right w:val="single" w:sz="4" w:space="0" w:color="auto"/>
            </w:tcBorders>
            <w:noWrap/>
            <w:vAlign w:val="bottom"/>
            <w:hideMark/>
          </w:tcPr>
          <w:p w14:paraId="042BE09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2,940</w:t>
            </w:r>
          </w:p>
        </w:tc>
        <w:tc>
          <w:tcPr>
            <w:tcW w:w="961" w:type="dxa"/>
            <w:tcBorders>
              <w:top w:val="single" w:sz="6" w:space="0" w:color="auto"/>
              <w:left w:val="nil"/>
              <w:bottom w:val="single" w:sz="6" w:space="0" w:color="auto"/>
              <w:right w:val="single" w:sz="4" w:space="0" w:color="auto"/>
            </w:tcBorders>
            <w:noWrap/>
            <w:vAlign w:val="bottom"/>
            <w:hideMark/>
          </w:tcPr>
          <w:p w14:paraId="2252EEC0"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2,921</w:t>
            </w:r>
          </w:p>
        </w:tc>
        <w:tc>
          <w:tcPr>
            <w:tcW w:w="961" w:type="dxa"/>
            <w:tcBorders>
              <w:top w:val="single" w:sz="6" w:space="0" w:color="auto"/>
              <w:left w:val="nil"/>
              <w:bottom w:val="single" w:sz="6" w:space="0" w:color="auto"/>
              <w:right w:val="single" w:sz="4" w:space="0" w:color="auto"/>
            </w:tcBorders>
            <w:noWrap/>
            <w:vAlign w:val="bottom"/>
            <w:hideMark/>
          </w:tcPr>
          <w:p w14:paraId="629DF5F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2,903</w:t>
            </w:r>
          </w:p>
        </w:tc>
        <w:tc>
          <w:tcPr>
            <w:tcW w:w="961" w:type="dxa"/>
            <w:tcBorders>
              <w:top w:val="single" w:sz="6" w:space="0" w:color="auto"/>
              <w:left w:val="nil"/>
              <w:bottom w:val="single" w:sz="6" w:space="0" w:color="auto"/>
              <w:right w:val="single" w:sz="4" w:space="0" w:color="auto"/>
            </w:tcBorders>
            <w:noWrap/>
            <w:vAlign w:val="bottom"/>
            <w:hideMark/>
          </w:tcPr>
          <w:p w14:paraId="60F1801F"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2,884</w:t>
            </w:r>
          </w:p>
        </w:tc>
        <w:tc>
          <w:tcPr>
            <w:tcW w:w="961" w:type="dxa"/>
            <w:tcBorders>
              <w:top w:val="single" w:sz="6" w:space="0" w:color="auto"/>
              <w:left w:val="nil"/>
              <w:bottom w:val="single" w:sz="6" w:space="0" w:color="auto"/>
              <w:right w:val="single" w:sz="4" w:space="0" w:color="auto"/>
            </w:tcBorders>
            <w:noWrap/>
            <w:vAlign w:val="bottom"/>
            <w:hideMark/>
          </w:tcPr>
          <w:p w14:paraId="2BCD0BC4"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2,866</w:t>
            </w:r>
          </w:p>
        </w:tc>
        <w:tc>
          <w:tcPr>
            <w:tcW w:w="961" w:type="dxa"/>
            <w:tcBorders>
              <w:top w:val="single" w:sz="6" w:space="0" w:color="auto"/>
              <w:left w:val="nil"/>
              <w:bottom w:val="single" w:sz="6" w:space="0" w:color="auto"/>
              <w:right w:val="double" w:sz="6" w:space="0" w:color="auto"/>
            </w:tcBorders>
            <w:noWrap/>
            <w:vAlign w:val="bottom"/>
            <w:hideMark/>
          </w:tcPr>
          <w:p w14:paraId="74492442"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2,847</w:t>
            </w:r>
          </w:p>
        </w:tc>
      </w:tr>
      <w:tr w:rsidR="006D6E2C" w:rsidRPr="006D6E2C" w14:paraId="09EA9AAF" w14:textId="77777777" w:rsidTr="00221D14">
        <w:trPr>
          <w:jc w:val="center"/>
        </w:trPr>
        <w:tc>
          <w:tcPr>
            <w:tcW w:w="1521" w:type="dxa"/>
            <w:tcBorders>
              <w:top w:val="single" w:sz="6" w:space="0" w:color="auto"/>
              <w:left w:val="double" w:sz="6" w:space="0" w:color="auto"/>
              <w:bottom w:val="double" w:sz="6" w:space="0" w:color="auto"/>
              <w:right w:val="nil"/>
            </w:tcBorders>
            <w:noWrap/>
            <w:vAlign w:val="bottom"/>
            <w:hideMark/>
          </w:tcPr>
          <w:p w14:paraId="00497988"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 </w:t>
            </w:r>
          </w:p>
        </w:tc>
        <w:tc>
          <w:tcPr>
            <w:tcW w:w="1626" w:type="dxa"/>
            <w:tcBorders>
              <w:top w:val="single" w:sz="6" w:space="0" w:color="auto"/>
              <w:left w:val="nil"/>
              <w:bottom w:val="double" w:sz="6" w:space="0" w:color="auto"/>
              <w:right w:val="single" w:sz="4" w:space="0" w:color="auto"/>
            </w:tcBorders>
            <w:noWrap/>
            <w:vAlign w:val="bottom"/>
            <w:hideMark/>
          </w:tcPr>
          <w:p w14:paraId="1DC7F607" w14:textId="77777777" w:rsidR="006D6E2C" w:rsidRPr="006D6E2C" w:rsidRDefault="006D6E2C" w:rsidP="006D6E2C">
            <w:pPr>
              <w:spacing w:after="0" w:line="240" w:lineRule="auto"/>
              <w:jc w:val="center"/>
              <w:rPr>
                <w:rFonts w:ascii="Times New Roman" w:eastAsia="Times New Roman" w:hAnsi="Times New Roman" w:cs="Times New Roman"/>
                <w:strike/>
                <w:kern w:val="0"/>
                <w:sz w:val="16"/>
                <w:szCs w:val="16"/>
                <w14:ligatures w14:val="none"/>
              </w:rPr>
            </w:pPr>
            <w:r w:rsidRPr="006D6E2C">
              <w:rPr>
                <w:rFonts w:ascii="Times New Roman" w:eastAsia="Times New Roman" w:hAnsi="Times New Roman" w:cs="Times New Roman"/>
                <w:strike/>
                <w:kern w:val="0"/>
                <w:sz w:val="16"/>
                <w:szCs w:val="16"/>
                <w14:ligatures w14:val="none"/>
              </w:rPr>
              <w:t> </w:t>
            </w:r>
          </w:p>
        </w:tc>
        <w:tc>
          <w:tcPr>
            <w:tcW w:w="6936" w:type="dxa"/>
            <w:gridSpan w:val="7"/>
            <w:tcBorders>
              <w:top w:val="single" w:sz="6" w:space="0" w:color="auto"/>
              <w:left w:val="nil"/>
              <w:bottom w:val="double" w:sz="6" w:space="0" w:color="auto"/>
              <w:right w:val="double" w:sz="6" w:space="0" w:color="auto"/>
            </w:tcBorders>
            <w:noWrap/>
            <w:vAlign w:val="bottom"/>
            <w:hideMark/>
          </w:tcPr>
          <w:p w14:paraId="1B36370C" w14:textId="77777777" w:rsidR="006D6E2C" w:rsidRPr="006D6E2C" w:rsidRDefault="006D6E2C" w:rsidP="006D6E2C">
            <w:pPr>
              <w:spacing w:after="0" w:line="240" w:lineRule="auto"/>
              <w:jc w:val="center"/>
              <w:rPr>
                <w:rFonts w:ascii="Times New Roman" w:eastAsia="Times New Roman" w:hAnsi="Times New Roman" w:cs="Times New Roman"/>
                <w:b/>
                <w:bCs/>
                <w:strike/>
                <w:kern w:val="0"/>
                <w:sz w:val="16"/>
                <w:szCs w:val="16"/>
                <w14:ligatures w14:val="none"/>
              </w:rPr>
            </w:pPr>
            <w:r w:rsidRPr="006D6E2C">
              <w:rPr>
                <w:rFonts w:ascii="Times New Roman" w:eastAsia="Times New Roman" w:hAnsi="Times New Roman" w:cs="Times New Roman"/>
                <w:b/>
                <w:bCs/>
                <w:strike/>
                <w:kern w:val="0"/>
                <w:sz w:val="16"/>
                <w:szCs w:val="16"/>
                <w14:ligatures w14:val="none"/>
              </w:rPr>
              <w:t>Plus 4.25% of tax table income in excess of $101,000</w:t>
            </w:r>
          </w:p>
        </w:tc>
      </w:tr>
    </w:tbl>
    <w:p w14:paraId="3DDB72B2" w14:textId="77777777" w:rsidR="006D6E2C" w:rsidRPr="004974C0" w:rsidRDefault="006D6E2C" w:rsidP="007711DB">
      <w:pPr>
        <w:tabs>
          <w:tab w:val="left" w:pos="765"/>
        </w:tabs>
        <w:kinsoku w:val="0"/>
        <w:overflowPunct w:val="0"/>
        <w:autoSpaceDE w:val="0"/>
        <w:autoSpaceDN w:val="0"/>
        <w:adjustRightInd w:val="0"/>
        <w:spacing w:after="0" w:line="240" w:lineRule="auto"/>
        <w:jc w:val="both"/>
        <w:rPr>
          <w:rFonts w:ascii="Times New Roman" w:hAnsi="Times New Roman" w:cs="Times New Roman"/>
          <w:strike/>
          <w:kern w:val="0"/>
        </w:rPr>
      </w:pPr>
    </w:p>
    <w:tbl>
      <w:tblPr>
        <w:tblW w:w="10200" w:type="dxa"/>
        <w:jc w:val="center"/>
        <w:tblLook w:val="04A0" w:firstRow="1" w:lastRow="0" w:firstColumn="1" w:lastColumn="0" w:noHBand="0" w:noVBand="1"/>
      </w:tblPr>
      <w:tblGrid>
        <w:gridCol w:w="1406"/>
        <w:gridCol w:w="1696"/>
        <w:gridCol w:w="888"/>
        <w:gridCol w:w="888"/>
        <w:gridCol w:w="887"/>
        <w:gridCol w:w="887"/>
        <w:gridCol w:w="887"/>
        <w:gridCol w:w="887"/>
        <w:gridCol w:w="887"/>
        <w:gridCol w:w="887"/>
      </w:tblGrid>
      <w:tr w:rsidR="002B665B" w:rsidRPr="002B665B" w14:paraId="2A179DE5" w14:textId="77777777" w:rsidTr="00221D14">
        <w:trPr>
          <w:tblHeader/>
          <w:jc w:val="center"/>
        </w:trPr>
        <w:tc>
          <w:tcPr>
            <w:tcW w:w="10200" w:type="dxa"/>
            <w:gridSpan w:val="10"/>
            <w:tcBorders>
              <w:top w:val="double" w:sz="6" w:space="0" w:color="auto"/>
              <w:left w:val="double" w:sz="6" w:space="0" w:color="auto"/>
              <w:bottom w:val="single" w:sz="6" w:space="0" w:color="auto"/>
              <w:right w:val="double" w:sz="6" w:space="0" w:color="auto"/>
            </w:tcBorders>
            <w:shd w:val="clear" w:color="000000" w:fill="C0C0C0"/>
            <w:noWrap/>
            <w:vAlign w:val="bottom"/>
            <w:hideMark/>
          </w:tcPr>
          <w:p w14:paraId="7881E413"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Head of Household Filing Status</w:t>
            </w:r>
          </w:p>
        </w:tc>
      </w:tr>
      <w:tr w:rsidR="002B665B" w:rsidRPr="002B665B" w14:paraId="7B9E1BF6" w14:textId="77777777" w:rsidTr="00221D14">
        <w:trPr>
          <w:tblHeader/>
          <w:jc w:val="center"/>
        </w:trPr>
        <w:tc>
          <w:tcPr>
            <w:tcW w:w="3102" w:type="dxa"/>
            <w:gridSpan w:val="2"/>
            <w:vMerge w:val="restart"/>
            <w:tcBorders>
              <w:top w:val="single" w:sz="6" w:space="0" w:color="auto"/>
              <w:left w:val="double" w:sz="6" w:space="0" w:color="auto"/>
              <w:bottom w:val="single" w:sz="6" w:space="0" w:color="auto"/>
              <w:right w:val="single" w:sz="4" w:space="0" w:color="000000"/>
            </w:tcBorders>
            <w:shd w:val="clear" w:color="000000" w:fill="C0C0C0"/>
            <w:vAlign w:val="center"/>
            <w:hideMark/>
          </w:tcPr>
          <w:p w14:paraId="671130BB"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If your Louisiana tax table income is:</w:t>
            </w:r>
          </w:p>
        </w:tc>
        <w:tc>
          <w:tcPr>
            <w:tcW w:w="7098" w:type="dxa"/>
            <w:gridSpan w:val="8"/>
            <w:tcBorders>
              <w:top w:val="single" w:sz="6" w:space="0" w:color="auto"/>
              <w:left w:val="nil"/>
              <w:bottom w:val="single" w:sz="6" w:space="0" w:color="auto"/>
              <w:right w:val="double" w:sz="6" w:space="0" w:color="auto"/>
            </w:tcBorders>
            <w:shd w:val="clear" w:color="000000" w:fill="C0C0C0"/>
            <w:noWrap/>
            <w:vAlign w:val="bottom"/>
            <w:hideMark/>
          </w:tcPr>
          <w:p w14:paraId="19876E45"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And the total exemptions claimed is:</w:t>
            </w:r>
          </w:p>
        </w:tc>
      </w:tr>
      <w:tr w:rsidR="002B665B" w:rsidRPr="002B665B" w14:paraId="1AE38998" w14:textId="77777777" w:rsidTr="00221D14">
        <w:trPr>
          <w:tblHeader/>
          <w:jc w:val="center"/>
        </w:trPr>
        <w:tc>
          <w:tcPr>
            <w:tcW w:w="3102" w:type="dxa"/>
            <w:gridSpan w:val="2"/>
            <w:vMerge/>
            <w:tcBorders>
              <w:top w:val="single" w:sz="6" w:space="0" w:color="auto"/>
              <w:left w:val="double" w:sz="6" w:space="0" w:color="auto"/>
              <w:bottom w:val="single" w:sz="6" w:space="0" w:color="auto"/>
              <w:right w:val="single" w:sz="4" w:space="0" w:color="000000"/>
            </w:tcBorders>
            <w:vAlign w:val="center"/>
            <w:hideMark/>
          </w:tcPr>
          <w:p w14:paraId="7BA3B6D5" w14:textId="77777777" w:rsidR="002B665B" w:rsidRPr="002B665B" w:rsidRDefault="002B665B" w:rsidP="002B665B">
            <w:pPr>
              <w:spacing w:after="0" w:line="240" w:lineRule="auto"/>
              <w:rPr>
                <w:rFonts w:ascii="Times New Roman" w:eastAsia="Times New Roman" w:hAnsi="Times New Roman" w:cs="Times New Roman"/>
                <w:b/>
                <w:bCs/>
                <w:strike/>
                <w:kern w:val="0"/>
                <w:sz w:val="16"/>
                <w:szCs w:val="16"/>
                <w14:ligatures w14:val="none"/>
              </w:rPr>
            </w:pPr>
          </w:p>
        </w:tc>
        <w:tc>
          <w:tcPr>
            <w:tcW w:w="888" w:type="dxa"/>
            <w:tcBorders>
              <w:top w:val="single" w:sz="6" w:space="0" w:color="auto"/>
              <w:left w:val="nil"/>
              <w:bottom w:val="single" w:sz="6" w:space="0" w:color="auto"/>
              <w:right w:val="single" w:sz="4" w:space="0" w:color="auto"/>
            </w:tcBorders>
            <w:shd w:val="clear" w:color="000000" w:fill="C0C0C0"/>
            <w:noWrap/>
            <w:vAlign w:val="bottom"/>
            <w:hideMark/>
          </w:tcPr>
          <w:p w14:paraId="52A9FCFE"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1</w:t>
            </w:r>
          </w:p>
        </w:tc>
        <w:tc>
          <w:tcPr>
            <w:tcW w:w="888" w:type="dxa"/>
            <w:tcBorders>
              <w:top w:val="single" w:sz="6" w:space="0" w:color="auto"/>
              <w:left w:val="nil"/>
              <w:bottom w:val="single" w:sz="6" w:space="0" w:color="auto"/>
              <w:right w:val="single" w:sz="4" w:space="0" w:color="auto"/>
            </w:tcBorders>
            <w:shd w:val="clear" w:color="000000" w:fill="C0C0C0"/>
            <w:noWrap/>
            <w:vAlign w:val="bottom"/>
            <w:hideMark/>
          </w:tcPr>
          <w:p w14:paraId="5E5B809A"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2</w:t>
            </w:r>
          </w:p>
        </w:tc>
        <w:tc>
          <w:tcPr>
            <w:tcW w:w="887" w:type="dxa"/>
            <w:tcBorders>
              <w:top w:val="single" w:sz="6" w:space="0" w:color="auto"/>
              <w:left w:val="nil"/>
              <w:bottom w:val="single" w:sz="6" w:space="0" w:color="auto"/>
              <w:right w:val="single" w:sz="4" w:space="0" w:color="auto"/>
            </w:tcBorders>
            <w:shd w:val="clear" w:color="000000" w:fill="C0C0C0"/>
            <w:noWrap/>
            <w:vAlign w:val="bottom"/>
            <w:hideMark/>
          </w:tcPr>
          <w:p w14:paraId="77617619"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3</w:t>
            </w:r>
          </w:p>
        </w:tc>
        <w:tc>
          <w:tcPr>
            <w:tcW w:w="887" w:type="dxa"/>
            <w:tcBorders>
              <w:top w:val="single" w:sz="6" w:space="0" w:color="auto"/>
              <w:left w:val="nil"/>
              <w:bottom w:val="single" w:sz="6" w:space="0" w:color="auto"/>
              <w:right w:val="single" w:sz="4" w:space="0" w:color="auto"/>
            </w:tcBorders>
            <w:shd w:val="clear" w:color="000000" w:fill="C0C0C0"/>
            <w:noWrap/>
            <w:vAlign w:val="bottom"/>
            <w:hideMark/>
          </w:tcPr>
          <w:p w14:paraId="70FC9B55"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4</w:t>
            </w:r>
          </w:p>
        </w:tc>
        <w:tc>
          <w:tcPr>
            <w:tcW w:w="887" w:type="dxa"/>
            <w:tcBorders>
              <w:top w:val="single" w:sz="6" w:space="0" w:color="auto"/>
              <w:left w:val="nil"/>
              <w:bottom w:val="single" w:sz="6" w:space="0" w:color="auto"/>
              <w:right w:val="single" w:sz="4" w:space="0" w:color="auto"/>
            </w:tcBorders>
            <w:shd w:val="clear" w:color="000000" w:fill="C0C0C0"/>
            <w:noWrap/>
            <w:vAlign w:val="bottom"/>
            <w:hideMark/>
          </w:tcPr>
          <w:p w14:paraId="25E00EA1"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5</w:t>
            </w:r>
          </w:p>
        </w:tc>
        <w:tc>
          <w:tcPr>
            <w:tcW w:w="887" w:type="dxa"/>
            <w:tcBorders>
              <w:top w:val="single" w:sz="6" w:space="0" w:color="auto"/>
              <w:left w:val="nil"/>
              <w:bottom w:val="single" w:sz="6" w:space="0" w:color="auto"/>
              <w:right w:val="single" w:sz="4" w:space="0" w:color="auto"/>
            </w:tcBorders>
            <w:shd w:val="clear" w:color="000000" w:fill="C0C0C0"/>
            <w:noWrap/>
            <w:vAlign w:val="bottom"/>
            <w:hideMark/>
          </w:tcPr>
          <w:p w14:paraId="1F9E0EFB"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6</w:t>
            </w:r>
          </w:p>
        </w:tc>
        <w:tc>
          <w:tcPr>
            <w:tcW w:w="887" w:type="dxa"/>
            <w:tcBorders>
              <w:top w:val="single" w:sz="6" w:space="0" w:color="auto"/>
              <w:left w:val="nil"/>
              <w:bottom w:val="single" w:sz="6" w:space="0" w:color="auto"/>
              <w:right w:val="single" w:sz="4" w:space="0" w:color="auto"/>
            </w:tcBorders>
            <w:shd w:val="clear" w:color="000000" w:fill="C0C0C0"/>
            <w:noWrap/>
            <w:vAlign w:val="bottom"/>
            <w:hideMark/>
          </w:tcPr>
          <w:p w14:paraId="0DB17A85"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7</w:t>
            </w:r>
          </w:p>
        </w:tc>
        <w:tc>
          <w:tcPr>
            <w:tcW w:w="887" w:type="dxa"/>
            <w:tcBorders>
              <w:top w:val="single" w:sz="6" w:space="0" w:color="auto"/>
              <w:left w:val="nil"/>
              <w:bottom w:val="single" w:sz="6" w:space="0" w:color="auto"/>
              <w:right w:val="double" w:sz="6" w:space="0" w:color="auto"/>
            </w:tcBorders>
            <w:shd w:val="clear" w:color="000000" w:fill="C0C0C0"/>
            <w:noWrap/>
            <w:vAlign w:val="bottom"/>
            <w:hideMark/>
          </w:tcPr>
          <w:p w14:paraId="6CB5F0CB"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8</w:t>
            </w:r>
          </w:p>
        </w:tc>
      </w:tr>
      <w:tr w:rsidR="002B665B" w:rsidRPr="002B665B" w14:paraId="166FE817" w14:textId="77777777" w:rsidTr="00221D14">
        <w:trPr>
          <w:tblHeader/>
          <w:jc w:val="center"/>
        </w:trPr>
        <w:tc>
          <w:tcPr>
            <w:tcW w:w="1406" w:type="dxa"/>
            <w:tcBorders>
              <w:top w:val="single" w:sz="6" w:space="0" w:color="auto"/>
              <w:left w:val="double" w:sz="6" w:space="0" w:color="auto"/>
              <w:bottom w:val="single" w:sz="6" w:space="0" w:color="auto"/>
              <w:right w:val="single" w:sz="4" w:space="0" w:color="auto"/>
            </w:tcBorders>
            <w:shd w:val="clear" w:color="000000" w:fill="C0C0C0"/>
            <w:noWrap/>
            <w:vAlign w:val="bottom"/>
            <w:hideMark/>
          </w:tcPr>
          <w:p w14:paraId="26224AC9"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At Least</w:t>
            </w:r>
          </w:p>
        </w:tc>
        <w:tc>
          <w:tcPr>
            <w:tcW w:w="1696" w:type="dxa"/>
            <w:tcBorders>
              <w:top w:val="single" w:sz="6" w:space="0" w:color="auto"/>
              <w:left w:val="nil"/>
              <w:bottom w:val="single" w:sz="6" w:space="0" w:color="auto"/>
              <w:right w:val="single" w:sz="4" w:space="0" w:color="auto"/>
            </w:tcBorders>
            <w:shd w:val="clear" w:color="000000" w:fill="C0C0C0"/>
            <w:noWrap/>
            <w:vAlign w:val="bottom"/>
            <w:hideMark/>
          </w:tcPr>
          <w:p w14:paraId="0C9BCE33"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Less Than</w:t>
            </w:r>
          </w:p>
        </w:tc>
        <w:tc>
          <w:tcPr>
            <w:tcW w:w="7098" w:type="dxa"/>
            <w:gridSpan w:val="8"/>
            <w:tcBorders>
              <w:top w:val="single" w:sz="6" w:space="0" w:color="auto"/>
              <w:left w:val="nil"/>
              <w:bottom w:val="single" w:sz="6" w:space="0" w:color="auto"/>
              <w:right w:val="double" w:sz="6" w:space="0" w:color="auto"/>
            </w:tcBorders>
            <w:shd w:val="clear" w:color="000000" w:fill="C0C0C0"/>
            <w:noWrap/>
            <w:vAlign w:val="bottom"/>
            <w:hideMark/>
          </w:tcPr>
          <w:p w14:paraId="50423173"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Your Louisiana tax is:</w:t>
            </w:r>
          </w:p>
        </w:tc>
      </w:tr>
      <w:tr w:rsidR="002B665B" w:rsidRPr="002B665B" w14:paraId="4CC9DAC8"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E276FA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1696" w:type="dxa"/>
            <w:tcBorders>
              <w:top w:val="single" w:sz="6" w:space="0" w:color="auto"/>
              <w:left w:val="nil"/>
              <w:bottom w:val="single" w:sz="6" w:space="0" w:color="auto"/>
              <w:right w:val="single" w:sz="4" w:space="0" w:color="auto"/>
            </w:tcBorders>
            <w:noWrap/>
            <w:vAlign w:val="bottom"/>
            <w:hideMark/>
          </w:tcPr>
          <w:p w14:paraId="29F252F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9,000</w:t>
            </w:r>
          </w:p>
        </w:tc>
        <w:tc>
          <w:tcPr>
            <w:tcW w:w="888" w:type="dxa"/>
            <w:tcBorders>
              <w:top w:val="single" w:sz="6" w:space="0" w:color="auto"/>
              <w:left w:val="nil"/>
              <w:bottom w:val="single" w:sz="6" w:space="0" w:color="auto"/>
              <w:right w:val="single" w:sz="4" w:space="0" w:color="auto"/>
            </w:tcBorders>
            <w:noWrap/>
            <w:vAlign w:val="bottom"/>
            <w:hideMark/>
          </w:tcPr>
          <w:p w14:paraId="5064F77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8" w:type="dxa"/>
            <w:tcBorders>
              <w:top w:val="single" w:sz="6" w:space="0" w:color="auto"/>
              <w:left w:val="nil"/>
              <w:bottom w:val="single" w:sz="6" w:space="0" w:color="auto"/>
              <w:right w:val="single" w:sz="4" w:space="0" w:color="auto"/>
            </w:tcBorders>
            <w:noWrap/>
            <w:vAlign w:val="bottom"/>
            <w:hideMark/>
          </w:tcPr>
          <w:p w14:paraId="4C774DA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7E9DD7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1E154F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3C84D5C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4F09210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C45318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758A116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536272E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6DAFFF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9,000</w:t>
            </w:r>
          </w:p>
        </w:tc>
        <w:tc>
          <w:tcPr>
            <w:tcW w:w="1696" w:type="dxa"/>
            <w:tcBorders>
              <w:top w:val="single" w:sz="6" w:space="0" w:color="auto"/>
              <w:left w:val="nil"/>
              <w:bottom w:val="single" w:sz="6" w:space="0" w:color="auto"/>
              <w:right w:val="single" w:sz="4" w:space="0" w:color="auto"/>
            </w:tcBorders>
            <w:noWrap/>
            <w:vAlign w:val="bottom"/>
            <w:hideMark/>
          </w:tcPr>
          <w:p w14:paraId="4A9BD59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9,250</w:t>
            </w:r>
          </w:p>
        </w:tc>
        <w:tc>
          <w:tcPr>
            <w:tcW w:w="888" w:type="dxa"/>
            <w:tcBorders>
              <w:top w:val="single" w:sz="6" w:space="0" w:color="auto"/>
              <w:left w:val="nil"/>
              <w:bottom w:val="single" w:sz="6" w:space="0" w:color="auto"/>
              <w:right w:val="single" w:sz="4" w:space="0" w:color="auto"/>
            </w:tcBorders>
            <w:noWrap/>
            <w:vAlign w:val="bottom"/>
            <w:hideMark/>
          </w:tcPr>
          <w:p w14:paraId="575D064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w:t>
            </w:r>
          </w:p>
        </w:tc>
        <w:tc>
          <w:tcPr>
            <w:tcW w:w="888" w:type="dxa"/>
            <w:tcBorders>
              <w:top w:val="single" w:sz="6" w:space="0" w:color="auto"/>
              <w:left w:val="nil"/>
              <w:bottom w:val="single" w:sz="6" w:space="0" w:color="auto"/>
              <w:right w:val="single" w:sz="4" w:space="0" w:color="auto"/>
            </w:tcBorders>
            <w:noWrap/>
            <w:vAlign w:val="bottom"/>
            <w:hideMark/>
          </w:tcPr>
          <w:p w14:paraId="26C77DA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4E2C6D0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95F549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93D4E1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3FEABB4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B1E64E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48111BC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1C0D8CE5"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2E0210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9,250</w:t>
            </w:r>
          </w:p>
        </w:tc>
        <w:tc>
          <w:tcPr>
            <w:tcW w:w="1696" w:type="dxa"/>
            <w:tcBorders>
              <w:top w:val="single" w:sz="6" w:space="0" w:color="auto"/>
              <w:left w:val="nil"/>
              <w:bottom w:val="single" w:sz="6" w:space="0" w:color="auto"/>
              <w:right w:val="single" w:sz="4" w:space="0" w:color="auto"/>
            </w:tcBorders>
            <w:noWrap/>
            <w:vAlign w:val="bottom"/>
            <w:hideMark/>
          </w:tcPr>
          <w:p w14:paraId="6B5FDA1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9,500</w:t>
            </w:r>
          </w:p>
        </w:tc>
        <w:tc>
          <w:tcPr>
            <w:tcW w:w="888" w:type="dxa"/>
            <w:tcBorders>
              <w:top w:val="single" w:sz="6" w:space="0" w:color="auto"/>
              <w:left w:val="nil"/>
              <w:bottom w:val="single" w:sz="6" w:space="0" w:color="auto"/>
              <w:right w:val="single" w:sz="4" w:space="0" w:color="auto"/>
            </w:tcBorders>
            <w:noWrap/>
            <w:vAlign w:val="bottom"/>
            <w:hideMark/>
          </w:tcPr>
          <w:p w14:paraId="573E885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w:t>
            </w:r>
          </w:p>
        </w:tc>
        <w:tc>
          <w:tcPr>
            <w:tcW w:w="888" w:type="dxa"/>
            <w:tcBorders>
              <w:top w:val="single" w:sz="6" w:space="0" w:color="auto"/>
              <w:left w:val="nil"/>
              <w:bottom w:val="single" w:sz="6" w:space="0" w:color="auto"/>
              <w:right w:val="single" w:sz="4" w:space="0" w:color="auto"/>
            </w:tcBorders>
            <w:noWrap/>
            <w:vAlign w:val="bottom"/>
            <w:hideMark/>
          </w:tcPr>
          <w:p w14:paraId="15003B7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44F5BB8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228744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50184C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64FE75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269CF2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103D55B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6245489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EE2F10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9,500</w:t>
            </w:r>
          </w:p>
        </w:tc>
        <w:tc>
          <w:tcPr>
            <w:tcW w:w="1696" w:type="dxa"/>
            <w:tcBorders>
              <w:top w:val="single" w:sz="6" w:space="0" w:color="auto"/>
              <w:left w:val="nil"/>
              <w:bottom w:val="single" w:sz="6" w:space="0" w:color="auto"/>
              <w:right w:val="single" w:sz="4" w:space="0" w:color="auto"/>
            </w:tcBorders>
            <w:noWrap/>
            <w:vAlign w:val="bottom"/>
            <w:hideMark/>
          </w:tcPr>
          <w:p w14:paraId="7344759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9,750</w:t>
            </w:r>
          </w:p>
        </w:tc>
        <w:tc>
          <w:tcPr>
            <w:tcW w:w="888" w:type="dxa"/>
            <w:tcBorders>
              <w:top w:val="single" w:sz="6" w:space="0" w:color="auto"/>
              <w:left w:val="nil"/>
              <w:bottom w:val="single" w:sz="6" w:space="0" w:color="auto"/>
              <w:right w:val="single" w:sz="4" w:space="0" w:color="auto"/>
            </w:tcBorders>
            <w:noWrap/>
            <w:vAlign w:val="bottom"/>
            <w:hideMark/>
          </w:tcPr>
          <w:p w14:paraId="24605E4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w:t>
            </w:r>
          </w:p>
        </w:tc>
        <w:tc>
          <w:tcPr>
            <w:tcW w:w="888" w:type="dxa"/>
            <w:tcBorders>
              <w:top w:val="single" w:sz="6" w:space="0" w:color="auto"/>
              <w:left w:val="nil"/>
              <w:bottom w:val="single" w:sz="6" w:space="0" w:color="auto"/>
              <w:right w:val="single" w:sz="4" w:space="0" w:color="auto"/>
            </w:tcBorders>
            <w:noWrap/>
            <w:vAlign w:val="bottom"/>
            <w:hideMark/>
          </w:tcPr>
          <w:p w14:paraId="200E833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7CCCD9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36F8EAC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654DAD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05B790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503F4AC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27256FF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31737238"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16FFD93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9,750</w:t>
            </w:r>
          </w:p>
        </w:tc>
        <w:tc>
          <w:tcPr>
            <w:tcW w:w="1696" w:type="dxa"/>
            <w:tcBorders>
              <w:top w:val="single" w:sz="6" w:space="0" w:color="auto"/>
              <w:left w:val="nil"/>
              <w:bottom w:val="single" w:sz="6" w:space="0" w:color="auto"/>
              <w:right w:val="single" w:sz="4" w:space="0" w:color="auto"/>
            </w:tcBorders>
            <w:noWrap/>
            <w:vAlign w:val="bottom"/>
            <w:hideMark/>
          </w:tcPr>
          <w:p w14:paraId="703C406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10,000</w:t>
            </w:r>
          </w:p>
        </w:tc>
        <w:tc>
          <w:tcPr>
            <w:tcW w:w="888" w:type="dxa"/>
            <w:tcBorders>
              <w:top w:val="single" w:sz="6" w:space="0" w:color="auto"/>
              <w:left w:val="nil"/>
              <w:bottom w:val="single" w:sz="6" w:space="0" w:color="auto"/>
              <w:right w:val="single" w:sz="4" w:space="0" w:color="auto"/>
            </w:tcBorders>
            <w:noWrap/>
            <w:vAlign w:val="bottom"/>
            <w:hideMark/>
          </w:tcPr>
          <w:p w14:paraId="527FCF8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w:t>
            </w:r>
          </w:p>
        </w:tc>
        <w:tc>
          <w:tcPr>
            <w:tcW w:w="888" w:type="dxa"/>
            <w:tcBorders>
              <w:top w:val="single" w:sz="6" w:space="0" w:color="auto"/>
              <w:left w:val="nil"/>
              <w:bottom w:val="single" w:sz="6" w:space="0" w:color="auto"/>
              <w:right w:val="single" w:sz="4" w:space="0" w:color="auto"/>
            </w:tcBorders>
            <w:noWrap/>
            <w:vAlign w:val="bottom"/>
            <w:hideMark/>
          </w:tcPr>
          <w:p w14:paraId="0C49C16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48DE90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5330C1F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08E5BE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40687CB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385637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2F4627D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39CE20DA"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4F1A5A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10,000</w:t>
            </w:r>
          </w:p>
        </w:tc>
        <w:tc>
          <w:tcPr>
            <w:tcW w:w="1696" w:type="dxa"/>
            <w:tcBorders>
              <w:top w:val="single" w:sz="6" w:space="0" w:color="auto"/>
              <w:left w:val="nil"/>
              <w:bottom w:val="single" w:sz="6" w:space="0" w:color="auto"/>
              <w:right w:val="single" w:sz="4" w:space="0" w:color="auto"/>
            </w:tcBorders>
            <w:noWrap/>
            <w:vAlign w:val="bottom"/>
            <w:hideMark/>
          </w:tcPr>
          <w:p w14:paraId="356C292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10,250</w:t>
            </w:r>
          </w:p>
        </w:tc>
        <w:tc>
          <w:tcPr>
            <w:tcW w:w="888" w:type="dxa"/>
            <w:tcBorders>
              <w:top w:val="single" w:sz="6" w:space="0" w:color="auto"/>
              <w:left w:val="nil"/>
              <w:bottom w:val="single" w:sz="6" w:space="0" w:color="auto"/>
              <w:right w:val="single" w:sz="4" w:space="0" w:color="auto"/>
            </w:tcBorders>
            <w:noWrap/>
            <w:vAlign w:val="bottom"/>
            <w:hideMark/>
          </w:tcPr>
          <w:p w14:paraId="11733C7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w:t>
            </w:r>
          </w:p>
        </w:tc>
        <w:tc>
          <w:tcPr>
            <w:tcW w:w="888" w:type="dxa"/>
            <w:tcBorders>
              <w:top w:val="single" w:sz="6" w:space="0" w:color="auto"/>
              <w:left w:val="nil"/>
              <w:bottom w:val="single" w:sz="6" w:space="0" w:color="auto"/>
              <w:right w:val="single" w:sz="4" w:space="0" w:color="auto"/>
            </w:tcBorders>
            <w:noWrap/>
            <w:vAlign w:val="bottom"/>
            <w:hideMark/>
          </w:tcPr>
          <w:p w14:paraId="0CE495A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w:t>
            </w:r>
          </w:p>
        </w:tc>
        <w:tc>
          <w:tcPr>
            <w:tcW w:w="887" w:type="dxa"/>
            <w:tcBorders>
              <w:top w:val="single" w:sz="6" w:space="0" w:color="auto"/>
              <w:left w:val="nil"/>
              <w:bottom w:val="single" w:sz="6" w:space="0" w:color="auto"/>
              <w:right w:val="single" w:sz="4" w:space="0" w:color="auto"/>
            </w:tcBorders>
            <w:noWrap/>
            <w:vAlign w:val="bottom"/>
            <w:hideMark/>
          </w:tcPr>
          <w:p w14:paraId="384CEB8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9F449B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BBC1F9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B1482F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CF08CB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03539D8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59D4ED1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3CF0D8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10,250</w:t>
            </w:r>
          </w:p>
        </w:tc>
        <w:tc>
          <w:tcPr>
            <w:tcW w:w="1696" w:type="dxa"/>
            <w:tcBorders>
              <w:top w:val="single" w:sz="6" w:space="0" w:color="auto"/>
              <w:left w:val="nil"/>
              <w:bottom w:val="single" w:sz="6" w:space="0" w:color="auto"/>
              <w:right w:val="single" w:sz="4" w:space="0" w:color="auto"/>
            </w:tcBorders>
            <w:noWrap/>
            <w:vAlign w:val="bottom"/>
            <w:hideMark/>
          </w:tcPr>
          <w:p w14:paraId="29461B8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10,500</w:t>
            </w:r>
          </w:p>
        </w:tc>
        <w:tc>
          <w:tcPr>
            <w:tcW w:w="888" w:type="dxa"/>
            <w:tcBorders>
              <w:top w:val="single" w:sz="6" w:space="0" w:color="auto"/>
              <w:left w:val="nil"/>
              <w:bottom w:val="single" w:sz="6" w:space="0" w:color="auto"/>
              <w:right w:val="single" w:sz="4" w:space="0" w:color="auto"/>
            </w:tcBorders>
            <w:noWrap/>
            <w:vAlign w:val="bottom"/>
            <w:hideMark/>
          </w:tcPr>
          <w:p w14:paraId="019BDC9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w:t>
            </w:r>
          </w:p>
        </w:tc>
        <w:tc>
          <w:tcPr>
            <w:tcW w:w="888" w:type="dxa"/>
            <w:tcBorders>
              <w:top w:val="single" w:sz="6" w:space="0" w:color="auto"/>
              <w:left w:val="nil"/>
              <w:bottom w:val="single" w:sz="6" w:space="0" w:color="auto"/>
              <w:right w:val="single" w:sz="4" w:space="0" w:color="auto"/>
            </w:tcBorders>
            <w:noWrap/>
            <w:vAlign w:val="bottom"/>
            <w:hideMark/>
          </w:tcPr>
          <w:p w14:paraId="5369998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w:t>
            </w:r>
          </w:p>
        </w:tc>
        <w:tc>
          <w:tcPr>
            <w:tcW w:w="887" w:type="dxa"/>
            <w:tcBorders>
              <w:top w:val="single" w:sz="6" w:space="0" w:color="auto"/>
              <w:left w:val="nil"/>
              <w:bottom w:val="single" w:sz="6" w:space="0" w:color="auto"/>
              <w:right w:val="single" w:sz="4" w:space="0" w:color="auto"/>
            </w:tcBorders>
            <w:noWrap/>
            <w:vAlign w:val="bottom"/>
            <w:hideMark/>
          </w:tcPr>
          <w:p w14:paraId="15342E6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DE61B7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4FB84E1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C999CF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5C2818F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0953404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77138689"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899097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10,500</w:t>
            </w:r>
          </w:p>
        </w:tc>
        <w:tc>
          <w:tcPr>
            <w:tcW w:w="1696" w:type="dxa"/>
            <w:tcBorders>
              <w:top w:val="single" w:sz="6" w:space="0" w:color="auto"/>
              <w:left w:val="nil"/>
              <w:bottom w:val="single" w:sz="6" w:space="0" w:color="auto"/>
              <w:right w:val="single" w:sz="4" w:space="0" w:color="auto"/>
            </w:tcBorders>
            <w:noWrap/>
            <w:vAlign w:val="bottom"/>
            <w:hideMark/>
          </w:tcPr>
          <w:p w14:paraId="020BE55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10,750</w:t>
            </w:r>
          </w:p>
        </w:tc>
        <w:tc>
          <w:tcPr>
            <w:tcW w:w="888" w:type="dxa"/>
            <w:tcBorders>
              <w:top w:val="single" w:sz="6" w:space="0" w:color="auto"/>
              <w:left w:val="nil"/>
              <w:bottom w:val="single" w:sz="6" w:space="0" w:color="auto"/>
              <w:right w:val="single" w:sz="4" w:space="0" w:color="auto"/>
            </w:tcBorders>
            <w:noWrap/>
            <w:vAlign w:val="bottom"/>
            <w:hideMark/>
          </w:tcPr>
          <w:p w14:paraId="1D6A9B7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w:t>
            </w:r>
          </w:p>
        </w:tc>
        <w:tc>
          <w:tcPr>
            <w:tcW w:w="888" w:type="dxa"/>
            <w:tcBorders>
              <w:top w:val="single" w:sz="6" w:space="0" w:color="auto"/>
              <w:left w:val="nil"/>
              <w:bottom w:val="single" w:sz="6" w:space="0" w:color="auto"/>
              <w:right w:val="single" w:sz="4" w:space="0" w:color="auto"/>
            </w:tcBorders>
            <w:noWrap/>
            <w:vAlign w:val="bottom"/>
            <w:hideMark/>
          </w:tcPr>
          <w:p w14:paraId="1DDB020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w:t>
            </w:r>
          </w:p>
        </w:tc>
        <w:tc>
          <w:tcPr>
            <w:tcW w:w="887" w:type="dxa"/>
            <w:tcBorders>
              <w:top w:val="single" w:sz="6" w:space="0" w:color="auto"/>
              <w:left w:val="nil"/>
              <w:bottom w:val="single" w:sz="6" w:space="0" w:color="auto"/>
              <w:right w:val="single" w:sz="4" w:space="0" w:color="auto"/>
            </w:tcBorders>
            <w:noWrap/>
            <w:vAlign w:val="bottom"/>
            <w:hideMark/>
          </w:tcPr>
          <w:p w14:paraId="75EA3A5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35CDB78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3005D93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B6A9E1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43EEDE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2D38CCB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7C77697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31D3D1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10,750</w:t>
            </w:r>
          </w:p>
        </w:tc>
        <w:tc>
          <w:tcPr>
            <w:tcW w:w="1696" w:type="dxa"/>
            <w:tcBorders>
              <w:top w:val="single" w:sz="6" w:space="0" w:color="auto"/>
              <w:left w:val="nil"/>
              <w:bottom w:val="single" w:sz="6" w:space="0" w:color="auto"/>
              <w:right w:val="single" w:sz="4" w:space="0" w:color="auto"/>
            </w:tcBorders>
            <w:noWrap/>
            <w:vAlign w:val="bottom"/>
            <w:hideMark/>
          </w:tcPr>
          <w:p w14:paraId="53BD76F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11,000</w:t>
            </w:r>
          </w:p>
        </w:tc>
        <w:tc>
          <w:tcPr>
            <w:tcW w:w="888" w:type="dxa"/>
            <w:tcBorders>
              <w:top w:val="single" w:sz="6" w:space="0" w:color="auto"/>
              <w:left w:val="nil"/>
              <w:bottom w:val="single" w:sz="6" w:space="0" w:color="auto"/>
              <w:right w:val="single" w:sz="4" w:space="0" w:color="auto"/>
            </w:tcBorders>
            <w:noWrap/>
            <w:vAlign w:val="bottom"/>
            <w:hideMark/>
          </w:tcPr>
          <w:p w14:paraId="268ACDB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w:t>
            </w:r>
          </w:p>
        </w:tc>
        <w:tc>
          <w:tcPr>
            <w:tcW w:w="888" w:type="dxa"/>
            <w:tcBorders>
              <w:top w:val="single" w:sz="6" w:space="0" w:color="auto"/>
              <w:left w:val="nil"/>
              <w:bottom w:val="single" w:sz="6" w:space="0" w:color="auto"/>
              <w:right w:val="single" w:sz="4" w:space="0" w:color="auto"/>
            </w:tcBorders>
            <w:noWrap/>
            <w:vAlign w:val="bottom"/>
            <w:hideMark/>
          </w:tcPr>
          <w:p w14:paraId="3603688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w:t>
            </w:r>
          </w:p>
        </w:tc>
        <w:tc>
          <w:tcPr>
            <w:tcW w:w="887" w:type="dxa"/>
            <w:tcBorders>
              <w:top w:val="single" w:sz="6" w:space="0" w:color="auto"/>
              <w:left w:val="nil"/>
              <w:bottom w:val="single" w:sz="6" w:space="0" w:color="auto"/>
              <w:right w:val="single" w:sz="4" w:space="0" w:color="auto"/>
            </w:tcBorders>
            <w:noWrap/>
            <w:vAlign w:val="bottom"/>
            <w:hideMark/>
          </w:tcPr>
          <w:p w14:paraId="3BCD1A7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467C4B6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964720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D781DD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541D6EA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082B340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4118CE81"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C172A7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11,000</w:t>
            </w:r>
          </w:p>
        </w:tc>
        <w:tc>
          <w:tcPr>
            <w:tcW w:w="1696" w:type="dxa"/>
            <w:tcBorders>
              <w:top w:val="single" w:sz="6" w:space="0" w:color="auto"/>
              <w:left w:val="nil"/>
              <w:bottom w:val="single" w:sz="6" w:space="0" w:color="auto"/>
              <w:right w:val="single" w:sz="4" w:space="0" w:color="auto"/>
            </w:tcBorders>
            <w:noWrap/>
            <w:vAlign w:val="bottom"/>
            <w:hideMark/>
          </w:tcPr>
          <w:p w14:paraId="6FC5F94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11,250</w:t>
            </w:r>
          </w:p>
        </w:tc>
        <w:tc>
          <w:tcPr>
            <w:tcW w:w="888" w:type="dxa"/>
            <w:tcBorders>
              <w:top w:val="single" w:sz="6" w:space="0" w:color="auto"/>
              <w:left w:val="nil"/>
              <w:bottom w:val="single" w:sz="6" w:space="0" w:color="auto"/>
              <w:right w:val="single" w:sz="4" w:space="0" w:color="auto"/>
            </w:tcBorders>
            <w:noWrap/>
            <w:vAlign w:val="bottom"/>
            <w:hideMark/>
          </w:tcPr>
          <w:p w14:paraId="18F8893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w:t>
            </w:r>
          </w:p>
        </w:tc>
        <w:tc>
          <w:tcPr>
            <w:tcW w:w="888" w:type="dxa"/>
            <w:tcBorders>
              <w:top w:val="single" w:sz="6" w:space="0" w:color="auto"/>
              <w:left w:val="nil"/>
              <w:bottom w:val="single" w:sz="6" w:space="0" w:color="auto"/>
              <w:right w:val="single" w:sz="4" w:space="0" w:color="auto"/>
            </w:tcBorders>
            <w:noWrap/>
            <w:vAlign w:val="bottom"/>
            <w:hideMark/>
          </w:tcPr>
          <w:p w14:paraId="11B4987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w:t>
            </w:r>
          </w:p>
        </w:tc>
        <w:tc>
          <w:tcPr>
            <w:tcW w:w="887" w:type="dxa"/>
            <w:tcBorders>
              <w:top w:val="single" w:sz="6" w:space="0" w:color="auto"/>
              <w:left w:val="nil"/>
              <w:bottom w:val="single" w:sz="6" w:space="0" w:color="auto"/>
              <w:right w:val="single" w:sz="4" w:space="0" w:color="auto"/>
            </w:tcBorders>
            <w:noWrap/>
            <w:vAlign w:val="bottom"/>
            <w:hideMark/>
          </w:tcPr>
          <w:p w14:paraId="584AABE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w:t>
            </w:r>
          </w:p>
        </w:tc>
        <w:tc>
          <w:tcPr>
            <w:tcW w:w="887" w:type="dxa"/>
            <w:tcBorders>
              <w:top w:val="single" w:sz="6" w:space="0" w:color="auto"/>
              <w:left w:val="nil"/>
              <w:bottom w:val="single" w:sz="6" w:space="0" w:color="auto"/>
              <w:right w:val="single" w:sz="4" w:space="0" w:color="auto"/>
            </w:tcBorders>
            <w:noWrap/>
            <w:vAlign w:val="bottom"/>
            <w:hideMark/>
          </w:tcPr>
          <w:p w14:paraId="43B1BB7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471E2C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015D39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06440B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7114AC0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1959ABD0"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FB700C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11,250</w:t>
            </w:r>
          </w:p>
        </w:tc>
        <w:tc>
          <w:tcPr>
            <w:tcW w:w="1696" w:type="dxa"/>
            <w:tcBorders>
              <w:top w:val="single" w:sz="6" w:space="0" w:color="auto"/>
              <w:left w:val="nil"/>
              <w:bottom w:val="single" w:sz="6" w:space="0" w:color="auto"/>
              <w:right w:val="single" w:sz="4" w:space="0" w:color="auto"/>
            </w:tcBorders>
            <w:noWrap/>
            <w:vAlign w:val="bottom"/>
            <w:hideMark/>
          </w:tcPr>
          <w:p w14:paraId="5AA6C5C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11,500</w:t>
            </w:r>
          </w:p>
        </w:tc>
        <w:tc>
          <w:tcPr>
            <w:tcW w:w="888" w:type="dxa"/>
            <w:tcBorders>
              <w:top w:val="single" w:sz="6" w:space="0" w:color="auto"/>
              <w:left w:val="nil"/>
              <w:bottom w:val="single" w:sz="6" w:space="0" w:color="auto"/>
              <w:right w:val="single" w:sz="4" w:space="0" w:color="auto"/>
            </w:tcBorders>
            <w:noWrap/>
            <w:vAlign w:val="bottom"/>
            <w:hideMark/>
          </w:tcPr>
          <w:p w14:paraId="4AFEA00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w:t>
            </w:r>
          </w:p>
        </w:tc>
        <w:tc>
          <w:tcPr>
            <w:tcW w:w="888" w:type="dxa"/>
            <w:tcBorders>
              <w:top w:val="single" w:sz="6" w:space="0" w:color="auto"/>
              <w:left w:val="nil"/>
              <w:bottom w:val="single" w:sz="6" w:space="0" w:color="auto"/>
              <w:right w:val="single" w:sz="4" w:space="0" w:color="auto"/>
            </w:tcBorders>
            <w:noWrap/>
            <w:vAlign w:val="bottom"/>
            <w:hideMark/>
          </w:tcPr>
          <w:p w14:paraId="254E685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w:t>
            </w:r>
          </w:p>
        </w:tc>
        <w:tc>
          <w:tcPr>
            <w:tcW w:w="887" w:type="dxa"/>
            <w:tcBorders>
              <w:top w:val="single" w:sz="6" w:space="0" w:color="auto"/>
              <w:left w:val="nil"/>
              <w:bottom w:val="single" w:sz="6" w:space="0" w:color="auto"/>
              <w:right w:val="single" w:sz="4" w:space="0" w:color="auto"/>
            </w:tcBorders>
            <w:noWrap/>
            <w:vAlign w:val="bottom"/>
            <w:hideMark/>
          </w:tcPr>
          <w:p w14:paraId="4C04A63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w:t>
            </w:r>
          </w:p>
        </w:tc>
        <w:tc>
          <w:tcPr>
            <w:tcW w:w="887" w:type="dxa"/>
            <w:tcBorders>
              <w:top w:val="single" w:sz="6" w:space="0" w:color="auto"/>
              <w:left w:val="nil"/>
              <w:bottom w:val="single" w:sz="6" w:space="0" w:color="auto"/>
              <w:right w:val="single" w:sz="4" w:space="0" w:color="auto"/>
            </w:tcBorders>
            <w:noWrap/>
            <w:vAlign w:val="bottom"/>
            <w:hideMark/>
          </w:tcPr>
          <w:p w14:paraId="696A88E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3713648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E0481F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DFB6C7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017C51C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3BE140A6"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0211BB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11,500</w:t>
            </w:r>
          </w:p>
        </w:tc>
        <w:tc>
          <w:tcPr>
            <w:tcW w:w="1696" w:type="dxa"/>
            <w:tcBorders>
              <w:top w:val="single" w:sz="6" w:space="0" w:color="auto"/>
              <w:left w:val="nil"/>
              <w:bottom w:val="single" w:sz="6" w:space="0" w:color="auto"/>
              <w:right w:val="single" w:sz="4" w:space="0" w:color="auto"/>
            </w:tcBorders>
            <w:noWrap/>
            <w:vAlign w:val="bottom"/>
            <w:hideMark/>
          </w:tcPr>
          <w:p w14:paraId="3130EF9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11,750</w:t>
            </w:r>
          </w:p>
        </w:tc>
        <w:tc>
          <w:tcPr>
            <w:tcW w:w="888" w:type="dxa"/>
            <w:tcBorders>
              <w:top w:val="single" w:sz="6" w:space="0" w:color="auto"/>
              <w:left w:val="nil"/>
              <w:bottom w:val="single" w:sz="6" w:space="0" w:color="auto"/>
              <w:right w:val="single" w:sz="4" w:space="0" w:color="auto"/>
            </w:tcBorders>
            <w:noWrap/>
            <w:vAlign w:val="bottom"/>
            <w:hideMark/>
          </w:tcPr>
          <w:p w14:paraId="3D646D9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w:t>
            </w:r>
          </w:p>
        </w:tc>
        <w:tc>
          <w:tcPr>
            <w:tcW w:w="888" w:type="dxa"/>
            <w:tcBorders>
              <w:top w:val="single" w:sz="6" w:space="0" w:color="auto"/>
              <w:left w:val="nil"/>
              <w:bottom w:val="single" w:sz="6" w:space="0" w:color="auto"/>
              <w:right w:val="single" w:sz="4" w:space="0" w:color="auto"/>
            </w:tcBorders>
            <w:noWrap/>
            <w:vAlign w:val="bottom"/>
            <w:hideMark/>
          </w:tcPr>
          <w:p w14:paraId="50CC904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w:t>
            </w:r>
          </w:p>
        </w:tc>
        <w:tc>
          <w:tcPr>
            <w:tcW w:w="887" w:type="dxa"/>
            <w:tcBorders>
              <w:top w:val="single" w:sz="6" w:space="0" w:color="auto"/>
              <w:left w:val="nil"/>
              <w:bottom w:val="single" w:sz="6" w:space="0" w:color="auto"/>
              <w:right w:val="single" w:sz="4" w:space="0" w:color="auto"/>
            </w:tcBorders>
            <w:noWrap/>
            <w:vAlign w:val="bottom"/>
            <w:hideMark/>
          </w:tcPr>
          <w:p w14:paraId="52C8F81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w:t>
            </w:r>
          </w:p>
        </w:tc>
        <w:tc>
          <w:tcPr>
            <w:tcW w:w="887" w:type="dxa"/>
            <w:tcBorders>
              <w:top w:val="single" w:sz="6" w:space="0" w:color="auto"/>
              <w:left w:val="nil"/>
              <w:bottom w:val="single" w:sz="6" w:space="0" w:color="auto"/>
              <w:right w:val="single" w:sz="4" w:space="0" w:color="auto"/>
            </w:tcBorders>
            <w:noWrap/>
            <w:vAlign w:val="bottom"/>
            <w:hideMark/>
          </w:tcPr>
          <w:p w14:paraId="02E1AE6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26ED1D9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194A76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EE64BA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13F1BCB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540EEA9E"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B79F26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11,750</w:t>
            </w:r>
          </w:p>
        </w:tc>
        <w:tc>
          <w:tcPr>
            <w:tcW w:w="1696" w:type="dxa"/>
            <w:tcBorders>
              <w:top w:val="single" w:sz="6" w:space="0" w:color="auto"/>
              <w:left w:val="nil"/>
              <w:bottom w:val="single" w:sz="6" w:space="0" w:color="auto"/>
              <w:right w:val="single" w:sz="4" w:space="0" w:color="auto"/>
            </w:tcBorders>
            <w:noWrap/>
            <w:vAlign w:val="bottom"/>
            <w:hideMark/>
          </w:tcPr>
          <w:p w14:paraId="20561C7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12,000</w:t>
            </w:r>
          </w:p>
        </w:tc>
        <w:tc>
          <w:tcPr>
            <w:tcW w:w="888" w:type="dxa"/>
            <w:tcBorders>
              <w:top w:val="single" w:sz="6" w:space="0" w:color="auto"/>
              <w:left w:val="nil"/>
              <w:bottom w:val="single" w:sz="6" w:space="0" w:color="auto"/>
              <w:right w:val="single" w:sz="4" w:space="0" w:color="auto"/>
            </w:tcBorders>
            <w:noWrap/>
            <w:vAlign w:val="bottom"/>
            <w:hideMark/>
          </w:tcPr>
          <w:p w14:paraId="228DAA3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53</w:t>
            </w:r>
          </w:p>
        </w:tc>
        <w:tc>
          <w:tcPr>
            <w:tcW w:w="888" w:type="dxa"/>
            <w:tcBorders>
              <w:top w:val="single" w:sz="6" w:space="0" w:color="auto"/>
              <w:left w:val="nil"/>
              <w:bottom w:val="single" w:sz="6" w:space="0" w:color="auto"/>
              <w:right w:val="single" w:sz="4" w:space="0" w:color="auto"/>
            </w:tcBorders>
            <w:noWrap/>
            <w:vAlign w:val="bottom"/>
            <w:hideMark/>
          </w:tcPr>
          <w:p w14:paraId="2FC6C17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w:t>
            </w:r>
          </w:p>
        </w:tc>
        <w:tc>
          <w:tcPr>
            <w:tcW w:w="887" w:type="dxa"/>
            <w:tcBorders>
              <w:top w:val="single" w:sz="6" w:space="0" w:color="auto"/>
              <w:left w:val="nil"/>
              <w:bottom w:val="single" w:sz="6" w:space="0" w:color="auto"/>
              <w:right w:val="single" w:sz="4" w:space="0" w:color="auto"/>
            </w:tcBorders>
            <w:noWrap/>
            <w:vAlign w:val="bottom"/>
            <w:hideMark/>
          </w:tcPr>
          <w:p w14:paraId="76F7C2E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w:t>
            </w:r>
          </w:p>
        </w:tc>
        <w:tc>
          <w:tcPr>
            <w:tcW w:w="887" w:type="dxa"/>
            <w:tcBorders>
              <w:top w:val="single" w:sz="6" w:space="0" w:color="auto"/>
              <w:left w:val="nil"/>
              <w:bottom w:val="single" w:sz="6" w:space="0" w:color="auto"/>
              <w:right w:val="single" w:sz="4" w:space="0" w:color="auto"/>
            </w:tcBorders>
            <w:noWrap/>
            <w:vAlign w:val="bottom"/>
            <w:hideMark/>
          </w:tcPr>
          <w:p w14:paraId="19FCC9E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1DA360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B576A3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393426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23677C0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51F5FA32"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B4B9ED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12,000</w:t>
            </w:r>
          </w:p>
        </w:tc>
        <w:tc>
          <w:tcPr>
            <w:tcW w:w="1696" w:type="dxa"/>
            <w:tcBorders>
              <w:top w:val="single" w:sz="6" w:space="0" w:color="auto"/>
              <w:left w:val="nil"/>
              <w:bottom w:val="single" w:sz="6" w:space="0" w:color="auto"/>
              <w:right w:val="single" w:sz="4" w:space="0" w:color="auto"/>
            </w:tcBorders>
            <w:noWrap/>
            <w:vAlign w:val="bottom"/>
            <w:hideMark/>
          </w:tcPr>
          <w:p w14:paraId="7F18959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12,250</w:t>
            </w:r>
          </w:p>
        </w:tc>
        <w:tc>
          <w:tcPr>
            <w:tcW w:w="888" w:type="dxa"/>
            <w:tcBorders>
              <w:top w:val="single" w:sz="6" w:space="0" w:color="auto"/>
              <w:left w:val="nil"/>
              <w:bottom w:val="single" w:sz="6" w:space="0" w:color="auto"/>
              <w:right w:val="single" w:sz="4" w:space="0" w:color="auto"/>
            </w:tcBorders>
            <w:noWrap/>
            <w:vAlign w:val="bottom"/>
            <w:hideMark/>
          </w:tcPr>
          <w:p w14:paraId="6D2F774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58</w:t>
            </w:r>
          </w:p>
        </w:tc>
        <w:tc>
          <w:tcPr>
            <w:tcW w:w="888" w:type="dxa"/>
            <w:tcBorders>
              <w:top w:val="single" w:sz="6" w:space="0" w:color="auto"/>
              <w:left w:val="nil"/>
              <w:bottom w:val="single" w:sz="6" w:space="0" w:color="auto"/>
              <w:right w:val="single" w:sz="4" w:space="0" w:color="auto"/>
            </w:tcBorders>
            <w:noWrap/>
            <w:vAlign w:val="bottom"/>
            <w:hideMark/>
          </w:tcPr>
          <w:p w14:paraId="50FFCC4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w:t>
            </w:r>
          </w:p>
        </w:tc>
        <w:tc>
          <w:tcPr>
            <w:tcW w:w="887" w:type="dxa"/>
            <w:tcBorders>
              <w:top w:val="single" w:sz="6" w:space="0" w:color="auto"/>
              <w:left w:val="nil"/>
              <w:bottom w:val="single" w:sz="6" w:space="0" w:color="auto"/>
              <w:right w:val="single" w:sz="4" w:space="0" w:color="auto"/>
            </w:tcBorders>
            <w:noWrap/>
            <w:vAlign w:val="bottom"/>
            <w:hideMark/>
          </w:tcPr>
          <w:p w14:paraId="004C0EB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w:t>
            </w:r>
          </w:p>
        </w:tc>
        <w:tc>
          <w:tcPr>
            <w:tcW w:w="887" w:type="dxa"/>
            <w:tcBorders>
              <w:top w:val="single" w:sz="6" w:space="0" w:color="auto"/>
              <w:left w:val="nil"/>
              <w:bottom w:val="single" w:sz="6" w:space="0" w:color="auto"/>
              <w:right w:val="single" w:sz="4" w:space="0" w:color="auto"/>
            </w:tcBorders>
            <w:noWrap/>
            <w:vAlign w:val="bottom"/>
            <w:hideMark/>
          </w:tcPr>
          <w:p w14:paraId="00DD5D4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w:t>
            </w:r>
          </w:p>
        </w:tc>
        <w:tc>
          <w:tcPr>
            <w:tcW w:w="887" w:type="dxa"/>
            <w:tcBorders>
              <w:top w:val="single" w:sz="6" w:space="0" w:color="auto"/>
              <w:left w:val="nil"/>
              <w:bottom w:val="single" w:sz="6" w:space="0" w:color="auto"/>
              <w:right w:val="single" w:sz="4" w:space="0" w:color="auto"/>
            </w:tcBorders>
            <w:noWrap/>
            <w:vAlign w:val="bottom"/>
            <w:hideMark/>
          </w:tcPr>
          <w:p w14:paraId="4750E5C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58C023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73D948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4077E0C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77C96AA2"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48C1ED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12,250</w:t>
            </w:r>
          </w:p>
        </w:tc>
        <w:tc>
          <w:tcPr>
            <w:tcW w:w="1696" w:type="dxa"/>
            <w:tcBorders>
              <w:top w:val="single" w:sz="6" w:space="0" w:color="auto"/>
              <w:left w:val="nil"/>
              <w:bottom w:val="single" w:sz="6" w:space="0" w:color="auto"/>
              <w:right w:val="single" w:sz="4" w:space="0" w:color="auto"/>
            </w:tcBorders>
            <w:noWrap/>
            <w:vAlign w:val="bottom"/>
            <w:hideMark/>
          </w:tcPr>
          <w:p w14:paraId="6E87ED4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12,500</w:t>
            </w:r>
          </w:p>
        </w:tc>
        <w:tc>
          <w:tcPr>
            <w:tcW w:w="888" w:type="dxa"/>
            <w:tcBorders>
              <w:top w:val="single" w:sz="6" w:space="0" w:color="auto"/>
              <w:left w:val="nil"/>
              <w:bottom w:val="single" w:sz="6" w:space="0" w:color="auto"/>
              <w:right w:val="single" w:sz="4" w:space="0" w:color="auto"/>
            </w:tcBorders>
            <w:noWrap/>
            <w:vAlign w:val="bottom"/>
            <w:hideMark/>
          </w:tcPr>
          <w:p w14:paraId="6FA7A2F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62</w:t>
            </w:r>
          </w:p>
        </w:tc>
        <w:tc>
          <w:tcPr>
            <w:tcW w:w="888" w:type="dxa"/>
            <w:tcBorders>
              <w:top w:val="single" w:sz="6" w:space="0" w:color="auto"/>
              <w:left w:val="nil"/>
              <w:bottom w:val="single" w:sz="6" w:space="0" w:color="auto"/>
              <w:right w:val="single" w:sz="4" w:space="0" w:color="auto"/>
            </w:tcBorders>
            <w:noWrap/>
            <w:vAlign w:val="bottom"/>
            <w:hideMark/>
          </w:tcPr>
          <w:p w14:paraId="0D23276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w:t>
            </w:r>
          </w:p>
        </w:tc>
        <w:tc>
          <w:tcPr>
            <w:tcW w:w="887" w:type="dxa"/>
            <w:tcBorders>
              <w:top w:val="single" w:sz="6" w:space="0" w:color="auto"/>
              <w:left w:val="nil"/>
              <w:bottom w:val="single" w:sz="6" w:space="0" w:color="auto"/>
              <w:right w:val="single" w:sz="4" w:space="0" w:color="auto"/>
            </w:tcBorders>
            <w:noWrap/>
            <w:vAlign w:val="bottom"/>
            <w:hideMark/>
          </w:tcPr>
          <w:p w14:paraId="18ABA69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w:t>
            </w:r>
          </w:p>
        </w:tc>
        <w:tc>
          <w:tcPr>
            <w:tcW w:w="887" w:type="dxa"/>
            <w:tcBorders>
              <w:top w:val="single" w:sz="6" w:space="0" w:color="auto"/>
              <w:left w:val="nil"/>
              <w:bottom w:val="single" w:sz="6" w:space="0" w:color="auto"/>
              <w:right w:val="single" w:sz="4" w:space="0" w:color="auto"/>
            </w:tcBorders>
            <w:noWrap/>
            <w:vAlign w:val="bottom"/>
            <w:hideMark/>
          </w:tcPr>
          <w:p w14:paraId="0C2382B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w:t>
            </w:r>
          </w:p>
        </w:tc>
        <w:tc>
          <w:tcPr>
            <w:tcW w:w="887" w:type="dxa"/>
            <w:tcBorders>
              <w:top w:val="single" w:sz="6" w:space="0" w:color="auto"/>
              <w:left w:val="nil"/>
              <w:bottom w:val="single" w:sz="6" w:space="0" w:color="auto"/>
              <w:right w:val="single" w:sz="4" w:space="0" w:color="auto"/>
            </w:tcBorders>
            <w:noWrap/>
            <w:vAlign w:val="bottom"/>
            <w:hideMark/>
          </w:tcPr>
          <w:p w14:paraId="495B853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5712992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F8A1E8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70C2AF3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65DDDF53"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50CC0F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12,500</w:t>
            </w:r>
          </w:p>
        </w:tc>
        <w:tc>
          <w:tcPr>
            <w:tcW w:w="1696" w:type="dxa"/>
            <w:tcBorders>
              <w:top w:val="single" w:sz="6" w:space="0" w:color="auto"/>
              <w:left w:val="nil"/>
              <w:bottom w:val="single" w:sz="6" w:space="0" w:color="auto"/>
              <w:right w:val="single" w:sz="4" w:space="0" w:color="auto"/>
            </w:tcBorders>
            <w:noWrap/>
            <w:vAlign w:val="bottom"/>
            <w:hideMark/>
          </w:tcPr>
          <w:p w14:paraId="55537DC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12,750</w:t>
            </w:r>
          </w:p>
        </w:tc>
        <w:tc>
          <w:tcPr>
            <w:tcW w:w="888" w:type="dxa"/>
            <w:tcBorders>
              <w:top w:val="single" w:sz="6" w:space="0" w:color="auto"/>
              <w:left w:val="nil"/>
              <w:bottom w:val="single" w:sz="6" w:space="0" w:color="auto"/>
              <w:right w:val="single" w:sz="4" w:space="0" w:color="auto"/>
            </w:tcBorders>
            <w:noWrap/>
            <w:vAlign w:val="bottom"/>
            <w:hideMark/>
          </w:tcPr>
          <w:p w14:paraId="7F0DF28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69</w:t>
            </w:r>
          </w:p>
        </w:tc>
        <w:tc>
          <w:tcPr>
            <w:tcW w:w="888" w:type="dxa"/>
            <w:tcBorders>
              <w:top w:val="single" w:sz="6" w:space="0" w:color="auto"/>
              <w:left w:val="nil"/>
              <w:bottom w:val="single" w:sz="6" w:space="0" w:color="auto"/>
              <w:right w:val="single" w:sz="4" w:space="0" w:color="auto"/>
            </w:tcBorders>
            <w:noWrap/>
            <w:vAlign w:val="bottom"/>
            <w:hideMark/>
          </w:tcPr>
          <w:p w14:paraId="551EACD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51</w:t>
            </w:r>
          </w:p>
        </w:tc>
        <w:tc>
          <w:tcPr>
            <w:tcW w:w="887" w:type="dxa"/>
            <w:tcBorders>
              <w:top w:val="single" w:sz="6" w:space="0" w:color="auto"/>
              <w:left w:val="nil"/>
              <w:bottom w:val="single" w:sz="6" w:space="0" w:color="auto"/>
              <w:right w:val="single" w:sz="4" w:space="0" w:color="auto"/>
            </w:tcBorders>
            <w:noWrap/>
            <w:vAlign w:val="bottom"/>
            <w:hideMark/>
          </w:tcPr>
          <w:p w14:paraId="14DA898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w:t>
            </w:r>
          </w:p>
        </w:tc>
        <w:tc>
          <w:tcPr>
            <w:tcW w:w="887" w:type="dxa"/>
            <w:tcBorders>
              <w:top w:val="single" w:sz="6" w:space="0" w:color="auto"/>
              <w:left w:val="nil"/>
              <w:bottom w:val="single" w:sz="6" w:space="0" w:color="auto"/>
              <w:right w:val="single" w:sz="4" w:space="0" w:color="auto"/>
            </w:tcBorders>
            <w:noWrap/>
            <w:vAlign w:val="bottom"/>
            <w:hideMark/>
          </w:tcPr>
          <w:p w14:paraId="1EDBDC5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w:t>
            </w:r>
          </w:p>
        </w:tc>
        <w:tc>
          <w:tcPr>
            <w:tcW w:w="887" w:type="dxa"/>
            <w:tcBorders>
              <w:top w:val="single" w:sz="6" w:space="0" w:color="auto"/>
              <w:left w:val="nil"/>
              <w:bottom w:val="single" w:sz="6" w:space="0" w:color="auto"/>
              <w:right w:val="single" w:sz="4" w:space="0" w:color="auto"/>
            </w:tcBorders>
            <w:noWrap/>
            <w:vAlign w:val="bottom"/>
            <w:hideMark/>
          </w:tcPr>
          <w:p w14:paraId="739FA6B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4ECC1A3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0716988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08E5759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4A84CBF0"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BCD647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12,750</w:t>
            </w:r>
          </w:p>
        </w:tc>
        <w:tc>
          <w:tcPr>
            <w:tcW w:w="1696" w:type="dxa"/>
            <w:tcBorders>
              <w:top w:val="single" w:sz="6" w:space="0" w:color="auto"/>
              <w:left w:val="nil"/>
              <w:bottom w:val="single" w:sz="6" w:space="0" w:color="auto"/>
              <w:right w:val="single" w:sz="4" w:space="0" w:color="auto"/>
            </w:tcBorders>
            <w:noWrap/>
            <w:vAlign w:val="bottom"/>
            <w:hideMark/>
          </w:tcPr>
          <w:p w14:paraId="6193357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13,000</w:t>
            </w:r>
          </w:p>
        </w:tc>
        <w:tc>
          <w:tcPr>
            <w:tcW w:w="888" w:type="dxa"/>
            <w:tcBorders>
              <w:top w:val="single" w:sz="6" w:space="0" w:color="auto"/>
              <w:left w:val="nil"/>
              <w:bottom w:val="single" w:sz="6" w:space="0" w:color="auto"/>
              <w:right w:val="single" w:sz="4" w:space="0" w:color="auto"/>
            </w:tcBorders>
            <w:noWrap/>
            <w:vAlign w:val="bottom"/>
            <w:hideMark/>
          </w:tcPr>
          <w:p w14:paraId="6776FE1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78</w:t>
            </w:r>
          </w:p>
        </w:tc>
        <w:tc>
          <w:tcPr>
            <w:tcW w:w="888" w:type="dxa"/>
            <w:tcBorders>
              <w:top w:val="single" w:sz="6" w:space="0" w:color="auto"/>
              <w:left w:val="nil"/>
              <w:bottom w:val="single" w:sz="6" w:space="0" w:color="auto"/>
              <w:right w:val="single" w:sz="4" w:space="0" w:color="auto"/>
            </w:tcBorders>
            <w:noWrap/>
            <w:vAlign w:val="bottom"/>
            <w:hideMark/>
          </w:tcPr>
          <w:p w14:paraId="5AFE3C0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59</w:t>
            </w:r>
          </w:p>
        </w:tc>
        <w:tc>
          <w:tcPr>
            <w:tcW w:w="887" w:type="dxa"/>
            <w:tcBorders>
              <w:top w:val="single" w:sz="6" w:space="0" w:color="auto"/>
              <w:left w:val="nil"/>
              <w:bottom w:val="single" w:sz="6" w:space="0" w:color="auto"/>
              <w:right w:val="single" w:sz="4" w:space="0" w:color="auto"/>
            </w:tcBorders>
            <w:noWrap/>
            <w:vAlign w:val="bottom"/>
            <w:hideMark/>
          </w:tcPr>
          <w:p w14:paraId="6651AE8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w:t>
            </w:r>
          </w:p>
        </w:tc>
        <w:tc>
          <w:tcPr>
            <w:tcW w:w="887" w:type="dxa"/>
            <w:tcBorders>
              <w:top w:val="single" w:sz="6" w:space="0" w:color="auto"/>
              <w:left w:val="nil"/>
              <w:bottom w:val="single" w:sz="6" w:space="0" w:color="auto"/>
              <w:right w:val="single" w:sz="4" w:space="0" w:color="auto"/>
            </w:tcBorders>
            <w:noWrap/>
            <w:vAlign w:val="bottom"/>
            <w:hideMark/>
          </w:tcPr>
          <w:p w14:paraId="66A291D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w:t>
            </w:r>
          </w:p>
        </w:tc>
        <w:tc>
          <w:tcPr>
            <w:tcW w:w="887" w:type="dxa"/>
            <w:tcBorders>
              <w:top w:val="single" w:sz="6" w:space="0" w:color="auto"/>
              <w:left w:val="nil"/>
              <w:bottom w:val="single" w:sz="6" w:space="0" w:color="auto"/>
              <w:right w:val="single" w:sz="4" w:space="0" w:color="auto"/>
            </w:tcBorders>
            <w:noWrap/>
            <w:vAlign w:val="bottom"/>
            <w:hideMark/>
          </w:tcPr>
          <w:p w14:paraId="05C2DD6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FB44D2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630176E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4A3ABD8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127AFD8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3909A5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13,000</w:t>
            </w:r>
          </w:p>
        </w:tc>
        <w:tc>
          <w:tcPr>
            <w:tcW w:w="1696" w:type="dxa"/>
            <w:tcBorders>
              <w:top w:val="single" w:sz="6" w:space="0" w:color="auto"/>
              <w:left w:val="nil"/>
              <w:bottom w:val="single" w:sz="6" w:space="0" w:color="auto"/>
              <w:right w:val="single" w:sz="4" w:space="0" w:color="auto"/>
            </w:tcBorders>
            <w:noWrap/>
            <w:vAlign w:val="bottom"/>
            <w:hideMark/>
          </w:tcPr>
          <w:p w14:paraId="3D7EDC5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13,250</w:t>
            </w:r>
          </w:p>
        </w:tc>
        <w:tc>
          <w:tcPr>
            <w:tcW w:w="888" w:type="dxa"/>
            <w:tcBorders>
              <w:top w:val="single" w:sz="6" w:space="0" w:color="auto"/>
              <w:left w:val="nil"/>
              <w:bottom w:val="single" w:sz="6" w:space="0" w:color="auto"/>
              <w:right w:val="single" w:sz="4" w:space="0" w:color="auto"/>
            </w:tcBorders>
            <w:noWrap/>
            <w:vAlign w:val="bottom"/>
            <w:hideMark/>
          </w:tcPr>
          <w:p w14:paraId="46D8E24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87</w:t>
            </w:r>
          </w:p>
        </w:tc>
        <w:tc>
          <w:tcPr>
            <w:tcW w:w="888" w:type="dxa"/>
            <w:tcBorders>
              <w:top w:val="single" w:sz="6" w:space="0" w:color="auto"/>
              <w:left w:val="nil"/>
              <w:bottom w:val="single" w:sz="6" w:space="0" w:color="auto"/>
              <w:right w:val="single" w:sz="4" w:space="0" w:color="auto"/>
            </w:tcBorders>
            <w:noWrap/>
            <w:vAlign w:val="bottom"/>
            <w:hideMark/>
          </w:tcPr>
          <w:p w14:paraId="096DBFB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68</w:t>
            </w:r>
          </w:p>
        </w:tc>
        <w:tc>
          <w:tcPr>
            <w:tcW w:w="887" w:type="dxa"/>
            <w:tcBorders>
              <w:top w:val="single" w:sz="6" w:space="0" w:color="auto"/>
              <w:left w:val="nil"/>
              <w:bottom w:val="single" w:sz="6" w:space="0" w:color="auto"/>
              <w:right w:val="single" w:sz="4" w:space="0" w:color="auto"/>
            </w:tcBorders>
            <w:noWrap/>
            <w:vAlign w:val="bottom"/>
            <w:hideMark/>
          </w:tcPr>
          <w:p w14:paraId="5260CE5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w:t>
            </w:r>
          </w:p>
        </w:tc>
        <w:tc>
          <w:tcPr>
            <w:tcW w:w="887" w:type="dxa"/>
            <w:tcBorders>
              <w:top w:val="single" w:sz="6" w:space="0" w:color="auto"/>
              <w:left w:val="nil"/>
              <w:bottom w:val="single" w:sz="6" w:space="0" w:color="auto"/>
              <w:right w:val="single" w:sz="4" w:space="0" w:color="auto"/>
            </w:tcBorders>
            <w:noWrap/>
            <w:vAlign w:val="bottom"/>
            <w:hideMark/>
          </w:tcPr>
          <w:p w14:paraId="66D8809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w:t>
            </w:r>
          </w:p>
        </w:tc>
        <w:tc>
          <w:tcPr>
            <w:tcW w:w="887" w:type="dxa"/>
            <w:tcBorders>
              <w:top w:val="single" w:sz="6" w:space="0" w:color="auto"/>
              <w:left w:val="nil"/>
              <w:bottom w:val="single" w:sz="6" w:space="0" w:color="auto"/>
              <w:right w:val="single" w:sz="4" w:space="0" w:color="auto"/>
            </w:tcBorders>
            <w:noWrap/>
            <w:vAlign w:val="bottom"/>
            <w:hideMark/>
          </w:tcPr>
          <w:p w14:paraId="1AC95E3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w:t>
            </w:r>
          </w:p>
        </w:tc>
        <w:tc>
          <w:tcPr>
            <w:tcW w:w="887" w:type="dxa"/>
            <w:tcBorders>
              <w:top w:val="single" w:sz="6" w:space="0" w:color="auto"/>
              <w:left w:val="nil"/>
              <w:bottom w:val="single" w:sz="6" w:space="0" w:color="auto"/>
              <w:right w:val="single" w:sz="4" w:space="0" w:color="auto"/>
            </w:tcBorders>
            <w:noWrap/>
            <w:vAlign w:val="bottom"/>
            <w:hideMark/>
          </w:tcPr>
          <w:p w14:paraId="3A315E5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12FE20E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3A4209B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5375EFEE"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135E0F2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13,250</w:t>
            </w:r>
          </w:p>
        </w:tc>
        <w:tc>
          <w:tcPr>
            <w:tcW w:w="1696" w:type="dxa"/>
            <w:tcBorders>
              <w:top w:val="single" w:sz="6" w:space="0" w:color="auto"/>
              <w:left w:val="nil"/>
              <w:bottom w:val="single" w:sz="6" w:space="0" w:color="auto"/>
              <w:right w:val="single" w:sz="4" w:space="0" w:color="auto"/>
            </w:tcBorders>
            <w:noWrap/>
            <w:vAlign w:val="bottom"/>
            <w:hideMark/>
          </w:tcPr>
          <w:p w14:paraId="1A77E12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13,500</w:t>
            </w:r>
          </w:p>
        </w:tc>
        <w:tc>
          <w:tcPr>
            <w:tcW w:w="888" w:type="dxa"/>
            <w:tcBorders>
              <w:top w:val="single" w:sz="6" w:space="0" w:color="auto"/>
              <w:left w:val="nil"/>
              <w:bottom w:val="single" w:sz="6" w:space="0" w:color="auto"/>
              <w:right w:val="single" w:sz="4" w:space="0" w:color="auto"/>
            </w:tcBorders>
            <w:noWrap/>
            <w:vAlign w:val="bottom"/>
            <w:hideMark/>
          </w:tcPr>
          <w:p w14:paraId="0404449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95</w:t>
            </w:r>
          </w:p>
        </w:tc>
        <w:tc>
          <w:tcPr>
            <w:tcW w:w="888" w:type="dxa"/>
            <w:tcBorders>
              <w:top w:val="single" w:sz="6" w:space="0" w:color="auto"/>
              <w:left w:val="nil"/>
              <w:bottom w:val="single" w:sz="6" w:space="0" w:color="auto"/>
              <w:right w:val="single" w:sz="4" w:space="0" w:color="auto"/>
            </w:tcBorders>
            <w:noWrap/>
            <w:vAlign w:val="bottom"/>
            <w:hideMark/>
          </w:tcPr>
          <w:p w14:paraId="32C7548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77</w:t>
            </w:r>
          </w:p>
        </w:tc>
        <w:tc>
          <w:tcPr>
            <w:tcW w:w="887" w:type="dxa"/>
            <w:tcBorders>
              <w:top w:val="single" w:sz="6" w:space="0" w:color="auto"/>
              <w:left w:val="nil"/>
              <w:bottom w:val="single" w:sz="6" w:space="0" w:color="auto"/>
              <w:right w:val="single" w:sz="4" w:space="0" w:color="auto"/>
            </w:tcBorders>
            <w:noWrap/>
            <w:vAlign w:val="bottom"/>
            <w:hideMark/>
          </w:tcPr>
          <w:p w14:paraId="2401ACE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58</w:t>
            </w:r>
          </w:p>
        </w:tc>
        <w:tc>
          <w:tcPr>
            <w:tcW w:w="887" w:type="dxa"/>
            <w:tcBorders>
              <w:top w:val="single" w:sz="6" w:space="0" w:color="auto"/>
              <w:left w:val="nil"/>
              <w:bottom w:val="single" w:sz="6" w:space="0" w:color="auto"/>
              <w:right w:val="single" w:sz="4" w:space="0" w:color="auto"/>
            </w:tcBorders>
            <w:noWrap/>
            <w:vAlign w:val="bottom"/>
            <w:hideMark/>
          </w:tcPr>
          <w:p w14:paraId="6F541F0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w:t>
            </w:r>
          </w:p>
        </w:tc>
        <w:tc>
          <w:tcPr>
            <w:tcW w:w="887" w:type="dxa"/>
            <w:tcBorders>
              <w:top w:val="single" w:sz="6" w:space="0" w:color="auto"/>
              <w:left w:val="nil"/>
              <w:bottom w:val="single" w:sz="6" w:space="0" w:color="auto"/>
              <w:right w:val="single" w:sz="4" w:space="0" w:color="auto"/>
            </w:tcBorders>
            <w:noWrap/>
            <w:vAlign w:val="bottom"/>
            <w:hideMark/>
          </w:tcPr>
          <w:p w14:paraId="0936E6A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w:t>
            </w:r>
          </w:p>
        </w:tc>
        <w:tc>
          <w:tcPr>
            <w:tcW w:w="887" w:type="dxa"/>
            <w:tcBorders>
              <w:top w:val="single" w:sz="6" w:space="0" w:color="auto"/>
              <w:left w:val="nil"/>
              <w:bottom w:val="single" w:sz="6" w:space="0" w:color="auto"/>
              <w:right w:val="single" w:sz="4" w:space="0" w:color="auto"/>
            </w:tcBorders>
            <w:noWrap/>
            <w:vAlign w:val="bottom"/>
            <w:hideMark/>
          </w:tcPr>
          <w:p w14:paraId="1A3A398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46BCD83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55C075D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674524A7"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E825F1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13,500</w:t>
            </w:r>
          </w:p>
        </w:tc>
        <w:tc>
          <w:tcPr>
            <w:tcW w:w="1696" w:type="dxa"/>
            <w:tcBorders>
              <w:top w:val="single" w:sz="6" w:space="0" w:color="auto"/>
              <w:left w:val="nil"/>
              <w:bottom w:val="single" w:sz="6" w:space="0" w:color="auto"/>
              <w:right w:val="single" w:sz="4" w:space="0" w:color="auto"/>
            </w:tcBorders>
            <w:noWrap/>
            <w:vAlign w:val="bottom"/>
            <w:hideMark/>
          </w:tcPr>
          <w:p w14:paraId="1A86E93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13,750</w:t>
            </w:r>
          </w:p>
        </w:tc>
        <w:tc>
          <w:tcPr>
            <w:tcW w:w="888" w:type="dxa"/>
            <w:tcBorders>
              <w:top w:val="single" w:sz="6" w:space="0" w:color="auto"/>
              <w:left w:val="nil"/>
              <w:bottom w:val="single" w:sz="6" w:space="0" w:color="auto"/>
              <w:right w:val="single" w:sz="4" w:space="0" w:color="auto"/>
            </w:tcBorders>
            <w:noWrap/>
            <w:vAlign w:val="bottom"/>
            <w:hideMark/>
          </w:tcPr>
          <w:p w14:paraId="44ACF61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104</w:t>
            </w:r>
          </w:p>
        </w:tc>
        <w:tc>
          <w:tcPr>
            <w:tcW w:w="888" w:type="dxa"/>
            <w:tcBorders>
              <w:top w:val="single" w:sz="6" w:space="0" w:color="auto"/>
              <w:left w:val="nil"/>
              <w:bottom w:val="single" w:sz="6" w:space="0" w:color="auto"/>
              <w:right w:val="single" w:sz="4" w:space="0" w:color="auto"/>
            </w:tcBorders>
            <w:noWrap/>
            <w:vAlign w:val="bottom"/>
            <w:hideMark/>
          </w:tcPr>
          <w:p w14:paraId="3A6A6CE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86</w:t>
            </w:r>
          </w:p>
        </w:tc>
        <w:tc>
          <w:tcPr>
            <w:tcW w:w="887" w:type="dxa"/>
            <w:tcBorders>
              <w:top w:val="single" w:sz="6" w:space="0" w:color="auto"/>
              <w:left w:val="nil"/>
              <w:bottom w:val="single" w:sz="6" w:space="0" w:color="auto"/>
              <w:right w:val="single" w:sz="4" w:space="0" w:color="auto"/>
            </w:tcBorders>
            <w:noWrap/>
            <w:vAlign w:val="bottom"/>
            <w:hideMark/>
          </w:tcPr>
          <w:p w14:paraId="1FE1E1B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67</w:t>
            </w:r>
          </w:p>
        </w:tc>
        <w:tc>
          <w:tcPr>
            <w:tcW w:w="887" w:type="dxa"/>
            <w:tcBorders>
              <w:top w:val="single" w:sz="6" w:space="0" w:color="auto"/>
              <w:left w:val="nil"/>
              <w:bottom w:val="single" w:sz="6" w:space="0" w:color="auto"/>
              <w:right w:val="single" w:sz="4" w:space="0" w:color="auto"/>
            </w:tcBorders>
            <w:noWrap/>
            <w:vAlign w:val="bottom"/>
            <w:hideMark/>
          </w:tcPr>
          <w:p w14:paraId="379D21F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w:t>
            </w:r>
          </w:p>
        </w:tc>
        <w:tc>
          <w:tcPr>
            <w:tcW w:w="887" w:type="dxa"/>
            <w:tcBorders>
              <w:top w:val="single" w:sz="6" w:space="0" w:color="auto"/>
              <w:left w:val="nil"/>
              <w:bottom w:val="single" w:sz="6" w:space="0" w:color="auto"/>
              <w:right w:val="single" w:sz="4" w:space="0" w:color="auto"/>
            </w:tcBorders>
            <w:noWrap/>
            <w:vAlign w:val="bottom"/>
            <w:hideMark/>
          </w:tcPr>
          <w:p w14:paraId="222CDD9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w:t>
            </w:r>
          </w:p>
        </w:tc>
        <w:tc>
          <w:tcPr>
            <w:tcW w:w="887" w:type="dxa"/>
            <w:tcBorders>
              <w:top w:val="single" w:sz="6" w:space="0" w:color="auto"/>
              <w:left w:val="nil"/>
              <w:bottom w:val="single" w:sz="6" w:space="0" w:color="auto"/>
              <w:right w:val="single" w:sz="4" w:space="0" w:color="auto"/>
            </w:tcBorders>
            <w:noWrap/>
            <w:vAlign w:val="bottom"/>
            <w:hideMark/>
          </w:tcPr>
          <w:p w14:paraId="2E3CDF8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70587F2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0E12189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125B4904"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29BFA6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13,750</w:t>
            </w:r>
          </w:p>
        </w:tc>
        <w:tc>
          <w:tcPr>
            <w:tcW w:w="1696" w:type="dxa"/>
            <w:tcBorders>
              <w:top w:val="single" w:sz="6" w:space="0" w:color="auto"/>
              <w:left w:val="nil"/>
              <w:bottom w:val="single" w:sz="6" w:space="0" w:color="auto"/>
              <w:right w:val="single" w:sz="4" w:space="0" w:color="auto"/>
            </w:tcBorders>
            <w:noWrap/>
            <w:vAlign w:val="bottom"/>
            <w:hideMark/>
          </w:tcPr>
          <w:p w14:paraId="14E306A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14,000</w:t>
            </w:r>
          </w:p>
        </w:tc>
        <w:tc>
          <w:tcPr>
            <w:tcW w:w="888" w:type="dxa"/>
            <w:tcBorders>
              <w:top w:val="single" w:sz="6" w:space="0" w:color="auto"/>
              <w:left w:val="nil"/>
              <w:bottom w:val="single" w:sz="6" w:space="0" w:color="auto"/>
              <w:right w:val="single" w:sz="4" w:space="0" w:color="auto"/>
            </w:tcBorders>
            <w:noWrap/>
            <w:vAlign w:val="bottom"/>
            <w:hideMark/>
          </w:tcPr>
          <w:p w14:paraId="64842E4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113</w:t>
            </w:r>
          </w:p>
        </w:tc>
        <w:tc>
          <w:tcPr>
            <w:tcW w:w="888" w:type="dxa"/>
            <w:tcBorders>
              <w:top w:val="single" w:sz="6" w:space="0" w:color="auto"/>
              <w:left w:val="nil"/>
              <w:bottom w:val="single" w:sz="6" w:space="0" w:color="auto"/>
              <w:right w:val="single" w:sz="4" w:space="0" w:color="auto"/>
            </w:tcBorders>
            <w:noWrap/>
            <w:vAlign w:val="bottom"/>
            <w:hideMark/>
          </w:tcPr>
          <w:p w14:paraId="3DF1522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94</w:t>
            </w:r>
          </w:p>
        </w:tc>
        <w:tc>
          <w:tcPr>
            <w:tcW w:w="887" w:type="dxa"/>
            <w:tcBorders>
              <w:top w:val="single" w:sz="6" w:space="0" w:color="auto"/>
              <w:left w:val="nil"/>
              <w:bottom w:val="single" w:sz="6" w:space="0" w:color="auto"/>
              <w:right w:val="single" w:sz="4" w:space="0" w:color="auto"/>
            </w:tcBorders>
            <w:noWrap/>
            <w:vAlign w:val="bottom"/>
            <w:hideMark/>
          </w:tcPr>
          <w:p w14:paraId="6DE9B0F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76</w:t>
            </w:r>
          </w:p>
        </w:tc>
        <w:tc>
          <w:tcPr>
            <w:tcW w:w="887" w:type="dxa"/>
            <w:tcBorders>
              <w:top w:val="single" w:sz="6" w:space="0" w:color="auto"/>
              <w:left w:val="nil"/>
              <w:bottom w:val="single" w:sz="6" w:space="0" w:color="auto"/>
              <w:right w:val="single" w:sz="4" w:space="0" w:color="auto"/>
            </w:tcBorders>
            <w:noWrap/>
            <w:vAlign w:val="bottom"/>
            <w:hideMark/>
          </w:tcPr>
          <w:p w14:paraId="39376EF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57</w:t>
            </w:r>
          </w:p>
        </w:tc>
        <w:tc>
          <w:tcPr>
            <w:tcW w:w="887" w:type="dxa"/>
            <w:tcBorders>
              <w:top w:val="single" w:sz="6" w:space="0" w:color="auto"/>
              <w:left w:val="nil"/>
              <w:bottom w:val="single" w:sz="6" w:space="0" w:color="auto"/>
              <w:right w:val="single" w:sz="4" w:space="0" w:color="auto"/>
            </w:tcBorders>
            <w:noWrap/>
            <w:vAlign w:val="bottom"/>
            <w:hideMark/>
          </w:tcPr>
          <w:p w14:paraId="1EA8D53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w:t>
            </w:r>
          </w:p>
        </w:tc>
        <w:tc>
          <w:tcPr>
            <w:tcW w:w="887" w:type="dxa"/>
            <w:tcBorders>
              <w:top w:val="single" w:sz="6" w:space="0" w:color="auto"/>
              <w:left w:val="nil"/>
              <w:bottom w:val="single" w:sz="6" w:space="0" w:color="auto"/>
              <w:right w:val="single" w:sz="4" w:space="0" w:color="auto"/>
            </w:tcBorders>
            <w:noWrap/>
            <w:vAlign w:val="bottom"/>
            <w:hideMark/>
          </w:tcPr>
          <w:p w14:paraId="4E0896D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single" w:sz="4" w:space="0" w:color="auto"/>
            </w:tcBorders>
            <w:noWrap/>
            <w:vAlign w:val="bottom"/>
            <w:hideMark/>
          </w:tcPr>
          <w:p w14:paraId="3A908E1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56A851E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7039ABE4"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30CCB1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14,000</w:t>
            </w:r>
          </w:p>
        </w:tc>
        <w:tc>
          <w:tcPr>
            <w:tcW w:w="1696" w:type="dxa"/>
            <w:tcBorders>
              <w:top w:val="single" w:sz="6" w:space="0" w:color="auto"/>
              <w:left w:val="nil"/>
              <w:bottom w:val="single" w:sz="6" w:space="0" w:color="auto"/>
              <w:right w:val="single" w:sz="4" w:space="0" w:color="auto"/>
            </w:tcBorders>
            <w:noWrap/>
            <w:vAlign w:val="bottom"/>
            <w:hideMark/>
          </w:tcPr>
          <w:p w14:paraId="2CD8D4E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14,250</w:t>
            </w:r>
          </w:p>
        </w:tc>
        <w:tc>
          <w:tcPr>
            <w:tcW w:w="888" w:type="dxa"/>
            <w:tcBorders>
              <w:top w:val="single" w:sz="6" w:space="0" w:color="auto"/>
              <w:left w:val="nil"/>
              <w:bottom w:val="single" w:sz="6" w:space="0" w:color="auto"/>
              <w:right w:val="single" w:sz="4" w:space="0" w:color="auto"/>
            </w:tcBorders>
            <w:noWrap/>
            <w:vAlign w:val="bottom"/>
            <w:hideMark/>
          </w:tcPr>
          <w:p w14:paraId="156C72B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122</w:t>
            </w:r>
          </w:p>
        </w:tc>
        <w:tc>
          <w:tcPr>
            <w:tcW w:w="888" w:type="dxa"/>
            <w:tcBorders>
              <w:top w:val="single" w:sz="6" w:space="0" w:color="auto"/>
              <w:left w:val="nil"/>
              <w:bottom w:val="single" w:sz="6" w:space="0" w:color="auto"/>
              <w:right w:val="single" w:sz="4" w:space="0" w:color="auto"/>
            </w:tcBorders>
            <w:noWrap/>
            <w:vAlign w:val="bottom"/>
            <w:hideMark/>
          </w:tcPr>
          <w:p w14:paraId="7C78C2C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103</w:t>
            </w:r>
          </w:p>
        </w:tc>
        <w:tc>
          <w:tcPr>
            <w:tcW w:w="887" w:type="dxa"/>
            <w:tcBorders>
              <w:top w:val="single" w:sz="6" w:space="0" w:color="auto"/>
              <w:left w:val="nil"/>
              <w:bottom w:val="single" w:sz="6" w:space="0" w:color="auto"/>
              <w:right w:val="single" w:sz="4" w:space="0" w:color="auto"/>
            </w:tcBorders>
            <w:noWrap/>
            <w:vAlign w:val="bottom"/>
            <w:hideMark/>
          </w:tcPr>
          <w:p w14:paraId="3FD5E56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85</w:t>
            </w:r>
          </w:p>
        </w:tc>
        <w:tc>
          <w:tcPr>
            <w:tcW w:w="887" w:type="dxa"/>
            <w:tcBorders>
              <w:top w:val="single" w:sz="6" w:space="0" w:color="auto"/>
              <w:left w:val="nil"/>
              <w:bottom w:val="single" w:sz="6" w:space="0" w:color="auto"/>
              <w:right w:val="single" w:sz="4" w:space="0" w:color="auto"/>
            </w:tcBorders>
            <w:noWrap/>
            <w:vAlign w:val="bottom"/>
            <w:hideMark/>
          </w:tcPr>
          <w:p w14:paraId="0BCF4DD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w:t>
            </w:r>
          </w:p>
        </w:tc>
        <w:tc>
          <w:tcPr>
            <w:tcW w:w="887" w:type="dxa"/>
            <w:tcBorders>
              <w:top w:val="single" w:sz="6" w:space="0" w:color="auto"/>
              <w:left w:val="nil"/>
              <w:bottom w:val="single" w:sz="6" w:space="0" w:color="auto"/>
              <w:right w:val="single" w:sz="4" w:space="0" w:color="auto"/>
            </w:tcBorders>
            <w:noWrap/>
            <w:vAlign w:val="bottom"/>
            <w:hideMark/>
          </w:tcPr>
          <w:p w14:paraId="2AEA9A6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w:t>
            </w:r>
          </w:p>
        </w:tc>
        <w:tc>
          <w:tcPr>
            <w:tcW w:w="887" w:type="dxa"/>
            <w:tcBorders>
              <w:top w:val="single" w:sz="6" w:space="0" w:color="auto"/>
              <w:left w:val="nil"/>
              <w:bottom w:val="single" w:sz="6" w:space="0" w:color="auto"/>
              <w:right w:val="single" w:sz="4" w:space="0" w:color="auto"/>
            </w:tcBorders>
            <w:noWrap/>
            <w:vAlign w:val="bottom"/>
            <w:hideMark/>
          </w:tcPr>
          <w:p w14:paraId="05335FE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w:t>
            </w:r>
          </w:p>
        </w:tc>
        <w:tc>
          <w:tcPr>
            <w:tcW w:w="887" w:type="dxa"/>
            <w:tcBorders>
              <w:top w:val="single" w:sz="6" w:space="0" w:color="auto"/>
              <w:left w:val="nil"/>
              <w:bottom w:val="single" w:sz="6" w:space="0" w:color="auto"/>
              <w:right w:val="single" w:sz="4" w:space="0" w:color="auto"/>
            </w:tcBorders>
            <w:noWrap/>
            <w:vAlign w:val="bottom"/>
            <w:hideMark/>
          </w:tcPr>
          <w:p w14:paraId="1EF3EB8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0E9E76A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66C3289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F844CE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14,250</w:t>
            </w:r>
          </w:p>
        </w:tc>
        <w:tc>
          <w:tcPr>
            <w:tcW w:w="1696" w:type="dxa"/>
            <w:tcBorders>
              <w:top w:val="single" w:sz="6" w:space="0" w:color="auto"/>
              <w:left w:val="nil"/>
              <w:bottom w:val="single" w:sz="6" w:space="0" w:color="auto"/>
              <w:right w:val="single" w:sz="4" w:space="0" w:color="auto"/>
            </w:tcBorders>
            <w:noWrap/>
            <w:vAlign w:val="bottom"/>
            <w:hideMark/>
          </w:tcPr>
          <w:p w14:paraId="418621B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14,500</w:t>
            </w:r>
          </w:p>
        </w:tc>
        <w:tc>
          <w:tcPr>
            <w:tcW w:w="888" w:type="dxa"/>
            <w:tcBorders>
              <w:top w:val="single" w:sz="6" w:space="0" w:color="auto"/>
              <w:left w:val="nil"/>
              <w:bottom w:val="single" w:sz="6" w:space="0" w:color="auto"/>
              <w:right w:val="single" w:sz="4" w:space="0" w:color="auto"/>
            </w:tcBorders>
            <w:noWrap/>
            <w:vAlign w:val="bottom"/>
            <w:hideMark/>
          </w:tcPr>
          <w:p w14:paraId="51C92CF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130</w:t>
            </w:r>
          </w:p>
        </w:tc>
        <w:tc>
          <w:tcPr>
            <w:tcW w:w="888" w:type="dxa"/>
            <w:tcBorders>
              <w:top w:val="single" w:sz="6" w:space="0" w:color="auto"/>
              <w:left w:val="nil"/>
              <w:bottom w:val="single" w:sz="6" w:space="0" w:color="auto"/>
              <w:right w:val="single" w:sz="4" w:space="0" w:color="auto"/>
            </w:tcBorders>
            <w:noWrap/>
            <w:vAlign w:val="bottom"/>
            <w:hideMark/>
          </w:tcPr>
          <w:p w14:paraId="2DCE1F3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112</w:t>
            </w:r>
          </w:p>
        </w:tc>
        <w:tc>
          <w:tcPr>
            <w:tcW w:w="887" w:type="dxa"/>
            <w:tcBorders>
              <w:top w:val="single" w:sz="6" w:space="0" w:color="auto"/>
              <w:left w:val="nil"/>
              <w:bottom w:val="single" w:sz="6" w:space="0" w:color="auto"/>
              <w:right w:val="single" w:sz="4" w:space="0" w:color="auto"/>
            </w:tcBorders>
            <w:noWrap/>
            <w:vAlign w:val="bottom"/>
            <w:hideMark/>
          </w:tcPr>
          <w:p w14:paraId="5790A95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93</w:t>
            </w:r>
          </w:p>
        </w:tc>
        <w:tc>
          <w:tcPr>
            <w:tcW w:w="887" w:type="dxa"/>
            <w:tcBorders>
              <w:top w:val="single" w:sz="6" w:space="0" w:color="auto"/>
              <w:left w:val="nil"/>
              <w:bottom w:val="single" w:sz="6" w:space="0" w:color="auto"/>
              <w:right w:val="single" w:sz="4" w:space="0" w:color="auto"/>
            </w:tcBorders>
            <w:noWrap/>
            <w:vAlign w:val="bottom"/>
            <w:hideMark/>
          </w:tcPr>
          <w:p w14:paraId="63BD746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75</w:t>
            </w:r>
          </w:p>
        </w:tc>
        <w:tc>
          <w:tcPr>
            <w:tcW w:w="887" w:type="dxa"/>
            <w:tcBorders>
              <w:top w:val="single" w:sz="6" w:space="0" w:color="auto"/>
              <w:left w:val="nil"/>
              <w:bottom w:val="single" w:sz="6" w:space="0" w:color="auto"/>
              <w:right w:val="single" w:sz="4" w:space="0" w:color="auto"/>
            </w:tcBorders>
            <w:noWrap/>
            <w:vAlign w:val="bottom"/>
            <w:hideMark/>
          </w:tcPr>
          <w:p w14:paraId="7628632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w:t>
            </w:r>
          </w:p>
        </w:tc>
        <w:tc>
          <w:tcPr>
            <w:tcW w:w="887" w:type="dxa"/>
            <w:tcBorders>
              <w:top w:val="single" w:sz="6" w:space="0" w:color="auto"/>
              <w:left w:val="nil"/>
              <w:bottom w:val="single" w:sz="6" w:space="0" w:color="auto"/>
              <w:right w:val="single" w:sz="4" w:space="0" w:color="auto"/>
            </w:tcBorders>
            <w:noWrap/>
            <w:vAlign w:val="bottom"/>
            <w:hideMark/>
          </w:tcPr>
          <w:p w14:paraId="0671663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w:t>
            </w:r>
          </w:p>
        </w:tc>
        <w:tc>
          <w:tcPr>
            <w:tcW w:w="887" w:type="dxa"/>
            <w:tcBorders>
              <w:top w:val="single" w:sz="6" w:space="0" w:color="auto"/>
              <w:left w:val="nil"/>
              <w:bottom w:val="single" w:sz="6" w:space="0" w:color="auto"/>
              <w:right w:val="single" w:sz="4" w:space="0" w:color="auto"/>
            </w:tcBorders>
            <w:noWrap/>
            <w:vAlign w:val="bottom"/>
            <w:hideMark/>
          </w:tcPr>
          <w:p w14:paraId="476A9CD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6010275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3A6E00BC"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7FA560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14,500</w:t>
            </w:r>
          </w:p>
        </w:tc>
        <w:tc>
          <w:tcPr>
            <w:tcW w:w="1696" w:type="dxa"/>
            <w:tcBorders>
              <w:top w:val="single" w:sz="6" w:space="0" w:color="auto"/>
              <w:left w:val="nil"/>
              <w:bottom w:val="single" w:sz="6" w:space="0" w:color="auto"/>
              <w:right w:val="single" w:sz="4" w:space="0" w:color="auto"/>
            </w:tcBorders>
            <w:noWrap/>
            <w:vAlign w:val="bottom"/>
            <w:hideMark/>
          </w:tcPr>
          <w:p w14:paraId="09C3CE9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14,750</w:t>
            </w:r>
          </w:p>
        </w:tc>
        <w:tc>
          <w:tcPr>
            <w:tcW w:w="888" w:type="dxa"/>
            <w:tcBorders>
              <w:top w:val="single" w:sz="6" w:space="0" w:color="auto"/>
              <w:left w:val="nil"/>
              <w:bottom w:val="single" w:sz="6" w:space="0" w:color="auto"/>
              <w:right w:val="single" w:sz="4" w:space="0" w:color="auto"/>
            </w:tcBorders>
            <w:noWrap/>
            <w:vAlign w:val="bottom"/>
            <w:hideMark/>
          </w:tcPr>
          <w:p w14:paraId="37DA6F7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139</w:t>
            </w:r>
          </w:p>
        </w:tc>
        <w:tc>
          <w:tcPr>
            <w:tcW w:w="888" w:type="dxa"/>
            <w:tcBorders>
              <w:top w:val="single" w:sz="6" w:space="0" w:color="auto"/>
              <w:left w:val="nil"/>
              <w:bottom w:val="single" w:sz="6" w:space="0" w:color="auto"/>
              <w:right w:val="single" w:sz="4" w:space="0" w:color="auto"/>
            </w:tcBorders>
            <w:noWrap/>
            <w:vAlign w:val="bottom"/>
            <w:hideMark/>
          </w:tcPr>
          <w:p w14:paraId="51F23F6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121</w:t>
            </w:r>
          </w:p>
        </w:tc>
        <w:tc>
          <w:tcPr>
            <w:tcW w:w="887" w:type="dxa"/>
            <w:tcBorders>
              <w:top w:val="single" w:sz="6" w:space="0" w:color="auto"/>
              <w:left w:val="nil"/>
              <w:bottom w:val="single" w:sz="6" w:space="0" w:color="auto"/>
              <w:right w:val="single" w:sz="4" w:space="0" w:color="auto"/>
            </w:tcBorders>
            <w:noWrap/>
            <w:vAlign w:val="bottom"/>
            <w:hideMark/>
          </w:tcPr>
          <w:p w14:paraId="55774E3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102</w:t>
            </w:r>
          </w:p>
        </w:tc>
        <w:tc>
          <w:tcPr>
            <w:tcW w:w="887" w:type="dxa"/>
            <w:tcBorders>
              <w:top w:val="single" w:sz="6" w:space="0" w:color="auto"/>
              <w:left w:val="nil"/>
              <w:bottom w:val="single" w:sz="6" w:space="0" w:color="auto"/>
              <w:right w:val="single" w:sz="4" w:space="0" w:color="auto"/>
            </w:tcBorders>
            <w:noWrap/>
            <w:vAlign w:val="bottom"/>
            <w:hideMark/>
          </w:tcPr>
          <w:p w14:paraId="5CFFD71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84</w:t>
            </w:r>
          </w:p>
        </w:tc>
        <w:tc>
          <w:tcPr>
            <w:tcW w:w="887" w:type="dxa"/>
            <w:tcBorders>
              <w:top w:val="single" w:sz="6" w:space="0" w:color="auto"/>
              <w:left w:val="nil"/>
              <w:bottom w:val="single" w:sz="6" w:space="0" w:color="auto"/>
              <w:right w:val="single" w:sz="4" w:space="0" w:color="auto"/>
            </w:tcBorders>
            <w:noWrap/>
            <w:vAlign w:val="bottom"/>
            <w:hideMark/>
          </w:tcPr>
          <w:p w14:paraId="5DEA67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57</w:t>
            </w:r>
          </w:p>
        </w:tc>
        <w:tc>
          <w:tcPr>
            <w:tcW w:w="887" w:type="dxa"/>
            <w:tcBorders>
              <w:top w:val="single" w:sz="6" w:space="0" w:color="auto"/>
              <w:left w:val="nil"/>
              <w:bottom w:val="single" w:sz="6" w:space="0" w:color="auto"/>
              <w:right w:val="single" w:sz="4" w:space="0" w:color="auto"/>
            </w:tcBorders>
            <w:noWrap/>
            <w:vAlign w:val="bottom"/>
            <w:hideMark/>
          </w:tcPr>
          <w:p w14:paraId="048494B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w:t>
            </w:r>
          </w:p>
        </w:tc>
        <w:tc>
          <w:tcPr>
            <w:tcW w:w="887" w:type="dxa"/>
            <w:tcBorders>
              <w:top w:val="single" w:sz="6" w:space="0" w:color="auto"/>
              <w:left w:val="nil"/>
              <w:bottom w:val="single" w:sz="6" w:space="0" w:color="auto"/>
              <w:right w:val="single" w:sz="4" w:space="0" w:color="auto"/>
            </w:tcBorders>
            <w:noWrap/>
            <w:vAlign w:val="bottom"/>
            <w:hideMark/>
          </w:tcPr>
          <w:p w14:paraId="6D4B18B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7500CAB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310FF753"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91F0AE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14,750</w:t>
            </w:r>
          </w:p>
        </w:tc>
        <w:tc>
          <w:tcPr>
            <w:tcW w:w="1696" w:type="dxa"/>
            <w:tcBorders>
              <w:top w:val="single" w:sz="6" w:space="0" w:color="auto"/>
              <w:left w:val="nil"/>
              <w:bottom w:val="single" w:sz="6" w:space="0" w:color="auto"/>
              <w:right w:val="single" w:sz="4" w:space="0" w:color="auto"/>
            </w:tcBorders>
            <w:noWrap/>
            <w:vAlign w:val="bottom"/>
            <w:hideMark/>
          </w:tcPr>
          <w:p w14:paraId="26F3361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15,000</w:t>
            </w:r>
          </w:p>
        </w:tc>
        <w:tc>
          <w:tcPr>
            <w:tcW w:w="888" w:type="dxa"/>
            <w:tcBorders>
              <w:top w:val="single" w:sz="6" w:space="0" w:color="auto"/>
              <w:left w:val="nil"/>
              <w:bottom w:val="single" w:sz="6" w:space="0" w:color="auto"/>
              <w:right w:val="single" w:sz="4" w:space="0" w:color="auto"/>
            </w:tcBorders>
            <w:noWrap/>
            <w:vAlign w:val="bottom"/>
            <w:hideMark/>
          </w:tcPr>
          <w:p w14:paraId="5B6FAE5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148</w:t>
            </w:r>
          </w:p>
        </w:tc>
        <w:tc>
          <w:tcPr>
            <w:tcW w:w="888" w:type="dxa"/>
            <w:tcBorders>
              <w:top w:val="single" w:sz="6" w:space="0" w:color="auto"/>
              <w:left w:val="nil"/>
              <w:bottom w:val="single" w:sz="6" w:space="0" w:color="auto"/>
              <w:right w:val="single" w:sz="4" w:space="0" w:color="auto"/>
            </w:tcBorders>
            <w:noWrap/>
            <w:vAlign w:val="bottom"/>
            <w:hideMark/>
          </w:tcPr>
          <w:p w14:paraId="6680BF4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129</w:t>
            </w:r>
          </w:p>
        </w:tc>
        <w:tc>
          <w:tcPr>
            <w:tcW w:w="887" w:type="dxa"/>
            <w:tcBorders>
              <w:top w:val="single" w:sz="6" w:space="0" w:color="auto"/>
              <w:left w:val="nil"/>
              <w:bottom w:val="single" w:sz="6" w:space="0" w:color="auto"/>
              <w:right w:val="single" w:sz="4" w:space="0" w:color="auto"/>
            </w:tcBorders>
            <w:noWrap/>
            <w:vAlign w:val="bottom"/>
            <w:hideMark/>
          </w:tcPr>
          <w:p w14:paraId="74363DE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111</w:t>
            </w:r>
          </w:p>
        </w:tc>
        <w:tc>
          <w:tcPr>
            <w:tcW w:w="887" w:type="dxa"/>
            <w:tcBorders>
              <w:top w:val="single" w:sz="6" w:space="0" w:color="auto"/>
              <w:left w:val="nil"/>
              <w:bottom w:val="single" w:sz="6" w:space="0" w:color="auto"/>
              <w:right w:val="single" w:sz="4" w:space="0" w:color="auto"/>
            </w:tcBorders>
            <w:noWrap/>
            <w:vAlign w:val="bottom"/>
            <w:hideMark/>
          </w:tcPr>
          <w:p w14:paraId="5FF1116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w:t>
            </w:r>
          </w:p>
        </w:tc>
        <w:tc>
          <w:tcPr>
            <w:tcW w:w="887" w:type="dxa"/>
            <w:tcBorders>
              <w:top w:val="single" w:sz="6" w:space="0" w:color="auto"/>
              <w:left w:val="nil"/>
              <w:bottom w:val="single" w:sz="6" w:space="0" w:color="auto"/>
              <w:right w:val="single" w:sz="4" w:space="0" w:color="auto"/>
            </w:tcBorders>
            <w:noWrap/>
            <w:vAlign w:val="bottom"/>
            <w:hideMark/>
          </w:tcPr>
          <w:p w14:paraId="3E361BB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w:t>
            </w:r>
          </w:p>
        </w:tc>
        <w:tc>
          <w:tcPr>
            <w:tcW w:w="887" w:type="dxa"/>
            <w:tcBorders>
              <w:top w:val="single" w:sz="6" w:space="0" w:color="auto"/>
              <w:left w:val="nil"/>
              <w:bottom w:val="single" w:sz="6" w:space="0" w:color="auto"/>
              <w:right w:val="single" w:sz="4" w:space="0" w:color="auto"/>
            </w:tcBorders>
            <w:noWrap/>
            <w:vAlign w:val="bottom"/>
            <w:hideMark/>
          </w:tcPr>
          <w:p w14:paraId="3CD1761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w:t>
            </w:r>
          </w:p>
        </w:tc>
        <w:tc>
          <w:tcPr>
            <w:tcW w:w="887" w:type="dxa"/>
            <w:tcBorders>
              <w:top w:val="single" w:sz="6" w:space="0" w:color="auto"/>
              <w:left w:val="nil"/>
              <w:bottom w:val="single" w:sz="6" w:space="0" w:color="auto"/>
              <w:right w:val="single" w:sz="4" w:space="0" w:color="auto"/>
            </w:tcBorders>
            <w:noWrap/>
            <w:vAlign w:val="bottom"/>
            <w:hideMark/>
          </w:tcPr>
          <w:p w14:paraId="4AAC6F4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c>
          <w:tcPr>
            <w:tcW w:w="887" w:type="dxa"/>
            <w:tcBorders>
              <w:top w:val="single" w:sz="6" w:space="0" w:color="auto"/>
              <w:left w:val="nil"/>
              <w:bottom w:val="single" w:sz="6" w:space="0" w:color="auto"/>
              <w:right w:val="double" w:sz="6" w:space="0" w:color="auto"/>
            </w:tcBorders>
            <w:noWrap/>
            <w:vAlign w:val="bottom"/>
            <w:hideMark/>
          </w:tcPr>
          <w:p w14:paraId="5435DA9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13923F14"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C8FF98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15,000</w:t>
            </w:r>
          </w:p>
        </w:tc>
        <w:tc>
          <w:tcPr>
            <w:tcW w:w="1696" w:type="dxa"/>
            <w:tcBorders>
              <w:top w:val="single" w:sz="6" w:space="0" w:color="auto"/>
              <w:left w:val="nil"/>
              <w:bottom w:val="single" w:sz="6" w:space="0" w:color="auto"/>
              <w:right w:val="single" w:sz="4" w:space="0" w:color="auto"/>
            </w:tcBorders>
            <w:noWrap/>
            <w:vAlign w:val="bottom"/>
            <w:hideMark/>
          </w:tcPr>
          <w:p w14:paraId="4A6489B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15,250</w:t>
            </w:r>
          </w:p>
        </w:tc>
        <w:tc>
          <w:tcPr>
            <w:tcW w:w="888" w:type="dxa"/>
            <w:tcBorders>
              <w:top w:val="single" w:sz="6" w:space="0" w:color="auto"/>
              <w:left w:val="nil"/>
              <w:bottom w:val="single" w:sz="6" w:space="0" w:color="auto"/>
              <w:right w:val="single" w:sz="4" w:space="0" w:color="auto"/>
            </w:tcBorders>
            <w:noWrap/>
            <w:vAlign w:val="bottom"/>
            <w:hideMark/>
          </w:tcPr>
          <w:p w14:paraId="0E04B50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157</w:t>
            </w:r>
          </w:p>
        </w:tc>
        <w:tc>
          <w:tcPr>
            <w:tcW w:w="888" w:type="dxa"/>
            <w:tcBorders>
              <w:top w:val="single" w:sz="6" w:space="0" w:color="auto"/>
              <w:left w:val="nil"/>
              <w:bottom w:val="single" w:sz="6" w:space="0" w:color="auto"/>
              <w:right w:val="single" w:sz="4" w:space="0" w:color="auto"/>
            </w:tcBorders>
            <w:noWrap/>
            <w:vAlign w:val="bottom"/>
            <w:hideMark/>
          </w:tcPr>
          <w:p w14:paraId="65A1D58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138</w:t>
            </w:r>
          </w:p>
        </w:tc>
        <w:tc>
          <w:tcPr>
            <w:tcW w:w="887" w:type="dxa"/>
            <w:tcBorders>
              <w:top w:val="single" w:sz="6" w:space="0" w:color="auto"/>
              <w:left w:val="nil"/>
              <w:bottom w:val="single" w:sz="6" w:space="0" w:color="auto"/>
              <w:right w:val="single" w:sz="4" w:space="0" w:color="auto"/>
            </w:tcBorders>
            <w:noWrap/>
            <w:vAlign w:val="bottom"/>
            <w:hideMark/>
          </w:tcPr>
          <w:p w14:paraId="0C89DC9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120</w:t>
            </w:r>
          </w:p>
        </w:tc>
        <w:tc>
          <w:tcPr>
            <w:tcW w:w="887" w:type="dxa"/>
            <w:tcBorders>
              <w:top w:val="single" w:sz="6" w:space="0" w:color="auto"/>
              <w:left w:val="nil"/>
              <w:bottom w:val="single" w:sz="6" w:space="0" w:color="auto"/>
              <w:right w:val="single" w:sz="4" w:space="0" w:color="auto"/>
            </w:tcBorders>
            <w:noWrap/>
            <w:vAlign w:val="bottom"/>
            <w:hideMark/>
          </w:tcPr>
          <w:p w14:paraId="1FE11F7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w:t>
            </w:r>
          </w:p>
        </w:tc>
        <w:tc>
          <w:tcPr>
            <w:tcW w:w="887" w:type="dxa"/>
            <w:tcBorders>
              <w:top w:val="single" w:sz="6" w:space="0" w:color="auto"/>
              <w:left w:val="nil"/>
              <w:bottom w:val="single" w:sz="6" w:space="0" w:color="auto"/>
              <w:right w:val="single" w:sz="4" w:space="0" w:color="auto"/>
            </w:tcBorders>
            <w:noWrap/>
            <w:vAlign w:val="bottom"/>
            <w:hideMark/>
          </w:tcPr>
          <w:p w14:paraId="1A810D6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74</w:t>
            </w:r>
          </w:p>
        </w:tc>
        <w:tc>
          <w:tcPr>
            <w:tcW w:w="887" w:type="dxa"/>
            <w:tcBorders>
              <w:top w:val="single" w:sz="6" w:space="0" w:color="auto"/>
              <w:left w:val="nil"/>
              <w:bottom w:val="single" w:sz="6" w:space="0" w:color="auto"/>
              <w:right w:val="single" w:sz="4" w:space="0" w:color="auto"/>
            </w:tcBorders>
            <w:noWrap/>
            <w:vAlign w:val="bottom"/>
            <w:hideMark/>
          </w:tcPr>
          <w:p w14:paraId="63EC9F0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w:t>
            </w:r>
          </w:p>
        </w:tc>
        <w:tc>
          <w:tcPr>
            <w:tcW w:w="887" w:type="dxa"/>
            <w:tcBorders>
              <w:top w:val="single" w:sz="6" w:space="0" w:color="auto"/>
              <w:left w:val="nil"/>
              <w:bottom w:val="single" w:sz="6" w:space="0" w:color="auto"/>
              <w:right w:val="single" w:sz="4" w:space="0" w:color="auto"/>
            </w:tcBorders>
            <w:noWrap/>
            <w:vAlign w:val="bottom"/>
            <w:hideMark/>
          </w:tcPr>
          <w:p w14:paraId="079CE11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w:t>
            </w:r>
          </w:p>
        </w:tc>
        <w:tc>
          <w:tcPr>
            <w:tcW w:w="887" w:type="dxa"/>
            <w:tcBorders>
              <w:top w:val="single" w:sz="6" w:space="0" w:color="auto"/>
              <w:left w:val="nil"/>
              <w:bottom w:val="single" w:sz="6" w:space="0" w:color="auto"/>
              <w:right w:val="double" w:sz="6" w:space="0" w:color="auto"/>
            </w:tcBorders>
            <w:noWrap/>
            <w:vAlign w:val="bottom"/>
            <w:hideMark/>
          </w:tcPr>
          <w:p w14:paraId="28745FF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2E8D8FE1"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C8AAC8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15,250</w:t>
            </w:r>
          </w:p>
        </w:tc>
        <w:tc>
          <w:tcPr>
            <w:tcW w:w="1696" w:type="dxa"/>
            <w:tcBorders>
              <w:top w:val="single" w:sz="6" w:space="0" w:color="auto"/>
              <w:left w:val="nil"/>
              <w:bottom w:val="single" w:sz="6" w:space="0" w:color="auto"/>
              <w:right w:val="single" w:sz="4" w:space="0" w:color="auto"/>
            </w:tcBorders>
            <w:noWrap/>
            <w:vAlign w:val="bottom"/>
            <w:hideMark/>
          </w:tcPr>
          <w:p w14:paraId="1F09446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15,500</w:t>
            </w:r>
          </w:p>
        </w:tc>
        <w:tc>
          <w:tcPr>
            <w:tcW w:w="888" w:type="dxa"/>
            <w:tcBorders>
              <w:top w:val="single" w:sz="6" w:space="0" w:color="auto"/>
              <w:left w:val="nil"/>
              <w:bottom w:val="single" w:sz="6" w:space="0" w:color="auto"/>
              <w:right w:val="single" w:sz="4" w:space="0" w:color="auto"/>
            </w:tcBorders>
            <w:noWrap/>
            <w:vAlign w:val="bottom"/>
            <w:hideMark/>
          </w:tcPr>
          <w:p w14:paraId="419123F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165</w:t>
            </w:r>
          </w:p>
        </w:tc>
        <w:tc>
          <w:tcPr>
            <w:tcW w:w="888" w:type="dxa"/>
            <w:tcBorders>
              <w:top w:val="single" w:sz="6" w:space="0" w:color="auto"/>
              <w:left w:val="nil"/>
              <w:bottom w:val="single" w:sz="6" w:space="0" w:color="auto"/>
              <w:right w:val="single" w:sz="4" w:space="0" w:color="auto"/>
            </w:tcBorders>
            <w:noWrap/>
            <w:vAlign w:val="bottom"/>
            <w:hideMark/>
          </w:tcPr>
          <w:p w14:paraId="781D95B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147</w:t>
            </w:r>
          </w:p>
        </w:tc>
        <w:tc>
          <w:tcPr>
            <w:tcW w:w="887" w:type="dxa"/>
            <w:tcBorders>
              <w:top w:val="single" w:sz="6" w:space="0" w:color="auto"/>
              <w:left w:val="nil"/>
              <w:bottom w:val="single" w:sz="6" w:space="0" w:color="auto"/>
              <w:right w:val="single" w:sz="4" w:space="0" w:color="auto"/>
            </w:tcBorders>
            <w:noWrap/>
            <w:vAlign w:val="bottom"/>
            <w:hideMark/>
          </w:tcPr>
          <w:p w14:paraId="220494C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128</w:t>
            </w:r>
          </w:p>
        </w:tc>
        <w:tc>
          <w:tcPr>
            <w:tcW w:w="887" w:type="dxa"/>
            <w:tcBorders>
              <w:top w:val="single" w:sz="6" w:space="0" w:color="auto"/>
              <w:left w:val="nil"/>
              <w:bottom w:val="single" w:sz="6" w:space="0" w:color="auto"/>
              <w:right w:val="single" w:sz="4" w:space="0" w:color="auto"/>
            </w:tcBorders>
            <w:noWrap/>
            <w:vAlign w:val="bottom"/>
            <w:hideMark/>
          </w:tcPr>
          <w:p w14:paraId="24CC31F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110</w:t>
            </w:r>
          </w:p>
        </w:tc>
        <w:tc>
          <w:tcPr>
            <w:tcW w:w="887" w:type="dxa"/>
            <w:tcBorders>
              <w:top w:val="single" w:sz="6" w:space="0" w:color="auto"/>
              <w:left w:val="nil"/>
              <w:bottom w:val="single" w:sz="6" w:space="0" w:color="auto"/>
              <w:right w:val="single" w:sz="4" w:space="0" w:color="auto"/>
            </w:tcBorders>
            <w:noWrap/>
            <w:vAlign w:val="bottom"/>
            <w:hideMark/>
          </w:tcPr>
          <w:p w14:paraId="48A4C55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83</w:t>
            </w:r>
          </w:p>
        </w:tc>
        <w:tc>
          <w:tcPr>
            <w:tcW w:w="887" w:type="dxa"/>
            <w:tcBorders>
              <w:top w:val="single" w:sz="6" w:space="0" w:color="auto"/>
              <w:left w:val="nil"/>
              <w:bottom w:val="single" w:sz="6" w:space="0" w:color="auto"/>
              <w:right w:val="single" w:sz="4" w:space="0" w:color="auto"/>
            </w:tcBorders>
            <w:noWrap/>
            <w:vAlign w:val="bottom"/>
            <w:hideMark/>
          </w:tcPr>
          <w:p w14:paraId="7434605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w:t>
            </w:r>
          </w:p>
        </w:tc>
        <w:tc>
          <w:tcPr>
            <w:tcW w:w="887" w:type="dxa"/>
            <w:tcBorders>
              <w:top w:val="single" w:sz="6" w:space="0" w:color="auto"/>
              <w:left w:val="nil"/>
              <w:bottom w:val="single" w:sz="6" w:space="0" w:color="auto"/>
              <w:right w:val="single" w:sz="4" w:space="0" w:color="auto"/>
            </w:tcBorders>
            <w:noWrap/>
            <w:vAlign w:val="bottom"/>
            <w:hideMark/>
          </w:tcPr>
          <w:p w14:paraId="185FF3F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w:t>
            </w:r>
          </w:p>
        </w:tc>
        <w:tc>
          <w:tcPr>
            <w:tcW w:w="887" w:type="dxa"/>
            <w:tcBorders>
              <w:top w:val="single" w:sz="6" w:space="0" w:color="auto"/>
              <w:left w:val="nil"/>
              <w:bottom w:val="single" w:sz="6" w:space="0" w:color="auto"/>
              <w:right w:val="double" w:sz="6" w:space="0" w:color="auto"/>
            </w:tcBorders>
            <w:noWrap/>
            <w:vAlign w:val="bottom"/>
            <w:hideMark/>
          </w:tcPr>
          <w:p w14:paraId="341F445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7891B7C8"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7D56F2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15,500</w:t>
            </w:r>
          </w:p>
        </w:tc>
        <w:tc>
          <w:tcPr>
            <w:tcW w:w="1696" w:type="dxa"/>
            <w:tcBorders>
              <w:top w:val="single" w:sz="6" w:space="0" w:color="auto"/>
              <w:left w:val="nil"/>
              <w:bottom w:val="single" w:sz="6" w:space="0" w:color="auto"/>
              <w:right w:val="single" w:sz="4" w:space="0" w:color="auto"/>
            </w:tcBorders>
            <w:noWrap/>
            <w:vAlign w:val="bottom"/>
            <w:hideMark/>
          </w:tcPr>
          <w:p w14:paraId="2215D86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15,750</w:t>
            </w:r>
          </w:p>
        </w:tc>
        <w:tc>
          <w:tcPr>
            <w:tcW w:w="888" w:type="dxa"/>
            <w:tcBorders>
              <w:top w:val="single" w:sz="6" w:space="0" w:color="auto"/>
              <w:left w:val="nil"/>
              <w:bottom w:val="single" w:sz="6" w:space="0" w:color="auto"/>
              <w:right w:val="single" w:sz="4" w:space="0" w:color="auto"/>
            </w:tcBorders>
            <w:noWrap/>
            <w:vAlign w:val="bottom"/>
            <w:hideMark/>
          </w:tcPr>
          <w:p w14:paraId="3B1C9C5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174</w:t>
            </w:r>
          </w:p>
        </w:tc>
        <w:tc>
          <w:tcPr>
            <w:tcW w:w="888" w:type="dxa"/>
            <w:tcBorders>
              <w:top w:val="single" w:sz="6" w:space="0" w:color="auto"/>
              <w:left w:val="nil"/>
              <w:bottom w:val="single" w:sz="6" w:space="0" w:color="auto"/>
              <w:right w:val="single" w:sz="4" w:space="0" w:color="auto"/>
            </w:tcBorders>
            <w:noWrap/>
            <w:vAlign w:val="bottom"/>
            <w:hideMark/>
          </w:tcPr>
          <w:p w14:paraId="53A6D88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156</w:t>
            </w:r>
          </w:p>
        </w:tc>
        <w:tc>
          <w:tcPr>
            <w:tcW w:w="887" w:type="dxa"/>
            <w:tcBorders>
              <w:top w:val="single" w:sz="6" w:space="0" w:color="auto"/>
              <w:left w:val="nil"/>
              <w:bottom w:val="single" w:sz="6" w:space="0" w:color="auto"/>
              <w:right w:val="single" w:sz="4" w:space="0" w:color="auto"/>
            </w:tcBorders>
            <w:noWrap/>
            <w:vAlign w:val="bottom"/>
            <w:hideMark/>
          </w:tcPr>
          <w:p w14:paraId="42CC7BF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137</w:t>
            </w:r>
          </w:p>
        </w:tc>
        <w:tc>
          <w:tcPr>
            <w:tcW w:w="887" w:type="dxa"/>
            <w:tcBorders>
              <w:top w:val="single" w:sz="6" w:space="0" w:color="auto"/>
              <w:left w:val="nil"/>
              <w:bottom w:val="single" w:sz="6" w:space="0" w:color="auto"/>
              <w:right w:val="single" w:sz="4" w:space="0" w:color="auto"/>
            </w:tcBorders>
            <w:noWrap/>
            <w:vAlign w:val="bottom"/>
            <w:hideMark/>
          </w:tcPr>
          <w:p w14:paraId="39BDA2C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119</w:t>
            </w:r>
          </w:p>
        </w:tc>
        <w:tc>
          <w:tcPr>
            <w:tcW w:w="887" w:type="dxa"/>
            <w:tcBorders>
              <w:top w:val="single" w:sz="6" w:space="0" w:color="auto"/>
              <w:left w:val="nil"/>
              <w:bottom w:val="single" w:sz="6" w:space="0" w:color="auto"/>
              <w:right w:val="single" w:sz="4" w:space="0" w:color="auto"/>
            </w:tcBorders>
            <w:noWrap/>
            <w:vAlign w:val="bottom"/>
            <w:hideMark/>
          </w:tcPr>
          <w:p w14:paraId="3B1A8E8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w:t>
            </w:r>
          </w:p>
        </w:tc>
        <w:tc>
          <w:tcPr>
            <w:tcW w:w="887" w:type="dxa"/>
            <w:tcBorders>
              <w:top w:val="single" w:sz="6" w:space="0" w:color="auto"/>
              <w:left w:val="nil"/>
              <w:bottom w:val="single" w:sz="6" w:space="0" w:color="auto"/>
              <w:right w:val="single" w:sz="4" w:space="0" w:color="auto"/>
            </w:tcBorders>
            <w:noWrap/>
            <w:vAlign w:val="bottom"/>
            <w:hideMark/>
          </w:tcPr>
          <w:p w14:paraId="04DA898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57</w:t>
            </w:r>
          </w:p>
        </w:tc>
        <w:tc>
          <w:tcPr>
            <w:tcW w:w="887" w:type="dxa"/>
            <w:tcBorders>
              <w:top w:val="single" w:sz="6" w:space="0" w:color="auto"/>
              <w:left w:val="nil"/>
              <w:bottom w:val="single" w:sz="6" w:space="0" w:color="auto"/>
              <w:right w:val="single" w:sz="4" w:space="0" w:color="auto"/>
            </w:tcBorders>
            <w:noWrap/>
            <w:vAlign w:val="bottom"/>
            <w:hideMark/>
          </w:tcPr>
          <w:p w14:paraId="4EDB4B5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w:t>
            </w:r>
          </w:p>
        </w:tc>
        <w:tc>
          <w:tcPr>
            <w:tcW w:w="887" w:type="dxa"/>
            <w:tcBorders>
              <w:top w:val="single" w:sz="6" w:space="0" w:color="auto"/>
              <w:left w:val="nil"/>
              <w:bottom w:val="single" w:sz="6" w:space="0" w:color="auto"/>
              <w:right w:val="double" w:sz="6" w:space="0" w:color="auto"/>
            </w:tcBorders>
            <w:noWrap/>
            <w:vAlign w:val="bottom"/>
            <w:hideMark/>
          </w:tcPr>
          <w:p w14:paraId="4DE580F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6FCE41F7"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944600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15,750</w:t>
            </w:r>
          </w:p>
        </w:tc>
        <w:tc>
          <w:tcPr>
            <w:tcW w:w="1696" w:type="dxa"/>
            <w:tcBorders>
              <w:top w:val="single" w:sz="6" w:space="0" w:color="auto"/>
              <w:left w:val="nil"/>
              <w:bottom w:val="single" w:sz="6" w:space="0" w:color="auto"/>
              <w:right w:val="single" w:sz="4" w:space="0" w:color="auto"/>
            </w:tcBorders>
            <w:noWrap/>
            <w:vAlign w:val="bottom"/>
            <w:hideMark/>
          </w:tcPr>
          <w:p w14:paraId="1F23D30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16,000</w:t>
            </w:r>
          </w:p>
        </w:tc>
        <w:tc>
          <w:tcPr>
            <w:tcW w:w="888" w:type="dxa"/>
            <w:tcBorders>
              <w:top w:val="single" w:sz="6" w:space="0" w:color="auto"/>
              <w:left w:val="nil"/>
              <w:bottom w:val="single" w:sz="6" w:space="0" w:color="auto"/>
              <w:right w:val="single" w:sz="4" w:space="0" w:color="auto"/>
            </w:tcBorders>
            <w:noWrap/>
            <w:vAlign w:val="bottom"/>
            <w:hideMark/>
          </w:tcPr>
          <w:p w14:paraId="3C63135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183</w:t>
            </w:r>
          </w:p>
        </w:tc>
        <w:tc>
          <w:tcPr>
            <w:tcW w:w="888" w:type="dxa"/>
            <w:tcBorders>
              <w:top w:val="single" w:sz="6" w:space="0" w:color="auto"/>
              <w:left w:val="nil"/>
              <w:bottom w:val="single" w:sz="6" w:space="0" w:color="auto"/>
              <w:right w:val="single" w:sz="4" w:space="0" w:color="auto"/>
            </w:tcBorders>
            <w:noWrap/>
            <w:vAlign w:val="bottom"/>
            <w:hideMark/>
          </w:tcPr>
          <w:p w14:paraId="3FE92CF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164</w:t>
            </w:r>
          </w:p>
        </w:tc>
        <w:tc>
          <w:tcPr>
            <w:tcW w:w="887" w:type="dxa"/>
            <w:tcBorders>
              <w:top w:val="single" w:sz="6" w:space="0" w:color="auto"/>
              <w:left w:val="nil"/>
              <w:bottom w:val="single" w:sz="6" w:space="0" w:color="auto"/>
              <w:right w:val="single" w:sz="4" w:space="0" w:color="auto"/>
            </w:tcBorders>
            <w:noWrap/>
            <w:vAlign w:val="bottom"/>
            <w:hideMark/>
          </w:tcPr>
          <w:p w14:paraId="6F6E18E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146</w:t>
            </w:r>
          </w:p>
        </w:tc>
        <w:tc>
          <w:tcPr>
            <w:tcW w:w="887" w:type="dxa"/>
            <w:tcBorders>
              <w:top w:val="single" w:sz="6" w:space="0" w:color="auto"/>
              <w:left w:val="nil"/>
              <w:bottom w:val="single" w:sz="6" w:space="0" w:color="auto"/>
              <w:right w:val="single" w:sz="4" w:space="0" w:color="auto"/>
            </w:tcBorders>
            <w:noWrap/>
            <w:vAlign w:val="bottom"/>
            <w:hideMark/>
          </w:tcPr>
          <w:p w14:paraId="6DBF343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127</w:t>
            </w:r>
          </w:p>
        </w:tc>
        <w:tc>
          <w:tcPr>
            <w:tcW w:w="887" w:type="dxa"/>
            <w:tcBorders>
              <w:top w:val="single" w:sz="6" w:space="0" w:color="auto"/>
              <w:left w:val="nil"/>
              <w:bottom w:val="single" w:sz="6" w:space="0" w:color="auto"/>
              <w:right w:val="single" w:sz="4" w:space="0" w:color="auto"/>
            </w:tcBorders>
            <w:noWrap/>
            <w:vAlign w:val="bottom"/>
            <w:hideMark/>
          </w:tcPr>
          <w:p w14:paraId="5B42B5A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w:t>
            </w:r>
          </w:p>
        </w:tc>
        <w:tc>
          <w:tcPr>
            <w:tcW w:w="887" w:type="dxa"/>
            <w:tcBorders>
              <w:top w:val="single" w:sz="6" w:space="0" w:color="auto"/>
              <w:left w:val="nil"/>
              <w:bottom w:val="single" w:sz="6" w:space="0" w:color="auto"/>
              <w:right w:val="single" w:sz="4" w:space="0" w:color="auto"/>
            </w:tcBorders>
            <w:noWrap/>
            <w:vAlign w:val="bottom"/>
            <w:hideMark/>
          </w:tcPr>
          <w:p w14:paraId="2940F21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w:t>
            </w:r>
          </w:p>
        </w:tc>
        <w:tc>
          <w:tcPr>
            <w:tcW w:w="887" w:type="dxa"/>
            <w:tcBorders>
              <w:top w:val="single" w:sz="6" w:space="0" w:color="auto"/>
              <w:left w:val="nil"/>
              <w:bottom w:val="single" w:sz="6" w:space="0" w:color="auto"/>
              <w:right w:val="single" w:sz="4" w:space="0" w:color="auto"/>
            </w:tcBorders>
            <w:noWrap/>
            <w:vAlign w:val="bottom"/>
            <w:hideMark/>
          </w:tcPr>
          <w:p w14:paraId="3B9404F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w:t>
            </w:r>
          </w:p>
        </w:tc>
        <w:tc>
          <w:tcPr>
            <w:tcW w:w="887" w:type="dxa"/>
            <w:tcBorders>
              <w:top w:val="single" w:sz="6" w:space="0" w:color="auto"/>
              <w:left w:val="nil"/>
              <w:bottom w:val="single" w:sz="6" w:space="0" w:color="auto"/>
              <w:right w:val="double" w:sz="6" w:space="0" w:color="auto"/>
            </w:tcBorders>
            <w:noWrap/>
            <w:vAlign w:val="bottom"/>
            <w:hideMark/>
          </w:tcPr>
          <w:p w14:paraId="388F62C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0</w:t>
            </w:r>
          </w:p>
        </w:tc>
      </w:tr>
      <w:tr w:rsidR="002B665B" w:rsidRPr="002B665B" w14:paraId="69F5BB1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6C5855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16,000</w:t>
            </w:r>
          </w:p>
        </w:tc>
        <w:tc>
          <w:tcPr>
            <w:tcW w:w="1696" w:type="dxa"/>
            <w:tcBorders>
              <w:top w:val="single" w:sz="6" w:space="0" w:color="auto"/>
              <w:left w:val="nil"/>
              <w:bottom w:val="single" w:sz="6" w:space="0" w:color="auto"/>
              <w:right w:val="single" w:sz="4" w:space="0" w:color="auto"/>
            </w:tcBorders>
            <w:noWrap/>
            <w:vAlign w:val="bottom"/>
            <w:hideMark/>
          </w:tcPr>
          <w:p w14:paraId="7299F22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16,250</w:t>
            </w:r>
          </w:p>
        </w:tc>
        <w:tc>
          <w:tcPr>
            <w:tcW w:w="888" w:type="dxa"/>
            <w:tcBorders>
              <w:top w:val="single" w:sz="6" w:space="0" w:color="auto"/>
              <w:left w:val="nil"/>
              <w:bottom w:val="single" w:sz="6" w:space="0" w:color="auto"/>
              <w:right w:val="single" w:sz="4" w:space="0" w:color="auto"/>
            </w:tcBorders>
            <w:noWrap/>
            <w:vAlign w:val="bottom"/>
            <w:hideMark/>
          </w:tcPr>
          <w:p w14:paraId="16EC03A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192</w:t>
            </w:r>
          </w:p>
        </w:tc>
        <w:tc>
          <w:tcPr>
            <w:tcW w:w="888" w:type="dxa"/>
            <w:tcBorders>
              <w:top w:val="single" w:sz="6" w:space="0" w:color="auto"/>
              <w:left w:val="nil"/>
              <w:bottom w:val="single" w:sz="6" w:space="0" w:color="auto"/>
              <w:right w:val="single" w:sz="4" w:space="0" w:color="auto"/>
            </w:tcBorders>
            <w:noWrap/>
            <w:vAlign w:val="bottom"/>
            <w:hideMark/>
          </w:tcPr>
          <w:p w14:paraId="775437B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173</w:t>
            </w:r>
          </w:p>
        </w:tc>
        <w:tc>
          <w:tcPr>
            <w:tcW w:w="887" w:type="dxa"/>
            <w:tcBorders>
              <w:top w:val="single" w:sz="6" w:space="0" w:color="auto"/>
              <w:left w:val="nil"/>
              <w:bottom w:val="single" w:sz="6" w:space="0" w:color="auto"/>
              <w:right w:val="single" w:sz="4" w:space="0" w:color="auto"/>
            </w:tcBorders>
            <w:noWrap/>
            <w:vAlign w:val="bottom"/>
            <w:hideMark/>
          </w:tcPr>
          <w:p w14:paraId="74E952F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155</w:t>
            </w:r>
          </w:p>
        </w:tc>
        <w:tc>
          <w:tcPr>
            <w:tcW w:w="887" w:type="dxa"/>
            <w:tcBorders>
              <w:top w:val="single" w:sz="6" w:space="0" w:color="auto"/>
              <w:left w:val="nil"/>
              <w:bottom w:val="single" w:sz="6" w:space="0" w:color="auto"/>
              <w:right w:val="single" w:sz="4" w:space="0" w:color="auto"/>
            </w:tcBorders>
            <w:noWrap/>
            <w:vAlign w:val="bottom"/>
            <w:hideMark/>
          </w:tcPr>
          <w:p w14:paraId="3620F3F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136</w:t>
            </w:r>
          </w:p>
        </w:tc>
        <w:tc>
          <w:tcPr>
            <w:tcW w:w="887" w:type="dxa"/>
            <w:tcBorders>
              <w:top w:val="single" w:sz="6" w:space="0" w:color="auto"/>
              <w:left w:val="nil"/>
              <w:bottom w:val="single" w:sz="6" w:space="0" w:color="auto"/>
              <w:right w:val="single" w:sz="4" w:space="0" w:color="auto"/>
            </w:tcBorders>
            <w:noWrap/>
            <w:vAlign w:val="bottom"/>
            <w:hideMark/>
          </w:tcPr>
          <w:p w14:paraId="293D59E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109</w:t>
            </w:r>
          </w:p>
        </w:tc>
        <w:tc>
          <w:tcPr>
            <w:tcW w:w="887" w:type="dxa"/>
            <w:tcBorders>
              <w:top w:val="single" w:sz="6" w:space="0" w:color="auto"/>
              <w:left w:val="nil"/>
              <w:bottom w:val="single" w:sz="6" w:space="0" w:color="auto"/>
              <w:right w:val="single" w:sz="4" w:space="0" w:color="auto"/>
            </w:tcBorders>
            <w:noWrap/>
            <w:vAlign w:val="bottom"/>
            <w:hideMark/>
          </w:tcPr>
          <w:p w14:paraId="31ADB0D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74</w:t>
            </w:r>
          </w:p>
        </w:tc>
        <w:tc>
          <w:tcPr>
            <w:tcW w:w="887" w:type="dxa"/>
            <w:tcBorders>
              <w:top w:val="single" w:sz="6" w:space="0" w:color="auto"/>
              <w:left w:val="nil"/>
              <w:bottom w:val="single" w:sz="6" w:space="0" w:color="auto"/>
              <w:right w:val="single" w:sz="4" w:space="0" w:color="auto"/>
            </w:tcBorders>
            <w:noWrap/>
            <w:vAlign w:val="bottom"/>
            <w:hideMark/>
          </w:tcPr>
          <w:p w14:paraId="6F668A2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w:t>
            </w:r>
          </w:p>
        </w:tc>
        <w:tc>
          <w:tcPr>
            <w:tcW w:w="887" w:type="dxa"/>
            <w:tcBorders>
              <w:top w:val="single" w:sz="6" w:space="0" w:color="auto"/>
              <w:left w:val="nil"/>
              <w:bottom w:val="single" w:sz="6" w:space="0" w:color="auto"/>
              <w:right w:val="double" w:sz="6" w:space="0" w:color="auto"/>
            </w:tcBorders>
            <w:noWrap/>
            <w:vAlign w:val="bottom"/>
            <w:hideMark/>
          </w:tcPr>
          <w:p w14:paraId="4BCF477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w:t>
            </w:r>
          </w:p>
        </w:tc>
      </w:tr>
      <w:tr w:rsidR="002B665B" w:rsidRPr="002B665B" w14:paraId="1C286558"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1317E5F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16,250</w:t>
            </w:r>
          </w:p>
        </w:tc>
        <w:tc>
          <w:tcPr>
            <w:tcW w:w="1696" w:type="dxa"/>
            <w:tcBorders>
              <w:top w:val="single" w:sz="6" w:space="0" w:color="auto"/>
              <w:left w:val="nil"/>
              <w:bottom w:val="single" w:sz="6" w:space="0" w:color="auto"/>
              <w:right w:val="single" w:sz="4" w:space="0" w:color="auto"/>
            </w:tcBorders>
            <w:noWrap/>
            <w:vAlign w:val="bottom"/>
            <w:hideMark/>
          </w:tcPr>
          <w:p w14:paraId="16DDB81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16,500</w:t>
            </w:r>
          </w:p>
        </w:tc>
        <w:tc>
          <w:tcPr>
            <w:tcW w:w="888" w:type="dxa"/>
            <w:tcBorders>
              <w:top w:val="single" w:sz="6" w:space="0" w:color="auto"/>
              <w:left w:val="nil"/>
              <w:bottom w:val="single" w:sz="6" w:space="0" w:color="auto"/>
              <w:right w:val="single" w:sz="4" w:space="0" w:color="auto"/>
            </w:tcBorders>
            <w:noWrap/>
            <w:vAlign w:val="bottom"/>
            <w:hideMark/>
          </w:tcPr>
          <w:p w14:paraId="52EC9DF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200</w:t>
            </w:r>
          </w:p>
        </w:tc>
        <w:tc>
          <w:tcPr>
            <w:tcW w:w="888" w:type="dxa"/>
            <w:tcBorders>
              <w:top w:val="single" w:sz="6" w:space="0" w:color="auto"/>
              <w:left w:val="nil"/>
              <w:bottom w:val="single" w:sz="6" w:space="0" w:color="auto"/>
              <w:right w:val="single" w:sz="4" w:space="0" w:color="auto"/>
            </w:tcBorders>
            <w:noWrap/>
            <w:vAlign w:val="bottom"/>
            <w:hideMark/>
          </w:tcPr>
          <w:p w14:paraId="5A7471A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182</w:t>
            </w:r>
          </w:p>
        </w:tc>
        <w:tc>
          <w:tcPr>
            <w:tcW w:w="887" w:type="dxa"/>
            <w:tcBorders>
              <w:top w:val="single" w:sz="6" w:space="0" w:color="auto"/>
              <w:left w:val="nil"/>
              <w:bottom w:val="single" w:sz="6" w:space="0" w:color="auto"/>
              <w:right w:val="single" w:sz="4" w:space="0" w:color="auto"/>
            </w:tcBorders>
            <w:noWrap/>
            <w:vAlign w:val="bottom"/>
            <w:hideMark/>
          </w:tcPr>
          <w:p w14:paraId="403A0A7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163</w:t>
            </w:r>
          </w:p>
        </w:tc>
        <w:tc>
          <w:tcPr>
            <w:tcW w:w="887" w:type="dxa"/>
            <w:tcBorders>
              <w:top w:val="single" w:sz="6" w:space="0" w:color="auto"/>
              <w:left w:val="nil"/>
              <w:bottom w:val="single" w:sz="6" w:space="0" w:color="auto"/>
              <w:right w:val="single" w:sz="4" w:space="0" w:color="auto"/>
            </w:tcBorders>
            <w:noWrap/>
            <w:vAlign w:val="bottom"/>
            <w:hideMark/>
          </w:tcPr>
          <w:p w14:paraId="0DB01A1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145</w:t>
            </w:r>
          </w:p>
        </w:tc>
        <w:tc>
          <w:tcPr>
            <w:tcW w:w="887" w:type="dxa"/>
            <w:tcBorders>
              <w:top w:val="single" w:sz="6" w:space="0" w:color="auto"/>
              <w:left w:val="nil"/>
              <w:bottom w:val="single" w:sz="6" w:space="0" w:color="auto"/>
              <w:right w:val="single" w:sz="4" w:space="0" w:color="auto"/>
            </w:tcBorders>
            <w:noWrap/>
            <w:vAlign w:val="bottom"/>
            <w:hideMark/>
          </w:tcPr>
          <w:p w14:paraId="37E5102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118</w:t>
            </w:r>
          </w:p>
        </w:tc>
        <w:tc>
          <w:tcPr>
            <w:tcW w:w="887" w:type="dxa"/>
            <w:tcBorders>
              <w:top w:val="single" w:sz="6" w:space="0" w:color="auto"/>
              <w:left w:val="nil"/>
              <w:bottom w:val="single" w:sz="6" w:space="0" w:color="auto"/>
              <w:right w:val="single" w:sz="4" w:space="0" w:color="auto"/>
            </w:tcBorders>
            <w:noWrap/>
            <w:vAlign w:val="bottom"/>
            <w:hideMark/>
          </w:tcPr>
          <w:p w14:paraId="69A8E24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83</w:t>
            </w:r>
          </w:p>
        </w:tc>
        <w:tc>
          <w:tcPr>
            <w:tcW w:w="887" w:type="dxa"/>
            <w:tcBorders>
              <w:top w:val="single" w:sz="6" w:space="0" w:color="auto"/>
              <w:left w:val="nil"/>
              <w:bottom w:val="single" w:sz="6" w:space="0" w:color="auto"/>
              <w:right w:val="single" w:sz="4" w:space="0" w:color="auto"/>
            </w:tcBorders>
            <w:noWrap/>
            <w:vAlign w:val="bottom"/>
            <w:hideMark/>
          </w:tcPr>
          <w:p w14:paraId="0EFCEC2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w:t>
            </w:r>
          </w:p>
        </w:tc>
        <w:tc>
          <w:tcPr>
            <w:tcW w:w="887" w:type="dxa"/>
            <w:tcBorders>
              <w:top w:val="single" w:sz="6" w:space="0" w:color="auto"/>
              <w:left w:val="nil"/>
              <w:bottom w:val="single" w:sz="6" w:space="0" w:color="auto"/>
              <w:right w:val="double" w:sz="6" w:space="0" w:color="auto"/>
            </w:tcBorders>
            <w:noWrap/>
            <w:vAlign w:val="bottom"/>
            <w:hideMark/>
          </w:tcPr>
          <w:p w14:paraId="17FB3B8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w:t>
            </w:r>
          </w:p>
        </w:tc>
      </w:tr>
      <w:tr w:rsidR="002B665B" w:rsidRPr="002B665B" w14:paraId="5C6B4369"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4C4A1A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16,500</w:t>
            </w:r>
          </w:p>
        </w:tc>
        <w:tc>
          <w:tcPr>
            <w:tcW w:w="1696" w:type="dxa"/>
            <w:tcBorders>
              <w:top w:val="single" w:sz="6" w:space="0" w:color="auto"/>
              <w:left w:val="nil"/>
              <w:bottom w:val="single" w:sz="6" w:space="0" w:color="auto"/>
              <w:right w:val="single" w:sz="4" w:space="0" w:color="auto"/>
            </w:tcBorders>
            <w:noWrap/>
            <w:vAlign w:val="bottom"/>
            <w:hideMark/>
          </w:tcPr>
          <w:p w14:paraId="1679945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16,750</w:t>
            </w:r>
          </w:p>
        </w:tc>
        <w:tc>
          <w:tcPr>
            <w:tcW w:w="888" w:type="dxa"/>
            <w:tcBorders>
              <w:top w:val="single" w:sz="6" w:space="0" w:color="auto"/>
              <w:left w:val="nil"/>
              <w:bottom w:val="single" w:sz="6" w:space="0" w:color="auto"/>
              <w:right w:val="single" w:sz="4" w:space="0" w:color="auto"/>
            </w:tcBorders>
            <w:noWrap/>
            <w:vAlign w:val="bottom"/>
            <w:hideMark/>
          </w:tcPr>
          <w:p w14:paraId="513C112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209</w:t>
            </w:r>
          </w:p>
        </w:tc>
        <w:tc>
          <w:tcPr>
            <w:tcW w:w="888" w:type="dxa"/>
            <w:tcBorders>
              <w:top w:val="single" w:sz="6" w:space="0" w:color="auto"/>
              <w:left w:val="nil"/>
              <w:bottom w:val="single" w:sz="6" w:space="0" w:color="auto"/>
              <w:right w:val="single" w:sz="4" w:space="0" w:color="auto"/>
            </w:tcBorders>
            <w:noWrap/>
            <w:vAlign w:val="bottom"/>
            <w:hideMark/>
          </w:tcPr>
          <w:p w14:paraId="086A558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191</w:t>
            </w:r>
          </w:p>
        </w:tc>
        <w:tc>
          <w:tcPr>
            <w:tcW w:w="887" w:type="dxa"/>
            <w:tcBorders>
              <w:top w:val="single" w:sz="6" w:space="0" w:color="auto"/>
              <w:left w:val="nil"/>
              <w:bottom w:val="single" w:sz="6" w:space="0" w:color="auto"/>
              <w:right w:val="single" w:sz="4" w:space="0" w:color="auto"/>
            </w:tcBorders>
            <w:noWrap/>
            <w:vAlign w:val="bottom"/>
            <w:hideMark/>
          </w:tcPr>
          <w:p w14:paraId="725F6EB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172</w:t>
            </w:r>
          </w:p>
        </w:tc>
        <w:tc>
          <w:tcPr>
            <w:tcW w:w="887" w:type="dxa"/>
            <w:tcBorders>
              <w:top w:val="single" w:sz="6" w:space="0" w:color="auto"/>
              <w:left w:val="nil"/>
              <w:bottom w:val="single" w:sz="6" w:space="0" w:color="auto"/>
              <w:right w:val="single" w:sz="4" w:space="0" w:color="auto"/>
            </w:tcBorders>
            <w:noWrap/>
            <w:vAlign w:val="bottom"/>
            <w:hideMark/>
          </w:tcPr>
          <w:p w14:paraId="52271A1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154</w:t>
            </w:r>
          </w:p>
        </w:tc>
        <w:tc>
          <w:tcPr>
            <w:tcW w:w="887" w:type="dxa"/>
            <w:tcBorders>
              <w:top w:val="single" w:sz="6" w:space="0" w:color="auto"/>
              <w:left w:val="nil"/>
              <w:bottom w:val="single" w:sz="6" w:space="0" w:color="auto"/>
              <w:right w:val="single" w:sz="4" w:space="0" w:color="auto"/>
            </w:tcBorders>
            <w:noWrap/>
            <w:vAlign w:val="bottom"/>
            <w:hideMark/>
          </w:tcPr>
          <w:p w14:paraId="412042B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127</w:t>
            </w:r>
          </w:p>
        </w:tc>
        <w:tc>
          <w:tcPr>
            <w:tcW w:w="887" w:type="dxa"/>
            <w:tcBorders>
              <w:top w:val="single" w:sz="6" w:space="0" w:color="auto"/>
              <w:left w:val="nil"/>
              <w:bottom w:val="single" w:sz="6" w:space="0" w:color="auto"/>
              <w:right w:val="single" w:sz="4" w:space="0" w:color="auto"/>
            </w:tcBorders>
            <w:noWrap/>
            <w:vAlign w:val="bottom"/>
            <w:hideMark/>
          </w:tcPr>
          <w:p w14:paraId="0DAC2AF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w:t>
            </w:r>
          </w:p>
        </w:tc>
        <w:tc>
          <w:tcPr>
            <w:tcW w:w="887" w:type="dxa"/>
            <w:tcBorders>
              <w:top w:val="single" w:sz="6" w:space="0" w:color="auto"/>
              <w:left w:val="nil"/>
              <w:bottom w:val="single" w:sz="6" w:space="0" w:color="auto"/>
              <w:right w:val="single" w:sz="4" w:space="0" w:color="auto"/>
            </w:tcBorders>
            <w:noWrap/>
            <w:vAlign w:val="bottom"/>
            <w:hideMark/>
          </w:tcPr>
          <w:p w14:paraId="20F9205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57</w:t>
            </w:r>
          </w:p>
        </w:tc>
        <w:tc>
          <w:tcPr>
            <w:tcW w:w="887" w:type="dxa"/>
            <w:tcBorders>
              <w:top w:val="single" w:sz="6" w:space="0" w:color="auto"/>
              <w:left w:val="nil"/>
              <w:bottom w:val="single" w:sz="6" w:space="0" w:color="auto"/>
              <w:right w:val="double" w:sz="6" w:space="0" w:color="auto"/>
            </w:tcBorders>
            <w:noWrap/>
            <w:vAlign w:val="bottom"/>
            <w:hideMark/>
          </w:tcPr>
          <w:p w14:paraId="1059B46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w:t>
            </w:r>
          </w:p>
        </w:tc>
      </w:tr>
      <w:tr w:rsidR="002B665B" w:rsidRPr="002B665B" w14:paraId="55473F4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1A060B7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16,750</w:t>
            </w:r>
          </w:p>
        </w:tc>
        <w:tc>
          <w:tcPr>
            <w:tcW w:w="1696" w:type="dxa"/>
            <w:tcBorders>
              <w:top w:val="single" w:sz="6" w:space="0" w:color="auto"/>
              <w:left w:val="nil"/>
              <w:bottom w:val="single" w:sz="6" w:space="0" w:color="auto"/>
              <w:right w:val="single" w:sz="4" w:space="0" w:color="auto"/>
            </w:tcBorders>
            <w:noWrap/>
            <w:vAlign w:val="bottom"/>
            <w:hideMark/>
          </w:tcPr>
          <w:p w14:paraId="74F33C9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17,000</w:t>
            </w:r>
          </w:p>
        </w:tc>
        <w:tc>
          <w:tcPr>
            <w:tcW w:w="888" w:type="dxa"/>
            <w:tcBorders>
              <w:top w:val="single" w:sz="6" w:space="0" w:color="auto"/>
              <w:left w:val="nil"/>
              <w:bottom w:val="single" w:sz="6" w:space="0" w:color="auto"/>
              <w:right w:val="single" w:sz="4" w:space="0" w:color="auto"/>
            </w:tcBorders>
            <w:noWrap/>
            <w:vAlign w:val="bottom"/>
            <w:hideMark/>
          </w:tcPr>
          <w:p w14:paraId="3268043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218</w:t>
            </w:r>
          </w:p>
        </w:tc>
        <w:tc>
          <w:tcPr>
            <w:tcW w:w="888" w:type="dxa"/>
            <w:tcBorders>
              <w:top w:val="single" w:sz="6" w:space="0" w:color="auto"/>
              <w:left w:val="nil"/>
              <w:bottom w:val="single" w:sz="6" w:space="0" w:color="auto"/>
              <w:right w:val="single" w:sz="4" w:space="0" w:color="auto"/>
            </w:tcBorders>
            <w:noWrap/>
            <w:vAlign w:val="bottom"/>
            <w:hideMark/>
          </w:tcPr>
          <w:p w14:paraId="5B773F0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199</w:t>
            </w:r>
          </w:p>
        </w:tc>
        <w:tc>
          <w:tcPr>
            <w:tcW w:w="887" w:type="dxa"/>
            <w:tcBorders>
              <w:top w:val="single" w:sz="6" w:space="0" w:color="auto"/>
              <w:left w:val="nil"/>
              <w:bottom w:val="single" w:sz="6" w:space="0" w:color="auto"/>
              <w:right w:val="single" w:sz="4" w:space="0" w:color="auto"/>
            </w:tcBorders>
            <w:noWrap/>
            <w:vAlign w:val="bottom"/>
            <w:hideMark/>
          </w:tcPr>
          <w:p w14:paraId="08BA939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181</w:t>
            </w:r>
          </w:p>
        </w:tc>
        <w:tc>
          <w:tcPr>
            <w:tcW w:w="887" w:type="dxa"/>
            <w:tcBorders>
              <w:top w:val="single" w:sz="6" w:space="0" w:color="auto"/>
              <w:left w:val="nil"/>
              <w:bottom w:val="single" w:sz="6" w:space="0" w:color="auto"/>
              <w:right w:val="single" w:sz="4" w:space="0" w:color="auto"/>
            </w:tcBorders>
            <w:noWrap/>
            <w:vAlign w:val="bottom"/>
            <w:hideMark/>
          </w:tcPr>
          <w:p w14:paraId="78BDC93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162</w:t>
            </w:r>
          </w:p>
        </w:tc>
        <w:tc>
          <w:tcPr>
            <w:tcW w:w="887" w:type="dxa"/>
            <w:tcBorders>
              <w:top w:val="single" w:sz="6" w:space="0" w:color="auto"/>
              <w:left w:val="nil"/>
              <w:bottom w:val="single" w:sz="6" w:space="0" w:color="auto"/>
              <w:right w:val="single" w:sz="4" w:space="0" w:color="auto"/>
            </w:tcBorders>
            <w:noWrap/>
            <w:vAlign w:val="bottom"/>
            <w:hideMark/>
          </w:tcPr>
          <w:p w14:paraId="23DD6BB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136</w:t>
            </w:r>
          </w:p>
        </w:tc>
        <w:tc>
          <w:tcPr>
            <w:tcW w:w="887" w:type="dxa"/>
            <w:tcBorders>
              <w:top w:val="single" w:sz="6" w:space="0" w:color="auto"/>
              <w:left w:val="nil"/>
              <w:bottom w:val="single" w:sz="6" w:space="0" w:color="auto"/>
              <w:right w:val="single" w:sz="4" w:space="0" w:color="auto"/>
            </w:tcBorders>
            <w:noWrap/>
            <w:vAlign w:val="bottom"/>
            <w:hideMark/>
          </w:tcPr>
          <w:p w14:paraId="007A4DC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w:t>
            </w:r>
          </w:p>
        </w:tc>
        <w:tc>
          <w:tcPr>
            <w:tcW w:w="887" w:type="dxa"/>
            <w:tcBorders>
              <w:top w:val="single" w:sz="6" w:space="0" w:color="auto"/>
              <w:left w:val="nil"/>
              <w:bottom w:val="single" w:sz="6" w:space="0" w:color="auto"/>
              <w:right w:val="single" w:sz="4" w:space="0" w:color="auto"/>
            </w:tcBorders>
            <w:noWrap/>
            <w:vAlign w:val="bottom"/>
            <w:hideMark/>
          </w:tcPr>
          <w:p w14:paraId="6F06C69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w:t>
            </w:r>
          </w:p>
        </w:tc>
        <w:tc>
          <w:tcPr>
            <w:tcW w:w="887" w:type="dxa"/>
            <w:tcBorders>
              <w:top w:val="single" w:sz="6" w:space="0" w:color="auto"/>
              <w:left w:val="nil"/>
              <w:bottom w:val="single" w:sz="6" w:space="0" w:color="auto"/>
              <w:right w:val="double" w:sz="6" w:space="0" w:color="auto"/>
            </w:tcBorders>
            <w:noWrap/>
            <w:vAlign w:val="bottom"/>
            <w:hideMark/>
          </w:tcPr>
          <w:p w14:paraId="71FEC13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w:t>
            </w:r>
          </w:p>
        </w:tc>
      </w:tr>
      <w:tr w:rsidR="002B665B" w:rsidRPr="002B665B" w14:paraId="0C086BDE"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9549BE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17,000</w:t>
            </w:r>
          </w:p>
        </w:tc>
        <w:tc>
          <w:tcPr>
            <w:tcW w:w="1696" w:type="dxa"/>
            <w:tcBorders>
              <w:top w:val="single" w:sz="6" w:space="0" w:color="auto"/>
              <w:left w:val="nil"/>
              <w:bottom w:val="single" w:sz="6" w:space="0" w:color="auto"/>
              <w:right w:val="single" w:sz="4" w:space="0" w:color="auto"/>
            </w:tcBorders>
            <w:noWrap/>
            <w:vAlign w:val="bottom"/>
            <w:hideMark/>
          </w:tcPr>
          <w:p w14:paraId="2DEED85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17,250</w:t>
            </w:r>
          </w:p>
        </w:tc>
        <w:tc>
          <w:tcPr>
            <w:tcW w:w="888" w:type="dxa"/>
            <w:tcBorders>
              <w:top w:val="single" w:sz="6" w:space="0" w:color="auto"/>
              <w:left w:val="nil"/>
              <w:bottom w:val="single" w:sz="6" w:space="0" w:color="auto"/>
              <w:right w:val="single" w:sz="4" w:space="0" w:color="auto"/>
            </w:tcBorders>
            <w:noWrap/>
            <w:vAlign w:val="bottom"/>
            <w:hideMark/>
          </w:tcPr>
          <w:p w14:paraId="3EED99F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227</w:t>
            </w:r>
          </w:p>
        </w:tc>
        <w:tc>
          <w:tcPr>
            <w:tcW w:w="888" w:type="dxa"/>
            <w:tcBorders>
              <w:top w:val="single" w:sz="6" w:space="0" w:color="auto"/>
              <w:left w:val="nil"/>
              <w:bottom w:val="single" w:sz="6" w:space="0" w:color="auto"/>
              <w:right w:val="single" w:sz="4" w:space="0" w:color="auto"/>
            </w:tcBorders>
            <w:noWrap/>
            <w:vAlign w:val="bottom"/>
            <w:hideMark/>
          </w:tcPr>
          <w:p w14:paraId="3C39040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208</w:t>
            </w:r>
          </w:p>
        </w:tc>
        <w:tc>
          <w:tcPr>
            <w:tcW w:w="887" w:type="dxa"/>
            <w:tcBorders>
              <w:top w:val="single" w:sz="6" w:space="0" w:color="auto"/>
              <w:left w:val="nil"/>
              <w:bottom w:val="single" w:sz="6" w:space="0" w:color="auto"/>
              <w:right w:val="single" w:sz="4" w:space="0" w:color="auto"/>
            </w:tcBorders>
            <w:noWrap/>
            <w:vAlign w:val="bottom"/>
            <w:hideMark/>
          </w:tcPr>
          <w:p w14:paraId="725B81B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190</w:t>
            </w:r>
          </w:p>
        </w:tc>
        <w:tc>
          <w:tcPr>
            <w:tcW w:w="887" w:type="dxa"/>
            <w:tcBorders>
              <w:top w:val="single" w:sz="6" w:space="0" w:color="auto"/>
              <w:left w:val="nil"/>
              <w:bottom w:val="single" w:sz="6" w:space="0" w:color="auto"/>
              <w:right w:val="single" w:sz="4" w:space="0" w:color="auto"/>
            </w:tcBorders>
            <w:noWrap/>
            <w:vAlign w:val="bottom"/>
            <w:hideMark/>
          </w:tcPr>
          <w:p w14:paraId="3B8B294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171</w:t>
            </w:r>
          </w:p>
        </w:tc>
        <w:tc>
          <w:tcPr>
            <w:tcW w:w="887" w:type="dxa"/>
            <w:tcBorders>
              <w:top w:val="single" w:sz="6" w:space="0" w:color="auto"/>
              <w:left w:val="nil"/>
              <w:bottom w:val="single" w:sz="6" w:space="0" w:color="auto"/>
              <w:right w:val="single" w:sz="4" w:space="0" w:color="auto"/>
            </w:tcBorders>
            <w:noWrap/>
            <w:vAlign w:val="bottom"/>
            <w:hideMark/>
          </w:tcPr>
          <w:p w14:paraId="64BBA22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144</w:t>
            </w:r>
          </w:p>
        </w:tc>
        <w:tc>
          <w:tcPr>
            <w:tcW w:w="887" w:type="dxa"/>
            <w:tcBorders>
              <w:top w:val="single" w:sz="6" w:space="0" w:color="auto"/>
              <w:left w:val="nil"/>
              <w:bottom w:val="single" w:sz="6" w:space="0" w:color="auto"/>
              <w:right w:val="single" w:sz="4" w:space="0" w:color="auto"/>
            </w:tcBorders>
            <w:noWrap/>
            <w:vAlign w:val="bottom"/>
            <w:hideMark/>
          </w:tcPr>
          <w:p w14:paraId="0D4944D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109</w:t>
            </w:r>
          </w:p>
        </w:tc>
        <w:tc>
          <w:tcPr>
            <w:tcW w:w="887" w:type="dxa"/>
            <w:tcBorders>
              <w:top w:val="single" w:sz="6" w:space="0" w:color="auto"/>
              <w:left w:val="nil"/>
              <w:bottom w:val="single" w:sz="6" w:space="0" w:color="auto"/>
              <w:right w:val="single" w:sz="4" w:space="0" w:color="auto"/>
            </w:tcBorders>
            <w:noWrap/>
            <w:vAlign w:val="bottom"/>
            <w:hideMark/>
          </w:tcPr>
          <w:p w14:paraId="4EE35B5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74</w:t>
            </w:r>
          </w:p>
        </w:tc>
        <w:tc>
          <w:tcPr>
            <w:tcW w:w="887" w:type="dxa"/>
            <w:tcBorders>
              <w:top w:val="single" w:sz="6" w:space="0" w:color="auto"/>
              <w:left w:val="nil"/>
              <w:bottom w:val="single" w:sz="6" w:space="0" w:color="auto"/>
              <w:right w:val="double" w:sz="6" w:space="0" w:color="auto"/>
            </w:tcBorders>
            <w:noWrap/>
            <w:vAlign w:val="bottom"/>
            <w:hideMark/>
          </w:tcPr>
          <w:p w14:paraId="033464B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w:t>
            </w:r>
          </w:p>
        </w:tc>
      </w:tr>
      <w:tr w:rsidR="002B665B" w:rsidRPr="002B665B" w14:paraId="09E80CB8"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A1EDDA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17,250</w:t>
            </w:r>
          </w:p>
        </w:tc>
        <w:tc>
          <w:tcPr>
            <w:tcW w:w="1696" w:type="dxa"/>
            <w:tcBorders>
              <w:top w:val="single" w:sz="6" w:space="0" w:color="auto"/>
              <w:left w:val="nil"/>
              <w:bottom w:val="single" w:sz="6" w:space="0" w:color="auto"/>
              <w:right w:val="single" w:sz="4" w:space="0" w:color="auto"/>
            </w:tcBorders>
            <w:noWrap/>
            <w:vAlign w:val="bottom"/>
            <w:hideMark/>
          </w:tcPr>
          <w:p w14:paraId="4D29E40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17,500</w:t>
            </w:r>
          </w:p>
        </w:tc>
        <w:tc>
          <w:tcPr>
            <w:tcW w:w="888" w:type="dxa"/>
            <w:tcBorders>
              <w:top w:val="single" w:sz="6" w:space="0" w:color="auto"/>
              <w:left w:val="nil"/>
              <w:bottom w:val="single" w:sz="6" w:space="0" w:color="auto"/>
              <w:right w:val="single" w:sz="4" w:space="0" w:color="auto"/>
            </w:tcBorders>
            <w:noWrap/>
            <w:vAlign w:val="bottom"/>
            <w:hideMark/>
          </w:tcPr>
          <w:p w14:paraId="5B1E2DC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235</w:t>
            </w:r>
          </w:p>
        </w:tc>
        <w:tc>
          <w:tcPr>
            <w:tcW w:w="888" w:type="dxa"/>
            <w:tcBorders>
              <w:top w:val="single" w:sz="6" w:space="0" w:color="auto"/>
              <w:left w:val="nil"/>
              <w:bottom w:val="single" w:sz="6" w:space="0" w:color="auto"/>
              <w:right w:val="single" w:sz="4" w:space="0" w:color="auto"/>
            </w:tcBorders>
            <w:noWrap/>
            <w:vAlign w:val="bottom"/>
            <w:hideMark/>
          </w:tcPr>
          <w:p w14:paraId="2FCECC1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217</w:t>
            </w:r>
          </w:p>
        </w:tc>
        <w:tc>
          <w:tcPr>
            <w:tcW w:w="887" w:type="dxa"/>
            <w:tcBorders>
              <w:top w:val="single" w:sz="6" w:space="0" w:color="auto"/>
              <w:left w:val="nil"/>
              <w:bottom w:val="single" w:sz="6" w:space="0" w:color="auto"/>
              <w:right w:val="single" w:sz="4" w:space="0" w:color="auto"/>
            </w:tcBorders>
            <w:noWrap/>
            <w:vAlign w:val="bottom"/>
            <w:hideMark/>
          </w:tcPr>
          <w:p w14:paraId="2B793D7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198</w:t>
            </w:r>
          </w:p>
        </w:tc>
        <w:tc>
          <w:tcPr>
            <w:tcW w:w="887" w:type="dxa"/>
            <w:tcBorders>
              <w:top w:val="single" w:sz="6" w:space="0" w:color="auto"/>
              <w:left w:val="nil"/>
              <w:bottom w:val="single" w:sz="6" w:space="0" w:color="auto"/>
              <w:right w:val="single" w:sz="4" w:space="0" w:color="auto"/>
            </w:tcBorders>
            <w:noWrap/>
            <w:vAlign w:val="bottom"/>
            <w:hideMark/>
          </w:tcPr>
          <w:p w14:paraId="6536E7C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180</w:t>
            </w:r>
          </w:p>
        </w:tc>
        <w:tc>
          <w:tcPr>
            <w:tcW w:w="887" w:type="dxa"/>
            <w:tcBorders>
              <w:top w:val="single" w:sz="6" w:space="0" w:color="auto"/>
              <w:left w:val="nil"/>
              <w:bottom w:val="single" w:sz="6" w:space="0" w:color="auto"/>
              <w:right w:val="single" w:sz="4" w:space="0" w:color="auto"/>
            </w:tcBorders>
            <w:noWrap/>
            <w:vAlign w:val="bottom"/>
            <w:hideMark/>
          </w:tcPr>
          <w:p w14:paraId="06667AF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153</w:t>
            </w:r>
          </w:p>
        </w:tc>
        <w:tc>
          <w:tcPr>
            <w:tcW w:w="887" w:type="dxa"/>
            <w:tcBorders>
              <w:top w:val="single" w:sz="6" w:space="0" w:color="auto"/>
              <w:left w:val="nil"/>
              <w:bottom w:val="single" w:sz="6" w:space="0" w:color="auto"/>
              <w:right w:val="single" w:sz="4" w:space="0" w:color="auto"/>
            </w:tcBorders>
            <w:noWrap/>
            <w:vAlign w:val="bottom"/>
            <w:hideMark/>
          </w:tcPr>
          <w:p w14:paraId="2487F5A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118</w:t>
            </w:r>
          </w:p>
        </w:tc>
        <w:tc>
          <w:tcPr>
            <w:tcW w:w="887" w:type="dxa"/>
            <w:tcBorders>
              <w:top w:val="single" w:sz="6" w:space="0" w:color="auto"/>
              <w:left w:val="nil"/>
              <w:bottom w:val="single" w:sz="6" w:space="0" w:color="auto"/>
              <w:right w:val="single" w:sz="4" w:space="0" w:color="auto"/>
            </w:tcBorders>
            <w:noWrap/>
            <w:vAlign w:val="bottom"/>
            <w:hideMark/>
          </w:tcPr>
          <w:p w14:paraId="0EE7C9A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83</w:t>
            </w:r>
          </w:p>
        </w:tc>
        <w:tc>
          <w:tcPr>
            <w:tcW w:w="887" w:type="dxa"/>
            <w:tcBorders>
              <w:top w:val="single" w:sz="6" w:space="0" w:color="auto"/>
              <w:left w:val="nil"/>
              <w:bottom w:val="single" w:sz="6" w:space="0" w:color="auto"/>
              <w:right w:val="double" w:sz="6" w:space="0" w:color="auto"/>
            </w:tcBorders>
            <w:noWrap/>
            <w:vAlign w:val="bottom"/>
            <w:hideMark/>
          </w:tcPr>
          <w:p w14:paraId="6D30F30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w:t>
            </w:r>
          </w:p>
        </w:tc>
      </w:tr>
      <w:tr w:rsidR="002B665B" w:rsidRPr="002B665B" w14:paraId="103DE77D"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63C92B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17,500</w:t>
            </w:r>
          </w:p>
        </w:tc>
        <w:tc>
          <w:tcPr>
            <w:tcW w:w="1696" w:type="dxa"/>
            <w:tcBorders>
              <w:top w:val="single" w:sz="6" w:space="0" w:color="auto"/>
              <w:left w:val="nil"/>
              <w:bottom w:val="single" w:sz="6" w:space="0" w:color="auto"/>
              <w:right w:val="single" w:sz="4" w:space="0" w:color="auto"/>
            </w:tcBorders>
            <w:noWrap/>
            <w:vAlign w:val="bottom"/>
            <w:hideMark/>
          </w:tcPr>
          <w:p w14:paraId="7CD6105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17,750</w:t>
            </w:r>
          </w:p>
        </w:tc>
        <w:tc>
          <w:tcPr>
            <w:tcW w:w="888" w:type="dxa"/>
            <w:tcBorders>
              <w:top w:val="single" w:sz="6" w:space="0" w:color="auto"/>
              <w:left w:val="nil"/>
              <w:bottom w:val="single" w:sz="6" w:space="0" w:color="auto"/>
              <w:right w:val="single" w:sz="4" w:space="0" w:color="auto"/>
            </w:tcBorders>
            <w:noWrap/>
            <w:vAlign w:val="bottom"/>
            <w:hideMark/>
          </w:tcPr>
          <w:p w14:paraId="3B3E800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244</w:t>
            </w:r>
          </w:p>
        </w:tc>
        <w:tc>
          <w:tcPr>
            <w:tcW w:w="888" w:type="dxa"/>
            <w:tcBorders>
              <w:top w:val="single" w:sz="6" w:space="0" w:color="auto"/>
              <w:left w:val="nil"/>
              <w:bottom w:val="single" w:sz="6" w:space="0" w:color="auto"/>
              <w:right w:val="single" w:sz="4" w:space="0" w:color="auto"/>
            </w:tcBorders>
            <w:noWrap/>
            <w:vAlign w:val="bottom"/>
            <w:hideMark/>
          </w:tcPr>
          <w:p w14:paraId="67C14D1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226</w:t>
            </w:r>
          </w:p>
        </w:tc>
        <w:tc>
          <w:tcPr>
            <w:tcW w:w="887" w:type="dxa"/>
            <w:tcBorders>
              <w:top w:val="single" w:sz="6" w:space="0" w:color="auto"/>
              <w:left w:val="nil"/>
              <w:bottom w:val="single" w:sz="6" w:space="0" w:color="auto"/>
              <w:right w:val="single" w:sz="4" w:space="0" w:color="auto"/>
            </w:tcBorders>
            <w:noWrap/>
            <w:vAlign w:val="bottom"/>
            <w:hideMark/>
          </w:tcPr>
          <w:p w14:paraId="7DB7B4C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207</w:t>
            </w:r>
          </w:p>
        </w:tc>
        <w:tc>
          <w:tcPr>
            <w:tcW w:w="887" w:type="dxa"/>
            <w:tcBorders>
              <w:top w:val="single" w:sz="6" w:space="0" w:color="auto"/>
              <w:left w:val="nil"/>
              <w:bottom w:val="single" w:sz="6" w:space="0" w:color="auto"/>
              <w:right w:val="single" w:sz="4" w:space="0" w:color="auto"/>
            </w:tcBorders>
            <w:noWrap/>
            <w:vAlign w:val="bottom"/>
            <w:hideMark/>
          </w:tcPr>
          <w:p w14:paraId="0B9E804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189</w:t>
            </w:r>
          </w:p>
        </w:tc>
        <w:tc>
          <w:tcPr>
            <w:tcW w:w="887" w:type="dxa"/>
            <w:tcBorders>
              <w:top w:val="single" w:sz="6" w:space="0" w:color="auto"/>
              <w:left w:val="nil"/>
              <w:bottom w:val="single" w:sz="6" w:space="0" w:color="auto"/>
              <w:right w:val="single" w:sz="4" w:space="0" w:color="auto"/>
            </w:tcBorders>
            <w:noWrap/>
            <w:vAlign w:val="bottom"/>
            <w:hideMark/>
          </w:tcPr>
          <w:p w14:paraId="5AABB26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162</w:t>
            </w:r>
          </w:p>
        </w:tc>
        <w:tc>
          <w:tcPr>
            <w:tcW w:w="887" w:type="dxa"/>
            <w:tcBorders>
              <w:top w:val="single" w:sz="6" w:space="0" w:color="auto"/>
              <w:left w:val="nil"/>
              <w:bottom w:val="single" w:sz="6" w:space="0" w:color="auto"/>
              <w:right w:val="single" w:sz="4" w:space="0" w:color="auto"/>
            </w:tcBorders>
            <w:noWrap/>
            <w:vAlign w:val="bottom"/>
            <w:hideMark/>
          </w:tcPr>
          <w:p w14:paraId="07E8035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127</w:t>
            </w:r>
          </w:p>
        </w:tc>
        <w:tc>
          <w:tcPr>
            <w:tcW w:w="887" w:type="dxa"/>
            <w:tcBorders>
              <w:top w:val="single" w:sz="6" w:space="0" w:color="auto"/>
              <w:left w:val="nil"/>
              <w:bottom w:val="single" w:sz="6" w:space="0" w:color="auto"/>
              <w:right w:val="single" w:sz="4" w:space="0" w:color="auto"/>
            </w:tcBorders>
            <w:noWrap/>
            <w:vAlign w:val="bottom"/>
            <w:hideMark/>
          </w:tcPr>
          <w:p w14:paraId="6AD600D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w:t>
            </w:r>
          </w:p>
        </w:tc>
        <w:tc>
          <w:tcPr>
            <w:tcW w:w="887" w:type="dxa"/>
            <w:tcBorders>
              <w:top w:val="single" w:sz="6" w:space="0" w:color="auto"/>
              <w:left w:val="nil"/>
              <w:bottom w:val="single" w:sz="6" w:space="0" w:color="auto"/>
              <w:right w:val="double" w:sz="6" w:space="0" w:color="auto"/>
            </w:tcBorders>
            <w:noWrap/>
            <w:vAlign w:val="bottom"/>
            <w:hideMark/>
          </w:tcPr>
          <w:p w14:paraId="2EEB343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57</w:t>
            </w:r>
          </w:p>
        </w:tc>
      </w:tr>
      <w:tr w:rsidR="002B665B" w:rsidRPr="002B665B" w14:paraId="0197349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1E655E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17,750</w:t>
            </w:r>
          </w:p>
        </w:tc>
        <w:tc>
          <w:tcPr>
            <w:tcW w:w="1696" w:type="dxa"/>
            <w:tcBorders>
              <w:top w:val="single" w:sz="6" w:space="0" w:color="auto"/>
              <w:left w:val="nil"/>
              <w:bottom w:val="single" w:sz="6" w:space="0" w:color="auto"/>
              <w:right w:val="single" w:sz="4" w:space="0" w:color="auto"/>
            </w:tcBorders>
            <w:noWrap/>
            <w:vAlign w:val="bottom"/>
            <w:hideMark/>
          </w:tcPr>
          <w:p w14:paraId="6C7AD1F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18,000</w:t>
            </w:r>
          </w:p>
        </w:tc>
        <w:tc>
          <w:tcPr>
            <w:tcW w:w="888" w:type="dxa"/>
            <w:tcBorders>
              <w:top w:val="single" w:sz="6" w:space="0" w:color="auto"/>
              <w:left w:val="nil"/>
              <w:bottom w:val="single" w:sz="6" w:space="0" w:color="auto"/>
              <w:right w:val="single" w:sz="4" w:space="0" w:color="auto"/>
            </w:tcBorders>
            <w:noWrap/>
            <w:vAlign w:val="bottom"/>
            <w:hideMark/>
          </w:tcPr>
          <w:p w14:paraId="3ED6CAE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253</w:t>
            </w:r>
          </w:p>
        </w:tc>
        <w:tc>
          <w:tcPr>
            <w:tcW w:w="888" w:type="dxa"/>
            <w:tcBorders>
              <w:top w:val="single" w:sz="6" w:space="0" w:color="auto"/>
              <w:left w:val="nil"/>
              <w:bottom w:val="single" w:sz="6" w:space="0" w:color="auto"/>
              <w:right w:val="single" w:sz="4" w:space="0" w:color="auto"/>
            </w:tcBorders>
            <w:noWrap/>
            <w:vAlign w:val="bottom"/>
            <w:hideMark/>
          </w:tcPr>
          <w:p w14:paraId="5132BA4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234</w:t>
            </w:r>
          </w:p>
        </w:tc>
        <w:tc>
          <w:tcPr>
            <w:tcW w:w="887" w:type="dxa"/>
            <w:tcBorders>
              <w:top w:val="single" w:sz="6" w:space="0" w:color="auto"/>
              <w:left w:val="nil"/>
              <w:bottom w:val="single" w:sz="6" w:space="0" w:color="auto"/>
              <w:right w:val="single" w:sz="4" w:space="0" w:color="auto"/>
            </w:tcBorders>
            <w:noWrap/>
            <w:vAlign w:val="bottom"/>
            <w:hideMark/>
          </w:tcPr>
          <w:p w14:paraId="22216F7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216</w:t>
            </w:r>
          </w:p>
        </w:tc>
        <w:tc>
          <w:tcPr>
            <w:tcW w:w="887" w:type="dxa"/>
            <w:tcBorders>
              <w:top w:val="single" w:sz="6" w:space="0" w:color="auto"/>
              <w:left w:val="nil"/>
              <w:bottom w:val="single" w:sz="6" w:space="0" w:color="auto"/>
              <w:right w:val="single" w:sz="4" w:space="0" w:color="auto"/>
            </w:tcBorders>
            <w:noWrap/>
            <w:vAlign w:val="bottom"/>
            <w:hideMark/>
          </w:tcPr>
          <w:p w14:paraId="77BE061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197</w:t>
            </w:r>
          </w:p>
        </w:tc>
        <w:tc>
          <w:tcPr>
            <w:tcW w:w="887" w:type="dxa"/>
            <w:tcBorders>
              <w:top w:val="single" w:sz="6" w:space="0" w:color="auto"/>
              <w:left w:val="nil"/>
              <w:bottom w:val="single" w:sz="6" w:space="0" w:color="auto"/>
              <w:right w:val="single" w:sz="4" w:space="0" w:color="auto"/>
            </w:tcBorders>
            <w:noWrap/>
            <w:vAlign w:val="bottom"/>
            <w:hideMark/>
          </w:tcPr>
          <w:p w14:paraId="4FFD773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171</w:t>
            </w:r>
          </w:p>
        </w:tc>
        <w:tc>
          <w:tcPr>
            <w:tcW w:w="887" w:type="dxa"/>
            <w:tcBorders>
              <w:top w:val="single" w:sz="6" w:space="0" w:color="auto"/>
              <w:left w:val="nil"/>
              <w:bottom w:val="single" w:sz="6" w:space="0" w:color="auto"/>
              <w:right w:val="single" w:sz="4" w:space="0" w:color="auto"/>
            </w:tcBorders>
            <w:noWrap/>
            <w:vAlign w:val="bottom"/>
            <w:hideMark/>
          </w:tcPr>
          <w:p w14:paraId="49D3CD1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136</w:t>
            </w:r>
          </w:p>
        </w:tc>
        <w:tc>
          <w:tcPr>
            <w:tcW w:w="887" w:type="dxa"/>
            <w:tcBorders>
              <w:top w:val="single" w:sz="6" w:space="0" w:color="auto"/>
              <w:left w:val="nil"/>
              <w:bottom w:val="single" w:sz="6" w:space="0" w:color="auto"/>
              <w:right w:val="single" w:sz="4" w:space="0" w:color="auto"/>
            </w:tcBorders>
            <w:noWrap/>
            <w:vAlign w:val="bottom"/>
            <w:hideMark/>
          </w:tcPr>
          <w:p w14:paraId="5D7040E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w:t>
            </w:r>
          </w:p>
        </w:tc>
        <w:tc>
          <w:tcPr>
            <w:tcW w:w="887" w:type="dxa"/>
            <w:tcBorders>
              <w:top w:val="single" w:sz="6" w:space="0" w:color="auto"/>
              <w:left w:val="nil"/>
              <w:bottom w:val="single" w:sz="6" w:space="0" w:color="auto"/>
              <w:right w:val="double" w:sz="6" w:space="0" w:color="auto"/>
            </w:tcBorders>
            <w:noWrap/>
            <w:vAlign w:val="bottom"/>
            <w:hideMark/>
          </w:tcPr>
          <w:p w14:paraId="3676AB5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w:t>
            </w:r>
          </w:p>
        </w:tc>
      </w:tr>
      <w:tr w:rsidR="002B665B" w:rsidRPr="002B665B" w14:paraId="43342FF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0CA645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18,000</w:t>
            </w:r>
          </w:p>
        </w:tc>
        <w:tc>
          <w:tcPr>
            <w:tcW w:w="1696" w:type="dxa"/>
            <w:tcBorders>
              <w:top w:val="single" w:sz="6" w:space="0" w:color="auto"/>
              <w:left w:val="nil"/>
              <w:bottom w:val="single" w:sz="6" w:space="0" w:color="auto"/>
              <w:right w:val="single" w:sz="4" w:space="0" w:color="auto"/>
            </w:tcBorders>
            <w:noWrap/>
            <w:vAlign w:val="bottom"/>
            <w:hideMark/>
          </w:tcPr>
          <w:p w14:paraId="0F7860B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18,250</w:t>
            </w:r>
          </w:p>
        </w:tc>
        <w:tc>
          <w:tcPr>
            <w:tcW w:w="888" w:type="dxa"/>
            <w:tcBorders>
              <w:top w:val="single" w:sz="6" w:space="0" w:color="auto"/>
              <w:left w:val="nil"/>
              <w:bottom w:val="single" w:sz="6" w:space="0" w:color="auto"/>
              <w:right w:val="single" w:sz="4" w:space="0" w:color="auto"/>
            </w:tcBorders>
            <w:noWrap/>
            <w:vAlign w:val="bottom"/>
            <w:hideMark/>
          </w:tcPr>
          <w:p w14:paraId="1823C65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262</w:t>
            </w:r>
          </w:p>
        </w:tc>
        <w:tc>
          <w:tcPr>
            <w:tcW w:w="888" w:type="dxa"/>
            <w:tcBorders>
              <w:top w:val="single" w:sz="6" w:space="0" w:color="auto"/>
              <w:left w:val="nil"/>
              <w:bottom w:val="single" w:sz="6" w:space="0" w:color="auto"/>
              <w:right w:val="single" w:sz="4" w:space="0" w:color="auto"/>
            </w:tcBorders>
            <w:noWrap/>
            <w:vAlign w:val="bottom"/>
            <w:hideMark/>
          </w:tcPr>
          <w:p w14:paraId="2F7C654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243</w:t>
            </w:r>
          </w:p>
        </w:tc>
        <w:tc>
          <w:tcPr>
            <w:tcW w:w="887" w:type="dxa"/>
            <w:tcBorders>
              <w:top w:val="single" w:sz="6" w:space="0" w:color="auto"/>
              <w:left w:val="nil"/>
              <w:bottom w:val="single" w:sz="6" w:space="0" w:color="auto"/>
              <w:right w:val="single" w:sz="4" w:space="0" w:color="auto"/>
            </w:tcBorders>
            <w:noWrap/>
            <w:vAlign w:val="bottom"/>
            <w:hideMark/>
          </w:tcPr>
          <w:p w14:paraId="52467EC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225</w:t>
            </w:r>
          </w:p>
        </w:tc>
        <w:tc>
          <w:tcPr>
            <w:tcW w:w="887" w:type="dxa"/>
            <w:tcBorders>
              <w:top w:val="single" w:sz="6" w:space="0" w:color="auto"/>
              <w:left w:val="nil"/>
              <w:bottom w:val="single" w:sz="6" w:space="0" w:color="auto"/>
              <w:right w:val="single" w:sz="4" w:space="0" w:color="auto"/>
            </w:tcBorders>
            <w:noWrap/>
            <w:vAlign w:val="bottom"/>
            <w:hideMark/>
          </w:tcPr>
          <w:p w14:paraId="757A143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206</w:t>
            </w:r>
          </w:p>
        </w:tc>
        <w:tc>
          <w:tcPr>
            <w:tcW w:w="887" w:type="dxa"/>
            <w:tcBorders>
              <w:top w:val="single" w:sz="6" w:space="0" w:color="auto"/>
              <w:left w:val="nil"/>
              <w:bottom w:val="single" w:sz="6" w:space="0" w:color="auto"/>
              <w:right w:val="single" w:sz="4" w:space="0" w:color="auto"/>
            </w:tcBorders>
            <w:noWrap/>
            <w:vAlign w:val="bottom"/>
            <w:hideMark/>
          </w:tcPr>
          <w:p w14:paraId="6766261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179</w:t>
            </w:r>
          </w:p>
        </w:tc>
        <w:tc>
          <w:tcPr>
            <w:tcW w:w="887" w:type="dxa"/>
            <w:tcBorders>
              <w:top w:val="single" w:sz="6" w:space="0" w:color="auto"/>
              <w:left w:val="nil"/>
              <w:bottom w:val="single" w:sz="6" w:space="0" w:color="auto"/>
              <w:right w:val="single" w:sz="4" w:space="0" w:color="auto"/>
            </w:tcBorders>
            <w:noWrap/>
            <w:vAlign w:val="bottom"/>
            <w:hideMark/>
          </w:tcPr>
          <w:p w14:paraId="54D055D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144</w:t>
            </w:r>
          </w:p>
        </w:tc>
        <w:tc>
          <w:tcPr>
            <w:tcW w:w="887" w:type="dxa"/>
            <w:tcBorders>
              <w:top w:val="single" w:sz="6" w:space="0" w:color="auto"/>
              <w:left w:val="nil"/>
              <w:bottom w:val="single" w:sz="6" w:space="0" w:color="auto"/>
              <w:right w:val="single" w:sz="4" w:space="0" w:color="auto"/>
            </w:tcBorders>
            <w:noWrap/>
            <w:vAlign w:val="bottom"/>
            <w:hideMark/>
          </w:tcPr>
          <w:p w14:paraId="5779DAE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109</w:t>
            </w:r>
          </w:p>
        </w:tc>
        <w:tc>
          <w:tcPr>
            <w:tcW w:w="887" w:type="dxa"/>
            <w:tcBorders>
              <w:top w:val="single" w:sz="6" w:space="0" w:color="auto"/>
              <w:left w:val="nil"/>
              <w:bottom w:val="single" w:sz="6" w:space="0" w:color="auto"/>
              <w:right w:val="double" w:sz="6" w:space="0" w:color="auto"/>
            </w:tcBorders>
            <w:noWrap/>
            <w:vAlign w:val="bottom"/>
            <w:hideMark/>
          </w:tcPr>
          <w:p w14:paraId="78CF491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74</w:t>
            </w:r>
          </w:p>
        </w:tc>
      </w:tr>
      <w:tr w:rsidR="002B665B" w:rsidRPr="002B665B" w14:paraId="150AB813"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421793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18,250</w:t>
            </w:r>
          </w:p>
        </w:tc>
        <w:tc>
          <w:tcPr>
            <w:tcW w:w="1696" w:type="dxa"/>
            <w:tcBorders>
              <w:top w:val="single" w:sz="6" w:space="0" w:color="auto"/>
              <w:left w:val="nil"/>
              <w:bottom w:val="single" w:sz="6" w:space="0" w:color="auto"/>
              <w:right w:val="single" w:sz="4" w:space="0" w:color="auto"/>
            </w:tcBorders>
            <w:noWrap/>
            <w:vAlign w:val="bottom"/>
            <w:hideMark/>
          </w:tcPr>
          <w:p w14:paraId="5334F6D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18,500</w:t>
            </w:r>
          </w:p>
        </w:tc>
        <w:tc>
          <w:tcPr>
            <w:tcW w:w="888" w:type="dxa"/>
            <w:tcBorders>
              <w:top w:val="single" w:sz="6" w:space="0" w:color="auto"/>
              <w:left w:val="nil"/>
              <w:bottom w:val="single" w:sz="6" w:space="0" w:color="auto"/>
              <w:right w:val="single" w:sz="4" w:space="0" w:color="auto"/>
            </w:tcBorders>
            <w:noWrap/>
            <w:vAlign w:val="bottom"/>
            <w:hideMark/>
          </w:tcPr>
          <w:p w14:paraId="31EDB21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270</w:t>
            </w:r>
          </w:p>
        </w:tc>
        <w:tc>
          <w:tcPr>
            <w:tcW w:w="888" w:type="dxa"/>
            <w:tcBorders>
              <w:top w:val="single" w:sz="6" w:space="0" w:color="auto"/>
              <w:left w:val="nil"/>
              <w:bottom w:val="single" w:sz="6" w:space="0" w:color="auto"/>
              <w:right w:val="single" w:sz="4" w:space="0" w:color="auto"/>
            </w:tcBorders>
            <w:noWrap/>
            <w:vAlign w:val="bottom"/>
            <w:hideMark/>
          </w:tcPr>
          <w:p w14:paraId="06D5704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252</w:t>
            </w:r>
          </w:p>
        </w:tc>
        <w:tc>
          <w:tcPr>
            <w:tcW w:w="887" w:type="dxa"/>
            <w:tcBorders>
              <w:top w:val="single" w:sz="6" w:space="0" w:color="auto"/>
              <w:left w:val="nil"/>
              <w:bottom w:val="single" w:sz="6" w:space="0" w:color="auto"/>
              <w:right w:val="single" w:sz="4" w:space="0" w:color="auto"/>
            </w:tcBorders>
            <w:noWrap/>
            <w:vAlign w:val="bottom"/>
            <w:hideMark/>
          </w:tcPr>
          <w:p w14:paraId="4541F4F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233</w:t>
            </w:r>
          </w:p>
        </w:tc>
        <w:tc>
          <w:tcPr>
            <w:tcW w:w="887" w:type="dxa"/>
            <w:tcBorders>
              <w:top w:val="single" w:sz="6" w:space="0" w:color="auto"/>
              <w:left w:val="nil"/>
              <w:bottom w:val="single" w:sz="6" w:space="0" w:color="auto"/>
              <w:right w:val="single" w:sz="4" w:space="0" w:color="auto"/>
            </w:tcBorders>
            <w:noWrap/>
            <w:vAlign w:val="bottom"/>
            <w:hideMark/>
          </w:tcPr>
          <w:p w14:paraId="0E5E998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215</w:t>
            </w:r>
          </w:p>
        </w:tc>
        <w:tc>
          <w:tcPr>
            <w:tcW w:w="887" w:type="dxa"/>
            <w:tcBorders>
              <w:top w:val="single" w:sz="6" w:space="0" w:color="auto"/>
              <w:left w:val="nil"/>
              <w:bottom w:val="single" w:sz="6" w:space="0" w:color="auto"/>
              <w:right w:val="single" w:sz="4" w:space="0" w:color="auto"/>
            </w:tcBorders>
            <w:noWrap/>
            <w:vAlign w:val="bottom"/>
            <w:hideMark/>
          </w:tcPr>
          <w:p w14:paraId="5E34403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188</w:t>
            </w:r>
          </w:p>
        </w:tc>
        <w:tc>
          <w:tcPr>
            <w:tcW w:w="887" w:type="dxa"/>
            <w:tcBorders>
              <w:top w:val="single" w:sz="6" w:space="0" w:color="auto"/>
              <w:left w:val="nil"/>
              <w:bottom w:val="single" w:sz="6" w:space="0" w:color="auto"/>
              <w:right w:val="single" w:sz="4" w:space="0" w:color="auto"/>
            </w:tcBorders>
            <w:noWrap/>
            <w:vAlign w:val="bottom"/>
            <w:hideMark/>
          </w:tcPr>
          <w:p w14:paraId="15910B2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153</w:t>
            </w:r>
          </w:p>
        </w:tc>
        <w:tc>
          <w:tcPr>
            <w:tcW w:w="887" w:type="dxa"/>
            <w:tcBorders>
              <w:top w:val="single" w:sz="6" w:space="0" w:color="auto"/>
              <w:left w:val="nil"/>
              <w:bottom w:val="single" w:sz="6" w:space="0" w:color="auto"/>
              <w:right w:val="single" w:sz="4" w:space="0" w:color="auto"/>
            </w:tcBorders>
            <w:noWrap/>
            <w:vAlign w:val="bottom"/>
            <w:hideMark/>
          </w:tcPr>
          <w:p w14:paraId="78648F7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118</w:t>
            </w:r>
          </w:p>
        </w:tc>
        <w:tc>
          <w:tcPr>
            <w:tcW w:w="887" w:type="dxa"/>
            <w:tcBorders>
              <w:top w:val="single" w:sz="6" w:space="0" w:color="auto"/>
              <w:left w:val="nil"/>
              <w:bottom w:val="single" w:sz="6" w:space="0" w:color="auto"/>
              <w:right w:val="double" w:sz="6" w:space="0" w:color="auto"/>
            </w:tcBorders>
            <w:noWrap/>
            <w:vAlign w:val="bottom"/>
            <w:hideMark/>
          </w:tcPr>
          <w:p w14:paraId="44E15F1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83</w:t>
            </w:r>
          </w:p>
        </w:tc>
      </w:tr>
      <w:tr w:rsidR="002B665B" w:rsidRPr="002B665B" w14:paraId="0456038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74470E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18,500</w:t>
            </w:r>
          </w:p>
        </w:tc>
        <w:tc>
          <w:tcPr>
            <w:tcW w:w="1696" w:type="dxa"/>
            <w:tcBorders>
              <w:top w:val="single" w:sz="6" w:space="0" w:color="auto"/>
              <w:left w:val="nil"/>
              <w:bottom w:val="single" w:sz="6" w:space="0" w:color="auto"/>
              <w:right w:val="single" w:sz="4" w:space="0" w:color="auto"/>
            </w:tcBorders>
            <w:noWrap/>
            <w:vAlign w:val="bottom"/>
            <w:hideMark/>
          </w:tcPr>
          <w:p w14:paraId="77ABB94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18,750</w:t>
            </w:r>
          </w:p>
        </w:tc>
        <w:tc>
          <w:tcPr>
            <w:tcW w:w="888" w:type="dxa"/>
            <w:tcBorders>
              <w:top w:val="single" w:sz="6" w:space="0" w:color="auto"/>
              <w:left w:val="nil"/>
              <w:bottom w:val="single" w:sz="6" w:space="0" w:color="auto"/>
              <w:right w:val="single" w:sz="4" w:space="0" w:color="auto"/>
            </w:tcBorders>
            <w:noWrap/>
            <w:vAlign w:val="bottom"/>
            <w:hideMark/>
          </w:tcPr>
          <w:p w14:paraId="11F10DC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279</w:t>
            </w:r>
          </w:p>
        </w:tc>
        <w:tc>
          <w:tcPr>
            <w:tcW w:w="888" w:type="dxa"/>
            <w:tcBorders>
              <w:top w:val="single" w:sz="6" w:space="0" w:color="auto"/>
              <w:left w:val="nil"/>
              <w:bottom w:val="single" w:sz="6" w:space="0" w:color="auto"/>
              <w:right w:val="single" w:sz="4" w:space="0" w:color="auto"/>
            </w:tcBorders>
            <w:noWrap/>
            <w:vAlign w:val="bottom"/>
            <w:hideMark/>
          </w:tcPr>
          <w:p w14:paraId="67AA4B5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261</w:t>
            </w:r>
          </w:p>
        </w:tc>
        <w:tc>
          <w:tcPr>
            <w:tcW w:w="887" w:type="dxa"/>
            <w:tcBorders>
              <w:top w:val="single" w:sz="6" w:space="0" w:color="auto"/>
              <w:left w:val="nil"/>
              <w:bottom w:val="single" w:sz="6" w:space="0" w:color="auto"/>
              <w:right w:val="single" w:sz="4" w:space="0" w:color="auto"/>
            </w:tcBorders>
            <w:noWrap/>
            <w:vAlign w:val="bottom"/>
            <w:hideMark/>
          </w:tcPr>
          <w:p w14:paraId="0B19C78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242</w:t>
            </w:r>
          </w:p>
        </w:tc>
        <w:tc>
          <w:tcPr>
            <w:tcW w:w="887" w:type="dxa"/>
            <w:tcBorders>
              <w:top w:val="single" w:sz="6" w:space="0" w:color="auto"/>
              <w:left w:val="nil"/>
              <w:bottom w:val="single" w:sz="6" w:space="0" w:color="auto"/>
              <w:right w:val="single" w:sz="4" w:space="0" w:color="auto"/>
            </w:tcBorders>
            <w:noWrap/>
            <w:vAlign w:val="bottom"/>
            <w:hideMark/>
          </w:tcPr>
          <w:p w14:paraId="7707C42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224</w:t>
            </w:r>
          </w:p>
        </w:tc>
        <w:tc>
          <w:tcPr>
            <w:tcW w:w="887" w:type="dxa"/>
            <w:tcBorders>
              <w:top w:val="single" w:sz="6" w:space="0" w:color="auto"/>
              <w:left w:val="nil"/>
              <w:bottom w:val="single" w:sz="6" w:space="0" w:color="auto"/>
              <w:right w:val="single" w:sz="4" w:space="0" w:color="auto"/>
            </w:tcBorders>
            <w:noWrap/>
            <w:vAlign w:val="bottom"/>
            <w:hideMark/>
          </w:tcPr>
          <w:p w14:paraId="7FFDFF8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197</w:t>
            </w:r>
          </w:p>
        </w:tc>
        <w:tc>
          <w:tcPr>
            <w:tcW w:w="887" w:type="dxa"/>
            <w:tcBorders>
              <w:top w:val="single" w:sz="6" w:space="0" w:color="auto"/>
              <w:left w:val="nil"/>
              <w:bottom w:val="single" w:sz="6" w:space="0" w:color="auto"/>
              <w:right w:val="single" w:sz="4" w:space="0" w:color="auto"/>
            </w:tcBorders>
            <w:noWrap/>
            <w:vAlign w:val="bottom"/>
            <w:hideMark/>
          </w:tcPr>
          <w:p w14:paraId="4E40268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162</w:t>
            </w:r>
          </w:p>
        </w:tc>
        <w:tc>
          <w:tcPr>
            <w:tcW w:w="887" w:type="dxa"/>
            <w:tcBorders>
              <w:top w:val="single" w:sz="6" w:space="0" w:color="auto"/>
              <w:left w:val="nil"/>
              <w:bottom w:val="single" w:sz="6" w:space="0" w:color="auto"/>
              <w:right w:val="single" w:sz="4" w:space="0" w:color="auto"/>
            </w:tcBorders>
            <w:noWrap/>
            <w:vAlign w:val="bottom"/>
            <w:hideMark/>
          </w:tcPr>
          <w:p w14:paraId="0E12A5B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127</w:t>
            </w:r>
          </w:p>
        </w:tc>
        <w:tc>
          <w:tcPr>
            <w:tcW w:w="887" w:type="dxa"/>
            <w:tcBorders>
              <w:top w:val="single" w:sz="6" w:space="0" w:color="auto"/>
              <w:left w:val="nil"/>
              <w:bottom w:val="single" w:sz="6" w:space="0" w:color="auto"/>
              <w:right w:val="double" w:sz="6" w:space="0" w:color="auto"/>
            </w:tcBorders>
            <w:noWrap/>
            <w:vAlign w:val="bottom"/>
            <w:hideMark/>
          </w:tcPr>
          <w:p w14:paraId="7C6D334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w:t>
            </w:r>
          </w:p>
        </w:tc>
      </w:tr>
      <w:tr w:rsidR="002B665B" w:rsidRPr="002B665B" w14:paraId="2316DF1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2D294A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18,750</w:t>
            </w:r>
          </w:p>
        </w:tc>
        <w:tc>
          <w:tcPr>
            <w:tcW w:w="1696" w:type="dxa"/>
            <w:tcBorders>
              <w:top w:val="single" w:sz="6" w:space="0" w:color="auto"/>
              <w:left w:val="nil"/>
              <w:bottom w:val="single" w:sz="6" w:space="0" w:color="auto"/>
              <w:right w:val="single" w:sz="4" w:space="0" w:color="auto"/>
            </w:tcBorders>
            <w:noWrap/>
            <w:vAlign w:val="bottom"/>
            <w:hideMark/>
          </w:tcPr>
          <w:p w14:paraId="139CD9F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19,000</w:t>
            </w:r>
          </w:p>
        </w:tc>
        <w:tc>
          <w:tcPr>
            <w:tcW w:w="888" w:type="dxa"/>
            <w:tcBorders>
              <w:top w:val="single" w:sz="6" w:space="0" w:color="auto"/>
              <w:left w:val="nil"/>
              <w:bottom w:val="single" w:sz="6" w:space="0" w:color="auto"/>
              <w:right w:val="single" w:sz="4" w:space="0" w:color="auto"/>
            </w:tcBorders>
            <w:noWrap/>
            <w:vAlign w:val="bottom"/>
            <w:hideMark/>
          </w:tcPr>
          <w:p w14:paraId="03631E7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288</w:t>
            </w:r>
          </w:p>
        </w:tc>
        <w:tc>
          <w:tcPr>
            <w:tcW w:w="888" w:type="dxa"/>
            <w:tcBorders>
              <w:top w:val="single" w:sz="6" w:space="0" w:color="auto"/>
              <w:left w:val="nil"/>
              <w:bottom w:val="single" w:sz="6" w:space="0" w:color="auto"/>
              <w:right w:val="single" w:sz="4" w:space="0" w:color="auto"/>
            </w:tcBorders>
            <w:noWrap/>
            <w:vAlign w:val="bottom"/>
            <w:hideMark/>
          </w:tcPr>
          <w:p w14:paraId="0C94A27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269</w:t>
            </w:r>
          </w:p>
        </w:tc>
        <w:tc>
          <w:tcPr>
            <w:tcW w:w="887" w:type="dxa"/>
            <w:tcBorders>
              <w:top w:val="single" w:sz="6" w:space="0" w:color="auto"/>
              <w:left w:val="nil"/>
              <w:bottom w:val="single" w:sz="6" w:space="0" w:color="auto"/>
              <w:right w:val="single" w:sz="4" w:space="0" w:color="auto"/>
            </w:tcBorders>
            <w:noWrap/>
            <w:vAlign w:val="bottom"/>
            <w:hideMark/>
          </w:tcPr>
          <w:p w14:paraId="3D2A2E1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251</w:t>
            </w:r>
          </w:p>
        </w:tc>
        <w:tc>
          <w:tcPr>
            <w:tcW w:w="887" w:type="dxa"/>
            <w:tcBorders>
              <w:top w:val="single" w:sz="6" w:space="0" w:color="auto"/>
              <w:left w:val="nil"/>
              <w:bottom w:val="single" w:sz="6" w:space="0" w:color="auto"/>
              <w:right w:val="single" w:sz="4" w:space="0" w:color="auto"/>
            </w:tcBorders>
            <w:noWrap/>
            <w:vAlign w:val="bottom"/>
            <w:hideMark/>
          </w:tcPr>
          <w:p w14:paraId="1635EC7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232</w:t>
            </w:r>
          </w:p>
        </w:tc>
        <w:tc>
          <w:tcPr>
            <w:tcW w:w="887" w:type="dxa"/>
            <w:tcBorders>
              <w:top w:val="single" w:sz="6" w:space="0" w:color="auto"/>
              <w:left w:val="nil"/>
              <w:bottom w:val="single" w:sz="6" w:space="0" w:color="auto"/>
              <w:right w:val="single" w:sz="4" w:space="0" w:color="auto"/>
            </w:tcBorders>
            <w:noWrap/>
            <w:vAlign w:val="bottom"/>
            <w:hideMark/>
          </w:tcPr>
          <w:p w14:paraId="2DBC494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206</w:t>
            </w:r>
          </w:p>
        </w:tc>
        <w:tc>
          <w:tcPr>
            <w:tcW w:w="887" w:type="dxa"/>
            <w:tcBorders>
              <w:top w:val="single" w:sz="6" w:space="0" w:color="auto"/>
              <w:left w:val="nil"/>
              <w:bottom w:val="single" w:sz="6" w:space="0" w:color="auto"/>
              <w:right w:val="single" w:sz="4" w:space="0" w:color="auto"/>
            </w:tcBorders>
            <w:noWrap/>
            <w:vAlign w:val="bottom"/>
            <w:hideMark/>
          </w:tcPr>
          <w:p w14:paraId="2B52D77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171</w:t>
            </w:r>
          </w:p>
        </w:tc>
        <w:tc>
          <w:tcPr>
            <w:tcW w:w="887" w:type="dxa"/>
            <w:tcBorders>
              <w:top w:val="single" w:sz="6" w:space="0" w:color="auto"/>
              <w:left w:val="nil"/>
              <w:bottom w:val="single" w:sz="6" w:space="0" w:color="auto"/>
              <w:right w:val="single" w:sz="4" w:space="0" w:color="auto"/>
            </w:tcBorders>
            <w:noWrap/>
            <w:vAlign w:val="bottom"/>
            <w:hideMark/>
          </w:tcPr>
          <w:p w14:paraId="241FF6E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136</w:t>
            </w:r>
          </w:p>
        </w:tc>
        <w:tc>
          <w:tcPr>
            <w:tcW w:w="887" w:type="dxa"/>
            <w:tcBorders>
              <w:top w:val="single" w:sz="6" w:space="0" w:color="auto"/>
              <w:left w:val="nil"/>
              <w:bottom w:val="single" w:sz="6" w:space="0" w:color="auto"/>
              <w:right w:val="double" w:sz="6" w:space="0" w:color="auto"/>
            </w:tcBorders>
            <w:noWrap/>
            <w:vAlign w:val="bottom"/>
            <w:hideMark/>
          </w:tcPr>
          <w:p w14:paraId="795092A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w:t>
            </w:r>
          </w:p>
        </w:tc>
      </w:tr>
      <w:tr w:rsidR="002B665B" w:rsidRPr="002B665B" w14:paraId="34962EC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F7A62A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19,000</w:t>
            </w:r>
          </w:p>
        </w:tc>
        <w:tc>
          <w:tcPr>
            <w:tcW w:w="1696" w:type="dxa"/>
            <w:tcBorders>
              <w:top w:val="single" w:sz="6" w:space="0" w:color="auto"/>
              <w:left w:val="nil"/>
              <w:bottom w:val="single" w:sz="6" w:space="0" w:color="auto"/>
              <w:right w:val="single" w:sz="4" w:space="0" w:color="auto"/>
            </w:tcBorders>
            <w:noWrap/>
            <w:vAlign w:val="bottom"/>
            <w:hideMark/>
          </w:tcPr>
          <w:p w14:paraId="5526A76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19,250</w:t>
            </w:r>
          </w:p>
        </w:tc>
        <w:tc>
          <w:tcPr>
            <w:tcW w:w="888" w:type="dxa"/>
            <w:tcBorders>
              <w:top w:val="single" w:sz="6" w:space="0" w:color="auto"/>
              <w:left w:val="nil"/>
              <w:bottom w:val="single" w:sz="6" w:space="0" w:color="auto"/>
              <w:right w:val="single" w:sz="4" w:space="0" w:color="auto"/>
            </w:tcBorders>
            <w:noWrap/>
            <w:vAlign w:val="bottom"/>
            <w:hideMark/>
          </w:tcPr>
          <w:p w14:paraId="46F22B3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297</w:t>
            </w:r>
          </w:p>
        </w:tc>
        <w:tc>
          <w:tcPr>
            <w:tcW w:w="888" w:type="dxa"/>
            <w:tcBorders>
              <w:top w:val="single" w:sz="6" w:space="0" w:color="auto"/>
              <w:left w:val="nil"/>
              <w:bottom w:val="single" w:sz="6" w:space="0" w:color="auto"/>
              <w:right w:val="single" w:sz="4" w:space="0" w:color="auto"/>
            </w:tcBorders>
            <w:noWrap/>
            <w:vAlign w:val="bottom"/>
            <w:hideMark/>
          </w:tcPr>
          <w:p w14:paraId="537080F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278</w:t>
            </w:r>
          </w:p>
        </w:tc>
        <w:tc>
          <w:tcPr>
            <w:tcW w:w="887" w:type="dxa"/>
            <w:tcBorders>
              <w:top w:val="single" w:sz="6" w:space="0" w:color="auto"/>
              <w:left w:val="nil"/>
              <w:bottom w:val="single" w:sz="6" w:space="0" w:color="auto"/>
              <w:right w:val="single" w:sz="4" w:space="0" w:color="auto"/>
            </w:tcBorders>
            <w:noWrap/>
            <w:vAlign w:val="bottom"/>
            <w:hideMark/>
          </w:tcPr>
          <w:p w14:paraId="1E0FA4F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260</w:t>
            </w:r>
          </w:p>
        </w:tc>
        <w:tc>
          <w:tcPr>
            <w:tcW w:w="887" w:type="dxa"/>
            <w:tcBorders>
              <w:top w:val="single" w:sz="6" w:space="0" w:color="auto"/>
              <w:left w:val="nil"/>
              <w:bottom w:val="single" w:sz="6" w:space="0" w:color="auto"/>
              <w:right w:val="single" w:sz="4" w:space="0" w:color="auto"/>
            </w:tcBorders>
            <w:noWrap/>
            <w:vAlign w:val="bottom"/>
            <w:hideMark/>
          </w:tcPr>
          <w:p w14:paraId="5937BA5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241</w:t>
            </w:r>
          </w:p>
        </w:tc>
        <w:tc>
          <w:tcPr>
            <w:tcW w:w="887" w:type="dxa"/>
            <w:tcBorders>
              <w:top w:val="single" w:sz="6" w:space="0" w:color="auto"/>
              <w:left w:val="nil"/>
              <w:bottom w:val="single" w:sz="6" w:space="0" w:color="auto"/>
              <w:right w:val="single" w:sz="4" w:space="0" w:color="auto"/>
            </w:tcBorders>
            <w:noWrap/>
            <w:vAlign w:val="bottom"/>
            <w:hideMark/>
          </w:tcPr>
          <w:p w14:paraId="49F59BE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214</w:t>
            </w:r>
          </w:p>
        </w:tc>
        <w:tc>
          <w:tcPr>
            <w:tcW w:w="887" w:type="dxa"/>
            <w:tcBorders>
              <w:top w:val="single" w:sz="6" w:space="0" w:color="auto"/>
              <w:left w:val="nil"/>
              <w:bottom w:val="single" w:sz="6" w:space="0" w:color="auto"/>
              <w:right w:val="single" w:sz="4" w:space="0" w:color="auto"/>
            </w:tcBorders>
            <w:noWrap/>
            <w:vAlign w:val="bottom"/>
            <w:hideMark/>
          </w:tcPr>
          <w:p w14:paraId="6E6B2BD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179</w:t>
            </w:r>
          </w:p>
        </w:tc>
        <w:tc>
          <w:tcPr>
            <w:tcW w:w="887" w:type="dxa"/>
            <w:tcBorders>
              <w:top w:val="single" w:sz="6" w:space="0" w:color="auto"/>
              <w:left w:val="nil"/>
              <w:bottom w:val="single" w:sz="6" w:space="0" w:color="auto"/>
              <w:right w:val="single" w:sz="4" w:space="0" w:color="auto"/>
            </w:tcBorders>
            <w:noWrap/>
            <w:vAlign w:val="bottom"/>
            <w:hideMark/>
          </w:tcPr>
          <w:p w14:paraId="207D83B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144</w:t>
            </w:r>
          </w:p>
        </w:tc>
        <w:tc>
          <w:tcPr>
            <w:tcW w:w="887" w:type="dxa"/>
            <w:tcBorders>
              <w:top w:val="single" w:sz="6" w:space="0" w:color="auto"/>
              <w:left w:val="nil"/>
              <w:bottom w:val="single" w:sz="6" w:space="0" w:color="auto"/>
              <w:right w:val="double" w:sz="6" w:space="0" w:color="auto"/>
            </w:tcBorders>
            <w:noWrap/>
            <w:vAlign w:val="bottom"/>
            <w:hideMark/>
          </w:tcPr>
          <w:p w14:paraId="0A31D3C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109</w:t>
            </w:r>
          </w:p>
        </w:tc>
      </w:tr>
      <w:tr w:rsidR="002B665B" w:rsidRPr="002B665B" w14:paraId="2C596F33"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08DEFC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19,250</w:t>
            </w:r>
          </w:p>
        </w:tc>
        <w:tc>
          <w:tcPr>
            <w:tcW w:w="1696" w:type="dxa"/>
            <w:tcBorders>
              <w:top w:val="single" w:sz="6" w:space="0" w:color="auto"/>
              <w:left w:val="nil"/>
              <w:bottom w:val="single" w:sz="6" w:space="0" w:color="auto"/>
              <w:right w:val="single" w:sz="4" w:space="0" w:color="auto"/>
            </w:tcBorders>
            <w:noWrap/>
            <w:vAlign w:val="bottom"/>
            <w:hideMark/>
          </w:tcPr>
          <w:p w14:paraId="60334F9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19,500</w:t>
            </w:r>
          </w:p>
        </w:tc>
        <w:tc>
          <w:tcPr>
            <w:tcW w:w="888" w:type="dxa"/>
            <w:tcBorders>
              <w:top w:val="single" w:sz="6" w:space="0" w:color="auto"/>
              <w:left w:val="nil"/>
              <w:bottom w:val="single" w:sz="6" w:space="0" w:color="auto"/>
              <w:right w:val="single" w:sz="4" w:space="0" w:color="auto"/>
            </w:tcBorders>
            <w:noWrap/>
            <w:vAlign w:val="bottom"/>
            <w:hideMark/>
          </w:tcPr>
          <w:p w14:paraId="2B8178E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305</w:t>
            </w:r>
          </w:p>
        </w:tc>
        <w:tc>
          <w:tcPr>
            <w:tcW w:w="888" w:type="dxa"/>
            <w:tcBorders>
              <w:top w:val="single" w:sz="6" w:space="0" w:color="auto"/>
              <w:left w:val="nil"/>
              <w:bottom w:val="single" w:sz="6" w:space="0" w:color="auto"/>
              <w:right w:val="single" w:sz="4" w:space="0" w:color="auto"/>
            </w:tcBorders>
            <w:noWrap/>
            <w:vAlign w:val="bottom"/>
            <w:hideMark/>
          </w:tcPr>
          <w:p w14:paraId="2108E0F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287</w:t>
            </w:r>
          </w:p>
        </w:tc>
        <w:tc>
          <w:tcPr>
            <w:tcW w:w="887" w:type="dxa"/>
            <w:tcBorders>
              <w:top w:val="single" w:sz="6" w:space="0" w:color="auto"/>
              <w:left w:val="nil"/>
              <w:bottom w:val="single" w:sz="6" w:space="0" w:color="auto"/>
              <w:right w:val="single" w:sz="4" w:space="0" w:color="auto"/>
            </w:tcBorders>
            <w:noWrap/>
            <w:vAlign w:val="bottom"/>
            <w:hideMark/>
          </w:tcPr>
          <w:p w14:paraId="6CAAEE1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268</w:t>
            </w:r>
          </w:p>
        </w:tc>
        <w:tc>
          <w:tcPr>
            <w:tcW w:w="887" w:type="dxa"/>
            <w:tcBorders>
              <w:top w:val="single" w:sz="6" w:space="0" w:color="auto"/>
              <w:left w:val="nil"/>
              <w:bottom w:val="single" w:sz="6" w:space="0" w:color="auto"/>
              <w:right w:val="single" w:sz="4" w:space="0" w:color="auto"/>
            </w:tcBorders>
            <w:noWrap/>
            <w:vAlign w:val="bottom"/>
            <w:hideMark/>
          </w:tcPr>
          <w:p w14:paraId="747C04E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250</w:t>
            </w:r>
          </w:p>
        </w:tc>
        <w:tc>
          <w:tcPr>
            <w:tcW w:w="887" w:type="dxa"/>
            <w:tcBorders>
              <w:top w:val="single" w:sz="6" w:space="0" w:color="auto"/>
              <w:left w:val="nil"/>
              <w:bottom w:val="single" w:sz="6" w:space="0" w:color="auto"/>
              <w:right w:val="single" w:sz="4" w:space="0" w:color="auto"/>
            </w:tcBorders>
            <w:noWrap/>
            <w:vAlign w:val="bottom"/>
            <w:hideMark/>
          </w:tcPr>
          <w:p w14:paraId="54D5D09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223</w:t>
            </w:r>
          </w:p>
        </w:tc>
        <w:tc>
          <w:tcPr>
            <w:tcW w:w="887" w:type="dxa"/>
            <w:tcBorders>
              <w:top w:val="single" w:sz="6" w:space="0" w:color="auto"/>
              <w:left w:val="nil"/>
              <w:bottom w:val="single" w:sz="6" w:space="0" w:color="auto"/>
              <w:right w:val="single" w:sz="4" w:space="0" w:color="auto"/>
            </w:tcBorders>
            <w:noWrap/>
            <w:vAlign w:val="bottom"/>
            <w:hideMark/>
          </w:tcPr>
          <w:p w14:paraId="29AFF84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188</w:t>
            </w:r>
          </w:p>
        </w:tc>
        <w:tc>
          <w:tcPr>
            <w:tcW w:w="887" w:type="dxa"/>
            <w:tcBorders>
              <w:top w:val="single" w:sz="6" w:space="0" w:color="auto"/>
              <w:left w:val="nil"/>
              <w:bottom w:val="single" w:sz="6" w:space="0" w:color="auto"/>
              <w:right w:val="single" w:sz="4" w:space="0" w:color="auto"/>
            </w:tcBorders>
            <w:noWrap/>
            <w:vAlign w:val="bottom"/>
            <w:hideMark/>
          </w:tcPr>
          <w:p w14:paraId="5ED4002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153</w:t>
            </w:r>
          </w:p>
        </w:tc>
        <w:tc>
          <w:tcPr>
            <w:tcW w:w="887" w:type="dxa"/>
            <w:tcBorders>
              <w:top w:val="single" w:sz="6" w:space="0" w:color="auto"/>
              <w:left w:val="nil"/>
              <w:bottom w:val="single" w:sz="6" w:space="0" w:color="auto"/>
              <w:right w:val="double" w:sz="6" w:space="0" w:color="auto"/>
            </w:tcBorders>
            <w:noWrap/>
            <w:vAlign w:val="bottom"/>
            <w:hideMark/>
          </w:tcPr>
          <w:p w14:paraId="06169B8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118</w:t>
            </w:r>
          </w:p>
        </w:tc>
      </w:tr>
      <w:tr w:rsidR="002B665B" w:rsidRPr="002B665B" w14:paraId="16F373B5"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E0BB33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19,500</w:t>
            </w:r>
          </w:p>
        </w:tc>
        <w:tc>
          <w:tcPr>
            <w:tcW w:w="1696" w:type="dxa"/>
            <w:tcBorders>
              <w:top w:val="single" w:sz="6" w:space="0" w:color="auto"/>
              <w:left w:val="nil"/>
              <w:bottom w:val="single" w:sz="6" w:space="0" w:color="auto"/>
              <w:right w:val="single" w:sz="4" w:space="0" w:color="auto"/>
            </w:tcBorders>
            <w:noWrap/>
            <w:vAlign w:val="bottom"/>
            <w:hideMark/>
          </w:tcPr>
          <w:p w14:paraId="21E848D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19,750</w:t>
            </w:r>
          </w:p>
        </w:tc>
        <w:tc>
          <w:tcPr>
            <w:tcW w:w="888" w:type="dxa"/>
            <w:tcBorders>
              <w:top w:val="single" w:sz="6" w:space="0" w:color="auto"/>
              <w:left w:val="nil"/>
              <w:bottom w:val="single" w:sz="6" w:space="0" w:color="auto"/>
              <w:right w:val="single" w:sz="4" w:space="0" w:color="auto"/>
            </w:tcBorders>
            <w:noWrap/>
            <w:vAlign w:val="bottom"/>
            <w:hideMark/>
          </w:tcPr>
          <w:p w14:paraId="673E0DA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314</w:t>
            </w:r>
          </w:p>
        </w:tc>
        <w:tc>
          <w:tcPr>
            <w:tcW w:w="888" w:type="dxa"/>
            <w:tcBorders>
              <w:top w:val="single" w:sz="6" w:space="0" w:color="auto"/>
              <w:left w:val="nil"/>
              <w:bottom w:val="single" w:sz="6" w:space="0" w:color="auto"/>
              <w:right w:val="single" w:sz="4" w:space="0" w:color="auto"/>
            </w:tcBorders>
            <w:noWrap/>
            <w:vAlign w:val="bottom"/>
            <w:hideMark/>
          </w:tcPr>
          <w:p w14:paraId="529DD0E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296</w:t>
            </w:r>
          </w:p>
        </w:tc>
        <w:tc>
          <w:tcPr>
            <w:tcW w:w="887" w:type="dxa"/>
            <w:tcBorders>
              <w:top w:val="single" w:sz="6" w:space="0" w:color="auto"/>
              <w:left w:val="nil"/>
              <w:bottom w:val="single" w:sz="6" w:space="0" w:color="auto"/>
              <w:right w:val="single" w:sz="4" w:space="0" w:color="auto"/>
            </w:tcBorders>
            <w:noWrap/>
            <w:vAlign w:val="bottom"/>
            <w:hideMark/>
          </w:tcPr>
          <w:p w14:paraId="0B64DC1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277</w:t>
            </w:r>
          </w:p>
        </w:tc>
        <w:tc>
          <w:tcPr>
            <w:tcW w:w="887" w:type="dxa"/>
            <w:tcBorders>
              <w:top w:val="single" w:sz="6" w:space="0" w:color="auto"/>
              <w:left w:val="nil"/>
              <w:bottom w:val="single" w:sz="6" w:space="0" w:color="auto"/>
              <w:right w:val="single" w:sz="4" w:space="0" w:color="auto"/>
            </w:tcBorders>
            <w:noWrap/>
            <w:vAlign w:val="bottom"/>
            <w:hideMark/>
          </w:tcPr>
          <w:p w14:paraId="375CC0A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259</w:t>
            </w:r>
          </w:p>
        </w:tc>
        <w:tc>
          <w:tcPr>
            <w:tcW w:w="887" w:type="dxa"/>
            <w:tcBorders>
              <w:top w:val="single" w:sz="6" w:space="0" w:color="auto"/>
              <w:left w:val="nil"/>
              <w:bottom w:val="single" w:sz="6" w:space="0" w:color="auto"/>
              <w:right w:val="single" w:sz="4" w:space="0" w:color="auto"/>
            </w:tcBorders>
            <w:noWrap/>
            <w:vAlign w:val="bottom"/>
            <w:hideMark/>
          </w:tcPr>
          <w:p w14:paraId="7C571C5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232</w:t>
            </w:r>
          </w:p>
        </w:tc>
        <w:tc>
          <w:tcPr>
            <w:tcW w:w="887" w:type="dxa"/>
            <w:tcBorders>
              <w:top w:val="single" w:sz="6" w:space="0" w:color="auto"/>
              <w:left w:val="nil"/>
              <w:bottom w:val="single" w:sz="6" w:space="0" w:color="auto"/>
              <w:right w:val="single" w:sz="4" w:space="0" w:color="auto"/>
            </w:tcBorders>
            <w:noWrap/>
            <w:vAlign w:val="bottom"/>
            <w:hideMark/>
          </w:tcPr>
          <w:p w14:paraId="34E6D10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197</w:t>
            </w:r>
          </w:p>
        </w:tc>
        <w:tc>
          <w:tcPr>
            <w:tcW w:w="887" w:type="dxa"/>
            <w:tcBorders>
              <w:top w:val="single" w:sz="6" w:space="0" w:color="auto"/>
              <w:left w:val="nil"/>
              <w:bottom w:val="single" w:sz="6" w:space="0" w:color="auto"/>
              <w:right w:val="single" w:sz="4" w:space="0" w:color="auto"/>
            </w:tcBorders>
            <w:noWrap/>
            <w:vAlign w:val="bottom"/>
            <w:hideMark/>
          </w:tcPr>
          <w:p w14:paraId="15EDE5F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162</w:t>
            </w:r>
          </w:p>
        </w:tc>
        <w:tc>
          <w:tcPr>
            <w:tcW w:w="887" w:type="dxa"/>
            <w:tcBorders>
              <w:top w:val="single" w:sz="6" w:space="0" w:color="auto"/>
              <w:left w:val="nil"/>
              <w:bottom w:val="single" w:sz="6" w:space="0" w:color="auto"/>
              <w:right w:val="double" w:sz="6" w:space="0" w:color="auto"/>
            </w:tcBorders>
            <w:noWrap/>
            <w:vAlign w:val="bottom"/>
            <w:hideMark/>
          </w:tcPr>
          <w:p w14:paraId="629C083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127</w:t>
            </w:r>
          </w:p>
        </w:tc>
      </w:tr>
      <w:tr w:rsidR="002B665B" w:rsidRPr="002B665B" w14:paraId="74661D42"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14AA9EC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19,750</w:t>
            </w:r>
          </w:p>
        </w:tc>
        <w:tc>
          <w:tcPr>
            <w:tcW w:w="1696" w:type="dxa"/>
            <w:tcBorders>
              <w:top w:val="single" w:sz="6" w:space="0" w:color="auto"/>
              <w:left w:val="nil"/>
              <w:bottom w:val="single" w:sz="6" w:space="0" w:color="auto"/>
              <w:right w:val="single" w:sz="4" w:space="0" w:color="auto"/>
            </w:tcBorders>
            <w:noWrap/>
            <w:vAlign w:val="bottom"/>
            <w:hideMark/>
          </w:tcPr>
          <w:p w14:paraId="709AF33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20,000</w:t>
            </w:r>
          </w:p>
        </w:tc>
        <w:tc>
          <w:tcPr>
            <w:tcW w:w="888" w:type="dxa"/>
            <w:tcBorders>
              <w:top w:val="single" w:sz="6" w:space="0" w:color="auto"/>
              <w:left w:val="nil"/>
              <w:bottom w:val="single" w:sz="6" w:space="0" w:color="auto"/>
              <w:right w:val="single" w:sz="4" w:space="0" w:color="auto"/>
            </w:tcBorders>
            <w:noWrap/>
            <w:vAlign w:val="bottom"/>
            <w:hideMark/>
          </w:tcPr>
          <w:p w14:paraId="03716F8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323</w:t>
            </w:r>
          </w:p>
        </w:tc>
        <w:tc>
          <w:tcPr>
            <w:tcW w:w="888" w:type="dxa"/>
            <w:tcBorders>
              <w:top w:val="single" w:sz="6" w:space="0" w:color="auto"/>
              <w:left w:val="nil"/>
              <w:bottom w:val="single" w:sz="6" w:space="0" w:color="auto"/>
              <w:right w:val="single" w:sz="4" w:space="0" w:color="auto"/>
            </w:tcBorders>
            <w:noWrap/>
            <w:vAlign w:val="bottom"/>
            <w:hideMark/>
          </w:tcPr>
          <w:p w14:paraId="31D0734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304</w:t>
            </w:r>
          </w:p>
        </w:tc>
        <w:tc>
          <w:tcPr>
            <w:tcW w:w="887" w:type="dxa"/>
            <w:tcBorders>
              <w:top w:val="single" w:sz="6" w:space="0" w:color="auto"/>
              <w:left w:val="nil"/>
              <w:bottom w:val="single" w:sz="6" w:space="0" w:color="auto"/>
              <w:right w:val="single" w:sz="4" w:space="0" w:color="auto"/>
            </w:tcBorders>
            <w:noWrap/>
            <w:vAlign w:val="bottom"/>
            <w:hideMark/>
          </w:tcPr>
          <w:p w14:paraId="24E3071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286</w:t>
            </w:r>
          </w:p>
        </w:tc>
        <w:tc>
          <w:tcPr>
            <w:tcW w:w="887" w:type="dxa"/>
            <w:tcBorders>
              <w:top w:val="single" w:sz="6" w:space="0" w:color="auto"/>
              <w:left w:val="nil"/>
              <w:bottom w:val="single" w:sz="6" w:space="0" w:color="auto"/>
              <w:right w:val="single" w:sz="4" w:space="0" w:color="auto"/>
            </w:tcBorders>
            <w:noWrap/>
            <w:vAlign w:val="bottom"/>
            <w:hideMark/>
          </w:tcPr>
          <w:p w14:paraId="3494D6B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267</w:t>
            </w:r>
          </w:p>
        </w:tc>
        <w:tc>
          <w:tcPr>
            <w:tcW w:w="887" w:type="dxa"/>
            <w:tcBorders>
              <w:top w:val="single" w:sz="6" w:space="0" w:color="auto"/>
              <w:left w:val="nil"/>
              <w:bottom w:val="single" w:sz="6" w:space="0" w:color="auto"/>
              <w:right w:val="single" w:sz="4" w:space="0" w:color="auto"/>
            </w:tcBorders>
            <w:noWrap/>
            <w:vAlign w:val="bottom"/>
            <w:hideMark/>
          </w:tcPr>
          <w:p w14:paraId="4CFD71D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241</w:t>
            </w:r>
          </w:p>
        </w:tc>
        <w:tc>
          <w:tcPr>
            <w:tcW w:w="887" w:type="dxa"/>
            <w:tcBorders>
              <w:top w:val="single" w:sz="6" w:space="0" w:color="auto"/>
              <w:left w:val="nil"/>
              <w:bottom w:val="single" w:sz="6" w:space="0" w:color="auto"/>
              <w:right w:val="single" w:sz="4" w:space="0" w:color="auto"/>
            </w:tcBorders>
            <w:noWrap/>
            <w:vAlign w:val="bottom"/>
            <w:hideMark/>
          </w:tcPr>
          <w:p w14:paraId="3204EC4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206</w:t>
            </w:r>
          </w:p>
        </w:tc>
        <w:tc>
          <w:tcPr>
            <w:tcW w:w="887" w:type="dxa"/>
            <w:tcBorders>
              <w:top w:val="single" w:sz="6" w:space="0" w:color="auto"/>
              <w:left w:val="nil"/>
              <w:bottom w:val="single" w:sz="6" w:space="0" w:color="auto"/>
              <w:right w:val="single" w:sz="4" w:space="0" w:color="auto"/>
            </w:tcBorders>
            <w:noWrap/>
            <w:vAlign w:val="bottom"/>
            <w:hideMark/>
          </w:tcPr>
          <w:p w14:paraId="01E9D30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171</w:t>
            </w:r>
          </w:p>
        </w:tc>
        <w:tc>
          <w:tcPr>
            <w:tcW w:w="887" w:type="dxa"/>
            <w:tcBorders>
              <w:top w:val="single" w:sz="6" w:space="0" w:color="auto"/>
              <w:left w:val="nil"/>
              <w:bottom w:val="single" w:sz="6" w:space="0" w:color="auto"/>
              <w:right w:val="double" w:sz="6" w:space="0" w:color="auto"/>
            </w:tcBorders>
            <w:noWrap/>
            <w:vAlign w:val="bottom"/>
            <w:hideMark/>
          </w:tcPr>
          <w:p w14:paraId="0250E4C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136</w:t>
            </w:r>
          </w:p>
        </w:tc>
      </w:tr>
      <w:tr w:rsidR="002B665B" w:rsidRPr="002B665B" w14:paraId="1AF8F1B0"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C7D51D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lastRenderedPageBreak/>
              <w:t>20,000</w:t>
            </w:r>
          </w:p>
        </w:tc>
        <w:tc>
          <w:tcPr>
            <w:tcW w:w="1696" w:type="dxa"/>
            <w:tcBorders>
              <w:top w:val="single" w:sz="6" w:space="0" w:color="auto"/>
              <w:left w:val="nil"/>
              <w:bottom w:val="single" w:sz="6" w:space="0" w:color="auto"/>
              <w:right w:val="single" w:sz="4" w:space="0" w:color="auto"/>
            </w:tcBorders>
            <w:noWrap/>
            <w:vAlign w:val="bottom"/>
            <w:hideMark/>
          </w:tcPr>
          <w:p w14:paraId="3EB8F0B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20,250</w:t>
            </w:r>
          </w:p>
        </w:tc>
        <w:tc>
          <w:tcPr>
            <w:tcW w:w="888" w:type="dxa"/>
            <w:tcBorders>
              <w:top w:val="single" w:sz="6" w:space="0" w:color="auto"/>
              <w:left w:val="nil"/>
              <w:bottom w:val="single" w:sz="6" w:space="0" w:color="auto"/>
              <w:right w:val="single" w:sz="4" w:space="0" w:color="auto"/>
            </w:tcBorders>
            <w:noWrap/>
            <w:vAlign w:val="bottom"/>
            <w:hideMark/>
          </w:tcPr>
          <w:p w14:paraId="57F8110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332</w:t>
            </w:r>
          </w:p>
        </w:tc>
        <w:tc>
          <w:tcPr>
            <w:tcW w:w="888" w:type="dxa"/>
            <w:tcBorders>
              <w:top w:val="single" w:sz="6" w:space="0" w:color="auto"/>
              <w:left w:val="nil"/>
              <w:bottom w:val="single" w:sz="6" w:space="0" w:color="auto"/>
              <w:right w:val="single" w:sz="4" w:space="0" w:color="auto"/>
            </w:tcBorders>
            <w:noWrap/>
            <w:vAlign w:val="bottom"/>
            <w:hideMark/>
          </w:tcPr>
          <w:p w14:paraId="62B2CE6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313</w:t>
            </w:r>
          </w:p>
        </w:tc>
        <w:tc>
          <w:tcPr>
            <w:tcW w:w="887" w:type="dxa"/>
            <w:tcBorders>
              <w:top w:val="single" w:sz="6" w:space="0" w:color="auto"/>
              <w:left w:val="nil"/>
              <w:bottom w:val="single" w:sz="6" w:space="0" w:color="auto"/>
              <w:right w:val="single" w:sz="4" w:space="0" w:color="auto"/>
            </w:tcBorders>
            <w:noWrap/>
            <w:vAlign w:val="bottom"/>
            <w:hideMark/>
          </w:tcPr>
          <w:p w14:paraId="00A5257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295</w:t>
            </w:r>
          </w:p>
        </w:tc>
        <w:tc>
          <w:tcPr>
            <w:tcW w:w="887" w:type="dxa"/>
            <w:tcBorders>
              <w:top w:val="single" w:sz="6" w:space="0" w:color="auto"/>
              <w:left w:val="nil"/>
              <w:bottom w:val="single" w:sz="6" w:space="0" w:color="auto"/>
              <w:right w:val="single" w:sz="4" w:space="0" w:color="auto"/>
            </w:tcBorders>
            <w:noWrap/>
            <w:vAlign w:val="bottom"/>
            <w:hideMark/>
          </w:tcPr>
          <w:p w14:paraId="5A9B8DE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276</w:t>
            </w:r>
          </w:p>
        </w:tc>
        <w:tc>
          <w:tcPr>
            <w:tcW w:w="887" w:type="dxa"/>
            <w:tcBorders>
              <w:top w:val="single" w:sz="6" w:space="0" w:color="auto"/>
              <w:left w:val="nil"/>
              <w:bottom w:val="single" w:sz="6" w:space="0" w:color="auto"/>
              <w:right w:val="single" w:sz="4" w:space="0" w:color="auto"/>
            </w:tcBorders>
            <w:noWrap/>
            <w:vAlign w:val="bottom"/>
            <w:hideMark/>
          </w:tcPr>
          <w:p w14:paraId="1CA0269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249</w:t>
            </w:r>
          </w:p>
        </w:tc>
        <w:tc>
          <w:tcPr>
            <w:tcW w:w="887" w:type="dxa"/>
            <w:tcBorders>
              <w:top w:val="single" w:sz="6" w:space="0" w:color="auto"/>
              <w:left w:val="nil"/>
              <w:bottom w:val="single" w:sz="6" w:space="0" w:color="auto"/>
              <w:right w:val="single" w:sz="4" w:space="0" w:color="auto"/>
            </w:tcBorders>
            <w:noWrap/>
            <w:vAlign w:val="bottom"/>
            <w:hideMark/>
          </w:tcPr>
          <w:p w14:paraId="46F6742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214</w:t>
            </w:r>
          </w:p>
        </w:tc>
        <w:tc>
          <w:tcPr>
            <w:tcW w:w="887" w:type="dxa"/>
            <w:tcBorders>
              <w:top w:val="single" w:sz="6" w:space="0" w:color="auto"/>
              <w:left w:val="nil"/>
              <w:bottom w:val="single" w:sz="6" w:space="0" w:color="auto"/>
              <w:right w:val="single" w:sz="4" w:space="0" w:color="auto"/>
            </w:tcBorders>
            <w:noWrap/>
            <w:vAlign w:val="bottom"/>
            <w:hideMark/>
          </w:tcPr>
          <w:p w14:paraId="77D4016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179</w:t>
            </w:r>
          </w:p>
        </w:tc>
        <w:tc>
          <w:tcPr>
            <w:tcW w:w="887" w:type="dxa"/>
            <w:tcBorders>
              <w:top w:val="single" w:sz="6" w:space="0" w:color="auto"/>
              <w:left w:val="nil"/>
              <w:bottom w:val="single" w:sz="6" w:space="0" w:color="auto"/>
              <w:right w:val="double" w:sz="6" w:space="0" w:color="auto"/>
            </w:tcBorders>
            <w:noWrap/>
            <w:vAlign w:val="bottom"/>
            <w:hideMark/>
          </w:tcPr>
          <w:p w14:paraId="1B47579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144</w:t>
            </w:r>
          </w:p>
        </w:tc>
      </w:tr>
      <w:tr w:rsidR="002B665B" w:rsidRPr="002B665B" w14:paraId="5C75A793"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B5CA3A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20,250</w:t>
            </w:r>
          </w:p>
        </w:tc>
        <w:tc>
          <w:tcPr>
            <w:tcW w:w="1696" w:type="dxa"/>
            <w:tcBorders>
              <w:top w:val="single" w:sz="6" w:space="0" w:color="auto"/>
              <w:left w:val="nil"/>
              <w:bottom w:val="single" w:sz="6" w:space="0" w:color="auto"/>
              <w:right w:val="single" w:sz="4" w:space="0" w:color="auto"/>
            </w:tcBorders>
            <w:noWrap/>
            <w:vAlign w:val="bottom"/>
            <w:hideMark/>
          </w:tcPr>
          <w:p w14:paraId="0BFE6E9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20,500</w:t>
            </w:r>
          </w:p>
        </w:tc>
        <w:tc>
          <w:tcPr>
            <w:tcW w:w="888" w:type="dxa"/>
            <w:tcBorders>
              <w:top w:val="single" w:sz="6" w:space="0" w:color="auto"/>
              <w:left w:val="nil"/>
              <w:bottom w:val="single" w:sz="6" w:space="0" w:color="auto"/>
              <w:right w:val="single" w:sz="4" w:space="0" w:color="auto"/>
            </w:tcBorders>
            <w:noWrap/>
            <w:vAlign w:val="bottom"/>
            <w:hideMark/>
          </w:tcPr>
          <w:p w14:paraId="3AE68B6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340</w:t>
            </w:r>
          </w:p>
        </w:tc>
        <w:tc>
          <w:tcPr>
            <w:tcW w:w="888" w:type="dxa"/>
            <w:tcBorders>
              <w:top w:val="single" w:sz="6" w:space="0" w:color="auto"/>
              <w:left w:val="nil"/>
              <w:bottom w:val="single" w:sz="6" w:space="0" w:color="auto"/>
              <w:right w:val="single" w:sz="4" w:space="0" w:color="auto"/>
            </w:tcBorders>
            <w:noWrap/>
            <w:vAlign w:val="bottom"/>
            <w:hideMark/>
          </w:tcPr>
          <w:p w14:paraId="397EA66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322</w:t>
            </w:r>
          </w:p>
        </w:tc>
        <w:tc>
          <w:tcPr>
            <w:tcW w:w="887" w:type="dxa"/>
            <w:tcBorders>
              <w:top w:val="single" w:sz="6" w:space="0" w:color="auto"/>
              <w:left w:val="nil"/>
              <w:bottom w:val="single" w:sz="6" w:space="0" w:color="auto"/>
              <w:right w:val="single" w:sz="4" w:space="0" w:color="auto"/>
            </w:tcBorders>
            <w:noWrap/>
            <w:vAlign w:val="bottom"/>
            <w:hideMark/>
          </w:tcPr>
          <w:p w14:paraId="4AC2181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303</w:t>
            </w:r>
          </w:p>
        </w:tc>
        <w:tc>
          <w:tcPr>
            <w:tcW w:w="887" w:type="dxa"/>
            <w:tcBorders>
              <w:top w:val="single" w:sz="6" w:space="0" w:color="auto"/>
              <w:left w:val="nil"/>
              <w:bottom w:val="single" w:sz="6" w:space="0" w:color="auto"/>
              <w:right w:val="single" w:sz="4" w:space="0" w:color="auto"/>
            </w:tcBorders>
            <w:noWrap/>
            <w:vAlign w:val="bottom"/>
            <w:hideMark/>
          </w:tcPr>
          <w:p w14:paraId="13238C1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285</w:t>
            </w:r>
          </w:p>
        </w:tc>
        <w:tc>
          <w:tcPr>
            <w:tcW w:w="887" w:type="dxa"/>
            <w:tcBorders>
              <w:top w:val="single" w:sz="6" w:space="0" w:color="auto"/>
              <w:left w:val="nil"/>
              <w:bottom w:val="single" w:sz="6" w:space="0" w:color="auto"/>
              <w:right w:val="single" w:sz="4" w:space="0" w:color="auto"/>
            </w:tcBorders>
            <w:noWrap/>
            <w:vAlign w:val="bottom"/>
            <w:hideMark/>
          </w:tcPr>
          <w:p w14:paraId="55C3193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258</w:t>
            </w:r>
          </w:p>
        </w:tc>
        <w:tc>
          <w:tcPr>
            <w:tcW w:w="887" w:type="dxa"/>
            <w:tcBorders>
              <w:top w:val="single" w:sz="6" w:space="0" w:color="auto"/>
              <w:left w:val="nil"/>
              <w:bottom w:val="single" w:sz="6" w:space="0" w:color="auto"/>
              <w:right w:val="single" w:sz="4" w:space="0" w:color="auto"/>
            </w:tcBorders>
            <w:noWrap/>
            <w:vAlign w:val="bottom"/>
            <w:hideMark/>
          </w:tcPr>
          <w:p w14:paraId="38AC17C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223</w:t>
            </w:r>
          </w:p>
        </w:tc>
        <w:tc>
          <w:tcPr>
            <w:tcW w:w="887" w:type="dxa"/>
            <w:tcBorders>
              <w:top w:val="single" w:sz="6" w:space="0" w:color="auto"/>
              <w:left w:val="nil"/>
              <w:bottom w:val="single" w:sz="6" w:space="0" w:color="auto"/>
              <w:right w:val="single" w:sz="4" w:space="0" w:color="auto"/>
            </w:tcBorders>
            <w:noWrap/>
            <w:vAlign w:val="bottom"/>
            <w:hideMark/>
          </w:tcPr>
          <w:p w14:paraId="3D19B06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188</w:t>
            </w:r>
          </w:p>
        </w:tc>
        <w:tc>
          <w:tcPr>
            <w:tcW w:w="887" w:type="dxa"/>
            <w:tcBorders>
              <w:top w:val="single" w:sz="6" w:space="0" w:color="auto"/>
              <w:left w:val="nil"/>
              <w:bottom w:val="single" w:sz="6" w:space="0" w:color="auto"/>
              <w:right w:val="double" w:sz="6" w:space="0" w:color="auto"/>
            </w:tcBorders>
            <w:noWrap/>
            <w:vAlign w:val="bottom"/>
            <w:hideMark/>
          </w:tcPr>
          <w:p w14:paraId="1D90F0E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153</w:t>
            </w:r>
          </w:p>
        </w:tc>
      </w:tr>
      <w:tr w:rsidR="002B665B" w:rsidRPr="002B665B" w14:paraId="7B9A3F62"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8AAA95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20,500</w:t>
            </w:r>
          </w:p>
        </w:tc>
        <w:tc>
          <w:tcPr>
            <w:tcW w:w="1696" w:type="dxa"/>
            <w:tcBorders>
              <w:top w:val="single" w:sz="6" w:space="0" w:color="auto"/>
              <w:left w:val="nil"/>
              <w:bottom w:val="single" w:sz="6" w:space="0" w:color="auto"/>
              <w:right w:val="single" w:sz="4" w:space="0" w:color="auto"/>
            </w:tcBorders>
            <w:noWrap/>
            <w:vAlign w:val="bottom"/>
            <w:hideMark/>
          </w:tcPr>
          <w:p w14:paraId="362E460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20,750</w:t>
            </w:r>
          </w:p>
        </w:tc>
        <w:tc>
          <w:tcPr>
            <w:tcW w:w="888" w:type="dxa"/>
            <w:tcBorders>
              <w:top w:val="single" w:sz="6" w:space="0" w:color="auto"/>
              <w:left w:val="nil"/>
              <w:bottom w:val="single" w:sz="6" w:space="0" w:color="auto"/>
              <w:right w:val="single" w:sz="4" w:space="0" w:color="auto"/>
            </w:tcBorders>
            <w:noWrap/>
            <w:vAlign w:val="bottom"/>
            <w:hideMark/>
          </w:tcPr>
          <w:p w14:paraId="2840ED2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349</w:t>
            </w:r>
          </w:p>
        </w:tc>
        <w:tc>
          <w:tcPr>
            <w:tcW w:w="888" w:type="dxa"/>
            <w:tcBorders>
              <w:top w:val="single" w:sz="6" w:space="0" w:color="auto"/>
              <w:left w:val="nil"/>
              <w:bottom w:val="single" w:sz="6" w:space="0" w:color="auto"/>
              <w:right w:val="single" w:sz="4" w:space="0" w:color="auto"/>
            </w:tcBorders>
            <w:noWrap/>
            <w:vAlign w:val="bottom"/>
            <w:hideMark/>
          </w:tcPr>
          <w:p w14:paraId="5DD5F77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331</w:t>
            </w:r>
          </w:p>
        </w:tc>
        <w:tc>
          <w:tcPr>
            <w:tcW w:w="887" w:type="dxa"/>
            <w:tcBorders>
              <w:top w:val="single" w:sz="6" w:space="0" w:color="auto"/>
              <w:left w:val="nil"/>
              <w:bottom w:val="single" w:sz="6" w:space="0" w:color="auto"/>
              <w:right w:val="single" w:sz="4" w:space="0" w:color="auto"/>
            </w:tcBorders>
            <w:noWrap/>
            <w:vAlign w:val="bottom"/>
            <w:hideMark/>
          </w:tcPr>
          <w:p w14:paraId="74842A7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312</w:t>
            </w:r>
          </w:p>
        </w:tc>
        <w:tc>
          <w:tcPr>
            <w:tcW w:w="887" w:type="dxa"/>
            <w:tcBorders>
              <w:top w:val="single" w:sz="6" w:space="0" w:color="auto"/>
              <w:left w:val="nil"/>
              <w:bottom w:val="single" w:sz="6" w:space="0" w:color="auto"/>
              <w:right w:val="single" w:sz="4" w:space="0" w:color="auto"/>
            </w:tcBorders>
            <w:noWrap/>
            <w:vAlign w:val="bottom"/>
            <w:hideMark/>
          </w:tcPr>
          <w:p w14:paraId="0D5EBA1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294</w:t>
            </w:r>
          </w:p>
        </w:tc>
        <w:tc>
          <w:tcPr>
            <w:tcW w:w="887" w:type="dxa"/>
            <w:tcBorders>
              <w:top w:val="single" w:sz="6" w:space="0" w:color="auto"/>
              <w:left w:val="nil"/>
              <w:bottom w:val="single" w:sz="6" w:space="0" w:color="auto"/>
              <w:right w:val="single" w:sz="4" w:space="0" w:color="auto"/>
            </w:tcBorders>
            <w:noWrap/>
            <w:vAlign w:val="bottom"/>
            <w:hideMark/>
          </w:tcPr>
          <w:p w14:paraId="0616566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267</w:t>
            </w:r>
          </w:p>
        </w:tc>
        <w:tc>
          <w:tcPr>
            <w:tcW w:w="887" w:type="dxa"/>
            <w:tcBorders>
              <w:top w:val="single" w:sz="6" w:space="0" w:color="auto"/>
              <w:left w:val="nil"/>
              <w:bottom w:val="single" w:sz="6" w:space="0" w:color="auto"/>
              <w:right w:val="single" w:sz="4" w:space="0" w:color="auto"/>
            </w:tcBorders>
            <w:noWrap/>
            <w:vAlign w:val="bottom"/>
            <w:hideMark/>
          </w:tcPr>
          <w:p w14:paraId="21FCA66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232</w:t>
            </w:r>
          </w:p>
        </w:tc>
        <w:tc>
          <w:tcPr>
            <w:tcW w:w="887" w:type="dxa"/>
            <w:tcBorders>
              <w:top w:val="single" w:sz="6" w:space="0" w:color="auto"/>
              <w:left w:val="nil"/>
              <w:bottom w:val="single" w:sz="6" w:space="0" w:color="auto"/>
              <w:right w:val="single" w:sz="4" w:space="0" w:color="auto"/>
            </w:tcBorders>
            <w:noWrap/>
            <w:vAlign w:val="bottom"/>
            <w:hideMark/>
          </w:tcPr>
          <w:p w14:paraId="748864C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197</w:t>
            </w:r>
          </w:p>
        </w:tc>
        <w:tc>
          <w:tcPr>
            <w:tcW w:w="887" w:type="dxa"/>
            <w:tcBorders>
              <w:top w:val="single" w:sz="6" w:space="0" w:color="auto"/>
              <w:left w:val="nil"/>
              <w:bottom w:val="single" w:sz="6" w:space="0" w:color="auto"/>
              <w:right w:val="double" w:sz="6" w:space="0" w:color="auto"/>
            </w:tcBorders>
            <w:noWrap/>
            <w:vAlign w:val="bottom"/>
            <w:hideMark/>
          </w:tcPr>
          <w:p w14:paraId="2F8E27D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162</w:t>
            </w:r>
          </w:p>
        </w:tc>
      </w:tr>
      <w:tr w:rsidR="002B665B" w:rsidRPr="002B665B" w14:paraId="10A6E83A"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77E973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20,750</w:t>
            </w:r>
          </w:p>
        </w:tc>
        <w:tc>
          <w:tcPr>
            <w:tcW w:w="1696" w:type="dxa"/>
            <w:tcBorders>
              <w:top w:val="single" w:sz="6" w:space="0" w:color="auto"/>
              <w:left w:val="nil"/>
              <w:bottom w:val="single" w:sz="6" w:space="0" w:color="auto"/>
              <w:right w:val="single" w:sz="4" w:space="0" w:color="auto"/>
            </w:tcBorders>
            <w:noWrap/>
            <w:vAlign w:val="bottom"/>
            <w:hideMark/>
          </w:tcPr>
          <w:p w14:paraId="7E7C530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21,000</w:t>
            </w:r>
          </w:p>
        </w:tc>
        <w:tc>
          <w:tcPr>
            <w:tcW w:w="888" w:type="dxa"/>
            <w:tcBorders>
              <w:top w:val="single" w:sz="6" w:space="0" w:color="auto"/>
              <w:left w:val="nil"/>
              <w:bottom w:val="single" w:sz="6" w:space="0" w:color="auto"/>
              <w:right w:val="single" w:sz="4" w:space="0" w:color="auto"/>
            </w:tcBorders>
            <w:noWrap/>
            <w:vAlign w:val="bottom"/>
            <w:hideMark/>
          </w:tcPr>
          <w:p w14:paraId="028A0DE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358</w:t>
            </w:r>
          </w:p>
        </w:tc>
        <w:tc>
          <w:tcPr>
            <w:tcW w:w="888" w:type="dxa"/>
            <w:tcBorders>
              <w:top w:val="single" w:sz="6" w:space="0" w:color="auto"/>
              <w:left w:val="nil"/>
              <w:bottom w:val="single" w:sz="6" w:space="0" w:color="auto"/>
              <w:right w:val="single" w:sz="4" w:space="0" w:color="auto"/>
            </w:tcBorders>
            <w:noWrap/>
            <w:vAlign w:val="bottom"/>
            <w:hideMark/>
          </w:tcPr>
          <w:p w14:paraId="0544598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339</w:t>
            </w:r>
          </w:p>
        </w:tc>
        <w:tc>
          <w:tcPr>
            <w:tcW w:w="887" w:type="dxa"/>
            <w:tcBorders>
              <w:top w:val="single" w:sz="6" w:space="0" w:color="auto"/>
              <w:left w:val="nil"/>
              <w:bottom w:val="single" w:sz="6" w:space="0" w:color="auto"/>
              <w:right w:val="single" w:sz="4" w:space="0" w:color="auto"/>
            </w:tcBorders>
            <w:noWrap/>
            <w:vAlign w:val="bottom"/>
            <w:hideMark/>
          </w:tcPr>
          <w:p w14:paraId="2A2B0DC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321</w:t>
            </w:r>
          </w:p>
        </w:tc>
        <w:tc>
          <w:tcPr>
            <w:tcW w:w="887" w:type="dxa"/>
            <w:tcBorders>
              <w:top w:val="single" w:sz="6" w:space="0" w:color="auto"/>
              <w:left w:val="nil"/>
              <w:bottom w:val="single" w:sz="6" w:space="0" w:color="auto"/>
              <w:right w:val="single" w:sz="4" w:space="0" w:color="auto"/>
            </w:tcBorders>
            <w:noWrap/>
            <w:vAlign w:val="bottom"/>
            <w:hideMark/>
          </w:tcPr>
          <w:p w14:paraId="50BD2AB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302</w:t>
            </w:r>
          </w:p>
        </w:tc>
        <w:tc>
          <w:tcPr>
            <w:tcW w:w="887" w:type="dxa"/>
            <w:tcBorders>
              <w:top w:val="single" w:sz="6" w:space="0" w:color="auto"/>
              <w:left w:val="nil"/>
              <w:bottom w:val="single" w:sz="6" w:space="0" w:color="auto"/>
              <w:right w:val="single" w:sz="4" w:space="0" w:color="auto"/>
            </w:tcBorders>
            <w:noWrap/>
            <w:vAlign w:val="bottom"/>
            <w:hideMark/>
          </w:tcPr>
          <w:p w14:paraId="041C4A0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276</w:t>
            </w:r>
          </w:p>
        </w:tc>
        <w:tc>
          <w:tcPr>
            <w:tcW w:w="887" w:type="dxa"/>
            <w:tcBorders>
              <w:top w:val="single" w:sz="6" w:space="0" w:color="auto"/>
              <w:left w:val="nil"/>
              <w:bottom w:val="single" w:sz="6" w:space="0" w:color="auto"/>
              <w:right w:val="single" w:sz="4" w:space="0" w:color="auto"/>
            </w:tcBorders>
            <w:noWrap/>
            <w:vAlign w:val="bottom"/>
            <w:hideMark/>
          </w:tcPr>
          <w:p w14:paraId="4C505EF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241</w:t>
            </w:r>
          </w:p>
        </w:tc>
        <w:tc>
          <w:tcPr>
            <w:tcW w:w="887" w:type="dxa"/>
            <w:tcBorders>
              <w:top w:val="single" w:sz="6" w:space="0" w:color="auto"/>
              <w:left w:val="nil"/>
              <w:bottom w:val="single" w:sz="6" w:space="0" w:color="auto"/>
              <w:right w:val="single" w:sz="4" w:space="0" w:color="auto"/>
            </w:tcBorders>
            <w:noWrap/>
            <w:vAlign w:val="bottom"/>
            <w:hideMark/>
          </w:tcPr>
          <w:p w14:paraId="4257BF3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206</w:t>
            </w:r>
          </w:p>
        </w:tc>
        <w:tc>
          <w:tcPr>
            <w:tcW w:w="887" w:type="dxa"/>
            <w:tcBorders>
              <w:top w:val="single" w:sz="6" w:space="0" w:color="auto"/>
              <w:left w:val="nil"/>
              <w:bottom w:val="single" w:sz="6" w:space="0" w:color="auto"/>
              <w:right w:val="double" w:sz="6" w:space="0" w:color="auto"/>
            </w:tcBorders>
            <w:noWrap/>
            <w:vAlign w:val="bottom"/>
            <w:hideMark/>
          </w:tcPr>
          <w:p w14:paraId="3B503FA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171</w:t>
            </w:r>
          </w:p>
        </w:tc>
      </w:tr>
      <w:tr w:rsidR="002B665B" w:rsidRPr="002B665B" w14:paraId="05AFD5FA"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E27A48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21,000</w:t>
            </w:r>
          </w:p>
        </w:tc>
        <w:tc>
          <w:tcPr>
            <w:tcW w:w="1696" w:type="dxa"/>
            <w:tcBorders>
              <w:top w:val="single" w:sz="6" w:space="0" w:color="auto"/>
              <w:left w:val="nil"/>
              <w:bottom w:val="single" w:sz="6" w:space="0" w:color="auto"/>
              <w:right w:val="single" w:sz="4" w:space="0" w:color="auto"/>
            </w:tcBorders>
            <w:noWrap/>
            <w:vAlign w:val="bottom"/>
            <w:hideMark/>
          </w:tcPr>
          <w:p w14:paraId="01DFB66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21,250</w:t>
            </w:r>
          </w:p>
        </w:tc>
        <w:tc>
          <w:tcPr>
            <w:tcW w:w="888" w:type="dxa"/>
            <w:tcBorders>
              <w:top w:val="single" w:sz="6" w:space="0" w:color="auto"/>
              <w:left w:val="nil"/>
              <w:bottom w:val="single" w:sz="6" w:space="0" w:color="auto"/>
              <w:right w:val="single" w:sz="4" w:space="0" w:color="auto"/>
            </w:tcBorders>
            <w:noWrap/>
            <w:vAlign w:val="bottom"/>
            <w:hideMark/>
          </w:tcPr>
          <w:p w14:paraId="7E64209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367</w:t>
            </w:r>
          </w:p>
        </w:tc>
        <w:tc>
          <w:tcPr>
            <w:tcW w:w="888" w:type="dxa"/>
            <w:tcBorders>
              <w:top w:val="single" w:sz="6" w:space="0" w:color="auto"/>
              <w:left w:val="nil"/>
              <w:bottom w:val="single" w:sz="6" w:space="0" w:color="auto"/>
              <w:right w:val="single" w:sz="4" w:space="0" w:color="auto"/>
            </w:tcBorders>
            <w:noWrap/>
            <w:vAlign w:val="bottom"/>
            <w:hideMark/>
          </w:tcPr>
          <w:p w14:paraId="6242548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348</w:t>
            </w:r>
          </w:p>
        </w:tc>
        <w:tc>
          <w:tcPr>
            <w:tcW w:w="887" w:type="dxa"/>
            <w:tcBorders>
              <w:top w:val="single" w:sz="6" w:space="0" w:color="auto"/>
              <w:left w:val="nil"/>
              <w:bottom w:val="single" w:sz="6" w:space="0" w:color="auto"/>
              <w:right w:val="single" w:sz="4" w:space="0" w:color="auto"/>
            </w:tcBorders>
            <w:noWrap/>
            <w:vAlign w:val="bottom"/>
            <w:hideMark/>
          </w:tcPr>
          <w:p w14:paraId="25B0FD7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330</w:t>
            </w:r>
          </w:p>
        </w:tc>
        <w:tc>
          <w:tcPr>
            <w:tcW w:w="887" w:type="dxa"/>
            <w:tcBorders>
              <w:top w:val="single" w:sz="6" w:space="0" w:color="auto"/>
              <w:left w:val="nil"/>
              <w:bottom w:val="single" w:sz="6" w:space="0" w:color="auto"/>
              <w:right w:val="single" w:sz="4" w:space="0" w:color="auto"/>
            </w:tcBorders>
            <w:noWrap/>
            <w:vAlign w:val="bottom"/>
            <w:hideMark/>
          </w:tcPr>
          <w:p w14:paraId="11F9340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311</w:t>
            </w:r>
          </w:p>
        </w:tc>
        <w:tc>
          <w:tcPr>
            <w:tcW w:w="887" w:type="dxa"/>
            <w:tcBorders>
              <w:top w:val="single" w:sz="6" w:space="0" w:color="auto"/>
              <w:left w:val="nil"/>
              <w:bottom w:val="single" w:sz="6" w:space="0" w:color="auto"/>
              <w:right w:val="single" w:sz="4" w:space="0" w:color="auto"/>
            </w:tcBorders>
            <w:noWrap/>
            <w:vAlign w:val="bottom"/>
            <w:hideMark/>
          </w:tcPr>
          <w:p w14:paraId="204C8F1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284</w:t>
            </w:r>
          </w:p>
        </w:tc>
        <w:tc>
          <w:tcPr>
            <w:tcW w:w="887" w:type="dxa"/>
            <w:tcBorders>
              <w:top w:val="single" w:sz="6" w:space="0" w:color="auto"/>
              <w:left w:val="nil"/>
              <w:bottom w:val="single" w:sz="6" w:space="0" w:color="auto"/>
              <w:right w:val="single" w:sz="4" w:space="0" w:color="auto"/>
            </w:tcBorders>
            <w:noWrap/>
            <w:vAlign w:val="bottom"/>
            <w:hideMark/>
          </w:tcPr>
          <w:p w14:paraId="341A037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249</w:t>
            </w:r>
          </w:p>
        </w:tc>
        <w:tc>
          <w:tcPr>
            <w:tcW w:w="887" w:type="dxa"/>
            <w:tcBorders>
              <w:top w:val="single" w:sz="6" w:space="0" w:color="auto"/>
              <w:left w:val="nil"/>
              <w:bottom w:val="single" w:sz="6" w:space="0" w:color="auto"/>
              <w:right w:val="single" w:sz="4" w:space="0" w:color="auto"/>
            </w:tcBorders>
            <w:noWrap/>
            <w:vAlign w:val="bottom"/>
            <w:hideMark/>
          </w:tcPr>
          <w:p w14:paraId="650439E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214</w:t>
            </w:r>
          </w:p>
        </w:tc>
        <w:tc>
          <w:tcPr>
            <w:tcW w:w="887" w:type="dxa"/>
            <w:tcBorders>
              <w:top w:val="single" w:sz="6" w:space="0" w:color="auto"/>
              <w:left w:val="nil"/>
              <w:bottom w:val="single" w:sz="6" w:space="0" w:color="auto"/>
              <w:right w:val="double" w:sz="6" w:space="0" w:color="auto"/>
            </w:tcBorders>
            <w:noWrap/>
            <w:vAlign w:val="bottom"/>
            <w:hideMark/>
          </w:tcPr>
          <w:p w14:paraId="6E2E6A4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179</w:t>
            </w:r>
          </w:p>
        </w:tc>
      </w:tr>
      <w:tr w:rsidR="002B665B" w:rsidRPr="002B665B" w14:paraId="54BD114E"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5B0838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21,250</w:t>
            </w:r>
          </w:p>
        </w:tc>
        <w:tc>
          <w:tcPr>
            <w:tcW w:w="1696" w:type="dxa"/>
            <w:tcBorders>
              <w:top w:val="single" w:sz="6" w:space="0" w:color="auto"/>
              <w:left w:val="nil"/>
              <w:bottom w:val="single" w:sz="6" w:space="0" w:color="auto"/>
              <w:right w:val="single" w:sz="4" w:space="0" w:color="auto"/>
            </w:tcBorders>
            <w:noWrap/>
            <w:vAlign w:val="bottom"/>
            <w:hideMark/>
          </w:tcPr>
          <w:p w14:paraId="1FB1C1B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21,500</w:t>
            </w:r>
          </w:p>
        </w:tc>
        <w:tc>
          <w:tcPr>
            <w:tcW w:w="888" w:type="dxa"/>
            <w:tcBorders>
              <w:top w:val="single" w:sz="6" w:space="0" w:color="auto"/>
              <w:left w:val="nil"/>
              <w:bottom w:val="single" w:sz="6" w:space="0" w:color="auto"/>
              <w:right w:val="single" w:sz="4" w:space="0" w:color="auto"/>
            </w:tcBorders>
            <w:noWrap/>
            <w:vAlign w:val="bottom"/>
            <w:hideMark/>
          </w:tcPr>
          <w:p w14:paraId="016202E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375</w:t>
            </w:r>
          </w:p>
        </w:tc>
        <w:tc>
          <w:tcPr>
            <w:tcW w:w="888" w:type="dxa"/>
            <w:tcBorders>
              <w:top w:val="single" w:sz="6" w:space="0" w:color="auto"/>
              <w:left w:val="nil"/>
              <w:bottom w:val="single" w:sz="6" w:space="0" w:color="auto"/>
              <w:right w:val="single" w:sz="4" w:space="0" w:color="auto"/>
            </w:tcBorders>
            <w:noWrap/>
            <w:vAlign w:val="bottom"/>
            <w:hideMark/>
          </w:tcPr>
          <w:p w14:paraId="2816BF0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357</w:t>
            </w:r>
          </w:p>
        </w:tc>
        <w:tc>
          <w:tcPr>
            <w:tcW w:w="887" w:type="dxa"/>
            <w:tcBorders>
              <w:top w:val="single" w:sz="6" w:space="0" w:color="auto"/>
              <w:left w:val="nil"/>
              <w:bottom w:val="single" w:sz="6" w:space="0" w:color="auto"/>
              <w:right w:val="single" w:sz="4" w:space="0" w:color="auto"/>
            </w:tcBorders>
            <w:noWrap/>
            <w:vAlign w:val="bottom"/>
            <w:hideMark/>
          </w:tcPr>
          <w:p w14:paraId="0BAA1D6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338</w:t>
            </w:r>
          </w:p>
        </w:tc>
        <w:tc>
          <w:tcPr>
            <w:tcW w:w="887" w:type="dxa"/>
            <w:tcBorders>
              <w:top w:val="single" w:sz="6" w:space="0" w:color="auto"/>
              <w:left w:val="nil"/>
              <w:bottom w:val="single" w:sz="6" w:space="0" w:color="auto"/>
              <w:right w:val="single" w:sz="4" w:space="0" w:color="auto"/>
            </w:tcBorders>
            <w:noWrap/>
            <w:vAlign w:val="bottom"/>
            <w:hideMark/>
          </w:tcPr>
          <w:p w14:paraId="1835979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320</w:t>
            </w:r>
          </w:p>
        </w:tc>
        <w:tc>
          <w:tcPr>
            <w:tcW w:w="887" w:type="dxa"/>
            <w:tcBorders>
              <w:top w:val="single" w:sz="6" w:space="0" w:color="auto"/>
              <w:left w:val="nil"/>
              <w:bottom w:val="single" w:sz="6" w:space="0" w:color="auto"/>
              <w:right w:val="single" w:sz="4" w:space="0" w:color="auto"/>
            </w:tcBorders>
            <w:noWrap/>
            <w:vAlign w:val="bottom"/>
            <w:hideMark/>
          </w:tcPr>
          <w:p w14:paraId="5B058EC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293</w:t>
            </w:r>
          </w:p>
        </w:tc>
        <w:tc>
          <w:tcPr>
            <w:tcW w:w="887" w:type="dxa"/>
            <w:tcBorders>
              <w:top w:val="single" w:sz="6" w:space="0" w:color="auto"/>
              <w:left w:val="nil"/>
              <w:bottom w:val="single" w:sz="6" w:space="0" w:color="auto"/>
              <w:right w:val="single" w:sz="4" w:space="0" w:color="auto"/>
            </w:tcBorders>
            <w:noWrap/>
            <w:vAlign w:val="bottom"/>
            <w:hideMark/>
          </w:tcPr>
          <w:p w14:paraId="7F424CD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258</w:t>
            </w:r>
          </w:p>
        </w:tc>
        <w:tc>
          <w:tcPr>
            <w:tcW w:w="887" w:type="dxa"/>
            <w:tcBorders>
              <w:top w:val="single" w:sz="6" w:space="0" w:color="auto"/>
              <w:left w:val="nil"/>
              <w:bottom w:val="single" w:sz="6" w:space="0" w:color="auto"/>
              <w:right w:val="single" w:sz="4" w:space="0" w:color="auto"/>
            </w:tcBorders>
            <w:noWrap/>
            <w:vAlign w:val="bottom"/>
            <w:hideMark/>
          </w:tcPr>
          <w:p w14:paraId="2D8B3B5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223</w:t>
            </w:r>
          </w:p>
        </w:tc>
        <w:tc>
          <w:tcPr>
            <w:tcW w:w="887" w:type="dxa"/>
            <w:tcBorders>
              <w:top w:val="single" w:sz="6" w:space="0" w:color="auto"/>
              <w:left w:val="nil"/>
              <w:bottom w:val="single" w:sz="6" w:space="0" w:color="auto"/>
              <w:right w:val="double" w:sz="6" w:space="0" w:color="auto"/>
            </w:tcBorders>
            <w:noWrap/>
            <w:vAlign w:val="bottom"/>
            <w:hideMark/>
          </w:tcPr>
          <w:p w14:paraId="51701AB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188</w:t>
            </w:r>
          </w:p>
        </w:tc>
      </w:tr>
      <w:tr w:rsidR="002B665B" w:rsidRPr="002B665B" w14:paraId="37E12503"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44DB3B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21,500</w:t>
            </w:r>
          </w:p>
        </w:tc>
        <w:tc>
          <w:tcPr>
            <w:tcW w:w="1696" w:type="dxa"/>
            <w:tcBorders>
              <w:top w:val="single" w:sz="6" w:space="0" w:color="auto"/>
              <w:left w:val="nil"/>
              <w:bottom w:val="single" w:sz="6" w:space="0" w:color="auto"/>
              <w:right w:val="single" w:sz="4" w:space="0" w:color="auto"/>
            </w:tcBorders>
            <w:noWrap/>
            <w:vAlign w:val="bottom"/>
            <w:hideMark/>
          </w:tcPr>
          <w:p w14:paraId="63F4D0F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21,750</w:t>
            </w:r>
          </w:p>
        </w:tc>
        <w:tc>
          <w:tcPr>
            <w:tcW w:w="888" w:type="dxa"/>
            <w:tcBorders>
              <w:top w:val="single" w:sz="6" w:space="0" w:color="auto"/>
              <w:left w:val="nil"/>
              <w:bottom w:val="single" w:sz="6" w:space="0" w:color="auto"/>
              <w:right w:val="single" w:sz="4" w:space="0" w:color="auto"/>
            </w:tcBorders>
            <w:noWrap/>
            <w:vAlign w:val="bottom"/>
            <w:hideMark/>
          </w:tcPr>
          <w:p w14:paraId="4201913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384</w:t>
            </w:r>
          </w:p>
        </w:tc>
        <w:tc>
          <w:tcPr>
            <w:tcW w:w="888" w:type="dxa"/>
            <w:tcBorders>
              <w:top w:val="single" w:sz="6" w:space="0" w:color="auto"/>
              <w:left w:val="nil"/>
              <w:bottom w:val="single" w:sz="6" w:space="0" w:color="auto"/>
              <w:right w:val="single" w:sz="4" w:space="0" w:color="auto"/>
            </w:tcBorders>
            <w:noWrap/>
            <w:vAlign w:val="bottom"/>
            <w:hideMark/>
          </w:tcPr>
          <w:p w14:paraId="512D8E2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366</w:t>
            </w:r>
          </w:p>
        </w:tc>
        <w:tc>
          <w:tcPr>
            <w:tcW w:w="887" w:type="dxa"/>
            <w:tcBorders>
              <w:top w:val="single" w:sz="6" w:space="0" w:color="auto"/>
              <w:left w:val="nil"/>
              <w:bottom w:val="single" w:sz="6" w:space="0" w:color="auto"/>
              <w:right w:val="single" w:sz="4" w:space="0" w:color="auto"/>
            </w:tcBorders>
            <w:noWrap/>
            <w:vAlign w:val="bottom"/>
            <w:hideMark/>
          </w:tcPr>
          <w:p w14:paraId="5BB3427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347</w:t>
            </w:r>
          </w:p>
        </w:tc>
        <w:tc>
          <w:tcPr>
            <w:tcW w:w="887" w:type="dxa"/>
            <w:tcBorders>
              <w:top w:val="single" w:sz="6" w:space="0" w:color="auto"/>
              <w:left w:val="nil"/>
              <w:bottom w:val="single" w:sz="6" w:space="0" w:color="auto"/>
              <w:right w:val="single" w:sz="4" w:space="0" w:color="auto"/>
            </w:tcBorders>
            <w:noWrap/>
            <w:vAlign w:val="bottom"/>
            <w:hideMark/>
          </w:tcPr>
          <w:p w14:paraId="07098FF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329</w:t>
            </w:r>
          </w:p>
        </w:tc>
        <w:tc>
          <w:tcPr>
            <w:tcW w:w="887" w:type="dxa"/>
            <w:tcBorders>
              <w:top w:val="single" w:sz="6" w:space="0" w:color="auto"/>
              <w:left w:val="nil"/>
              <w:bottom w:val="single" w:sz="6" w:space="0" w:color="auto"/>
              <w:right w:val="single" w:sz="4" w:space="0" w:color="auto"/>
            </w:tcBorders>
            <w:noWrap/>
            <w:vAlign w:val="bottom"/>
            <w:hideMark/>
          </w:tcPr>
          <w:p w14:paraId="14E4F48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302</w:t>
            </w:r>
          </w:p>
        </w:tc>
        <w:tc>
          <w:tcPr>
            <w:tcW w:w="887" w:type="dxa"/>
            <w:tcBorders>
              <w:top w:val="single" w:sz="6" w:space="0" w:color="auto"/>
              <w:left w:val="nil"/>
              <w:bottom w:val="single" w:sz="6" w:space="0" w:color="auto"/>
              <w:right w:val="single" w:sz="4" w:space="0" w:color="auto"/>
            </w:tcBorders>
            <w:noWrap/>
            <w:vAlign w:val="bottom"/>
            <w:hideMark/>
          </w:tcPr>
          <w:p w14:paraId="2E8604A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267</w:t>
            </w:r>
          </w:p>
        </w:tc>
        <w:tc>
          <w:tcPr>
            <w:tcW w:w="887" w:type="dxa"/>
            <w:tcBorders>
              <w:top w:val="single" w:sz="6" w:space="0" w:color="auto"/>
              <w:left w:val="nil"/>
              <w:bottom w:val="single" w:sz="6" w:space="0" w:color="auto"/>
              <w:right w:val="single" w:sz="4" w:space="0" w:color="auto"/>
            </w:tcBorders>
            <w:noWrap/>
            <w:vAlign w:val="bottom"/>
            <w:hideMark/>
          </w:tcPr>
          <w:p w14:paraId="666CA50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232</w:t>
            </w:r>
          </w:p>
        </w:tc>
        <w:tc>
          <w:tcPr>
            <w:tcW w:w="887" w:type="dxa"/>
            <w:tcBorders>
              <w:top w:val="single" w:sz="6" w:space="0" w:color="auto"/>
              <w:left w:val="nil"/>
              <w:bottom w:val="single" w:sz="6" w:space="0" w:color="auto"/>
              <w:right w:val="double" w:sz="6" w:space="0" w:color="auto"/>
            </w:tcBorders>
            <w:noWrap/>
            <w:vAlign w:val="bottom"/>
            <w:hideMark/>
          </w:tcPr>
          <w:p w14:paraId="7103BFC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197</w:t>
            </w:r>
          </w:p>
        </w:tc>
      </w:tr>
      <w:tr w:rsidR="002B665B" w:rsidRPr="002B665B" w14:paraId="5BC362C8"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355B75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21,750</w:t>
            </w:r>
          </w:p>
        </w:tc>
        <w:tc>
          <w:tcPr>
            <w:tcW w:w="1696" w:type="dxa"/>
            <w:tcBorders>
              <w:top w:val="single" w:sz="6" w:space="0" w:color="auto"/>
              <w:left w:val="nil"/>
              <w:bottom w:val="single" w:sz="6" w:space="0" w:color="auto"/>
              <w:right w:val="single" w:sz="4" w:space="0" w:color="auto"/>
            </w:tcBorders>
            <w:noWrap/>
            <w:vAlign w:val="bottom"/>
            <w:hideMark/>
          </w:tcPr>
          <w:p w14:paraId="1A67308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22,000</w:t>
            </w:r>
          </w:p>
        </w:tc>
        <w:tc>
          <w:tcPr>
            <w:tcW w:w="888" w:type="dxa"/>
            <w:tcBorders>
              <w:top w:val="single" w:sz="6" w:space="0" w:color="auto"/>
              <w:left w:val="nil"/>
              <w:bottom w:val="single" w:sz="6" w:space="0" w:color="auto"/>
              <w:right w:val="single" w:sz="4" w:space="0" w:color="auto"/>
            </w:tcBorders>
            <w:noWrap/>
            <w:vAlign w:val="bottom"/>
            <w:hideMark/>
          </w:tcPr>
          <w:p w14:paraId="03BCFC5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393</w:t>
            </w:r>
          </w:p>
        </w:tc>
        <w:tc>
          <w:tcPr>
            <w:tcW w:w="888" w:type="dxa"/>
            <w:tcBorders>
              <w:top w:val="single" w:sz="6" w:space="0" w:color="auto"/>
              <w:left w:val="nil"/>
              <w:bottom w:val="single" w:sz="6" w:space="0" w:color="auto"/>
              <w:right w:val="single" w:sz="4" w:space="0" w:color="auto"/>
            </w:tcBorders>
            <w:noWrap/>
            <w:vAlign w:val="bottom"/>
            <w:hideMark/>
          </w:tcPr>
          <w:p w14:paraId="042A4F6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374</w:t>
            </w:r>
          </w:p>
        </w:tc>
        <w:tc>
          <w:tcPr>
            <w:tcW w:w="887" w:type="dxa"/>
            <w:tcBorders>
              <w:top w:val="single" w:sz="6" w:space="0" w:color="auto"/>
              <w:left w:val="nil"/>
              <w:bottom w:val="single" w:sz="6" w:space="0" w:color="auto"/>
              <w:right w:val="single" w:sz="4" w:space="0" w:color="auto"/>
            </w:tcBorders>
            <w:noWrap/>
            <w:vAlign w:val="bottom"/>
            <w:hideMark/>
          </w:tcPr>
          <w:p w14:paraId="6635178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356</w:t>
            </w:r>
          </w:p>
        </w:tc>
        <w:tc>
          <w:tcPr>
            <w:tcW w:w="887" w:type="dxa"/>
            <w:tcBorders>
              <w:top w:val="single" w:sz="6" w:space="0" w:color="auto"/>
              <w:left w:val="nil"/>
              <w:bottom w:val="single" w:sz="6" w:space="0" w:color="auto"/>
              <w:right w:val="single" w:sz="4" w:space="0" w:color="auto"/>
            </w:tcBorders>
            <w:noWrap/>
            <w:vAlign w:val="bottom"/>
            <w:hideMark/>
          </w:tcPr>
          <w:p w14:paraId="1DD4929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337</w:t>
            </w:r>
          </w:p>
        </w:tc>
        <w:tc>
          <w:tcPr>
            <w:tcW w:w="887" w:type="dxa"/>
            <w:tcBorders>
              <w:top w:val="single" w:sz="6" w:space="0" w:color="auto"/>
              <w:left w:val="nil"/>
              <w:bottom w:val="single" w:sz="6" w:space="0" w:color="auto"/>
              <w:right w:val="single" w:sz="4" w:space="0" w:color="auto"/>
            </w:tcBorders>
            <w:noWrap/>
            <w:vAlign w:val="bottom"/>
            <w:hideMark/>
          </w:tcPr>
          <w:p w14:paraId="7F07E6E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311</w:t>
            </w:r>
          </w:p>
        </w:tc>
        <w:tc>
          <w:tcPr>
            <w:tcW w:w="887" w:type="dxa"/>
            <w:tcBorders>
              <w:top w:val="single" w:sz="6" w:space="0" w:color="auto"/>
              <w:left w:val="nil"/>
              <w:bottom w:val="single" w:sz="6" w:space="0" w:color="auto"/>
              <w:right w:val="single" w:sz="4" w:space="0" w:color="auto"/>
            </w:tcBorders>
            <w:noWrap/>
            <w:vAlign w:val="bottom"/>
            <w:hideMark/>
          </w:tcPr>
          <w:p w14:paraId="6D31C2B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276</w:t>
            </w:r>
          </w:p>
        </w:tc>
        <w:tc>
          <w:tcPr>
            <w:tcW w:w="887" w:type="dxa"/>
            <w:tcBorders>
              <w:top w:val="single" w:sz="6" w:space="0" w:color="auto"/>
              <w:left w:val="nil"/>
              <w:bottom w:val="single" w:sz="6" w:space="0" w:color="auto"/>
              <w:right w:val="single" w:sz="4" w:space="0" w:color="auto"/>
            </w:tcBorders>
            <w:noWrap/>
            <w:vAlign w:val="bottom"/>
            <w:hideMark/>
          </w:tcPr>
          <w:p w14:paraId="290708E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241</w:t>
            </w:r>
          </w:p>
        </w:tc>
        <w:tc>
          <w:tcPr>
            <w:tcW w:w="887" w:type="dxa"/>
            <w:tcBorders>
              <w:top w:val="single" w:sz="6" w:space="0" w:color="auto"/>
              <w:left w:val="nil"/>
              <w:bottom w:val="single" w:sz="6" w:space="0" w:color="auto"/>
              <w:right w:val="double" w:sz="6" w:space="0" w:color="auto"/>
            </w:tcBorders>
            <w:noWrap/>
            <w:vAlign w:val="bottom"/>
            <w:hideMark/>
          </w:tcPr>
          <w:p w14:paraId="0DED182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206</w:t>
            </w:r>
          </w:p>
        </w:tc>
      </w:tr>
      <w:tr w:rsidR="002B665B" w:rsidRPr="002B665B" w14:paraId="35010814"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1B186B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22,000</w:t>
            </w:r>
          </w:p>
        </w:tc>
        <w:tc>
          <w:tcPr>
            <w:tcW w:w="1696" w:type="dxa"/>
            <w:tcBorders>
              <w:top w:val="single" w:sz="6" w:space="0" w:color="auto"/>
              <w:left w:val="nil"/>
              <w:bottom w:val="single" w:sz="6" w:space="0" w:color="auto"/>
              <w:right w:val="single" w:sz="4" w:space="0" w:color="auto"/>
            </w:tcBorders>
            <w:noWrap/>
            <w:vAlign w:val="bottom"/>
            <w:hideMark/>
          </w:tcPr>
          <w:p w14:paraId="428A288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22,250</w:t>
            </w:r>
          </w:p>
        </w:tc>
        <w:tc>
          <w:tcPr>
            <w:tcW w:w="888" w:type="dxa"/>
            <w:tcBorders>
              <w:top w:val="single" w:sz="6" w:space="0" w:color="auto"/>
              <w:left w:val="nil"/>
              <w:bottom w:val="single" w:sz="6" w:space="0" w:color="auto"/>
              <w:right w:val="single" w:sz="4" w:space="0" w:color="auto"/>
            </w:tcBorders>
            <w:noWrap/>
            <w:vAlign w:val="bottom"/>
            <w:hideMark/>
          </w:tcPr>
          <w:p w14:paraId="4942455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402</w:t>
            </w:r>
          </w:p>
        </w:tc>
        <w:tc>
          <w:tcPr>
            <w:tcW w:w="888" w:type="dxa"/>
            <w:tcBorders>
              <w:top w:val="single" w:sz="6" w:space="0" w:color="auto"/>
              <w:left w:val="nil"/>
              <w:bottom w:val="single" w:sz="6" w:space="0" w:color="auto"/>
              <w:right w:val="single" w:sz="4" w:space="0" w:color="auto"/>
            </w:tcBorders>
            <w:noWrap/>
            <w:vAlign w:val="bottom"/>
            <w:hideMark/>
          </w:tcPr>
          <w:p w14:paraId="0E6A390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383</w:t>
            </w:r>
          </w:p>
        </w:tc>
        <w:tc>
          <w:tcPr>
            <w:tcW w:w="887" w:type="dxa"/>
            <w:tcBorders>
              <w:top w:val="single" w:sz="6" w:space="0" w:color="auto"/>
              <w:left w:val="nil"/>
              <w:bottom w:val="single" w:sz="6" w:space="0" w:color="auto"/>
              <w:right w:val="single" w:sz="4" w:space="0" w:color="auto"/>
            </w:tcBorders>
            <w:noWrap/>
            <w:vAlign w:val="bottom"/>
            <w:hideMark/>
          </w:tcPr>
          <w:p w14:paraId="1C1B6E8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365</w:t>
            </w:r>
          </w:p>
        </w:tc>
        <w:tc>
          <w:tcPr>
            <w:tcW w:w="887" w:type="dxa"/>
            <w:tcBorders>
              <w:top w:val="single" w:sz="6" w:space="0" w:color="auto"/>
              <w:left w:val="nil"/>
              <w:bottom w:val="single" w:sz="6" w:space="0" w:color="auto"/>
              <w:right w:val="single" w:sz="4" w:space="0" w:color="auto"/>
            </w:tcBorders>
            <w:noWrap/>
            <w:vAlign w:val="bottom"/>
            <w:hideMark/>
          </w:tcPr>
          <w:p w14:paraId="636C23D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346</w:t>
            </w:r>
          </w:p>
        </w:tc>
        <w:tc>
          <w:tcPr>
            <w:tcW w:w="887" w:type="dxa"/>
            <w:tcBorders>
              <w:top w:val="single" w:sz="6" w:space="0" w:color="auto"/>
              <w:left w:val="nil"/>
              <w:bottom w:val="single" w:sz="6" w:space="0" w:color="auto"/>
              <w:right w:val="single" w:sz="4" w:space="0" w:color="auto"/>
            </w:tcBorders>
            <w:noWrap/>
            <w:vAlign w:val="bottom"/>
            <w:hideMark/>
          </w:tcPr>
          <w:p w14:paraId="46A786B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319</w:t>
            </w:r>
          </w:p>
        </w:tc>
        <w:tc>
          <w:tcPr>
            <w:tcW w:w="887" w:type="dxa"/>
            <w:tcBorders>
              <w:top w:val="single" w:sz="6" w:space="0" w:color="auto"/>
              <w:left w:val="nil"/>
              <w:bottom w:val="single" w:sz="6" w:space="0" w:color="auto"/>
              <w:right w:val="single" w:sz="4" w:space="0" w:color="auto"/>
            </w:tcBorders>
            <w:noWrap/>
            <w:vAlign w:val="bottom"/>
            <w:hideMark/>
          </w:tcPr>
          <w:p w14:paraId="23E7AFE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284</w:t>
            </w:r>
          </w:p>
        </w:tc>
        <w:tc>
          <w:tcPr>
            <w:tcW w:w="887" w:type="dxa"/>
            <w:tcBorders>
              <w:top w:val="single" w:sz="6" w:space="0" w:color="auto"/>
              <w:left w:val="nil"/>
              <w:bottom w:val="single" w:sz="6" w:space="0" w:color="auto"/>
              <w:right w:val="single" w:sz="4" w:space="0" w:color="auto"/>
            </w:tcBorders>
            <w:noWrap/>
            <w:vAlign w:val="bottom"/>
            <w:hideMark/>
          </w:tcPr>
          <w:p w14:paraId="0A54558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249</w:t>
            </w:r>
          </w:p>
        </w:tc>
        <w:tc>
          <w:tcPr>
            <w:tcW w:w="887" w:type="dxa"/>
            <w:tcBorders>
              <w:top w:val="single" w:sz="6" w:space="0" w:color="auto"/>
              <w:left w:val="nil"/>
              <w:bottom w:val="single" w:sz="6" w:space="0" w:color="auto"/>
              <w:right w:val="double" w:sz="6" w:space="0" w:color="auto"/>
            </w:tcBorders>
            <w:noWrap/>
            <w:vAlign w:val="bottom"/>
            <w:hideMark/>
          </w:tcPr>
          <w:p w14:paraId="6062451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214</w:t>
            </w:r>
          </w:p>
        </w:tc>
      </w:tr>
      <w:tr w:rsidR="002B665B" w:rsidRPr="002B665B" w14:paraId="11CF0C39"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39FABC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22,250</w:t>
            </w:r>
          </w:p>
        </w:tc>
        <w:tc>
          <w:tcPr>
            <w:tcW w:w="1696" w:type="dxa"/>
            <w:tcBorders>
              <w:top w:val="single" w:sz="6" w:space="0" w:color="auto"/>
              <w:left w:val="nil"/>
              <w:bottom w:val="single" w:sz="6" w:space="0" w:color="auto"/>
              <w:right w:val="single" w:sz="4" w:space="0" w:color="auto"/>
            </w:tcBorders>
            <w:noWrap/>
            <w:vAlign w:val="bottom"/>
            <w:hideMark/>
          </w:tcPr>
          <w:p w14:paraId="1F8CBF5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22,500</w:t>
            </w:r>
          </w:p>
        </w:tc>
        <w:tc>
          <w:tcPr>
            <w:tcW w:w="888" w:type="dxa"/>
            <w:tcBorders>
              <w:top w:val="single" w:sz="6" w:space="0" w:color="auto"/>
              <w:left w:val="nil"/>
              <w:bottom w:val="single" w:sz="6" w:space="0" w:color="auto"/>
              <w:right w:val="single" w:sz="4" w:space="0" w:color="auto"/>
            </w:tcBorders>
            <w:noWrap/>
            <w:vAlign w:val="bottom"/>
            <w:hideMark/>
          </w:tcPr>
          <w:p w14:paraId="7595373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410</w:t>
            </w:r>
          </w:p>
        </w:tc>
        <w:tc>
          <w:tcPr>
            <w:tcW w:w="888" w:type="dxa"/>
            <w:tcBorders>
              <w:top w:val="single" w:sz="6" w:space="0" w:color="auto"/>
              <w:left w:val="nil"/>
              <w:bottom w:val="single" w:sz="6" w:space="0" w:color="auto"/>
              <w:right w:val="single" w:sz="4" w:space="0" w:color="auto"/>
            </w:tcBorders>
            <w:noWrap/>
            <w:vAlign w:val="bottom"/>
            <w:hideMark/>
          </w:tcPr>
          <w:p w14:paraId="7874CF5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392</w:t>
            </w:r>
          </w:p>
        </w:tc>
        <w:tc>
          <w:tcPr>
            <w:tcW w:w="887" w:type="dxa"/>
            <w:tcBorders>
              <w:top w:val="single" w:sz="6" w:space="0" w:color="auto"/>
              <w:left w:val="nil"/>
              <w:bottom w:val="single" w:sz="6" w:space="0" w:color="auto"/>
              <w:right w:val="single" w:sz="4" w:space="0" w:color="auto"/>
            </w:tcBorders>
            <w:noWrap/>
            <w:vAlign w:val="bottom"/>
            <w:hideMark/>
          </w:tcPr>
          <w:p w14:paraId="34430EA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373</w:t>
            </w:r>
          </w:p>
        </w:tc>
        <w:tc>
          <w:tcPr>
            <w:tcW w:w="887" w:type="dxa"/>
            <w:tcBorders>
              <w:top w:val="single" w:sz="6" w:space="0" w:color="auto"/>
              <w:left w:val="nil"/>
              <w:bottom w:val="single" w:sz="6" w:space="0" w:color="auto"/>
              <w:right w:val="single" w:sz="4" w:space="0" w:color="auto"/>
            </w:tcBorders>
            <w:noWrap/>
            <w:vAlign w:val="bottom"/>
            <w:hideMark/>
          </w:tcPr>
          <w:p w14:paraId="0B95F29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355</w:t>
            </w:r>
          </w:p>
        </w:tc>
        <w:tc>
          <w:tcPr>
            <w:tcW w:w="887" w:type="dxa"/>
            <w:tcBorders>
              <w:top w:val="single" w:sz="6" w:space="0" w:color="auto"/>
              <w:left w:val="nil"/>
              <w:bottom w:val="single" w:sz="6" w:space="0" w:color="auto"/>
              <w:right w:val="single" w:sz="4" w:space="0" w:color="auto"/>
            </w:tcBorders>
            <w:noWrap/>
            <w:vAlign w:val="bottom"/>
            <w:hideMark/>
          </w:tcPr>
          <w:p w14:paraId="128931A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328</w:t>
            </w:r>
          </w:p>
        </w:tc>
        <w:tc>
          <w:tcPr>
            <w:tcW w:w="887" w:type="dxa"/>
            <w:tcBorders>
              <w:top w:val="single" w:sz="6" w:space="0" w:color="auto"/>
              <w:left w:val="nil"/>
              <w:bottom w:val="single" w:sz="6" w:space="0" w:color="auto"/>
              <w:right w:val="single" w:sz="4" w:space="0" w:color="auto"/>
            </w:tcBorders>
            <w:noWrap/>
            <w:vAlign w:val="bottom"/>
            <w:hideMark/>
          </w:tcPr>
          <w:p w14:paraId="344190A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293</w:t>
            </w:r>
          </w:p>
        </w:tc>
        <w:tc>
          <w:tcPr>
            <w:tcW w:w="887" w:type="dxa"/>
            <w:tcBorders>
              <w:top w:val="single" w:sz="6" w:space="0" w:color="auto"/>
              <w:left w:val="nil"/>
              <w:bottom w:val="single" w:sz="6" w:space="0" w:color="auto"/>
              <w:right w:val="single" w:sz="4" w:space="0" w:color="auto"/>
            </w:tcBorders>
            <w:noWrap/>
            <w:vAlign w:val="bottom"/>
            <w:hideMark/>
          </w:tcPr>
          <w:p w14:paraId="5256519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258</w:t>
            </w:r>
          </w:p>
        </w:tc>
        <w:tc>
          <w:tcPr>
            <w:tcW w:w="887" w:type="dxa"/>
            <w:tcBorders>
              <w:top w:val="single" w:sz="6" w:space="0" w:color="auto"/>
              <w:left w:val="nil"/>
              <w:bottom w:val="single" w:sz="6" w:space="0" w:color="auto"/>
              <w:right w:val="double" w:sz="6" w:space="0" w:color="auto"/>
            </w:tcBorders>
            <w:noWrap/>
            <w:vAlign w:val="bottom"/>
            <w:hideMark/>
          </w:tcPr>
          <w:p w14:paraId="54851DA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223</w:t>
            </w:r>
          </w:p>
        </w:tc>
      </w:tr>
      <w:tr w:rsidR="002B665B" w:rsidRPr="002B665B" w14:paraId="7A6C277E"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F14B2E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22,500</w:t>
            </w:r>
          </w:p>
        </w:tc>
        <w:tc>
          <w:tcPr>
            <w:tcW w:w="1696" w:type="dxa"/>
            <w:tcBorders>
              <w:top w:val="single" w:sz="6" w:space="0" w:color="auto"/>
              <w:left w:val="nil"/>
              <w:bottom w:val="single" w:sz="6" w:space="0" w:color="auto"/>
              <w:right w:val="single" w:sz="4" w:space="0" w:color="auto"/>
            </w:tcBorders>
            <w:noWrap/>
            <w:vAlign w:val="bottom"/>
            <w:hideMark/>
          </w:tcPr>
          <w:p w14:paraId="6820641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22,750</w:t>
            </w:r>
          </w:p>
        </w:tc>
        <w:tc>
          <w:tcPr>
            <w:tcW w:w="888" w:type="dxa"/>
            <w:tcBorders>
              <w:top w:val="single" w:sz="6" w:space="0" w:color="auto"/>
              <w:left w:val="nil"/>
              <w:bottom w:val="single" w:sz="6" w:space="0" w:color="auto"/>
              <w:right w:val="single" w:sz="4" w:space="0" w:color="auto"/>
            </w:tcBorders>
            <w:noWrap/>
            <w:vAlign w:val="bottom"/>
            <w:hideMark/>
          </w:tcPr>
          <w:p w14:paraId="3DABCEB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419</w:t>
            </w:r>
          </w:p>
        </w:tc>
        <w:tc>
          <w:tcPr>
            <w:tcW w:w="888" w:type="dxa"/>
            <w:tcBorders>
              <w:top w:val="single" w:sz="6" w:space="0" w:color="auto"/>
              <w:left w:val="nil"/>
              <w:bottom w:val="single" w:sz="6" w:space="0" w:color="auto"/>
              <w:right w:val="single" w:sz="4" w:space="0" w:color="auto"/>
            </w:tcBorders>
            <w:noWrap/>
            <w:vAlign w:val="bottom"/>
            <w:hideMark/>
          </w:tcPr>
          <w:p w14:paraId="0325596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401</w:t>
            </w:r>
          </w:p>
        </w:tc>
        <w:tc>
          <w:tcPr>
            <w:tcW w:w="887" w:type="dxa"/>
            <w:tcBorders>
              <w:top w:val="single" w:sz="6" w:space="0" w:color="auto"/>
              <w:left w:val="nil"/>
              <w:bottom w:val="single" w:sz="6" w:space="0" w:color="auto"/>
              <w:right w:val="single" w:sz="4" w:space="0" w:color="auto"/>
            </w:tcBorders>
            <w:noWrap/>
            <w:vAlign w:val="bottom"/>
            <w:hideMark/>
          </w:tcPr>
          <w:p w14:paraId="4AE4B7D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382</w:t>
            </w:r>
          </w:p>
        </w:tc>
        <w:tc>
          <w:tcPr>
            <w:tcW w:w="887" w:type="dxa"/>
            <w:tcBorders>
              <w:top w:val="single" w:sz="6" w:space="0" w:color="auto"/>
              <w:left w:val="nil"/>
              <w:bottom w:val="single" w:sz="6" w:space="0" w:color="auto"/>
              <w:right w:val="single" w:sz="4" w:space="0" w:color="auto"/>
            </w:tcBorders>
            <w:noWrap/>
            <w:vAlign w:val="bottom"/>
            <w:hideMark/>
          </w:tcPr>
          <w:p w14:paraId="436D75A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364</w:t>
            </w:r>
          </w:p>
        </w:tc>
        <w:tc>
          <w:tcPr>
            <w:tcW w:w="887" w:type="dxa"/>
            <w:tcBorders>
              <w:top w:val="single" w:sz="6" w:space="0" w:color="auto"/>
              <w:left w:val="nil"/>
              <w:bottom w:val="single" w:sz="6" w:space="0" w:color="auto"/>
              <w:right w:val="single" w:sz="4" w:space="0" w:color="auto"/>
            </w:tcBorders>
            <w:noWrap/>
            <w:vAlign w:val="bottom"/>
            <w:hideMark/>
          </w:tcPr>
          <w:p w14:paraId="594710C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337</w:t>
            </w:r>
          </w:p>
        </w:tc>
        <w:tc>
          <w:tcPr>
            <w:tcW w:w="887" w:type="dxa"/>
            <w:tcBorders>
              <w:top w:val="single" w:sz="6" w:space="0" w:color="auto"/>
              <w:left w:val="nil"/>
              <w:bottom w:val="single" w:sz="6" w:space="0" w:color="auto"/>
              <w:right w:val="single" w:sz="4" w:space="0" w:color="auto"/>
            </w:tcBorders>
            <w:noWrap/>
            <w:vAlign w:val="bottom"/>
            <w:hideMark/>
          </w:tcPr>
          <w:p w14:paraId="165CB52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302</w:t>
            </w:r>
          </w:p>
        </w:tc>
        <w:tc>
          <w:tcPr>
            <w:tcW w:w="887" w:type="dxa"/>
            <w:tcBorders>
              <w:top w:val="single" w:sz="6" w:space="0" w:color="auto"/>
              <w:left w:val="nil"/>
              <w:bottom w:val="single" w:sz="6" w:space="0" w:color="auto"/>
              <w:right w:val="single" w:sz="4" w:space="0" w:color="auto"/>
            </w:tcBorders>
            <w:noWrap/>
            <w:vAlign w:val="bottom"/>
            <w:hideMark/>
          </w:tcPr>
          <w:p w14:paraId="7D9F99B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267</w:t>
            </w:r>
          </w:p>
        </w:tc>
        <w:tc>
          <w:tcPr>
            <w:tcW w:w="887" w:type="dxa"/>
            <w:tcBorders>
              <w:top w:val="single" w:sz="6" w:space="0" w:color="auto"/>
              <w:left w:val="nil"/>
              <w:bottom w:val="single" w:sz="6" w:space="0" w:color="auto"/>
              <w:right w:val="double" w:sz="6" w:space="0" w:color="auto"/>
            </w:tcBorders>
            <w:noWrap/>
            <w:vAlign w:val="bottom"/>
            <w:hideMark/>
          </w:tcPr>
          <w:p w14:paraId="6ED848C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232</w:t>
            </w:r>
          </w:p>
        </w:tc>
      </w:tr>
      <w:tr w:rsidR="002B665B" w:rsidRPr="002B665B" w14:paraId="47C42FD2"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234181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22,750</w:t>
            </w:r>
          </w:p>
        </w:tc>
        <w:tc>
          <w:tcPr>
            <w:tcW w:w="1696" w:type="dxa"/>
            <w:tcBorders>
              <w:top w:val="single" w:sz="6" w:space="0" w:color="auto"/>
              <w:left w:val="nil"/>
              <w:bottom w:val="single" w:sz="6" w:space="0" w:color="auto"/>
              <w:right w:val="single" w:sz="4" w:space="0" w:color="auto"/>
            </w:tcBorders>
            <w:noWrap/>
            <w:vAlign w:val="bottom"/>
            <w:hideMark/>
          </w:tcPr>
          <w:p w14:paraId="438C116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23,000</w:t>
            </w:r>
          </w:p>
        </w:tc>
        <w:tc>
          <w:tcPr>
            <w:tcW w:w="888" w:type="dxa"/>
            <w:tcBorders>
              <w:top w:val="single" w:sz="6" w:space="0" w:color="auto"/>
              <w:left w:val="nil"/>
              <w:bottom w:val="single" w:sz="6" w:space="0" w:color="auto"/>
              <w:right w:val="single" w:sz="4" w:space="0" w:color="auto"/>
            </w:tcBorders>
            <w:noWrap/>
            <w:vAlign w:val="bottom"/>
            <w:hideMark/>
          </w:tcPr>
          <w:p w14:paraId="6F8566D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428</w:t>
            </w:r>
          </w:p>
        </w:tc>
        <w:tc>
          <w:tcPr>
            <w:tcW w:w="888" w:type="dxa"/>
            <w:tcBorders>
              <w:top w:val="single" w:sz="6" w:space="0" w:color="auto"/>
              <w:left w:val="nil"/>
              <w:bottom w:val="single" w:sz="6" w:space="0" w:color="auto"/>
              <w:right w:val="single" w:sz="4" w:space="0" w:color="auto"/>
            </w:tcBorders>
            <w:noWrap/>
            <w:vAlign w:val="bottom"/>
            <w:hideMark/>
          </w:tcPr>
          <w:p w14:paraId="6BC7946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409</w:t>
            </w:r>
          </w:p>
        </w:tc>
        <w:tc>
          <w:tcPr>
            <w:tcW w:w="887" w:type="dxa"/>
            <w:tcBorders>
              <w:top w:val="single" w:sz="6" w:space="0" w:color="auto"/>
              <w:left w:val="nil"/>
              <w:bottom w:val="single" w:sz="6" w:space="0" w:color="auto"/>
              <w:right w:val="single" w:sz="4" w:space="0" w:color="auto"/>
            </w:tcBorders>
            <w:noWrap/>
            <w:vAlign w:val="bottom"/>
            <w:hideMark/>
          </w:tcPr>
          <w:p w14:paraId="62944FB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391</w:t>
            </w:r>
          </w:p>
        </w:tc>
        <w:tc>
          <w:tcPr>
            <w:tcW w:w="887" w:type="dxa"/>
            <w:tcBorders>
              <w:top w:val="single" w:sz="6" w:space="0" w:color="auto"/>
              <w:left w:val="nil"/>
              <w:bottom w:val="single" w:sz="6" w:space="0" w:color="auto"/>
              <w:right w:val="single" w:sz="4" w:space="0" w:color="auto"/>
            </w:tcBorders>
            <w:noWrap/>
            <w:vAlign w:val="bottom"/>
            <w:hideMark/>
          </w:tcPr>
          <w:p w14:paraId="6EC1F5E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372</w:t>
            </w:r>
          </w:p>
        </w:tc>
        <w:tc>
          <w:tcPr>
            <w:tcW w:w="887" w:type="dxa"/>
            <w:tcBorders>
              <w:top w:val="single" w:sz="6" w:space="0" w:color="auto"/>
              <w:left w:val="nil"/>
              <w:bottom w:val="single" w:sz="6" w:space="0" w:color="auto"/>
              <w:right w:val="single" w:sz="4" w:space="0" w:color="auto"/>
            </w:tcBorders>
            <w:noWrap/>
            <w:vAlign w:val="bottom"/>
            <w:hideMark/>
          </w:tcPr>
          <w:p w14:paraId="2204103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346</w:t>
            </w:r>
          </w:p>
        </w:tc>
        <w:tc>
          <w:tcPr>
            <w:tcW w:w="887" w:type="dxa"/>
            <w:tcBorders>
              <w:top w:val="single" w:sz="6" w:space="0" w:color="auto"/>
              <w:left w:val="nil"/>
              <w:bottom w:val="single" w:sz="6" w:space="0" w:color="auto"/>
              <w:right w:val="single" w:sz="4" w:space="0" w:color="auto"/>
            </w:tcBorders>
            <w:noWrap/>
            <w:vAlign w:val="bottom"/>
            <w:hideMark/>
          </w:tcPr>
          <w:p w14:paraId="10EDD6C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311</w:t>
            </w:r>
          </w:p>
        </w:tc>
        <w:tc>
          <w:tcPr>
            <w:tcW w:w="887" w:type="dxa"/>
            <w:tcBorders>
              <w:top w:val="single" w:sz="6" w:space="0" w:color="auto"/>
              <w:left w:val="nil"/>
              <w:bottom w:val="single" w:sz="6" w:space="0" w:color="auto"/>
              <w:right w:val="single" w:sz="4" w:space="0" w:color="auto"/>
            </w:tcBorders>
            <w:noWrap/>
            <w:vAlign w:val="bottom"/>
            <w:hideMark/>
          </w:tcPr>
          <w:p w14:paraId="0F558C3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276</w:t>
            </w:r>
          </w:p>
        </w:tc>
        <w:tc>
          <w:tcPr>
            <w:tcW w:w="887" w:type="dxa"/>
            <w:tcBorders>
              <w:top w:val="single" w:sz="6" w:space="0" w:color="auto"/>
              <w:left w:val="nil"/>
              <w:bottom w:val="single" w:sz="6" w:space="0" w:color="auto"/>
              <w:right w:val="double" w:sz="6" w:space="0" w:color="auto"/>
            </w:tcBorders>
            <w:noWrap/>
            <w:vAlign w:val="bottom"/>
            <w:hideMark/>
          </w:tcPr>
          <w:p w14:paraId="5FF1512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241</w:t>
            </w:r>
          </w:p>
        </w:tc>
      </w:tr>
      <w:tr w:rsidR="002B665B" w:rsidRPr="002B665B" w14:paraId="52037104"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C6B6A8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23,000</w:t>
            </w:r>
          </w:p>
        </w:tc>
        <w:tc>
          <w:tcPr>
            <w:tcW w:w="1696" w:type="dxa"/>
            <w:tcBorders>
              <w:top w:val="single" w:sz="6" w:space="0" w:color="auto"/>
              <w:left w:val="nil"/>
              <w:bottom w:val="single" w:sz="6" w:space="0" w:color="auto"/>
              <w:right w:val="single" w:sz="4" w:space="0" w:color="auto"/>
            </w:tcBorders>
            <w:noWrap/>
            <w:vAlign w:val="bottom"/>
            <w:hideMark/>
          </w:tcPr>
          <w:p w14:paraId="4FE26B5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23,250</w:t>
            </w:r>
          </w:p>
        </w:tc>
        <w:tc>
          <w:tcPr>
            <w:tcW w:w="888" w:type="dxa"/>
            <w:tcBorders>
              <w:top w:val="single" w:sz="6" w:space="0" w:color="auto"/>
              <w:left w:val="nil"/>
              <w:bottom w:val="single" w:sz="6" w:space="0" w:color="auto"/>
              <w:right w:val="single" w:sz="4" w:space="0" w:color="auto"/>
            </w:tcBorders>
            <w:noWrap/>
            <w:vAlign w:val="bottom"/>
            <w:hideMark/>
          </w:tcPr>
          <w:p w14:paraId="3C3D18E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437</w:t>
            </w:r>
          </w:p>
        </w:tc>
        <w:tc>
          <w:tcPr>
            <w:tcW w:w="888" w:type="dxa"/>
            <w:tcBorders>
              <w:top w:val="single" w:sz="6" w:space="0" w:color="auto"/>
              <w:left w:val="nil"/>
              <w:bottom w:val="single" w:sz="6" w:space="0" w:color="auto"/>
              <w:right w:val="single" w:sz="4" w:space="0" w:color="auto"/>
            </w:tcBorders>
            <w:noWrap/>
            <w:vAlign w:val="bottom"/>
            <w:hideMark/>
          </w:tcPr>
          <w:p w14:paraId="0EF18BD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418</w:t>
            </w:r>
          </w:p>
        </w:tc>
        <w:tc>
          <w:tcPr>
            <w:tcW w:w="887" w:type="dxa"/>
            <w:tcBorders>
              <w:top w:val="single" w:sz="6" w:space="0" w:color="auto"/>
              <w:left w:val="nil"/>
              <w:bottom w:val="single" w:sz="6" w:space="0" w:color="auto"/>
              <w:right w:val="single" w:sz="4" w:space="0" w:color="auto"/>
            </w:tcBorders>
            <w:noWrap/>
            <w:vAlign w:val="bottom"/>
            <w:hideMark/>
          </w:tcPr>
          <w:p w14:paraId="638EB83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400</w:t>
            </w:r>
          </w:p>
        </w:tc>
        <w:tc>
          <w:tcPr>
            <w:tcW w:w="887" w:type="dxa"/>
            <w:tcBorders>
              <w:top w:val="single" w:sz="6" w:space="0" w:color="auto"/>
              <w:left w:val="nil"/>
              <w:bottom w:val="single" w:sz="6" w:space="0" w:color="auto"/>
              <w:right w:val="single" w:sz="4" w:space="0" w:color="auto"/>
            </w:tcBorders>
            <w:noWrap/>
            <w:vAlign w:val="bottom"/>
            <w:hideMark/>
          </w:tcPr>
          <w:p w14:paraId="753DA1D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381</w:t>
            </w:r>
          </w:p>
        </w:tc>
        <w:tc>
          <w:tcPr>
            <w:tcW w:w="887" w:type="dxa"/>
            <w:tcBorders>
              <w:top w:val="single" w:sz="6" w:space="0" w:color="auto"/>
              <w:left w:val="nil"/>
              <w:bottom w:val="single" w:sz="6" w:space="0" w:color="auto"/>
              <w:right w:val="single" w:sz="4" w:space="0" w:color="auto"/>
            </w:tcBorders>
            <w:noWrap/>
            <w:vAlign w:val="bottom"/>
            <w:hideMark/>
          </w:tcPr>
          <w:p w14:paraId="5875C39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354</w:t>
            </w:r>
          </w:p>
        </w:tc>
        <w:tc>
          <w:tcPr>
            <w:tcW w:w="887" w:type="dxa"/>
            <w:tcBorders>
              <w:top w:val="single" w:sz="6" w:space="0" w:color="auto"/>
              <w:left w:val="nil"/>
              <w:bottom w:val="single" w:sz="6" w:space="0" w:color="auto"/>
              <w:right w:val="single" w:sz="4" w:space="0" w:color="auto"/>
            </w:tcBorders>
            <w:noWrap/>
            <w:vAlign w:val="bottom"/>
            <w:hideMark/>
          </w:tcPr>
          <w:p w14:paraId="38DD4AA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319</w:t>
            </w:r>
          </w:p>
        </w:tc>
        <w:tc>
          <w:tcPr>
            <w:tcW w:w="887" w:type="dxa"/>
            <w:tcBorders>
              <w:top w:val="single" w:sz="6" w:space="0" w:color="auto"/>
              <w:left w:val="nil"/>
              <w:bottom w:val="single" w:sz="6" w:space="0" w:color="auto"/>
              <w:right w:val="single" w:sz="4" w:space="0" w:color="auto"/>
            </w:tcBorders>
            <w:noWrap/>
            <w:vAlign w:val="bottom"/>
            <w:hideMark/>
          </w:tcPr>
          <w:p w14:paraId="1C85B77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284</w:t>
            </w:r>
          </w:p>
        </w:tc>
        <w:tc>
          <w:tcPr>
            <w:tcW w:w="887" w:type="dxa"/>
            <w:tcBorders>
              <w:top w:val="single" w:sz="6" w:space="0" w:color="auto"/>
              <w:left w:val="nil"/>
              <w:bottom w:val="single" w:sz="6" w:space="0" w:color="auto"/>
              <w:right w:val="double" w:sz="6" w:space="0" w:color="auto"/>
            </w:tcBorders>
            <w:noWrap/>
            <w:vAlign w:val="bottom"/>
            <w:hideMark/>
          </w:tcPr>
          <w:p w14:paraId="50DD39E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249</w:t>
            </w:r>
          </w:p>
        </w:tc>
      </w:tr>
      <w:tr w:rsidR="002B665B" w:rsidRPr="002B665B" w14:paraId="46D5914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9138A5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23,250</w:t>
            </w:r>
          </w:p>
        </w:tc>
        <w:tc>
          <w:tcPr>
            <w:tcW w:w="1696" w:type="dxa"/>
            <w:tcBorders>
              <w:top w:val="single" w:sz="6" w:space="0" w:color="auto"/>
              <w:left w:val="nil"/>
              <w:bottom w:val="single" w:sz="6" w:space="0" w:color="auto"/>
              <w:right w:val="single" w:sz="4" w:space="0" w:color="auto"/>
            </w:tcBorders>
            <w:noWrap/>
            <w:vAlign w:val="bottom"/>
            <w:hideMark/>
          </w:tcPr>
          <w:p w14:paraId="2DAEBD9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23,500</w:t>
            </w:r>
          </w:p>
        </w:tc>
        <w:tc>
          <w:tcPr>
            <w:tcW w:w="888" w:type="dxa"/>
            <w:tcBorders>
              <w:top w:val="single" w:sz="6" w:space="0" w:color="auto"/>
              <w:left w:val="nil"/>
              <w:bottom w:val="single" w:sz="6" w:space="0" w:color="auto"/>
              <w:right w:val="single" w:sz="4" w:space="0" w:color="auto"/>
            </w:tcBorders>
            <w:noWrap/>
            <w:vAlign w:val="bottom"/>
            <w:hideMark/>
          </w:tcPr>
          <w:p w14:paraId="23AC141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445</w:t>
            </w:r>
          </w:p>
        </w:tc>
        <w:tc>
          <w:tcPr>
            <w:tcW w:w="888" w:type="dxa"/>
            <w:tcBorders>
              <w:top w:val="single" w:sz="6" w:space="0" w:color="auto"/>
              <w:left w:val="nil"/>
              <w:bottom w:val="single" w:sz="6" w:space="0" w:color="auto"/>
              <w:right w:val="single" w:sz="4" w:space="0" w:color="auto"/>
            </w:tcBorders>
            <w:noWrap/>
            <w:vAlign w:val="bottom"/>
            <w:hideMark/>
          </w:tcPr>
          <w:p w14:paraId="1B8C503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427</w:t>
            </w:r>
          </w:p>
        </w:tc>
        <w:tc>
          <w:tcPr>
            <w:tcW w:w="887" w:type="dxa"/>
            <w:tcBorders>
              <w:top w:val="single" w:sz="6" w:space="0" w:color="auto"/>
              <w:left w:val="nil"/>
              <w:bottom w:val="single" w:sz="6" w:space="0" w:color="auto"/>
              <w:right w:val="single" w:sz="4" w:space="0" w:color="auto"/>
            </w:tcBorders>
            <w:noWrap/>
            <w:vAlign w:val="bottom"/>
            <w:hideMark/>
          </w:tcPr>
          <w:p w14:paraId="70EEF45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408</w:t>
            </w:r>
          </w:p>
        </w:tc>
        <w:tc>
          <w:tcPr>
            <w:tcW w:w="887" w:type="dxa"/>
            <w:tcBorders>
              <w:top w:val="single" w:sz="6" w:space="0" w:color="auto"/>
              <w:left w:val="nil"/>
              <w:bottom w:val="single" w:sz="6" w:space="0" w:color="auto"/>
              <w:right w:val="single" w:sz="4" w:space="0" w:color="auto"/>
            </w:tcBorders>
            <w:noWrap/>
            <w:vAlign w:val="bottom"/>
            <w:hideMark/>
          </w:tcPr>
          <w:p w14:paraId="1A21D3E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390</w:t>
            </w:r>
          </w:p>
        </w:tc>
        <w:tc>
          <w:tcPr>
            <w:tcW w:w="887" w:type="dxa"/>
            <w:tcBorders>
              <w:top w:val="single" w:sz="6" w:space="0" w:color="auto"/>
              <w:left w:val="nil"/>
              <w:bottom w:val="single" w:sz="6" w:space="0" w:color="auto"/>
              <w:right w:val="single" w:sz="4" w:space="0" w:color="auto"/>
            </w:tcBorders>
            <w:noWrap/>
            <w:vAlign w:val="bottom"/>
            <w:hideMark/>
          </w:tcPr>
          <w:p w14:paraId="1ECB144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363</w:t>
            </w:r>
          </w:p>
        </w:tc>
        <w:tc>
          <w:tcPr>
            <w:tcW w:w="887" w:type="dxa"/>
            <w:tcBorders>
              <w:top w:val="single" w:sz="6" w:space="0" w:color="auto"/>
              <w:left w:val="nil"/>
              <w:bottom w:val="single" w:sz="6" w:space="0" w:color="auto"/>
              <w:right w:val="single" w:sz="4" w:space="0" w:color="auto"/>
            </w:tcBorders>
            <w:noWrap/>
            <w:vAlign w:val="bottom"/>
            <w:hideMark/>
          </w:tcPr>
          <w:p w14:paraId="6FD55C4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328</w:t>
            </w:r>
          </w:p>
        </w:tc>
        <w:tc>
          <w:tcPr>
            <w:tcW w:w="887" w:type="dxa"/>
            <w:tcBorders>
              <w:top w:val="single" w:sz="6" w:space="0" w:color="auto"/>
              <w:left w:val="nil"/>
              <w:bottom w:val="single" w:sz="6" w:space="0" w:color="auto"/>
              <w:right w:val="single" w:sz="4" w:space="0" w:color="auto"/>
            </w:tcBorders>
            <w:noWrap/>
            <w:vAlign w:val="bottom"/>
            <w:hideMark/>
          </w:tcPr>
          <w:p w14:paraId="6741048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293</w:t>
            </w:r>
          </w:p>
        </w:tc>
        <w:tc>
          <w:tcPr>
            <w:tcW w:w="887" w:type="dxa"/>
            <w:tcBorders>
              <w:top w:val="single" w:sz="6" w:space="0" w:color="auto"/>
              <w:left w:val="nil"/>
              <w:bottom w:val="single" w:sz="6" w:space="0" w:color="auto"/>
              <w:right w:val="double" w:sz="6" w:space="0" w:color="auto"/>
            </w:tcBorders>
            <w:noWrap/>
            <w:vAlign w:val="bottom"/>
            <w:hideMark/>
          </w:tcPr>
          <w:p w14:paraId="4456891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258</w:t>
            </w:r>
          </w:p>
        </w:tc>
      </w:tr>
      <w:tr w:rsidR="002B665B" w:rsidRPr="002B665B" w14:paraId="2C1F5A14"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A33B99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23,500</w:t>
            </w:r>
          </w:p>
        </w:tc>
        <w:tc>
          <w:tcPr>
            <w:tcW w:w="1696" w:type="dxa"/>
            <w:tcBorders>
              <w:top w:val="single" w:sz="6" w:space="0" w:color="auto"/>
              <w:left w:val="nil"/>
              <w:bottom w:val="single" w:sz="6" w:space="0" w:color="auto"/>
              <w:right w:val="single" w:sz="4" w:space="0" w:color="auto"/>
            </w:tcBorders>
            <w:noWrap/>
            <w:vAlign w:val="bottom"/>
            <w:hideMark/>
          </w:tcPr>
          <w:p w14:paraId="7D63E3C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23,750</w:t>
            </w:r>
          </w:p>
        </w:tc>
        <w:tc>
          <w:tcPr>
            <w:tcW w:w="888" w:type="dxa"/>
            <w:tcBorders>
              <w:top w:val="single" w:sz="6" w:space="0" w:color="auto"/>
              <w:left w:val="nil"/>
              <w:bottom w:val="single" w:sz="6" w:space="0" w:color="auto"/>
              <w:right w:val="single" w:sz="4" w:space="0" w:color="auto"/>
            </w:tcBorders>
            <w:noWrap/>
            <w:vAlign w:val="bottom"/>
            <w:hideMark/>
          </w:tcPr>
          <w:p w14:paraId="7C25D77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454</w:t>
            </w:r>
          </w:p>
        </w:tc>
        <w:tc>
          <w:tcPr>
            <w:tcW w:w="888" w:type="dxa"/>
            <w:tcBorders>
              <w:top w:val="single" w:sz="6" w:space="0" w:color="auto"/>
              <w:left w:val="nil"/>
              <w:bottom w:val="single" w:sz="6" w:space="0" w:color="auto"/>
              <w:right w:val="single" w:sz="4" w:space="0" w:color="auto"/>
            </w:tcBorders>
            <w:noWrap/>
            <w:vAlign w:val="bottom"/>
            <w:hideMark/>
          </w:tcPr>
          <w:p w14:paraId="52C763B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436</w:t>
            </w:r>
          </w:p>
        </w:tc>
        <w:tc>
          <w:tcPr>
            <w:tcW w:w="887" w:type="dxa"/>
            <w:tcBorders>
              <w:top w:val="single" w:sz="6" w:space="0" w:color="auto"/>
              <w:left w:val="nil"/>
              <w:bottom w:val="single" w:sz="6" w:space="0" w:color="auto"/>
              <w:right w:val="single" w:sz="4" w:space="0" w:color="auto"/>
            </w:tcBorders>
            <w:noWrap/>
            <w:vAlign w:val="bottom"/>
            <w:hideMark/>
          </w:tcPr>
          <w:p w14:paraId="464956F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417</w:t>
            </w:r>
          </w:p>
        </w:tc>
        <w:tc>
          <w:tcPr>
            <w:tcW w:w="887" w:type="dxa"/>
            <w:tcBorders>
              <w:top w:val="single" w:sz="6" w:space="0" w:color="auto"/>
              <w:left w:val="nil"/>
              <w:bottom w:val="single" w:sz="6" w:space="0" w:color="auto"/>
              <w:right w:val="single" w:sz="4" w:space="0" w:color="auto"/>
            </w:tcBorders>
            <w:noWrap/>
            <w:vAlign w:val="bottom"/>
            <w:hideMark/>
          </w:tcPr>
          <w:p w14:paraId="0699583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399</w:t>
            </w:r>
          </w:p>
        </w:tc>
        <w:tc>
          <w:tcPr>
            <w:tcW w:w="887" w:type="dxa"/>
            <w:tcBorders>
              <w:top w:val="single" w:sz="6" w:space="0" w:color="auto"/>
              <w:left w:val="nil"/>
              <w:bottom w:val="single" w:sz="6" w:space="0" w:color="auto"/>
              <w:right w:val="single" w:sz="4" w:space="0" w:color="auto"/>
            </w:tcBorders>
            <w:noWrap/>
            <w:vAlign w:val="bottom"/>
            <w:hideMark/>
          </w:tcPr>
          <w:p w14:paraId="43DAB2D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372</w:t>
            </w:r>
          </w:p>
        </w:tc>
        <w:tc>
          <w:tcPr>
            <w:tcW w:w="887" w:type="dxa"/>
            <w:tcBorders>
              <w:top w:val="single" w:sz="6" w:space="0" w:color="auto"/>
              <w:left w:val="nil"/>
              <w:bottom w:val="single" w:sz="6" w:space="0" w:color="auto"/>
              <w:right w:val="single" w:sz="4" w:space="0" w:color="auto"/>
            </w:tcBorders>
            <w:noWrap/>
            <w:vAlign w:val="bottom"/>
            <w:hideMark/>
          </w:tcPr>
          <w:p w14:paraId="380CA38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337</w:t>
            </w:r>
          </w:p>
        </w:tc>
        <w:tc>
          <w:tcPr>
            <w:tcW w:w="887" w:type="dxa"/>
            <w:tcBorders>
              <w:top w:val="single" w:sz="6" w:space="0" w:color="auto"/>
              <w:left w:val="nil"/>
              <w:bottom w:val="single" w:sz="6" w:space="0" w:color="auto"/>
              <w:right w:val="single" w:sz="4" w:space="0" w:color="auto"/>
            </w:tcBorders>
            <w:noWrap/>
            <w:vAlign w:val="bottom"/>
            <w:hideMark/>
          </w:tcPr>
          <w:p w14:paraId="57EB14D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302</w:t>
            </w:r>
          </w:p>
        </w:tc>
        <w:tc>
          <w:tcPr>
            <w:tcW w:w="887" w:type="dxa"/>
            <w:tcBorders>
              <w:top w:val="single" w:sz="6" w:space="0" w:color="auto"/>
              <w:left w:val="nil"/>
              <w:bottom w:val="single" w:sz="6" w:space="0" w:color="auto"/>
              <w:right w:val="double" w:sz="6" w:space="0" w:color="auto"/>
            </w:tcBorders>
            <w:noWrap/>
            <w:vAlign w:val="bottom"/>
            <w:hideMark/>
          </w:tcPr>
          <w:p w14:paraId="708B53E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267</w:t>
            </w:r>
          </w:p>
        </w:tc>
      </w:tr>
      <w:tr w:rsidR="002B665B" w:rsidRPr="002B665B" w14:paraId="759A8190"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9CF86E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23,750</w:t>
            </w:r>
          </w:p>
        </w:tc>
        <w:tc>
          <w:tcPr>
            <w:tcW w:w="1696" w:type="dxa"/>
            <w:tcBorders>
              <w:top w:val="single" w:sz="6" w:space="0" w:color="auto"/>
              <w:left w:val="nil"/>
              <w:bottom w:val="single" w:sz="6" w:space="0" w:color="auto"/>
              <w:right w:val="single" w:sz="4" w:space="0" w:color="auto"/>
            </w:tcBorders>
            <w:noWrap/>
            <w:vAlign w:val="bottom"/>
            <w:hideMark/>
          </w:tcPr>
          <w:p w14:paraId="397763B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24,000</w:t>
            </w:r>
          </w:p>
        </w:tc>
        <w:tc>
          <w:tcPr>
            <w:tcW w:w="888" w:type="dxa"/>
            <w:tcBorders>
              <w:top w:val="single" w:sz="6" w:space="0" w:color="auto"/>
              <w:left w:val="nil"/>
              <w:bottom w:val="single" w:sz="6" w:space="0" w:color="auto"/>
              <w:right w:val="single" w:sz="4" w:space="0" w:color="auto"/>
            </w:tcBorders>
            <w:noWrap/>
            <w:vAlign w:val="bottom"/>
            <w:hideMark/>
          </w:tcPr>
          <w:p w14:paraId="34398A3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463</w:t>
            </w:r>
          </w:p>
        </w:tc>
        <w:tc>
          <w:tcPr>
            <w:tcW w:w="888" w:type="dxa"/>
            <w:tcBorders>
              <w:top w:val="single" w:sz="6" w:space="0" w:color="auto"/>
              <w:left w:val="nil"/>
              <w:bottom w:val="single" w:sz="6" w:space="0" w:color="auto"/>
              <w:right w:val="single" w:sz="4" w:space="0" w:color="auto"/>
            </w:tcBorders>
            <w:noWrap/>
            <w:vAlign w:val="bottom"/>
            <w:hideMark/>
          </w:tcPr>
          <w:p w14:paraId="1E777FC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444</w:t>
            </w:r>
          </w:p>
        </w:tc>
        <w:tc>
          <w:tcPr>
            <w:tcW w:w="887" w:type="dxa"/>
            <w:tcBorders>
              <w:top w:val="single" w:sz="6" w:space="0" w:color="auto"/>
              <w:left w:val="nil"/>
              <w:bottom w:val="single" w:sz="6" w:space="0" w:color="auto"/>
              <w:right w:val="single" w:sz="4" w:space="0" w:color="auto"/>
            </w:tcBorders>
            <w:noWrap/>
            <w:vAlign w:val="bottom"/>
            <w:hideMark/>
          </w:tcPr>
          <w:p w14:paraId="696DA01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426</w:t>
            </w:r>
          </w:p>
        </w:tc>
        <w:tc>
          <w:tcPr>
            <w:tcW w:w="887" w:type="dxa"/>
            <w:tcBorders>
              <w:top w:val="single" w:sz="6" w:space="0" w:color="auto"/>
              <w:left w:val="nil"/>
              <w:bottom w:val="single" w:sz="6" w:space="0" w:color="auto"/>
              <w:right w:val="single" w:sz="4" w:space="0" w:color="auto"/>
            </w:tcBorders>
            <w:noWrap/>
            <w:vAlign w:val="bottom"/>
            <w:hideMark/>
          </w:tcPr>
          <w:p w14:paraId="2DA2EE3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407</w:t>
            </w:r>
          </w:p>
        </w:tc>
        <w:tc>
          <w:tcPr>
            <w:tcW w:w="887" w:type="dxa"/>
            <w:tcBorders>
              <w:top w:val="single" w:sz="6" w:space="0" w:color="auto"/>
              <w:left w:val="nil"/>
              <w:bottom w:val="single" w:sz="6" w:space="0" w:color="auto"/>
              <w:right w:val="single" w:sz="4" w:space="0" w:color="auto"/>
            </w:tcBorders>
            <w:noWrap/>
            <w:vAlign w:val="bottom"/>
            <w:hideMark/>
          </w:tcPr>
          <w:p w14:paraId="5E9A853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381</w:t>
            </w:r>
          </w:p>
        </w:tc>
        <w:tc>
          <w:tcPr>
            <w:tcW w:w="887" w:type="dxa"/>
            <w:tcBorders>
              <w:top w:val="single" w:sz="6" w:space="0" w:color="auto"/>
              <w:left w:val="nil"/>
              <w:bottom w:val="single" w:sz="6" w:space="0" w:color="auto"/>
              <w:right w:val="single" w:sz="4" w:space="0" w:color="auto"/>
            </w:tcBorders>
            <w:noWrap/>
            <w:vAlign w:val="bottom"/>
            <w:hideMark/>
          </w:tcPr>
          <w:p w14:paraId="68F617E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346</w:t>
            </w:r>
          </w:p>
        </w:tc>
        <w:tc>
          <w:tcPr>
            <w:tcW w:w="887" w:type="dxa"/>
            <w:tcBorders>
              <w:top w:val="single" w:sz="6" w:space="0" w:color="auto"/>
              <w:left w:val="nil"/>
              <w:bottom w:val="single" w:sz="6" w:space="0" w:color="auto"/>
              <w:right w:val="single" w:sz="4" w:space="0" w:color="auto"/>
            </w:tcBorders>
            <w:noWrap/>
            <w:vAlign w:val="bottom"/>
            <w:hideMark/>
          </w:tcPr>
          <w:p w14:paraId="4400C3B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311</w:t>
            </w:r>
          </w:p>
        </w:tc>
        <w:tc>
          <w:tcPr>
            <w:tcW w:w="887" w:type="dxa"/>
            <w:tcBorders>
              <w:top w:val="single" w:sz="6" w:space="0" w:color="auto"/>
              <w:left w:val="nil"/>
              <w:bottom w:val="single" w:sz="6" w:space="0" w:color="auto"/>
              <w:right w:val="double" w:sz="6" w:space="0" w:color="auto"/>
            </w:tcBorders>
            <w:noWrap/>
            <w:vAlign w:val="bottom"/>
            <w:hideMark/>
          </w:tcPr>
          <w:p w14:paraId="6C618E3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276</w:t>
            </w:r>
          </w:p>
        </w:tc>
      </w:tr>
      <w:tr w:rsidR="002B665B" w:rsidRPr="002B665B" w14:paraId="44B3B8C9"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369759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24,000</w:t>
            </w:r>
          </w:p>
        </w:tc>
        <w:tc>
          <w:tcPr>
            <w:tcW w:w="1696" w:type="dxa"/>
            <w:tcBorders>
              <w:top w:val="single" w:sz="6" w:space="0" w:color="auto"/>
              <w:left w:val="nil"/>
              <w:bottom w:val="single" w:sz="6" w:space="0" w:color="auto"/>
              <w:right w:val="single" w:sz="4" w:space="0" w:color="auto"/>
            </w:tcBorders>
            <w:noWrap/>
            <w:vAlign w:val="bottom"/>
            <w:hideMark/>
          </w:tcPr>
          <w:p w14:paraId="3FCFDFB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24,250</w:t>
            </w:r>
          </w:p>
        </w:tc>
        <w:tc>
          <w:tcPr>
            <w:tcW w:w="888" w:type="dxa"/>
            <w:tcBorders>
              <w:top w:val="single" w:sz="6" w:space="0" w:color="auto"/>
              <w:left w:val="nil"/>
              <w:bottom w:val="single" w:sz="6" w:space="0" w:color="auto"/>
              <w:right w:val="single" w:sz="4" w:space="0" w:color="auto"/>
            </w:tcBorders>
            <w:noWrap/>
            <w:vAlign w:val="bottom"/>
            <w:hideMark/>
          </w:tcPr>
          <w:p w14:paraId="24C6577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472</w:t>
            </w:r>
          </w:p>
        </w:tc>
        <w:tc>
          <w:tcPr>
            <w:tcW w:w="888" w:type="dxa"/>
            <w:tcBorders>
              <w:top w:val="single" w:sz="6" w:space="0" w:color="auto"/>
              <w:left w:val="nil"/>
              <w:bottom w:val="single" w:sz="6" w:space="0" w:color="auto"/>
              <w:right w:val="single" w:sz="4" w:space="0" w:color="auto"/>
            </w:tcBorders>
            <w:noWrap/>
            <w:vAlign w:val="bottom"/>
            <w:hideMark/>
          </w:tcPr>
          <w:p w14:paraId="6816E80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453</w:t>
            </w:r>
          </w:p>
        </w:tc>
        <w:tc>
          <w:tcPr>
            <w:tcW w:w="887" w:type="dxa"/>
            <w:tcBorders>
              <w:top w:val="single" w:sz="6" w:space="0" w:color="auto"/>
              <w:left w:val="nil"/>
              <w:bottom w:val="single" w:sz="6" w:space="0" w:color="auto"/>
              <w:right w:val="single" w:sz="4" w:space="0" w:color="auto"/>
            </w:tcBorders>
            <w:noWrap/>
            <w:vAlign w:val="bottom"/>
            <w:hideMark/>
          </w:tcPr>
          <w:p w14:paraId="51CFD59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435</w:t>
            </w:r>
          </w:p>
        </w:tc>
        <w:tc>
          <w:tcPr>
            <w:tcW w:w="887" w:type="dxa"/>
            <w:tcBorders>
              <w:top w:val="single" w:sz="6" w:space="0" w:color="auto"/>
              <w:left w:val="nil"/>
              <w:bottom w:val="single" w:sz="6" w:space="0" w:color="auto"/>
              <w:right w:val="single" w:sz="4" w:space="0" w:color="auto"/>
            </w:tcBorders>
            <w:noWrap/>
            <w:vAlign w:val="bottom"/>
            <w:hideMark/>
          </w:tcPr>
          <w:p w14:paraId="2D41F08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416</w:t>
            </w:r>
          </w:p>
        </w:tc>
        <w:tc>
          <w:tcPr>
            <w:tcW w:w="887" w:type="dxa"/>
            <w:tcBorders>
              <w:top w:val="single" w:sz="6" w:space="0" w:color="auto"/>
              <w:left w:val="nil"/>
              <w:bottom w:val="single" w:sz="6" w:space="0" w:color="auto"/>
              <w:right w:val="single" w:sz="4" w:space="0" w:color="auto"/>
            </w:tcBorders>
            <w:noWrap/>
            <w:vAlign w:val="bottom"/>
            <w:hideMark/>
          </w:tcPr>
          <w:p w14:paraId="55B5296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389</w:t>
            </w:r>
          </w:p>
        </w:tc>
        <w:tc>
          <w:tcPr>
            <w:tcW w:w="887" w:type="dxa"/>
            <w:tcBorders>
              <w:top w:val="single" w:sz="6" w:space="0" w:color="auto"/>
              <w:left w:val="nil"/>
              <w:bottom w:val="single" w:sz="6" w:space="0" w:color="auto"/>
              <w:right w:val="single" w:sz="4" w:space="0" w:color="auto"/>
            </w:tcBorders>
            <w:noWrap/>
            <w:vAlign w:val="bottom"/>
            <w:hideMark/>
          </w:tcPr>
          <w:p w14:paraId="2201733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354</w:t>
            </w:r>
          </w:p>
        </w:tc>
        <w:tc>
          <w:tcPr>
            <w:tcW w:w="887" w:type="dxa"/>
            <w:tcBorders>
              <w:top w:val="single" w:sz="6" w:space="0" w:color="auto"/>
              <w:left w:val="nil"/>
              <w:bottom w:val="single" w:sz="6" w:space="0" w:color="auto"/>
              <w:right w:val="single" w:sz="4" w:space="0" w:color="auto"/>
            </w:tcBorders>
            <w:noWrap/>
            <w:vAlign w:val="bottom"/>
            <w:hideMark/>
          </w:tcPr>
          <w:p w14:paraId="2CAEAE7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319</w:t>
            </w:r>
          </w:p>
        </w:tc>
        <w:tc>
          <w:tcPr>
            <w:tcW w:w="887" w:type="dxa"/>
            <w:tcBorders>
              <w:top w:val="single" w:sz="6" w:space="0" w:color="auto"/>
              <w:left w:val="nil"/>
              <w:bottom w:val="single" w:sz="6" w:space="0" w:color="auto"/>
              <w:right w:val="double" w:sz="6" w:space="0" w:color="auto"/>
            </w:tcBorders>
            <w:noWrap/>
            <w:vAlign w:val="bottom"/>
            <w:hideMark/>
          </w:tcPr>
          <w:p w14:paraId="4467299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284</w:t>
            </w:r>
          </w:p>
        </w:tc>
      </w:tr>
      <w:tr w:rsidR="002B665B" w:rsidRPr="002B665B" w14:paraId="4E618C2E"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DC4C79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24,250</w:t>
            </w:r>
          </w:p>
        </w:tc>
        <w:tc>
          <w:tcPr>
            <w:tcW w:w="1696" w:type="dxa"/>
            <w:tcBorders>
              <w:top w:val="single" w:sz="6" w:space="0" w:color="auto"/>
              <w:left w:val="nil"/>
              <w:bottom w:val="single" w:sz="6" w:space="0" w:color="auto"/>
              <w:right w:val="single" w:sz="4" w:space="0" w:color="auto"/>
            </w:tcBorders>
            <w:noWrap/>
            <w:vAlign w:val="bottom"/>
            <w:hideMark/>
          </w:tcPr>
          <w:p w14:paraId="4128E9A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24,500</w:t>
            </w:r>
          </w:p>
        </w:tc>
        <w:tc>
          <w:tcPr>
            <w:tcW w:w="888" w:type="dxa"/>
            <w:tcBorders>
              <w:top w:val="single" w:sz="6" w:space="0" w:color="auto"/>
              <w:left w:val="nil"/>
              <w:bottom w:val="single" w:sz="6" w:space="0" w:color="auto"/>
              <w:right w:val="single" w:sz="4" w:space="0" w:color="auto"/>
            </w:tcBorders>
            <w:noWrap/>
            <w:vAlign w:val="bottom"/>
            <w:hideMark/>
          </w:tcPr>
          <w:p w14:paraId="5997AB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480</w:t>
            </w:r>
          </w:p>
        </w:tc>
        <w:tc>
          <w:tcPr>
            <w:tcW w:w="888" w:type="dxa"/>
            <w:tcBorders>
              <w:top w:val="single" w:sz="6" w:space="0" w:color="auto"/>
              <w:left w:val="nil"/>
              <w:bottom w:val="single" w:sz="6" w:space="0" w:color="auto"/>
              <w:right w:val="single" w:sz="4" w:space="0" w:color="auto"/>
            </w:tcBorders>
            <w:noWrap/>
            <w:vAlign w:val="bottom"/>
            <w:hideMark/>
          </w:tcPr>
          <w:p w14:paraId="2A8E56C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462</w:t>
            </w:r>
          </w:p>
        </w:tc>
        <w:tc>
          <w:tcPr>
            <w:tcW w:w="887" w:type="dxa"/>
            <w:tcBorders>
              <w:top w:val="single" w:sz="6" w:space="0" w:color="auto"/>
              <w:left w:val="nil"/>
              <w:bottom w:val="single" w:sz="6" w:space="0" w:color="auto"/>
              <w:right w:val="single" w:sz="4" w:space="0" w:color="auto"/>
            </w:tcBorders>
            <w:noWrap/>
            <w:vAlign w:val="bottom"/>
            <w:hideMark/>
          </w:tcPr>
          <w:p w14:paraId="31A3048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443</w:t>
            </w:r>
          </w:p>
        </w:tc>
        <w:tc>
          <w:tcPr>
            <w:tcW w:w="887" w:type="dxa"/>
            <w:tcBorders>
              <w:top w:val="single" w:sz="6" w:space="0" w:color="auto"/>
              <w:left w:val="nil"/>
              <w:bottom w:val="single" w:sz="6" w:space="0" w:color="auto"/>
              <w:right w:val="single" w:sz="4" w:space="0" w:color="auto"/>
            </w:tcBorders>
            <w:noWrap/>
            <w:vAlign w:val="bottom"/>
            <w:hideMark/>
          </w:tcPr>
          <w:p w14:paraId="55F2784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425</w:t>
            </w:r>
          </w:p>
        </w:tc>
        <w:tc>
          <w:tcPr>
            <w:tcW w:w="887" w:type="dxa"/>
            <w:tcBorders>
              <w:top w:val="single" w:sz="6" w:space="0" w:color="auto"/>
              <w:left w:val="nil"/>
              <w:bottom w:val="single" w:sz="6" w:space="0" w:color="auto"/>
              <w:right w:val="single" w:sz="4" w:space="0" w:color="auto"/>
            </w:tcBorders>
            <w:noWrap/>
            <w:vAlign w:val="bottom"/>
            <w:hideMark/>
          </w:tcPr>
          <w:p w14:paraId="51FD1A9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398</w:t>
            </w:r>
          </w:p>
        </w:tc>
        <w:tc>
          <w:tcPr>
            <w:tcW w:w="887" w:type="dxa"/>
            <w:tcBorders>
              <w:top w:val="single" w:sz="6" w:space="0" w:color="auto"/>
              <w:left w:val="nil"/>
              <w:bottom w:val="single" w:sz="6" w:space="0" w:color="auto"/>
              <w:right w:val="single" w:sz="4" w:space="0" w:color="auto"/>
            </w:tcBorders>
            <w:noWrap/>
            <w:vAlign w:val="bottom"/>
            <w:hideMark/>
          </w:tcPr>
          <w:p w14:paraId="75F170F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363</w:t>
            </w:r>
          </w:p>
        </w:tc>
        <w:tc>
          <w:tcPr>
            <w:tcW w:w="887" w:type="dxa"/>
            <w:tcBorders>
              <w:top w:val="single" w:sz="6" w:space="0" w:color="auto"/>
              <w:left w:val="nil"/>
              <w:bottom w:val="single" w:sz="6" w:space="0" w:color="auto"/>
              <w:right w:val="single" w:sz="4" w:space="0" w:color="auto"/>
            </w:tcBorders>
            <w:noWrap/>
            <w:vAlign w:val="bottom"/>
            <w:hideMark/>
          </w:tcPr>
          <w:p w14:paraId="4A886FD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328</w:t>
            </w:r>
          </w:p>
        </w:tc>
        <w:tc>
          <w:tcPr>
            <w:tcW w:w="887" w:type="dxa"/>
            <w:tcBorders>
              <w:top w:val="single" w:sz="6" w:space="0" w:color="auto"/>
              <w:left w:val="nil"/>
              <w:bottom w:val="single" w:sz="6" w:space="0" w:color="auto"/>
              <w:right w:val="double" w:sz="6" w:space="0" w:color="auto"/>
            </w:tcBorders>
            <w:noWrap/>
            <w:vAlign w:val="bottom"/>
            <w:hideMark/>
          </w:tcPr>
          <w:p w14:paraId="6F37E53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293</w:t>
            </w:r>
          </w:p>
        </w:tc>
      </w:tr>
      <w:tr w:rsidR="002B665B" w:rsidRPr="002B665B" w14:paraId="3F2680AD"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F4B9DD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24,500</w:t>
            </w:r>
          </w:p>
        </w:tc>
        <w:tc>
          <w:tcPr>
            <w:tcW w:w="1696" w:type="dxa"/>
            <w:tcBorders>
              <w:top w:val="single" w:sz="6" w:space="0" w:color="auto"/>
              <w:left w:val="nil"/>
              <w:bottom w:val="single" w:sz="6" w:space="0" w:color="auto"/>
              <w:right w:val="single" w:sz="4" w:space="0" w:color="auto"/>
            </w:tcBorders>
            <w:noWrap/>
            <w:vAlign w:val="bottom"/>
            <w:hideMark/>
          </w:tcPr>
          <w:p w14:paraId="62F35F3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24,750</w:t>
            </w:r>
          </w:p>
        </w:tc>
        <w:tc>
          <w:tcPr>
            <w:tcW w:w="888" w:type="dxa"/>
            <w:tcBorders>
              <w:top w:val="single" w:sz="6" w:space="0" w:color="auto"/>
              <w:left w:val="nil"/>
              <w:bottom w:val="single" w:sz="6" w:space="0" w:color="auto"/>
              <w:right w:val="single" w:sz="4" w:space="0" w:color="auto"/>
            </w:tcBorders>
            <w:noWrap/>
            <w:vAlign w:val="bottom"/>
            <w:hideMark/>
          </w:tcPr>
          <w:p w14:paraId="2D9831C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489</w:t>
            </w:r>
          </w:p>
        </w:tc>
        <w:tc>
          <w:tcPr>
            <w:tcW w:w="888" w:type="dxa"/>
            <w:tcBorders>
              <w:top w:val="single" w:sz="6" w:space="0" w:color="auto"/>
              <w:left w:val="nil"/>
              <w:bottom w:val="single" w:sz="6" w:space="0" w:color="auto"/>
              <w:right w:val="single" w:sz="4" w:space="0" w:color="auto"/>
            </w:tcBorders>
            <w:noWrap/>
            <w:vAlign w:val="bottom"/>
            <w:hideMark/>
          </w:tcPr>
          <w:p w14:paraId="42BA314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471</w:t>
            </w:r>
          </w:p>
        </w:tc>
        <w:tc>
          <w:tcPr>
            <w:tcW w:w="887" w:type="dxa"/>
            <w:tcBorders>
              <w:top w:val="single" w:sz="6" w:space="0" w:color="auto"/>
              <w:left w:val="nil"/>
              <w:bottom w:val="single" w:sz="6" w:space="0" w:color="auto"/>
              <w:right w:val="single" w:sz="4" w:space="0" w:color="auto"/>
            </w:tcBorders>
            <w:noWrap/>
            <w:vAlign w:val="bottom"/>
            <w:hideMark/>
          </w:tcPr>
          <w:p w14:paraId="7C013B0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452</w:t>
            </w:r>
          </w:p>
        </w:tc>
        <w:tc>
          <w:tcPr>
            <w:tcW w:w="887" w:type="dxa"/>
            <w:tcBorders>
              <w:top w:val="single" w:sz="6" w:space="0" w:color="auto"/>
              <w:left w:val="nil"/>
              <w:bottom w:val="single" w:sz="6" w:space="0" w:color="auto"/>
              <w:right w:val="single" w:sz="4" w:space="0" w:color="auto"/>
            </w:tcBorders>
            <w:noWrap/>
            <w:vAlign w:val="bottom"/>
            <w:hideMark/>
          </w:tcPr>
          <w:p w14:paraId="5643156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434</w:t>
            </w:r>
          </w:p>
        </w:tc>
        <w:tc>
          <w:tcPr>
            <w:tcW w:w="887" w:type="dxa"/>
            <w:tcBorders>
              <w:top w:val="single" w:sz="6" w:space="0" w:color="auto"/>
              <w:left w:val="nil"/>
              <w:bottom w:val="single" w:sz="6" w:space="0" w:color="auto"/>
              <w:right w:val="single" w:sz="4" w:space="0" w:color="auto"/>
            </w:tcBorders>
            <w:noWrap/>
            <w:vAlign w:val="bottom"/>
            <w:hideMark/>
          </w:tcPr>
          <w:p w14:paraId="6699B6F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407</w:t>
            </w:r>
          </w:p>
        </w:tc>
        <w:tc>
          <w:tcPr>
            <w:tcW w:w="887" w:type="dxa"/>
            <w:tcBorders>
              <w:top w:val="single" w:sz="6" w:space="0" w:color="auto"/>
              <w:left w:val="nil"/>
              <w:bottom w:val="single" w:sz="6" w:space="0" w:color="auto"/>
              <w:right w:val="single" w:sz="4" w:space="0" w:color="auto"/>
            </w:tcBorders>
            <w:noWrap/>
            <w:vAlign w:val="bottom"/>
            <w:hideMark/>
          </w:tcPr>
          <w:p w14:paraId="320CD65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372</w:t>
            </w:r>
          </w:p>
        </w:tc>
        <w:tc>
          <w:tcPr>
            <w:tcW w:w="887" w:type="dxa"/>
            <w:tcBorders>
              <w:top w:val="single" w:sz="6" w:space="0" w:color="auto"/>
              <w:left w:val="nil"/>
              <w:bottom w:val="single" w:sz="6" w:space="0" w:color="auto"/>
              <w:right w:val="single" w:sz="4" w:space="0" w:color="auto"/>
            </w:tcBorders>
            <w:noWrap/>
            <w:vAlign w:val="bottom"/>
            <w:hideMark/>
          </w:tcPr>
          <w:p w14:paraId="318741F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337</w:t>
            </w:r>
          </w:p>
        </w:tc>
        <w:tc>
          <w:tcPr>
            <w:tcW w:w="887" w:type="dxa"/>
            <w:tcBorders>
              <w:top w:val="single" w:sz="6" w:space="0" w:color="auto"/>
              <w:left w:val="nil"/>
              <w:bottom w:val="single" w:sz="6" w:space="0" w:color="auto"/>
              <w:right w:val="double" w:sz="6" w:space="0" w:color="auto"/>
            </w:tcBorders>
            <w:noWrap/>
            <w:vAlign w:val="bottom"/>
            <w:hideMark/>
          </w:tcPr>
          <w:p w14:paraId="2CFB48D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302</w:t>
            </w:r>
          </w:p>
        </w:tc>
      </w:tr>
      <w:tr w:rsidR="002B665B" w:rsidRPr="002B665B" w14:paraId="39FAE4D4"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323508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24,750</w:t>
            </w:r>
          </w:p>
        </w:tc>
        <w:tc>
          <w:tcPr>
            <w:tcW w:w="1696" w:type="dxa"/>
            <w:tcBorders>
              <w:top w:val="single" w:sz="6" w:space="0" w:color="auto"/>
              <w:left w:val="nil"/>
              <w:bottom w:val="single" w:sz="6" w:space="0" w:color="auto"/>
              <w:right w:val="single" w:sz="4" w:space="0" w:color="auto"/>
            </w:tcBorders>
            <w:noWrap/>
            <w:vAlign w:val="bottom"/>
            <w:hideMark/>
          </w:tcPr>
          <w:p w14:paraId="3CD42EA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25,000</w:t>
            </w:r>
          </w:p>
        </w:tc>
        <w:tc>
          <w:tcPr>
            <w:tcW w:w="888" w:type="dxa"/>
            <w:tcBorders>
              <w:top w:val="single" w:sz="6" w:space="0" w:color="auto"/>
              <w:left w:val="nil"/>
              <w:bottom w:val="single" w:sz="6" w:space="0" w:color="auto"/>
              <w:right w:val="single" w:sz="4" w:space="0" w:color="auto"/>
            </w:tcBorders>
            <w:noWrap/>
            <w:vAlign w:val="bottom"/>
            <w:hideMark/>
          </w:tcPr>
          <w:p w14:paraId="330F2CB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498</w:t>
            </w:r>
          </w:p>
        </w:tc>
        <w:tc>
          <w:tcPr>
            <w:tcW w:w="888" w:type="dxa"/>
            <w:tcBorders>
              <w:top w:val="single" w:sz="6" w:space="0" w:color="auto"/>
              <w:left w:val="nil"/>
              <w:bottom w:val="single" w:sz="6" w:space="0" w:color="auto"/>
              <w:right w:val="single" w:sz="4" w:space="0" w:color="auto"/>
            </w:tcBorders>
            <w:noWrap/>
            <w:vAlign w:val="bottom"/>
            <w:hideMark/>
          </w:tcPr>
          <w:p w14:paraId="6834279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479</w:t>
            </w:r>
          </w:p>
        </w:tc>
        <w:tc>
          <w:tcPr>
            <w:tcW w:w="887" w:type="dxa"/>
            <w:tcBorders>
              <w:top w:val="single" w:sz="6" w:space="0" w:color="auto"/>
              <w:left w:val="nil"/>
              <w:bottom w:val="single" w:sz="6" w:space="0" w:color="auto"/>
              <w:right w:val="single" w:sz="4" w:space="0" w:color="auto"/>
            </w:tcBorders>
            <w:noWrap/>
            <w:vAlign w:val="bottom"/>
            <w:hideMark/>
          </w:tcPr>
          <w:p w14:paraId="33E009B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461</w:t>
            </w:r>
          </w:p>
        </w:tc>
        <w:tc>
          <w:tcPr>
            <w:tcW w:w="887" w:type="dxa"/>
            <w:tcBorders>
              <w:top w:val="single" w:sz="6" w:space="0" w:color="auto"/>
              <w:left w:val="nil"/>
              <w:bottom w:val="single" w:sz="6" w:space="0" w:color="auto"/>
              <w:right w:val="single" w:sz="4" w:space="0" w:color="auto"/>
            </w:tcBorders>
            <w:noWrap/>
            <w:vAlign w:val="bottom"/>
            <w:hideMark/>
          </w:tcPr>
          <w:p w14:paraId="34E1E2B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442</w:t>
            </w:r>
          </w:p>
        </w:tc>
        <w:tc>
          <w:tcPr>
            <w:tcW w:w="887" w:type="dxa"/>
            <w:tcBorders>
              <w:top w:val="single" w:sz="6" w:space="0" w:color="auto"/>
              <w:left w:val="nil"/>
              <w:bottom w:val="single" w:sz="6" w:space="0" w:color="auto"/>
              <w:right w:val="single" w:sz="4" w:space="0" w:color="auto"/>
            </w:tcBorders>
            <w:noWrap/>
            <w:vAlign w:val="bottom"/>
            <w:hideMark/>
          </w:tcPr>
          <w:p w14:paraId="58C243A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416</w:t>
            </w:r>
          </w:p>
        </w:tc>
        <w:tc>
          <w:tcPr>
            <w:tcW w:w="887" w:type="dxa"/>
            <w:tcBorders>
              <w:top w:val="single" w:sz="6" w:space="0" w:color="auto"/>
              <w:left w:val="nil"/>
              <w:bottom w:val="single" w:sz="6" w:space="0" w:color="auto"/>
              <w:right w:val="single" w:sz="4" w:space="0" w:color="auto"/>
            </w:tcBorders>
            <w:noWrap/>
            <w:vAlign w:val="bottom"/>
            <w:hideMark/>
          </w:tcPr>
          <w:p w14:paraId="2FAAC6C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381</w:t>
            </w:r>
          </w:p>
        </w:tc>
        <w:tc>
          <w:tcPr>
            <w:tcW w:w="887" w:type="dxa"/>
            <w:tcBorders>
              <w:top w:val="single" w:sz="6" w:space="0" w:color="auto"/>
              <w:left w:val="nil"/>
              <w:bottom w:val="single" w:sz="6" w:space="0" w:color="auto"/>
              <w:right w:val="single" w:sz="4" w:space="0" w:color="auto"/>
            </w:tcBorders>
            <w:noWrap/>
            <w:vAlign w:val="bottom"/>
            <w:hideMark/>
          </w:tcPr>
          <w:p w14:paraId="459850A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346</w:t>
            </w:r>
          </w:p>
        </w:tc>
        <w:tc>
          <w:tcPr>
            <w:tcW w:w="887" w:type="dxa"/>
            <w:tcBorders>
              <w:top w:val="single" w:sz="6" w:space="0" w:color="auto"/>
              <w:left w:val="nil"/>
              <w:bottom w:val="single" w:sz="6" w:space="0" w:color="auto"/>
              <w:right w:val="double" w:sz="6" w:space="0" w:color="auto"/>
            </w:tcBorders>
            <w:noWrap/>
            <w:vAlign w:val="bottom"/>
            <w:hideMark/>
          </w:tcPr>
          <w:p w14:paraId="7F59FAE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311</w:t>
            </w:r>
          </w:p>
        </w:tc>
      </w:tr>
      <w:tr w:rsidR="002B665B" w:rsidRPr="002B665B" w14:paraId="10C9D108"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929775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25,000</w:t>
            </w:r>
          </w:p>
        </w:tc>
        <w:tc>
          <w:tcPr>
            <w:tcW w:w="1696" w:type="dxa"/>
            <w:tcBorders>
              <w:top w:val="single" w:sz="6" w:space="0" w:color="auto"/>
              <w:left w:val="nil"/>
              <w:bottom w:val="single" w:sz="6" w:space="0" w:color="auto"/>
              <w:right w:val="single" w:sz="4" w:space="0" w:color="auto"/>
            </w:tcBorders>
            <w:noWrap/>
            <w:vAlign w:val="bottom"/>
            <w:hideMark/>
          </w:tcPr>
          <w:p w14:paraId="76D4857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25,250</w:t>
            </w:r>
          </w:p>
        </w:tc>
        <w:tc>
          <w:tcPr>
            <w:tcW w:w="888" w:type="dxa"/>
            <w:tcBorders>
              <w:top w:val="single" w:sz="6" w:space="0" w:color="auto"/>
              <w:left w:val="nil"/>
              <w:bottom w:val="single" w:sz="6" w:space="0" w:color="auto"/>
              <w:right w:val="single" w:sz="4" w:space="0" w:color="auto"/>
            </w:tcBorders>
            <w:noWrap/>
            <w:vAlign w:val="bottom"/>
            <w:hideMark/>
          </w:tcPr>
          <w:p w14:paraId="52113B4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507</w:t>
            </w:r>
          </w:p>
        </w:tc>
        <w:tc>
          <w:tcPr>
            <w:tcW w:w="888" w:type="dxa"/>
            <w:tcBorders>
              <w:top w:val="single" w:sz="6" w:space="0" w:color="auto"/>
              <w:left w:val="nil"/>
              <w:bottom w:val="single" w:sz="6" w:space="0" w:color="auto"/>
              <w:right w:val="single" w:sz="4" w:space="0" w:color="auto"/>
            </w:tcBorders>
            <w:noWrap/>
            <w:vAlign w:val="bottom"/>
            <w:hideMark/>
          </w:tcPr>
          <w:p w14:paraId="7A1B5E1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488</w:t>
            </w:r>
          </w:p>
        </w:tc>
        <w:tc>
          <w:tcPr>
            <w:tcW w:w="887" w:type="dxa"/>
            <w:tcBorders>
              <w:top w:val="single" w:sz="6" w:space="0" w:color="auto"/>
              <w:left w:val="nil"/>
              <w:bottom w:val="single" w:sz="6" w:space="0" w:color="auto"/>
              <w:right w:val="single" w:sz="4" w:space="0" w:color="auto"/>
            </w:tcBorders>
            <w:noWrap/>
            <w:vAlign w:val="bottom"/>
            <w:hideMark/>
          </w:tcPr>
          <w:p w14:paraId="06F68A8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470</w:t>
            </w:r>
          </w:p>
        </w:tc>
        <w:tc>
          <w:tcPr>
            <w:tcW w:w="887" w:type="dxa"/>
            <w:tcBorders>
              <w:top w:val="single" w:sz="6" w:space="0" w:color="auto"/>
              <w:left w:val="nil"/>
              <w:bottom w:val="single" w:sz="6" w:space="0" w:color="auto"/>
              <w:right w:val="single" w:sz="4" w:space="0" w:color="auto"/>
            </w:tcBorders>
            <w:noWrap/>
            <w:vAlign w:val="bottom"/>
            <w:hideMark/>
          </w:tcPr>
          <w:p w14:paraId="3B2C360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451</w:t>
            </w:r>
          </w:p>
        </w:tc>
        <w:tc>
          <w:tcPr>
            <w:tcW w:w="887" w:type="dxa"/>
            <w:tcBorders>
              <w:top w:val="single" w:sz="6" w:space="0" w:color="auto"/>
              <w:left w:val="nil"/>
              <w:bottom w:val="single" w:sz="6" w:space="0" w:color="auto"/>
              <w:right w:val="single" w:sz="4" w:space="0" w:color="auto"/>
            </w:tcBorders>
            <w:noWrap/>
            <w:vAlign w:val="bottom"/>
            <w:hideMark/>
          </w:tcPr>
          <w:p w14:paraId="2A21891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424</w:t>
            </w:r>
          </w:p>
        </w:tc>
        <w:tc>
          <w:tcPr>
            <w:tcW w:w="887" w:type="dxa"/>
            <w:tcBorders>
              <w:top w:val="single" w:sz="6" w:space="0" w:color="auto"/>
              <w:left w:val="nil"/>
              <w:bottom w:val="single" w:sz="6" w:space="0" w:color="auto"/>
              <w:right w:val="single" w:sz="4" w:space="0" w:color="auto"/>
            </w:tcBorders>
            <w:noWrap/>
            <w:vAlign w:val="bottom"/>
            <w:hideMark/>
          </w:tcPr>
          <w:p w14:paraId="63958D2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389</w:t>
            </w:r>
          </w:p>
        </w:tc>
        <w:tc>
          <w:tcPr>
            <w:tcW w:w="887" w:type="dxa"/>
            <w:tcBorders>
              <w:top w:val="single" w:sz="6" w:space="0" w:color="auto"/>
              <w:left w:val="nil"/>
              <w:bottom w:val="single" w:sz="6" w:space="0" w:color="auto"/>
              <w:right w:val="single" w:sz="4" w:space="0" w:color="auto"/>
            </w:tcBorders>
            <w:noWrap/>
            <w:vAlign w:val="bottom"/>
            <w:hideMark/>
          </w:tcPr>
          <w:p w14:paraId="7B53E6E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354</w:t>
            </w:r>
          </w:p>
        </w:tc>
        <w:tc>
          <w:tcPr>
            <w:tcW w:w="887" w:type="dxa"/>
            <w:tcBorders>
              <w:top w:val="single" w:sz="6" w:space="0" w:color="auto"/>
              <w:left w:val="nil"/>
              <w:bottom w:val="single" w:sz="6" w:space="0" w:color="auto"/>
              <w:right w:val="double" w:sz="6" w:space="0" w:color="auto"/>
            </w:tcBorders>
            <w:noWrap/>
            <w:vAlign w:val="bottom"/>
            <w:hideMark/>
          </w:tcPr>
          <w:p w14:paraId="5CCF1E4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319</w:t>
            </w:r>
          </w:p>
        </w:tc>
      </w:tr>
      <w:tr w:rsidR="002B665B" w:rsidRPr="002B665B" w14:paraId="3B05E2FA"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964D2B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25,250</w:t>
            </w:r>
          </w:p>
        </w:tc>
        <w:tc>
          <w:tcPr>
            <w:tcW w:w="1696" w:type="dxa"/>
            <w:tcBorders>
              <w:top w:val="single" w:sz="6" w:space="0" w:color="auto"/>
              <w:left w:val="nil"/>
              <w:bottom w:val="single" w:sz="6" w:space="0" w:color="auto"/>
              <w:right w:val="single" w:sz="4" w:space="0" w:color="auto"/>
            </w:tcBorders>
            <w:noWrap/>
            <w:vAlign w:val="bottom"/>
            <w:hideMark/>
          </w:tcPr>
          <w:p w14:paraId="1BF4497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25,500</w:t>
            </w:r>
          </w:p>
        </w:tc>
        <w:tc>
          <w:tcPr>
            <w:tcW w:w="888" w:type="dxa"/>
            <w:tcBorders>
              <w:top w:val="single" w:sz="6" w:space="0" w:color="auto"/>
              <w:left w:val="nil"/>
              <w:bottom w:val="single" w:sz="6" w:space="0" w:color="auto"/>
              <w:right w:val="single" w:sz="4" w:space="0" w:color="auto"/>
            </w:tcBorders>
            <w:noWrap/>
            <w:vAlign w:val="bottom"/>
            <w:hideMark/>
          </w:tcPr>
          <w:p w14:paraId="05B225C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515</w:t>
            </w:r>
          </w:p>
        </w:tc>
        <w:tc>
          <w:tcPr>
            <w:tcW w:w="888" w:type="dxa"/>
            <w:tcBorders>
              <w:top w:val="single" w:sz="6" w:space="0" w:color="auto"/>
              <w:left w:val="nil"/>
              <w:bottom w:val="single" w:sz="6" w:space="0" w:color="auto"/>
              <w:right w:val="single" w:sz="4" w:space="0" w:color="auto"/>
            </w:tcBorders>
            <w:noWrap/>
            <w:vAlign w:val="bottom"/>
            <w:hideMark/>
          </w:tcPr>
          <w:p w14:paraId="1E611AB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497</w:t>
            </w:r>
          </w:p>
        </w:tc>
        <w:tc>
          <w:tcPr>
            <w:tcW w:w="887" w:type="dxa"/>
            <w:tcBorders>
              <w:top w:val="single" w:sz="6" w:space="0" w:color="auto"/>
              <w:left w:val="nil"/>
              <w:bottom w:val="single" w:sz="6" w:space="0" w:color="auto"/>
              <w:right w:val="single" w:sz="4" w:space="0" w:color="auto"/>
            </w:tcBorders>
            <w:noWrap/>
            <w:vAlign w:val="bottom"/>
            <w:hideMark/>
          </w:tcPr>
          <w:p w14:paraId="0E49BD6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478</w:t>
            </w:r>
          </w:p>
        </w:tc>
        <w:tc>
          <w:tcPr>
            <w:tcW w:w="887" w:type="dxa"/>
            <w:tcBorders>
              <w:top w:val="single" w:sz="6" w:space="0" w:color="auto"/>
              <w:left w:val="nil"/>
              <w:bottom w:val="single" w:sz="6" w:space="0" w:color="auto"/>
              <w:right w:val="single" w:sz="4" w:space="0" w:color="auto"/>
            </w:tcBorders>
            <w:noWrap/>
            <w:vAlign w:val="bottom"/>
            <w:hideMark/>
          </w:tcPr>
          <w:p w14:paraId="3DF3449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460</w:t>
            </w:r>
          </w:p>
        </w:tc>
        <w:tc>
          <w:tcPr>
            <w:tcW w:w="887" w:type="dxa"/>
            <w:tcBorders>
              <w:top w:val="single" w:sz="6" w:space="0" w:color="auto"/>
              <w:left w:val="nil"/>
              <w:bottom w:val="single" w:sz="6" w:space="0" w:color="auto"/>
              <w:right w:val="single" w:sz="4" w:space="0" w:color="auto"/>
            </w:tcBorders>
            <w:noWrap/>
            <w:vAlign w:val="bottom"/>
            <w:hideMark/>
          </w:tcPr>
          <w:p w14:paraId="389A8B6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433</w:t>
            </w:r>
          </w:p>
        </w:tc>
        <w:tc>
          <w:tcPr>
            <w:tcW w:w="887" w:type="dxa"/>
            <w:tcBorders>
              <w:top w:val="single" w:sz="6" w:space="0" w:color="auto"/>
              <w:left w:val="nil"/>
              <w:bottom w:val="single" w:sz="6" w:space="0" w:color="auto"/>
              <w:right w:val="single" w:sz="4" w:space="0" w:color="auto"/>
            </w:tcBorders>
            <w:noWrap/>
            <w:vAlign w:val="bottom"/>
            <w:hideMark/>
          </w:tcPr>
          <w:p w14:paraId="1BE3AE2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398</w:t>
            </w:r>
          </w:p>
        </w:tc>
        <w:tc>
          <w:tcPr>
            <w:tcW w:w="887" w:type="dxa"/>
            <w:tcBorders>
              <w:top w:val="single" w:sz="6" w:space="0" w:color="auto"/>
              <w:left w:val="nil"/>
              <w:bottom w:val="single" w:sz="6" w:space="0" w:color="auto"/>
              <w:right w:val="single" w:sz="4" w:space="0" w:color="auto"/>
            </w:tcBorders>
            <w:noWrap/>
            <w:vAlign w:val="bottom"/>
            <w:hideMark/>
          </w:tcPr>
          <w:p w14:paraId="089C50E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363</w:t>
            </w:r>
          </w:p>
        </w:tc>
        <w:tc>
          <w:tcPr>
            <w:tcW w:w="887" w:type="dxa"/>
            <w:tcBorders>
              <w:top w:val="single" w:sz="6" w:space="0" w:color="auto"/>
              <w:left w:val="nil"/>
              <w:bottom w:val="single" w:sz="6" w:space="0" w:color="auto"/>
              <w:right w:val="double" w:sz="6" w:space="0" w:color="auto"/>
            </w:tcBorders>
            <w:noWrap/>
            <w:vAlign w:val="bottom"/>
            <w:hideMark/>
          </w:tcPr>
          <w:p w14:paraId="6FD78B3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328</w:t>
            </w:r>
          </w:p>
        </w:tc>
      </w:tr>
      <w:tr w:rsidR="002B665B" w:rsidRPr="002B665B" w14:paraId="44F514AE"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BE16AA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25,500</w:t>
            </w:r>
          </w:p>
        </w:tc>
        <w:tc>
          <w:tcPr>
            <w:tcW w:w="1696" w:type="dxa"/>
            <w:tcBorders>
              <w:top w:val="single" w:sz="6" w:space="0" w:color="auto"/>
              <w:left w:val="nil"/>
              <w:bottom w:val="single" w:sz="6" w:space="0" w:color="auto"/>
              <w:right w:val="single" w:sz="4" w:space="0" w:color="auto"/>
            </w:tcBorders>
            <w:noWrap/>
            <w:vAlign w:val="bottom"/>
            <w:hideMark/>
          </w:tcPr>
          <w:p w14:paraId="41C5A71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25,750</w:t>
            </w:r>
          </w:p>
        </w:tc>
        <w:tc>
          <w:tcPr>
            <w:tcW w:w="888" w:type="dxa"/>
            <w:tcBorders>
              <w:top w:val="single" w:sz="6" w:space="0" w:color="auto"/>
              <w:left w:val="nil"/>
              <w:bottom w:val="single" w:sz="6" w:space="0" w:color="auto"/>
              <w:right w:val="single" w:sz="4" w:space="0" w:color="auto"/>
            </w:tcBorders>
            <w:noWrap/>
            <w:vAlign w:val="bottom"/>
            <w:hideMark/>
          </w:tcPr>
          <w:p w14:paraId="56A710B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524</w:t>
            </w:r>
          </w:p>
        </w:tc>
        <w:tc>
          <w:tcPr>
            <w:tcW w:w="888" w:type="dxa"/>
            <w:tcBorders>
              <w:top w:val="single" w:sz="6" w:space="0" w:color="auto"/>
              <w:left w:val="nil"/>
              <w:bottom w:val="single" w:sz="6" w:space="0" w:color="auto"/>
              <w:right w:val="single" w:sz="4" w:space="0" w:color="auto"/>
            </w:tcBorders>
            <w:noWrap/>
            <w:vAlign w:val="bottom"/>
            <w:hideMark/>
          </w:tcPr>
          <w:p w14:paraId="623918A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506</w:t>
            </w:r>
          </w:p>
        </w:tc>
        <w:tc>
          <w:tcPr>
            <w:tcW w:w="887" w:type="dxa"/>
            <w:tcBorders>
              <w:top w:val="single" w:sz="6" w:space="0" w:color="auto"/>
              <w:left w:val="nil"/>
              <w:bottom w:val="single" w:sz="6" w:space="0" w:color="auto"/>
              <w:right w:val="single" w:sz="4" w:space="0" w:color="auto"/>
            </w:tcBorders>
            <w:noWrap/>
            <w:vAlign w:val="bottom"/>
            <w:hideMark/>
          </w:tcPr>
          <w:p w14:paraId="4373357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487</w:t>
            </w:r>
          </w:p>
        </w:tc>
        <w:tc>
          <w:tcPr>
            <w:tcW w:w="887" w:type="dxa"/>
            <w:tcBorders>
              <w:top w:val="single" w:sz="6" w:space="0" w:color="auto"/>
              <w:left w:val="nil"/>
              <w:bottom w:val="single" w:sz="6" w:space="0" w:color="auto"/>
              <w:right w:val="single" w:sz="4" w:space="0" w:color="auto"/>
            </w:tcBorders>
            <w:noWrap/>
            <w:vAlign w:val="bottom"/>
            <w:hideMark/>
          </w:tcPr>
          <w:p w14:paraId="35D66FD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469</w:t>
            </w:r>
          </w:p>
        </w:tc>
        <w:tc>
          <w:tcPr>
            <w:tcW w:w="887" w:type="dxa"/>
            <w:tcBorders>
              <w:top w:val="single" w:sz="6" w:space="0" w:color="auto"/>
              <w:left w:val="nil"/>
              <w:bottom w:val="single" w:sz="6" w:space="0" w:color="auto"/>
              <w:right w:val="single" w:sz="4" w:space="0" w:color="auto"/>
            </w:tcBorders>
            <w:noWrap/>
            <w:vAlign w:val="bottom"/>
            <w:hideMark/>
          </w:tcPr>
          <w:p w14:paraId="7E8E717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442</w:t>
            </w:r>
          </w:p>
        </w:tc>
        <w:tc>
          <w:tcPr>
            <w:tcW w:w="887" w:type="dxa"/>
            <w:tcBorders>
              <w:top w:val="single" w:sz="6" w:space="0" w:color="auto"/>
              <w:left w:val="nil"/>
              <w:bottom w:val="single" w:sz="6" w:space="0" w:color="auto"/>
              <w:right w:val="single" w:sz="4" w:space="0" w:color="auto"/>
            </w:tcBorders>
            <w:noWrap/>
            <w:vAlign w:val="bottom"/>
            <w:hideMark/>
          </w:tcPr>
          <w:p w14:paraId="39A49A1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407</w:t>
            </w:r>
          </w:p>
        </w:tc>
        <w:tc>
          <w:tcPr>
            <w:tcW w:w="887" w:type="dxa"/>
            <w:tcBorders>
              <w:top w:val="single" w:sz="6" w:space="0" w:color="auto"/>
              <w:left w:val="nil"/>
              <w:bottom w:val="single" w:sz="6" w:space="0" w:color="auto"/>
              <w:right w:val="single" w:sz="4" w:space="0" w:color="auto"/>
            </w:tcBorders>
            <w:noWrap/>
            <w:vAlign w:val="bottom"/>
            <w:hideMark/>
          </w:tcPr>
          <w:p w14:paraId="7AB7F1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372</w:t>
            </w:r>
          </w:p>
        </w:tc>
        <w:tc>
          <w:tcPr>
            <w:tcW w:w="887" w:type="dxa"/>
            <w:tcBorders>
              <w:top w:val="single" w:sz="6" w:space="0" w:color="auto"/>
              <w:left w:val="nil"/>
              <w:bottom w:val="single" w:sz="6" w:space="0" w:color="auto"/>
              <w:right w:val="double" w:sz="6" w:space="0" w:color="auto"/>
            </w:tcBorders>
            <w:noWrap/>
            <w:vAlign w:val="bottom"/>
            <w:hideMark/>
          </w:tcPr>
          <w:p w14:paraId="7DABDAC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337</w:t>
            </w:r>
          </w:p>
        </w:tc>
      </w:tr>
      <w:tr w:rsidR="002B665B" w:rsidRPr="002B665B" w14:paraId="1265EC3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92731F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25,750</w:t>
            </w:r>
          </w:p>
        </w:tc>
        <w:tc>
          <w:tcPr>
            <w:tcW w:w="1696" w:type="dxa"/>
            <w:tcBorders>
              <w:top w:val="single" w:sz="6" w:space="0" w:color="auto"/>
              <w:left w:val="nil"/>
              <w:bottom w:val="single" w:sz="6" w:space="0" w:color="auto"/>
              <w:right w:val="single" w:sz="4" w:space="0" w:color="auto"/>
            </w:tcBorders>
            <w:noWrap/>
            <w:vAlign w:val="bottom"/>
            <w:hideMark/>
          </w:tcPr>
          <w:p w14:paraId="3FB40FD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26,000</w:t>
            </w:r>
          </w:p>
        </w:tc>
        <w:tc>
          <w:tcPr>
            <w:tcW w:w="888" w:type="dxa"/>
            <w:tcBorders>
              <w:top w:val="single" w:sz="6" w:space="0" w:color="auto"/>
              <w:left w:val="nil"/>
              <w:bottom w:val="single" w:sz="6" w:space="0" w:color="auto"/>
              <w:right w:val="single" w:sz="4" w:space="0" w:color="auto"/>
            </w:tcBorders>
            <w:noWrap/>
            <w:vAlign w:val="bottom"/>
            <w:hideMark/>
          </w:tcPr>
          <w:p w14:paraId="79D09FC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533</w:t>
            </w:r>
          </w:p>
        </w:tc>
        <w:tc>
          <w:tcPr>
            <w:tcW w:w="888" w:type="dxa"/>
            <w:tcBorders>
              <w:top w:val="single" w:sz="6" w:space="0" w:color="auto"/>
              <w:left w:val="nil"/>
              <w:bottom w:val="single" w:sz="6" w:space="0" w:color="auto"/>
              <w:right w:val="single" w:sz="4" w:space="0" w:color="auto"/>
            </w:tcBorders>
            <w:noWrap/>
            <w:vAlign w:val="bottom"/>
            <w:hideMark/>
          </w:tcPr>
          <w:p w14:paraId="538E1B4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514</w:t>
            </w:r>
          </w:p>
        </w:tc>
        <w:tc>
          <w:tcPr>
            <w:tcW w:w="887" w:type="dxa"/>
            <w:tcBorders>
              <w:top w:val="single" w:sz="6" w:space="0" w:color="auto"/>
              <w:left w:val="nil"/>
              <w:bottom w:val="single" w:sz="6" w:space="0" w:color="auto"/>
              <w:right w:val="single" w:sz="4" w:space="0" w:color="auto"/>
            </w:tcBorders>
            <w:noWrap/>
            <w:vAlign w:val="bottom"/>
            <w:hideMark/>
          </w:tcPr>
          <w:p w14:paraId="0DB9ADB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496</w:t>
            </w:r>
          </w:p>
        </w:tc>
        <w:tc>
          <w:tcPr>
            <w:tcW w:w="887" w:type="dxa"/>
            <w:tcBorders>
              <w:top w:val="single" w:sz="6" w:space="0" w:color="auto"/>
              <w:left w:val="nil"/>
              <w:bottom w:val="single" w:sz="6" w:space="0" w:color="auto"/>
              <w:right w:val="single" w:sz="4" w:space="0" w:color="auto"/>
            </w:tcBorders>
            <w:noWrap/>
            <w:vAlign w:val="bottom"/>
            <w:hideMark/>
          </w:tcPr>
          <w:p w14:paraId="274B0CE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477</w:t>
            </w:r>
          </w:p>
        </w:tc>
        <w:tc>
          <w:tcPr>
            <w:tcW w:w="887" w:type="dxa"/>
            <w:tcBorders>
              <w:top w:val="single" w:sz="6" w:space="0" w:color="auto"/>
              <w:left w:val="nil"/>
              <w:bottom w:val="single" w:sz="6" w:space="0" w:color="auto"/>
              <w:right w:val="single" w:sz="4" w:space="0" w:color="auto"/>
            </w:tcBorders>
            <w:noWrap/>
            <w:vAlign w:val="bottom"/>
            <w:hideMark/>
          </w:tcPr>
          <w:p w14:paraId="053B645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451</w:t>
            </w:r>
          </w:p>
        </w:tc>
        <w:tc>
          <w:tcPr>
            <w:tcW w:w="887" w:type="dxa"/>
            <w:tcBorders>
              <w:top w:val="single" w:sz="6" w:space="0" w:color="auto"/>
              <w:left w:val="nil"/>
              <w:bottom w:val="single" w:sz="6" w:space="0" w:color="auto"/>
              <w:right w:val="single" w:sz="4" w:space="0" w:color="auto"/>
            </w:tcBorders>
            <w:noWrap/>
            <w:vAlign w:val="bottom"/>
            <w:hideMark/>
          </w:tcPr>
          <w:p w14:paraId="5286518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416</w:t>
            </w:r>
          </w:p>
        </w:tc>
        <w:tc>
          <w:tcPr>
            <w:tcW w:w="887" w:type="dxa"/>
            <w:tcBorders>
              <w:top w:val="single" w:sz="6" w:space="0" w:color="auto"/>
              <w:left w:val="nil"/>
              <w:bottom w:val="single" w:sz="6" w:space="0" w:color="auto"/>
              <w:right w:val="single" w:sz="4" w:space="0" w:color="auto"/>
            </w:tcBorders>
            <w:noWrap/>
            <w:vAlign w:val="bottom"/>
            <w:hideMark/>
          </w:tcPr>
          <w:p w14:paraId="05F35B2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381</w:t>
            </w:r>
          </w:p>
        </w:tc>
        <w:tc>
          <w:tcPr>
            <w:tcW w:w="887" w:type="dxa"/>
            <w:tcBorders>
              <w:top w:val="single" w:sz="6" w:space="0" w:color="auto"/>
              <w:left w:val="nil"/>
              <w:bottom w:val="single" w:sz="6" w:space="0" w:color="auto"/>
              <w:right w:val="double" w:sz="6" w:space="0" w:color="auto"/>
            </w:tcBorders>
            <w:noWrap/>
            <w:vAlign w:val="bottom"/>
            <w:hideMark/>
          </w:tcPr>
          <w:p w14:paraId="63FD95B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346</w:t>
            </w:r>
          </w:p>
        </w:tc>
      </w:tr>
      <w:tr w:rsidR="002B665B" w:rsidRPr="002B665B" w14:paraId="0A8B3649"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B24E10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26,000</w:t>
            </w:r>
          </w:p>
        </w:tc>
        <w:tc>
          <w:tcPr>
            <w:tcW w:w="1696" w:type="dxa"/>
            <w:tcBorders>
              <w:top w:val="single" w:sz="6" w:space="0" w:color="auto"/>
              <w:left w:val="nil"/>
              <w:bottom w:val="single" w:sz="6" w:space="0" w:color="auto"/>
              <w:right w:val="single" w:sz="4" w:space="0" w:color="auto"/>
            </w:tcBorders>
            <w:noWrap/>
            <w:vAlign w:val="bottom"/>
            <w:hideMark/>
          </w:tcPr>
          <w:p w14:paraId="00DA004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26,250</w:t>
            </w:r>
          </w:p>
        </w:tc>
        <w:tc>
          <w:tcPr>
            <w:tcW w:w="888" w:type="dxa"/>
            <w:tcBorders>
              <w:top w:val="single" w:sz="6" w:space="0" w:color="auto"/>
              <w:left w:val="nil"/>
              <w:bottom w:val="single" w:sz="6" w:space="0" w:color="auto"/>
              <w:right w:val="single" w:sz="4" w:space="0" w:color="auto"/>
            </w:tcBorders>
            <w:noWrap/>
            <w:vAlign w:val="bottom"/>
            <w:hideMark/>
          </w:tcPr>
          <w:p w14:paraId="464A17F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542</w:t>
            </w:r>
          </w:p>
        </w:tc>
        <w:tc>
          <w:tcPr>
            <w:tcW w:w="888" w:type="dxa"/>
            <w:tcBorders>
              <w:top w:val="single" w:sz="6" w:space="0" w:color="auto"/>
              <w:left w:val="nil"/>
              <w:bottom w:val="single" w:sz="6" w:space="0" w:color="auto"/>
              <w:right w:val="single" w:sz="4" w:space="0" w:color="auto"/>
            </w:tcBorders>
            <w:noWrap/>
            <w:vAlign w:val="bottom"/>
            <w:hideMark/>
          </w:tcPr>
          <w:p w14:paraId="2386F71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523</w:t>
            </w:r>
          </w:p>
        </w:tc>
        <w:tc>
          <w:tcPr>
            <w:tcW w:w="887" w:type="dxa"/>
            <w:tcBorders>
              <w:top w:val="single" w:sz="6" w:space="0" w:color="auto"/>
              <w:left w:val="nil"/>
              <w:bottom w:val="single" w:sz="6" w:space="0" w:color="auto"/>
              <w:right w:val="single" w:sz="4" w:space="0" w:color="auto"/>
            </w:tcBorders>
            <w:noWrap/>
            <w:vAlign w:val="bottom"/>
            <w:hideMark/>
          </w:tcPr>
          <w:p w14:paraId="0BC2ED4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505</w:t>
            </w:r>
          </w:p>
        </w:tc>
        <w:tc>
          <w:tcPr>
            <w:tcW w:w="887" w:type="dxa"/>
            <w:tcBorders>
              <w:top w:val="single" w:sz="6" w:space="0" w:color="auto"/>
              <w:left w:val="nil"/>
              <w:bottom w:val="single" w:sz="6" w:space="0" w:color="auto"/>
              <w:right w:val="single" w:sz="4" w:space="0" w:color="auto"/>
            </w:tcBorders>
            <w:noWrap/>
            <w:vAlign w:val="bottom"/>
            <w:hideMark/>
          </w:tcPr>
          <w:p w14:paraId="50166DA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486</w:t>
            </w:r>
          </w:p>
        </w:tc>
        <w:tc>
          <w:tcPr>
            <w:tcW w:w="887" w:type="dxa"/>
            <w:tcBorders>
              <w:top w:val="single" w:sz="6" w:space="0" w:color="auto"/>
              <w:left w:val="nil"/>
              <w:bottom w:val="single" w:sz="6" w:space="0" w:color="auto"/>
              <w:right w:val="single" w:sz="4" w:space="0" w:color="auto"/>
            </w:tcBorders>
            <w:noWrap/>
            <w:vAlign w:val="bottom"/>
            <w:hideMark/>
          </w:tcPr>
          <w:p w14:paraId="077A635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459</w:t>
            </w:r>
          </w:p>
        </w:tc>
        <w:tc>
          <w:tcPr>
            <w:tcW w:w="887" w:type="dxa"/>
            <w:tcBorders>
              <w:top w:val="single" w:sz="6" w:space="0" w:color="auto"/>
              <w:left w:val="nil"/>
              <w:bottom w:val="single" w:sz="6" w:space="0" w:color="auto"/>
              <w:right w:val="single" w:sz="4" w:space="0" w:color="auto"/>
            </w:tcBorders>
            <w:noWrap/>
            <w:vAlign w:val="bottom"/>
            <w:hideMark/>
          </w:tcPr>
          <w:p w14:paraId="7D428E4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424</w:t>
            </w:r>
          </w:p>
        </w:tc>
        <w:tc>
          <w:tcPr>
            <w:tcW w:w="887" w:type="dxa"/>
            <w:tcBorders>
              <w:top w:val="single" w:sz="6" w:space="0" w:color="auto"/>
              <w:left w:val="nil"/>
              <w:bottom w:val="single" w:sz="6" w:space="0" w:color="auto"/>
              <w:right w:val="single" w:sz="4" w:space="0" w:color="auto"/>
            </w:tcBorders>
            <w:noWrap/>
            <w:vAlign w:val="bottom"/>
            <w:hideMark/>
          </w:tcPr>
          <w:p w14:paraId="7D58E2B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389</w:t>
            </w:r>
          </w:p>
        </w:tc>
        <w:tc>
          <w:tcPr>
            <w:tcW w:w="887" w:type="dxa"/>
            <w:tcBorders>
              <w:top w:val="single" w:sz="6" w:space="0" w:color="auto"/>
              <w:left w:val="nil"/>
              <w:bottom w:val="single" w:sz="6" w:space="0" w:color="auto"/>
              <w:right w:val="double" w:sz="6" w:space="0" w:color="auto"/>
            </w:tcBorders>
            <w:noWrap/>
            <w:vAlign w:val="bottom"/>
            <w:hideMark/>
          </w:tcPr>
          <w:p w14:paraId="55FDF41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354</w:t>
            </w:r>
          </w:p>
        </w:tc>
      </w:tr>
      <w:tr w:rsidR="002B665B" w:rsidRPr="002B665B" w14:paraId="36EBEF5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19AE4D0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26,250</w:t>
            </w:r>
          </w:p>
        </w:tc>
        <w:tc>
          <w:tcPr>
            <w:tcW w:w="1696" w:type="dxa"/>
            <w:tcBorders>
              <w:top w:val="single" w:sz="6" w:space="0" w:color="auto"/>
              <w:left w:val="nil"/>
              <w:bottom w:val="single" w:sz="6" w:space="0" w:color="auto"/>
              <w:right w:val="single" w:sz="4" w:space="0" w:color="auto"/>
            </w:tcBorders>
            <w:noWrap/>
            <w:vAlign w:val="bottom"/>
            <w:hideMark/>
          </w:tcPr>
          <w:p w14:paraId="4ECD324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26,500</w:t>
            </w:r>
          </w:p>
        </w:tc>
        <w:tc>
          <w:tcPr>
            <w:tcW w:w="888" w:type="dxa"/>
            <w:tcBorders>
              <w:top w:val="single" w:sz="6" w:space="0" w:color="auto"/>
              <w:left w:val="nil"/>
              <w:bottom w:val="single" w:sz="6" w:space="0" w:color="auto"/>
              <w:right w:val="single" w:sz="4" w:space="0" w:color="auto"/>
            </w:tcBorders>
            <w:noWrap/>
            <w:vAlign w:val="bottom"/>
            <w:hideMark/>
          </w:tcPr>
          <w:p w14:paraId="310F6F0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550</w:t>
            </w:r>
          </w:p>
        </w:tc>
        <w:tc>
          <w:tcPr>
            <w:tcW w:w="888" w:type="dxa"/>
            <w:tcBorders>
              <w:top w:val="single" w:sz="6" w:space="0" w:color="auto"/>
              <w:left w:val="nil"/>
              <w:bottom w:val="single" w:sz="6" w:space="0" w:color="auto"/>
              <w:right w:val="single" w:sz="4" w:space="0" w:color="auto"/>
            </w:tcBorders>
            <w:noWrap/>
            <w:vAlign w:val="bottom"/>
            <w:hideMark/>
          </w:tcPr>
          <w:p w14:paraId="3822CB6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532</w:t>
            </w:r>
          </w:p>
        </w:tc>
        <w:tc>
          <w:tcPr>
            <w:tcW w:w="887" w:type="dxa"/>
            <w:tcBorders>
              <w:top w:val="single" w:sz="6" w:space="0" w:color="auto"/>
              <w:left w:val="nil"/>
              <w:bottom w:val="single" w:sz="6" w:space="0" w:color="auto"/>
              <w:right w:val="single" w:sz="4" w:space="0" w:color="auto"/>
            </w:tcBorders>
            <w:noWrap/>
            <w:vAlign w:val="bottom"/>
            <w:hideMark/>
          </w:tcPr>
          <w:p w14:paraId="29E1742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513</w:t>
            </w:r>
          </w:p>
        </w:tc>
        <w:tc>
          <w:tcPr>
            <w:tcW w:w="887" w:type="dxa"/>
            <w:tcBorders>
              <w:top w:val="single" w:sz="6" w:space="0" w:color="auto"/>
              <w:left w:val="nil"/>
              <w:bottom w:val="single" w:sz="6" w:space="0" w:color="auto"/>
              <w:right w:val="single" w:sz="4" w:space="0" w:color="auto"/>
            </w:tcBorders>
            <w:noWrap/>
            <w:vAlign w:val="bottom"/>
            <w:hideMark/>
          </w:tcPr>
          <w:p w14:paraId="4930BD5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495</w:t>
            </w:r>
          </w:p>
        </w:tc>
        <w:tc>
          <w:tcPr>
            <w:tcW w:w="887" w:type="dxa"/>
            <w:tcBorders>
              <w:top w:val="single" w:sz="6" w:space="0" w:color="auto"/>
              <w:left w:val="nil"/>
              <w:bottom w:val="single" w:sz="6" w:space="0" w:color="auto"/>
              <w:right w:val="single" w:sz="4" w:space="0" w:color="auto"/>
            </w:tcBorders>
            <w:noWrap/>
            <w:vAlign w:val="bottom"/>
            <w:hideMark/>
          </w:tcPr>
          <w:p w14:paraId="6DDC00D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468</w:t>
            </w:r>
          </w:p>
        </w:tc>
        <w:tc>
          <w:tcPr>
            <w:tcW w:w="887" w:type="dxa"/>
            <w:tcBorders>
              <w:top w:val="single" w:sz="6" w:space="0" w:color="auto"/>
              <w:left w:val="nil"/>
              <w:bottom w:val="single" w:sz="6" w:space="0" w:color="auto"/>
              <w:right w:val="single" w:sz="4" w:space="0" w:color="auto"/>
            </w:tcBorders>
            <w:noWrap/>
            <w:vAlign w:val="bottom"/>
            <w:hideMark/>
          </w:tcPr>
          <w:p w14:paraId="2C19940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433</w:t>
            </w:r>
          </w:p>
        </w:tc>
        <w:tc>
          <w:tcPr>
            <w:tcW w:w="887" w:type="dxa"/>
            <w:tcBorders>
              <w:top w:val="single" w:sz="6" w:space="0" w:color="auto"/>
              <w:left w:val="nil"/>
              <w:bottom w:val="single" w:sz="6" w:space="0" w:color="auto"/>
              <w:right w:val="single" w:sz="4" w:space="0" w:color="auto"/>
            </w:tcBorders>
            <w:noWrap/>
            <w:vAlign w:val="bottom"/>
            <w:hideMark/>
          </w:tcPr>
          <w:p w14:paraId="6C50622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398</w:t>
            </w:r>
          </w:p>
        </w:tc>
        <w:tc>
          <w:tcPr>
            <w:tcW w:w="887" w:type="dxa"/>
            <w:tcBorders>
              <w:top w:val="single" w:sz="6" w:space="0" w:color="auto"/>
              <w:left w:val="nil"/>
              <w:bottom w:val="single" w:sz="6" w:space="0" w:color="auto"/>
              <w:right w:val="double" w:sz="6" w:space="0" w:color="auto"/>
            </w:tcBorders>
            <w:noWrap/>
            <w:vAlign w:val="bottom"/>
            <w:hideMark/>
          </w:tcPr>
          <w:p w14:paraId="62D23FF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363</w:t>
            </w:r>
          </w:p>
        </w:tc>
      </w:tr>
      <w:tr w:rsidR="002B665B" w:rsidRPr="002B665B" w14:paraId="4467AB46"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144ADBC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26,500</w:t>
            </w:r>
          </w:p>
        </w:tc>
        <w:tc>
          <w:tcPr>
            <w:tcW w:w="1696" w:type="dxa"/>
            <w:tcBorders>
              <w:top w:val="single" w:sz="6" w:space="0" w:color="auto"/>
              <w:left w:val="nil"/>
              <w:bottom w:val="single" w:sz="6" w:space="0" w:color="auto"/>
              <w:right w:val="single" w:sz="4" w:space="0" w:color="auto"/>
            </w:tcBorders>
            <w:noWrap/>
            <w:vAlign w:val="bottom"/>
            <w:hideMark/>
          </w:tcPr>
          <w:p w14:paraId="16DEAAC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26,750</w:t>
            </w:r>
          </w:p>
        </w:tc>
        <w:tc>
          <w:tcPr>
            <w:tcW w:w="888" w:type="dxa"/>
            <w:tcBorders>
              <w:top w:val="single" w:sz="6" w:space="0" w:color="auto"/>
              <w:left w:val="nil"/>
              <w:bottom w:val="single" w:sz="6" w:space="0" w:color="auto"/>
              <w:right w:val="single" w:sz="4" w:space="0" w:color="auto"/>
            </w:tcBorders>
            <w:noWrap/>
            <w:vAlign w:val="bottom"/>
            <w:hideMark/>
          </w:tcPr>
          <w:p w14:paraId="774A585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559</w:t>
            </w:r>
          </w:p>
        </w:tc>
        <w:tc>
          <w:tcPr>
            <w:tcW w:w="888" w:type="dxa"/>
            <w:tcBorders>
              <w:top w:val="single" w:sz="6" w:space="0" w:color="auto"/>
              <w:left w:val="nil"/>
              <w:bottom w:val="single" w:sz="6" w:space="0" w:color="auto"/>
              <w:right w:val="single" w:sz="4" w:space="0" w:color="auto"/>
            </w:tcBorders>
            <w:noWrap/>
            <w:vAlign w:val="bottom"/>
            <w:hideMark/>
          </w:tcPr>
          <w:p w14:paraId="7A2B65A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541</w:t>
            </w:r>
          </w:p>
        </w:tc>
        <w:tc>
          <w:tcPr>
            <w:tcW w:w="887" w:type="dxa"/>
            <w:tcBorders>
              <w:top w:val="single" w:sz="6" w:space="0" w:color="auto"/>
              <w:left w:val="nil"/>
              <w:bottom w:val="single" w:sz="6" w:space="0" w:color="auto"/>
              <w:right w:val="single" w:sz="4" w:space="0" w:color="auto"/>
            </w:tcBorders>
            <w:noWrap/>
            <w:vAlign w:val="bottom"/>
            <w:hideMark/>
          </w:tcPr>
          <w:p w14:paraId="6DE7C17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522</w:t>
            </w:r>
          </w:p>
        </w:tc>
        <w:tc>
          <w:tcPr>
            <w:tcW w:w="887" w:type="dxa"/>
            <w:tcBorders>
              <w:top w:val="single" w:sz="6" w:space="0" w:color="auto"/>
              <w:left w:val="nil"/>
              <w:bottom w:val="single" w:sz="6" w:space="0" w:color="auto"/>
              <w:right w:val="single" w:sz="4" w:space="0" w:color="auto"/>
            </w:tcBorders>
            <w:noWrap/>
            <w:vAlign w:val="bottom"/>
            <w:hideMark/>
          </w:tcPr>
          <w:p w14:paraId="6EF5A73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504</w:t>
            </w:r>
          </w:p>
        </w:tc>
        <w:tc>
          <w:tcPr>
            <w:tcW w:w="887" w:type="dxa"/>
            <w:tcBorders>
              <w:top w:val="single" w:sz="6" w:space="0" w:color="auto"/>
              <w:left w:val="nil"/>
              <w:bottom w:val="single" w:sz="6" w:space="0" w:color="auto"/>
              <w:right w:val="single" w:sz="4" w:space="0" w:color="auto"/>
            </w:tcBorders>
            <w:noWrap/>
            <w:vAlign w:val="bottom"/>
            <w:hideMark/>
          </w:tcPr>
          <w:p w14:paraId="611C5FE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477</w:t>
            </w:r>
          </w:p>
        </w:tc>
        <w:tc>
          <w:tcPr>
            <w:tcW w:w="887" w:type="dxa"/>
            <w:tcBorders>
              <w:top w:val="single" w:sz="6" w:space="0" w:color="auto"/>
              <w:left w:val="nil"/>
              <w:bottom w:val="single" w:sz="6" w:space="0" w:color="auto"/>
              <w:right w:val="single" w:sz="4" w:space="0" w:color="auto"/>
            </w:tcBorders>
            <w:noWrap/>
            <w:vAlign w:val="bottom"/>
            <w:hideMark/>
          </w:tcPr>
          <w:p w14:paraId="18986EC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442</w:t>
            </w:r>
          </w:p>
        </w:tc>
        <w:tc>
          <w:tcPr>
            <w:tcW w:w="887" w:type="dxa"/>
            <w:tcBorders>
              <w:top w:val="single" w:sz="6" w:space="0" w:color="auto"/>
              <w:left w:val="nil"/>
              <w:bottom w:val="single" w:sz="6" w:space="0" w:color="auto"/>
              <w:right w:val="single" w:sz="4" w:space="0" w:color="auto"/>
            </w:tcBorders>
            <w:noWrap/>
            <w:vAlign w:val="bottom"/>
            <w:hideMark/>
          </w:tcPr>
          <w:p w14:paraId="2ADD6DF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407</w:t>
            </w:r>
          </w:p>
        </w:tc>
        <w:tc>
          <w:tcPr>
            <w:tcW w:w="887" w:type="dxa"/>
            <w:tcBorders>
              <w:top w:val="single" w:sz="6" w:space="0" w:color="auto"/>
              <w:left w:val="nil"/>
              <w:bottom w:val="single" w:sz="6" w:space="0" w:color="auto"/>
              <w:right w:val="double" w:sz="6" w:space="0" w:color="auto"/>
            </w:tcBorders>
            <w:noWrap/>
            <w:vAlign w:val="bottom"/>
            <w:hideMark/>
          </w:tcPr>
          <w:p w14:paraId="0BCFF7F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372</w:t>
            </w:r>
          </w:p>
        </w:tc>
      </w:tr>
      <w:tr w:rsidR="002B665B" w:rsidRPr="002B665B" w14:paraId="04DDDAA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822644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26,750</w:t>
            </w:r>
          </w:p>
        </w:tc>
        <w:tc>
          <w:tcPr>
            <w:tcW w:w="1696" w:type="dxa"/>
            <w:tcBorders>
              <w:top w:val="single" w:sz="6" w:space="0" w:color="auto"/>
              <w:left w:val="nil"/>
              <w:bottom w:val="single" w:sz="6" w:space="0" w:color="auto"/>
              <w:right w:val="single" w:sz="4" w:space="0" w:color="auto"/>
            </w:tcBorders>
            <w:noWrap/>
            <w:vAlign w:val="bottom"/>
            <w:hideMark/>
          </w:tcPr>
          <w:p w14:paraId="3A6E25C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27,000</w:t>
            </w:r>
          </w:p>
        </w:tc>
        <w:tc>
          <w:tcPr>
            <w:tcW w:w="888" w:type="dxa"/>
            <w:tcBorders>
              <w:top w:val="single" w:sz="6" w:space="0" w:color="auto"/>
              <w:left w:val="nil"/>
              <w:bottom w:val="single" w:sz="6" w:space="0" w:color="auto"/>
              <w:right w:val="single" w:sz="4" w:space="0" w:color="auto"/>
            </w:tcBorders>
            <w:noWrap/>
            <w:vAlign w:val="bottom"/>
            <w:hideMark/>
          </w:tcPr>
          <w:p w14:paraId="2EAC144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568</w:t>
            </w:r>
          </w:p>
        </w:tc>
        <w:tc>
          <w:tcPr>
            <w:tcW w:w="888" w:type="dxa"/>
            <w:tcBorders>
              <w:top w:val="single" w:sz="6" w:space="0" w:color="auto"/>
              <w:left w:val="nil"/>
              <w:bottom w:val="single" w:sz="6" w:space="0" w:color="auto"/>
              <w:right w:val="single" w:sz="4" w:space="0" w:color="auto"/>
            </w:tcBorders>
            <w:noWrap/>
            <w:vAlign w:val="bottom"/>
            <w:hideMark/>
          </w:tcPr>
          <w:p w14:paraId="1A93424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549</w:t>
            </w:r>
          </w:p>
        </w:tc>
        <w:tc>
          <w:tcPr>
            <w:tcW w:w="887" w:type="dxa"/>
            <w:tcBorders>
              <w:top w:val="single" w:sz="6" w:space="0" w:color="auto"/>
              <w:left w:val="nil"/>
              <w:bottom w:val="single" w:sz="6" w:space="0" w:color="auto"/>
              <w:right w:val="single" w:sz="4" w:space="0" w:color="auto"/>
            </w:tcBorders>
            <w:noWrap/>
            <w:vAlign w:val="bottom"/>
            <w:hideMark/>
          </w:tcPr>
          <w:p w14:paraId="1E62B77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531</w:t>
            </w:r>
          </w:p>
        </w:tc>
        <w:tc>
          <w:tcPr>
            <w:tcW w:w="887" w:type="dxa"/>
            <w:tcBorders>
              <w:top w:val="single" w:sz="6" w:space="0" w:color="auto"/>
              <w:left w:val="nil"/>
              <w:bottom w:val="single" w:sz="6" w:space="0" w:color="auto"/>
              <w:right w:val="single" w:sz="4" w:space="0" w:color="auto"/>
            </w:tcBorders>
            <w:noWrap/>
            <w:vAlign w:val="bottom"/>
            <w:hideMark/>
          </w:tcPr>
          <w:p w14:paraId="4C25655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512</w:t>
            </w:r>
          </w:p>
        </w:tc>
        <w:tc>
          <w:tcPr>
            <w:tcW w:w="887" w:type="dxa"/>
            <w:tcBorders>
              <w:top w:val="single" w:sz="6" w:space="0" w:color="auto"/>
              <w:left w:val="nil"/>
              <w:bottom w:val="single" w:sz="6" w:space="0" w:color="auto"/>
              <w:right w:val="single" w:sz="4" w:space="0" w:color="auto"/>
            </w:tcBorders>
            <w:noWrap/>
            <w:vAlign w:val="bottom"/>
            <w:hideMark/>
          </w:tcPr>
          <w:p w14:paraId="51AD7FE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486</w:t>
            </w:r>
          </w:p>
        </w:tc>
        <w:tc>
          <w:tcPr>
            <w:tcW w:w="887" w:type="dxa"/>
            <w:tcBorders>
              <w:top w:val="single" w:sz="6" w:space="0" w:color="auto"/>
              <w:left w:val="nil"/>
              <w:bottom w:val="single" w:sz="6" w:space="0" w:color="auto"/>
              <w:right w:val="single" w:sz="4" w:space="0" w:color="auto"/>
            </w:tcBorders>
            <w:noWrap/>
            <w:vAlign w:val="bottom"/>
            <w:hideMark/>
          </w:tcPr>
          <w:p w14:paraId="08110E8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451</w:t>
            </w:r>
          </w:p>
        </w:tc>
        <w:tc>
          <w:tcPr>
            <w:tcW w:w="887" w:type="dxa"/>
            <w:tcBorders>
              <w:top w:val="single" w:sz="6" w:space="0" w:color="auto"/>
              <w:left w:val="nil"/>
              <w:bottom w:val="single" w:sz="6" w:space="0" w:color="auto"/>
              <w:right w:val="single" w:sz="4" w:space="0" w:color="auto"/>
            </w:tcBorders>
            <w:noWrap/>
            <w:vAlign w:val="bottom"/>
            <w:hideMark/>
          </w:tcPr>
          <w:p w14:paraId="1166EE5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416</w:t>
            </w:r>
          </w:p>
        </w:tc>
        <w:tc>
          <w:tcPr>
            <w:tcW w:w="887" w:type="dxa"/>
            <w:tcBorders>
              <w:top w:val="single" w:sz="6" w:space="0" w:color="auto"/>
              <w:left w:val="nil"/>
              <w:bottom w:val="single" w:sz="6" w:space="0" w:color="auto"/>
              <w:right w:val="double" w:sz="6" w:space="0" w:color="auto"/>
            </w:tcBorders>
            <w:noWrap/>
            <w:vAlign w:val="bottom"/>
            <w:hideMark/>
          </w:tcPr>
          <w:p w14:paraId="34D25A4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381</w:t>
            </w:r>
          </w:p>
        </w:tc>
      </w:tr>
      <w:tr w:rsidR="002B665B" w:rsidRPr="002B665B" w14:paraId="1B50E60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E1A7E2E"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27,000</w:t>
            </w:r>
          </w:p>
        </w:tc>
        <w:tc>
          <w:tcPr>
            <w:tcW w:w="1696" w:type="dxa"/>
            <w:tcBorders>
              <w:top w:val="single" w:sz="6" w:space="0" w:color="auto"/>
              <w:left w:val="nil"/>
              <w:bottom w:val="single" w:sz="6" w:space="0" w:color="auto"/>
              <w:right w:val="single" w:sz="4" w:space="0" w:color="auto"/>
            </w:tcBorders>
            <w:noWrap/>
            <w:vAlign w:val="bottom"/>
            <w:hideMark/>
          </w:tcPr>
          <w:p w14:paraId="69677D0E"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27,250</w:t>
            </w:r>
          </w:p>
        </w:tc>
        <w:tc>
          <w:tcPr>
            <w:tcW w:w="888" w:type="dxa"/>
            <w:tcBorders>
              <w:top w:val="single" w:sz="6" w:space="0" w:color="auto"/>
              <w:left w:val="nil"/>
              <w:bottom w:val="single" w:sz="6" w:space="0" w:color="auto"/>
              <w:right w:val="single" w:sz="4" w:space="0" w:color="auto"/>
            </w:tcBorders>
            <w:noWrap/>
            <w:vAlign w:val="bottom"/>
            <w:hideMark/>
          </w:tcPr>
          <w:p w14:paraId="423573D4"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577</w:t>
            </w:r>
          </w:p>
        </w:tc>
        <w:tc>
          <w:tcPr>
            <w:tcW w:w="888" w:type="dxa"/>
            <w:tcBorders>
              <w:top w:val="single" w:sz="6" w:space="0" w:color="auto"/>
              <w:left w:val="nil"/>
              <w:bottom w:val="single" w:sz="6" w:space="0" w:color="auto"/>
              <w:right w:val="single" w:sz="4" w:space="0" w:color="auto"/>
            </w:tcBorders>
            <w:noWrap/>
            <w:vAlign w:val="bottom"/>
            <w:hideMark/>
          </w:tcPr>
          <w:p w14:paraId="17A95B84"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558</w:t>
            </w:r>
          </w:p>
        </w:tc>
        <w:tc>
          <w:tcPr>
            <w:tcW w:w="887" w:type="dxa"/>
            <w:tcBorders>
              <w:top w:val="single" w:sz="6" w:space="0" w:color="auto"/>
              <w:left w:val="nil"/>
              <w:bottom w:val="single" w:sz="6" w:space="0" w:color="auto"/>
              <w:right w:val="single" w:sz="4" w:space="0" w:color="auto"/>
            </w:tcBorders>
            <w:noWrap/>
            <w:vAlign w:val="bottom"/>
            <w:hideMark/>
          </w:tcPr>
          <w:p w14:paraId="5728A614"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540</w:t>
            </w:r>
          </w:p>
        </w:tc>
        <w:tc>
          <w:tcPr>
            <w:tcW w:w="887" w:type="dxa"/>
            <w:tcBorders>
              <w:top w:val="single" w:sz="6" w:space="0" w:color="auto"/>
              <w:left w:val="nil"/>
              <w:bottom w:val="single" w:sz="6" w:space="0" w:color="auto"/>
              <w:right w:val="single" w:sz="4" w:space="0" w:color="auto"/>
            </w:tcBorders>
            <w:noWrap/>
            <w:vAlign w:val="bottom"/>
            <w:hideMark/>
          </w:tcPr>
          <w:p w14:paraId="4D781FE9"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521</w:t>
            </w:r>
          </w:p>
        </w:tc>
        <w:tc>
          <w:tcPr>
            <w:tcW w:w="887" w:type="dxa"/>
            <w:tcBorders>
              <w:top w:val="single" w:sz="6" w:space="0" w:color="auto"/>
              <w:left w:val="nil"/>
              <w:bottom w:val="single" w:sz="6" w:space="0" w:color="auto"/>
              <w:right w:val="single" w:sz="4" w:space="0" w:color="auto"/>
            </w:tcBorders>
            <w:noWrap/>
            <w:vAlign w:val="bottom"/>
            <w:hideMark/>
          </w:tcPr>
          <w:p w14:paraId="146D14E6"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494</w:t>
            </w:r>
          </w:p>
        </w:tc>
        <w:tc>
          <w:tcPr>
            <w:tcW w:w="887" w:type="dxa"/>
            <w:tcBorders>
              <w:top w:val="single" w:sz="6" w:space="0" w:color="auto"/>
              <w:left w:val="nil"/>
              <w:bottom w:val="single" w:sz="6" w:space="0" w:color="auto"/>
              <w:right w:val="single" w:sz="4" w:space="0" w:color="auto"/>
            </w:tcBorders>
            <w:noWrap/>
            <w:vAlign w:val="bottom"/>
            <w:hideMark/>
          </w:tcPr>
          <w:p w14:paraId="37C77A92"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459</w:t>
            </w:r>
          </w:p>
        </w:tc>
        <w:tc>
          <w:tcPr>
            <w:tcW w:w="887" w:type="dxa"/>
            <w:tcBorders>
              <w:top w:val="single" w:sz="6" w:space="0" w:color="auto"/>
              <w:left w:val="nil"/>
              <w:bottom w:val="single" w:sz="6" w:space="0" w:color="auto"/>
              <w:right w:val="single" w:sz="4" w:space="0" w:color="auto"/>
            </w:tcBorders>
            <w:noWrap/>
            <w:vAlign w:val="bottom"/>
            <w:hideMark/>
          </w:tcPr>
          <w:p w14:paraId="7AB603A9"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424</w:t>
            </w:r>
          </w:p>
        </w:tc>
        <w:tc>
          <w:tcPr>
            <w:tcW w:w="887" w:type="dxa"/>
            <w:tcBorders>
              <w:top w:val="single" w:sz="6" w:space="0" w:color="auto"/>
              <w:left w:val="nil"/>
              <w:bottom w:val="single" w:sz="6" w:space="0" w:color="auto"/>
              <w:right w:val="double" w:sz="6" w:space="0" w:color="auto"/>
            </w:tcBorders>
            <w:noWrap/>
            <w:vAlign w:val="bottom"/>
            <w:hideMark/>
          </w:tcPr>
          <w:p w14:paraId="33B75551"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389</w:t>
            </w:r>
          </w:p>
        </w:tc>
      </w:tr>
      <w:tr w:rsidR="002B665B" w:rsidRPr="002B665B" w14:paraId="52DD4DFD"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9969AEE"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27,250</w:t>
            </w:r>
          </w:p>
        </w:tc>
        <w:tc>
          <w:tcPr>
            <w:tcW w:w="1696" w:type="dxa"/>
            <w:tcBorders>
              <w:top w:val="single" w:sz="6" w:space="0" w:color="auto"/>
              <w:left w:val="nil"/>
              <w:bottom w:val="single" w:sz="6" w:space="0" w:color="auto"/>
              <w:right w:val="single" w:sz="4" w:space="0" w:color="auto"/>
            </w:tcBorders>
            <w:noWrap/>
            <w:vAlign w:val="bottom"/>
            <w:hideMark/>
          </w:tcPr>
          <w:p w14:paraId="71C248E4"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27,500</w:t>
            </w:r>
          </w:p>
        </w:tc>
        <w:tc>
          <w:tcPr>
            <w:tcW w:w="888" w:type="dxa"/>
            <w:tcBorders>
              <w:top w:val="single" w:sz="6" w:space="0" w:color="auto"/>
              <w:left w:val="nil"/>
              <w:bottom w:val="single" w:sz="6" w:space="0" w:color="auto"/>
              <w:right w:val="single" w:sz="4" w:space="0" w:color="auto"/>
            </w:tcBorders>
            <w:noWrap/>
            <w:vAlign w:val="bottom"/>
            <w:hideMark/>
          </w:tcPr>
          <w:p w14:paraId="45734804"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585</w:t>
            </w:r>
          </w:p>
        </w:tc>
        <w:tc>
          <w:tcPr>
            <w:tcW w:w="888" w:type="dxa"/>
            <w:tcBorders>
              <w:top w:val="single" w:sz="6" w:space="0" w:color="auto"/>
              <w:left w:val="nil"/>
              <w:bottom w:val="single" w:sz="6" w:space="0" w:color="auto"/>
              <w:right w:val="single" w:sz="4" w:space="0" w:color="auto"/>
            </w:tcBorders>
            <w:noWrap/>
            <w:vAlign w:val="bottom"/>
            <w:hideMark/>
          </w:tcPr>
          <w:p w14:paraId="729E9E96"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567</w:t>
            </w:r>
          </w:p>
        </w:tc>
        <w:tc>
          <w:tcPr>
            <w:tcW w:w="887" w:type="dxa"/>
            <w:tcBorders>
              <w:top w:val="single" w:sz="6" w:space="0" w:color="auto"/>
              <w:left w:val="nil"/>
              <w:bottom w:val="single" w:sz="6" w:space="0" w:color="auto"/>
              <w:right w:val="single" w:sz="4" w:space="0" w:color="auto"/>
            </w:tcBorders>
            <w:noWrap/>
            <w:vAlign w:val="bottom"/>
            <w:hideMark/>
          </w:tcPr>
          <w:p w14:paraId="4A36D83A"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548</w:t>
            </w:r>
          </w:p>
        </w:tc>
        <w:tc>
          <w:tcPr>
            <w:tcW w:w="887" w:type="dxa"/>
            <w:tcBorders>
              <w:top w:val="single" w:sz="6" w:space="0" w:color="auto"/>
              <w:left w:val="nil"/>
              <w:bottom w:val="single" w:sz="6" w:space="0" w:color="auto"/>
              <w:right w:val="single" w:sz="4" w:space="0" w:color="auto"/>
            </w:tcBorders>
            <w:noWrap/>
            <w:vAlign w:val="bottom"/>
            <w:hideMark/>
          </w:tcPr>
          <w:p w14:paraId="35120D1A"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530</w:t>
            </w:r>
          </w:p>
        </w:tc>
        <w:tc>
          <w:tcPr>
            <w:tcW w:w="887" w:type="dxa"/>
            <w:tcBorders>
              <w:top w:val="single" w:sz="6" w:space="0" w:color="auto"/>
              <w:left w:val="nil"/>
              <w:bottom w:val="single" w:sz="6" w:space="0" w:color="auto"/>
              <w:right w:val="single" w:sz="4" w:space="0" w:color="auto"/>
            </w:tcBorders>
            <w:noWrap/>
            <w:vAlign w:val="bottom"/>
            <w:hideMark/>
          </w:tcPr>
          <w:p w14:paraId="108D64B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503</w:t>
            </w:r>
          </w:p>
        </w:tc>
        <w:tc>
          <w:tcPr>
            <w:tcW w:w="887" w:type="dxa"/>
            <w:tcBorders>
              <w:top w:val="single" w:sz="6" w:space="0" w:color="auto"/>
              <w:left w:val="nil"/>
              <w:bottom w:val="single" w:sz="6" w:space="0" w:color="auto"/>
              <w:right w:val="single" w:sz="4" w:space="0" w:color="auto"/>
            </w:tcBorders>
            <w:noWrap/>
            <w:vAlign w:val="bottom"/>
            <w:hideMark/>
          </w:tcPr>
          <w:p w14:paraId="1B5E1BF3"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468</w:t>
            </w:r>
          </w:p>
        </w:tc>
        <w:tc>
          <w:tcPr>
            <w:tcW w:w="887" w:type="dxa"/>
            <w:tcBorders>
              <w:top w:val="single" w:sz="6" w:space="0" w:color="auto"/>
              <w:left w:val="nil"/>
              <w:bottom w:val="single" w:sz="6" w:space="0" w:color="auto"/>
              <w:right w:val="single" w:sz="4" w:space="0" w:color="auto"/>
            </w:tcBorders>
            <w:noWrap/>
            <w:vAlign w:val="bottom"/>
            <w:hideMark/>
          </w:tcPr>
          <w:p w14:paraId="0462EDB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433</w:t>
            </w:r>
          </w:p>
        </w:tc>
        <w:tc>
          <w:tcPr>
            <w:tcW w:w="887" w:type="dxa"/>
            <w:tcBorders>
              <w:top w:val="single" w:sz="6" w:space="0" w:color="auto"/>
              <w:left w:val="nil"/>
              <w:bottom w:val="single" w:sz="6" w:space="0" w:color="auto"/>
              <w:right w:val="double" w:sz="6" w:space="0" w:color="auto"/>
            </w:tcBorders>
            <w:noWrap/>
            <w:vAlign w:val="bottom"/>
            <w:hideMark/>
          </w:tcPr>
          <w:p w14:paraId="6246D81A"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398</w:t>
            </w:r>
          </w:p>
        </w:tc>
      </w:tr>
      <w:tr w:rsidR="002B665B" w:rsidRPr="002B665B" w14:paraId="021AAB0A"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F05B602"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27,500</w:t>
            </w:r>
          </w:p>
        </w:tc>
        <w:tc>
          <w:tcPr>
            <w:tcW w:w="1696" w:type="dxa"/>
            <w:tcBorders>
              <w:top w:val="single" w:sz="6" w:space="0" w:color="auto"/>
              <w:left w:val="nil"/>
              <w:bottom w:val="single" w:sz="6" w:space="0" w:color="auto"/>
              <w:right w:val="single" w:sz="4" w:space="0" w:color="auto"/>
            </w:tcBorders>
            <w:noWrap/>
            <w:vAlign w:val="bottom"/>
            <w:hideMark/>
          </w:tcPr>
          <w:p w14:paraId="69242F0F"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27,750</w:t>
            </w:r>
          </w:p>
        </w:tc>
        <w:tc>
          <w:tcPr>
            <w:tcW w:w="888" w:type="dxa"/>
            <w:tcBorders>
              <w:top w:val="single" w:sz="6" w:space="0" w:color="auto"/>
              <w:left w:val="nil"/>
              <w:bottom w:val="single" w:sz="6" w:space="0" w:color="auto"/>
              <w:right w:val="single" w:sz="4" w:space="0" w:color="auto"/>
            </w:tcBorders>
            <w:noWrap/>
            <w:vAlign w:val="bottom"/>
            <w:hideMark/>
          </w:tcPr>
          <w:p w14:paraId="2C2E4577"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594</w:t>
            </w:r>
          </w:p>
        </w:tc>
        <w:tc>
          <w:tcPr>
            <w:tcW w:w="888" w:type="dxa"/>
            <w:tcBorders>
              <w:top w:val="single" w:sz="6" w:space="0" w:color="auto"/>
              <w:left w:val="nil"/>
              <w:bottom w:val="single" w:sz="6" w:space="0" w:color="auto"/>
              <w:right w:val="single" w:sz="4" w:space="0" w:color="auto"/>
            </w:tcBorders>
            <w:noWrap/>
            <w:vAlign w:val="bottom"/>
            <w:hideMark/>
          </w:tcPr>
          <w:p w14:paraId="062BB91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576</w:t>
            </w:r>
          </w:p>
        </w:tc>
        <w:tc>
          <w:tcPr>
            <w:tcW w:w="887" w:type="dxa"/>
            <w:tcBorders>
              <w:top w:val="single" w:sz="6" w:space="0" w:color="auto"/>
              <w:left w:val="nil"/>
              <w:bottom w:val="single" w:sz="6" w:space="0" w:color="auto"/>
              <w:right w:val="single" w:sz="4" w:space="0" w:color="auto"/>
            </w:tcBorders>
            <w:noWrap/>
            <w:vAlign w:val="bottom"/>
            <w:hideMark/>
          </w:tcPr>
          <w:p w14:paraId="5668F03D"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557</w:t>
            </w:r>
          </w:p>
        </w:tc>
        <w:tc>
          <w:tcPr>
            <w:tcW w:w="887" w:type="dxa"/>
            <w:tcBorders>
              <w:top w:val="single" w:sz="6" w:space="0" w:color="auto"/>
              <w:left w:val="nil"/>
              <w:bottom w:val="single" w:sz="6" w:space="0" w:color="auto"/>
              <w:right w:val="single" w:sz="4" w:space="0" w:color="auto"/>
            </w:tcBorders>
            <w:noWrap/>
            <w:vAlign w:val="bottom"/>
            <w:hideMark/>
          </w:tcPr>
          <w:p w14:paraId="12D52D2E"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539</w:t>
            </w:r>
          </w:p>
        </w:tc>
        <w:tc>
          <w:tcPr>
            <w:tcW w:w="887" w:type="dxa"/>
            <w:tcBorders>
              <w:top w:val="single" w:sz="6" w:space="0" w:color="auto"/>
              <w:left w:val="nil"/>
              <w:bottom w:val="single" w:sz="6" w:space="0" w:color="auto"/>
              <w:right w:val="single" w:sz="4" w:space="0" w:color="auto"/>
            </w:tcBorders>
            <w:noWrap/>
            <w:vAlign w:val="bottom"/>
            <w:hideMark/>
          </w:tcPr>
          <w:p w14:paraId="1732E919"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512</w:t>
            </w:r>
          </w:p>
        </w:tc>
        <w:tc>
          <w:tcPr>
            <w:tcW w:w="887" w:type="dxa"/>
            <w:tcBorders>
              <w:top w:val="single" w:sz="6" w:space="0" w:color="auto"/>
              <w:left w:val="nil"/>
              <w:bottom w:val="single" w:sz="6" w:space="0" w:color="auto"/>
              <w:right w:val="single" w:sz="4" w:space="0" w:color="auto"/>
            </w:tcBorders>
            <w:noWrap/>
            <w:vAlign w:val="bottom"/>
            <w:hideMark/>
          </w:tcPr>
          <w:p w14:paraId="17251E14"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477</w:t>
            </w:r>
          </w:p>
        </w:tc>
        <w:tc>
          <w:tcPr>
            <w:tcW w:w="887" w:type="dxa"/>
            <w:tcBorders>
              <w:top w:val="single" w:sz="6" w:space="0" w:color="auto"/>
              <w:left w:val="nil"/>
              <w:bottom w:val="single" w:sz="6" w:space="0" w:color="auto"/>
              <w:right w:val="single" w:sz="4" w:space="0" w:color="auto"/>
            </w:tcBorders>
            <w:noWrap/>
            <w:vAlign w:val="bottom"/>
            <w:hideMark/>
          </w:tcPr>
          <w:p w14:paraId="05FFAF60"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442</w:t>
            </w:r>
          </w:p>
        </w:tc>
        <w:tc>
          <w:tcPr>
            <w:tcW w:w="887" w:type="dxa"/>
            <w:tcBorders>
              <w:top w:val="single" w:sz="6" w:space="0" w:color="auto"/>
              <w:left w:val="nil"/>
              <w:bottom w:val="single" w:sz="6" w:space="0" w:color="auto"/>
              <w:right w:val="double" w:sz="6" w:space="0" w:color="auto"/>
            </w:tcBorders>
            <w:noWrap/>
            <w:vAlign w:val="bottom"/>
            <w:hideMark/>
          </w:tcPr>
          <w:p w14:paraId="3CF79BA4"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407</w:t>
            </w:r>
          </w:p>
        </w:tc>
      </w:tr>
      <w:tr w:rsidR="002B665B" w:rsidRPr="002B665B" w14:paraId="1B9EDF11"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420448C"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27,750</w:t>
            </w:r>
          </w:p>
        </w:tc>
        <w:tc>
          <w:tcPr>
            <w:tcW w:w="1696" w:type="dxa"/>
            <w:tcBorders>
              <w:top w:val="single" w:sz="6" w:space="0" w:color="auto"/>
              <w:left w:val="nil"/>
              <w:bottom w:val="single" w:sz="6" w:space="0" w:color="auto"/>
              <w:right w:val="single" w:sz="4" w:space="0" w:color="auto"/>
            </w:tcBorders>
            <w:noWrap/>
            <w:vAlign w:val="bottom"/>
            <w:hideMark/>
          </w:tcPr>
          <w:p w14:paraId="74F28540"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28,000</w:t>
            </w:r>
          </w:p>
        </w:tc>
        <w:tc>
          <w:tcPr>
            <w:tcW w:w="888" w:type="dxa"/>
            <w:tcBorders>
              <w:top w:val="single" w:sz="6" w:space="0" w:color="auto"/>
              <w:left w:val="nil"/>
              <w:bottom w:val="single" w:sz="6" w:space="0" w:color="auto"/>
              <w:right w:val="single" w:sz="4" w:space="0" w:color="auto"/>
            </w:tcBorders>
            <w:noWrap/>
            <w:vAlign w:val="bottom"/>
            <w:hideMark/>
          </w:tcPr>
          <w:p w14:paraId="16EEE9A7"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603</w:t>
            </w:r>
          </w:p>
        </w:tc>
        <w:tc>
          <w:tcPr>
            <w:tcW w:w="888" w:type="dxa"/>
            <w:tcBorders>
              <w:top w:val="single" w:sz="6" w:space="0" w:color="auto"/>
              <w:left w:val="nil"/>
              <w:bottom w:val="single" w:sz="6" w:space="0" w:color="auto"/>
              <w:right w:val="single" w:sz="4" w:space="0" w:color="auto"/>
            </w:tcBorders>
            <w:noWrap/>
            <w:vAlign w:val="bottom"/>
            <w:hideMark/>
          </w:tcPr>
          <w:p w14:paraId="668679D1"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584</w:t>
            </w:r>
          </w:p>
        </w:tc>
        <w:tc>
          <w:tcPr>
            <w:tcW w:w="887" w:type="dxa"/>
            <w:tcBorders>
              <w:top w:val="single" w:sz="6" w:space="0" w:color="auto"/>
              <w:left w:val="nil"/>
              <w:bottom w:val="single" w:sz="6" w:space="0" w:color="auto"/>
              <w:right w:val="single" w:sz="4" w:space="0" w:color="auto"/>
            </w:tcBorders>
            <w:noWrap/>
            <w:vAlign w:val="bottom"/>
            <w:hideMark/>
          </w:tcPr>
          <w:p w14:paraId="4FFC3213"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566</w:t>
            </w:r>
          </w:p>
        </w:tc>
        <w:tc>
          <w:tcPr>
            <w:tcW w:w="887" w:type="dxa"/>
            <w:tcBorders>
              <w:top w:val="single" w:sz="6" w:space="0" w:color="auto"/>
              <w:left w:val="nil"/>
              <w:bottom w:val="single" w:sz="6" w:space="0" w:color="auto"/>
              <w:right w:val="single" w:sz="4" w:space="0" w:color="auto"/>
            </w:tcBorders>
            <w:noWrap/>
            <w:vAlign w:val="bottom"/>
            <w:hideMark/>
          </w:tcPr>
          <w:p w14:paraId="1919D301"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547</w:t>
            </w:r>
          </w:p>
        </w:tc>
        <w:tc>
          <w:tcPr>
            <w:tcW w:w="887" w:type="dxa"/>
            <w:tcBorders>
              <w:top w:val="single" w:sz="6" w:space="0" w:color="auto"/>
              <w:left w:val="nil"/>
              <w:bottom w:val="single" w:sz="6" w:space="0" w:color="auto"/>
              <w:right w:val="single" w:sz="4" w:space="0" w:color="auto"/>
            </w:tcBorders>
            <w:noWrap/>
            <w:vAlign w:val="bottom"/>
            <w:hideMark/>
          </w:tcPr>
          <w:p w14:paraId="0EC08783"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521</w:t>
            </w:r>
          </w:p>
        </w:tc>
        <w:tc>
          <w:tcPr>
            <w:tcW w:w="887" w:type="dxa"/>
            <w:tcBorders>
              <w:top w:val="single" w:sz="6" w:space="0" w:color="auto"/>
              <w:left w:val="nil"/>
              <w:bottom w:val="single" w:sz="6" w:space="0" w:color="auto"/>
              <w:right w:val="single" w:sz="4" w:space="0" w:color="auto"/>
            </w:tcBorders>
            <w:noWrap/>
            <w:vAlign w:val="bottom"/>
            <w:hideMark/>
          </w:tcPr>
          <w:p w14:paraId="0B1B5E45"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486</w:t>
            </w:r>
          </w:p>
        </w:tc>
        <w:tc>
          <w:tcPr>
            <w:tcW w:w="887" w:type="dxa"/>
            <w:tcBorders>
              <w:top w:val="single" w:sz="6" w:space="0" w:color="auto"/>
              <w:left w:val="nil"/>
              <w:bottom w:val="single" w:sz="6" w:space="0" w:color="auto"/>
              <w:right w:val="single" w:sz="4" w:space="0" w:color="auto"/>
            </w:tcBorders>
            <w:noWrap/>
            <w:vAlign w:val="bottom"/>
            <w:hideMark/>
          </w:tcPr>
          <w:p w14:paraId="33FC40F4"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451</w:t>
            </w:r>
          </w:p>
        </w:tc>
        <w:tc>
          <w:tcPr>
            <w:tcW w:w="887" w:type="dxa"/>
            <w:tcBorders>
              <w:top w:val="single" w:sz="6" w:space="0" w:color="auto"/>
              <w:left w:val="nil"/>
              <w:bottom w:val="single" w:sz="6" w:space="0" w:color="auto"/>
              <w:right w:val="double" w:sz="6" w:space="0" w:color="auto"/>
            </w:tcBorders>
            <w:noWrap/>
            <w:vAlign w:val="bottom"/>
            <w:hideMark/>
          </w:tcPr>
          <w:p w14:paraId="6F5499D8"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416</w:t>
            </w:r>
          </w:p>
        </w:tc>
      </w:tr>
      <w:tr w:rsidR="002B665B" w:rsidRPr="002B665B" w14:paraId="4B29422A"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8E062B9"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28,000</w:t>
            </w:r>
          </w:p>
        </w:tc>
        <w:tc>
          <w:tcPr>
            <w:tcW w:w="1696" w:type="dxa"/>
            <w:tcBorders>
              <w:top w:val="single" w:sz="6" w:space="0" w:color="auto"/>
              <w:left w:val="nil"/>
              <w:bottom w:val="single" w:sz="6" w:space="0" w:color="auto"/>
              <w:right w:val="single" w:sz="4" w:space="0" w:color="auto"/>
            </w:tcBorders>
            <w:noWrap/>
            <w:vAlign w:val="bottom"/>
            <w:hideMark/>
          </w:tcPr>
          <w:p w14:paraId="13381AFE"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28,250</w:t>
            </w:r>
          </w:p>
        </w:tc>
        <w:tc>
          <w:tcPr>
            <w:tcW w:w="888" w:type="dxa"/>
            <w:tcBorders>
              <w:top w:val="single" w:sz="6" w:space="0" w:color="auto"/>
              <w:left w:val="nil"/>
              <w:bottom w:val="single" w:sz="6" w:space="0" w:color="auto"/>
              <w:right w:val="single" w:sz="4" w:space="0" w:color="auto"/>
            </w:tcBorders>
            <w:noWrap/>
            <w:vAlign w:val="bottom"/>
            <w:hideMark/>
          </w:tcPr>
          <w:p w14:paraId="6A703632"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612</w:t>
            </w:r>
          </w:p>
        </w:tc>
        <w:tc>
          <w:tcPr>
            <w:tcW w:w="888" w:type="dxa"/>
            <w:tcBorders>
              <w:top w:val="single" w:sz="6" w:space="0" w:color="auto"/>
              <w:left w:val="nil"/>
              <w:bottom w:val="single" w:sz="6" w:space="0" w:color="auto"/>
              <w:right w:val="single" w:sz="4" w:space="0" w:color="auto"/>
            </w:tcBorders>
            <w:noWrap/>
            <w:vAlign w:val="bottom"/>
            <w:hideMark/>
          </w:tcPr>
          <w:p w14:paraId="6DDC17A5"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593</w:t>
            </w:r>
          </w:p>
        </w:tc>
        <w:tc>
          <w:tcPr>
            <w:tcW w:w="887" w:type="dxa"/>
            <w:tcBorders>
              <w:top w:val="single" w:sz="6" w:space="0" w:color="auto"/>
              <w:left w:val="nil"/>
              <w:bottom w:val="single" w:sz="6" w:space="0" w:color="auto"/>
              <w:right w:val="single" w:sz="4" w:space="0" w:color="auto"/>
            </w:tcBorders>
            <w:noWrap/>
            <w:vAlign w:val="bottom"/>
            <w:hideMark/>
          </w:tcPr>
          <w:p w14:paraId="2F83FBF8"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575</w:t>
            </w:r>
          </w:p>
        </w:tc>
        <w:tc>
          <w:tcPr>
            <w:tcW w:w="887" w:type="dxa"/>
            <w:tcBorders>
              <w:top w:val="single" w:sz="6" w:space="0" w:color="auto"/>
              <w:left w:val="nil"/>
              <w:bottom w:val="single" w:sz="6" w:space="0" w:color="auto"/>
              <w:right w:val="single" w:sz="4" w:space="0" w:color="auto"/>
            </w:tcBorders>
            <w:noWrap/>
            <w:vAlign w:val="bottom"/>
            <w:hideMark/>
          </w:tcPr>
          <w:p w14:paraId="756629A4"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556</w:t>
            </w:r>
          </w:p>
        </w:tc>
        <w:tc>
          <w:tcPr>
            <w:tcW w:w="887" w:type="dxa"/>
            <w:tcBorders>
              <w:top w:val="single" w:sz="6" w:space="0" w:color="auto"/>
              <w:left w:val="nil"/>
              <w:bottom w:val="single" w:sz="6" w:space="0" w:color="auto"/>
              <w:right w:val="single" w:sz="4" w:space="0" w:color="auto"/>
            </w:tcBorders>
            <w:noWrap/>
            <w:vAlign w:val="bottom"/>
            <w:hideMark/>
          </w:tcPr>
          <w:p w14:paraId="6B585C88"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529</w:t>
            </w:r>
          </w:p>
        </w:tc>
        <w:tc>
          <w:tcPr>
            <w:tcW w:w="887" w:type="dxa"/>
            <w:tcBorders>
              <w:top w:val="single" w:sz="6" w:space="0" w:color="auto"/>
              <w:left w:val="nil"/>
              <w:bottom w:val="single" w:sz="6" w:space="0" w:color="auto"/>
              <w:right w:val="single" w:sz="4" w:space="0" w:color="auto"/>
            </w:tcBorders>
            <w:noWrap/>
            <w:vAlign w:val="bottom"/>
            <w:hideMark/>
          </w:tcPr>
          <w:p w14:paraId="37E2B33C"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494</w:t>
            </w:r>
          </w:p>
        </w:tc>
        <w:tc>
          <w:tcPr>
            <w:tcW w:w="887" w:type="dxa"/>
            <w:tcBorders>
              <w:top w:val="single" w:sz="6" w:space="0" w:color="auto"/>
              <w:left w:val="nil"/>
              <w:bottom w:val="single" w:sz="6" w:space="0" w:color="auto"/>
              <w:right w:val="single" w:sz="4" w:space="0" w:color="auto"/>
            </w:tcBorders>
            <w:noWrap/>
            <w:vAlign w:val="bottom"/>
            <w:hideMark/>
          </w:tcPr>
          <w:p w14:paraId="0F02D8F2"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459</w:t>
            </w:r>
          </w:p>
        </w:tc>
        <w:tc>
          <w:tcPr>
            <w:tcW w:w="887" w:type="dxa"/>
            <w:tcBorders>
              <w:top w:val="single" w:sz="6" w:space="0" w:color="auto"/>
              <w:left w:val="nil"/>
              <w:bottom w:val="single" w:sz="6" w:space="0" w:color="auto"/>
              <w:right w:val="double" w:sz="6" w:space="0" w:color="auto"/>
            </w:tcBorders>
            <w:noWrap/>
            <w:vAlign w:val="bottom"/>
            <w:hideMark/>
          </w:tcPr>
          <w:p w14:paraId="7B496EB6"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424</w:t>
            </w:r>
          </w:p>
        </w:tc>
      </w:tr>
      <w:tr w:rsidR="002B665B" w:rsidRPr="002B665B" w14:paraId="43BB53B1"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8DC1D74"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28,250</w:t>
            </w:r>
          </w:p>
        </w:tc>
        <w:tc>
          <w:tcPr>
            <w:tcW w:w="1696" w:type="dxa"/>
            <w:tcBorders>
              <w:top w:val="single" w:sz="6" w:space="0" w:color="auto"/>
              <w:left w:val="nil"/>
              <w:bottom w:val="single" w:sz="6" w:space="0" w:color="auto"/>
              <w:right w:val="single" w:sz="4" w:space="0" w:color="auto"/>
            </w:tcBorders>
            <w:noWrap/>
            <w:vAlign w:val="bottom"/>
            <w:hideMark/>
          </w:tcPr>
          <w:p w14:paraId="7F629698"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28,500</w:t>
            </w:r>
          </w:p>
        </w:tc>
        <w:tc>
          <w:tcPr>
            <w:tcW w:w="888" w:type="dxa"/>
            <w:tcBorders>
              <w:top w:val="single" w:sz="6" w:space="0" w:color="auto"/>
              <w:left w:val="nil"/>
              <w:bottom w:val="single" w:sz="6" w:space="0" w:color="auto"/>
              <w:right w:val="single" w:sz="4" w:space="0" w:color="auto"/>
            </w:tcBorders>
            <w:noWrap/>
            <w:vAlign w:val="bottom"/>
            <w:hideMark/>
          </w:tcPr>
          <w:p w14:paraId="043852EA"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620</w:t>
            </w:r>
          </w:p>
        </w:tc>
        <w:tc>
          <w:tcPr>
            <w:tcW w:w="888" w:type="dxa"/>
            <w:tcBorders>
              <w:top w:val="single" w:sz="6" w:space="0" w:color="auto"/>
              <w:left w:val="nil"/>
              <w:bottom w:val="single" w:sz="6" w:space="0" w:color="auto"/>
              <w:right w:val="single" w:sz="4" w:space="0" w:color="auto"/>
            </w:tcBorders>
            <w:noWrap/>
            <w:vAlign w:val="bottom"/>
            <w:hideMark/>
          </w:tcPr>
          <w:p w14:paraId="7FD17AB3"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602</w:t>
            </w:r>
          </w:p>
        </w:tc>
        <w:tc>
          <w:tcPr>
            <w:tcW w:w="887" w:type="dxa"/>
            <w:tcBorders>
              <w:top w:val="single" w:sz="6" w:space="0" w:color="auto"/>
              <w:left w:val="nil"/>
              <w:bottom w:val="single" w:sz="6" w:space="0" w:color="auto"/>
              <w:right w:val="single" w:sz="4" w:space="0" w:color="auto"/>
            </w:tcBorders>
            <w:noWrap/>
            <w:vAlign w:val="bottom"/>
            <w:hideMark/>
          </w:tcPr>
          <w:p w14:paraId="225D1EDD"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583</w:t>
            </w:r>
          </w:p>
        </w:tc>
        <w:tc>
          <w:tcPr>
            <w:tcW w:w="887" w:type="dxa"/>
            <w:tcBorders>
              <w:top w:val="single" w:sz="6" w:space="0" w:color="auto"/>
              <w:left w:val="nil"/>
              <w:bottom w:val="single" w:sz="6" w:space="0" w:color="auto"/>
              <w:right w:val="single" w:sz="4" w:space="0" w:color="auto"/>
            </w:tcBorders>
            <w:noWrap/>
            <w:vAlign w:val="bottom"/>
            <w:hideMark/>
          </w:tcPr>
          <w:p w14:paraId="6975C53F"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565</w:t>
            </w:r>
          </w:p>
        </w:tc>
        <w:tc>
          <w:tcPr>
            <w:tcW w:w="887" w:type="dxa"/>
            <w:tcBorders>
              <w:top w:val="single" w:sz="6" w:space="0" w:color="auto"/>
              <w:left w:val="nil"/>
              <w:bottom w:val="single" w:sz="6" w:space="0" w:color="auto"/>
              <w:right w:val="single" w:sz="4" w:space="0" w:color="auto"/>
            </w:tcBorders>
            <w:noWrap/>
            <w:vAlign w:val="bottom"/>
            <w:hideMark/>
          </w:tcPr>
          <w:p w14:paraId="661CEE3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538</w:t>
            </w:r>
          </w:p>
        </w:tc>
        <w:tc>
          <w:tcPr>
            <w:tcW w:w="887" w:type="dxa"/>
            <w:tcBorders>
              <w:top w:val="single" w:sz="6" w:space="0" w:color="auto"/>
              <w:left w:val="nil"/>
              <w:bottom w:val="single" w:sz="6" w:space="0" w:color="auto"/>
              <w:right w:val="single" w:sz="4" w:space="0" w:color="auto"/>
            </w:tcBorders>
            <w:noWrap/>
            <w:vAlign w:val="bottom"/>
            <w:hideMark/>
          </w:tcPr>
          <w:p w14:paraId="7EEC404C"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503</w:t>
            </w:r>
          </w:p>
        </w:tc>
        <w:tc>
          <w:tcPr>
            <w:tcW w:w="887" w:type="dxa"/>
            <w:tcBorders>
              <w:top w:val="single" w:sz="6" w:space="0" w:color="auto"/>
              <w:left w:val="nil"/>
              <w:bottom w:val="single" w:sz="6" w:space="0" w:color="auto"/>
              <w:right w:val="single" w:sz="4" w:space="0" w:color="auto"/>
            </w:tcBorders>
            <w:noWrap/>
            <w:vAlign w:val="bottom"/>
            <w:hideMark/>
          </w:tcPr>
          <w:p w14:paraId="486B8EE8"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468</w:t>
            </w:r>
          </w:p>
        </w:tc>
        <w:tc>
          <w:tcPr>
            <w:tcW w:w="887" w:type="dxa"/>
            <w:tcBorders>
              <w:top w:val="single" w:sz="6" w:space="0" w:color="auto"/>
              <w:left w:val="nil"/>
              <w:bottom w:val="single" w:sz="6" w:space="0" w:color="auto"/>
              <w:right w:val="double" w:sz="6" w:space="0" w:color="auto"/>
            </w:tcBorders>
            <w:noWrap/>
            <w:vAlign w:val="bottom"/>
            <w:hideMark/>
          </w:tcPr>
          <w:p w14:paraId="61563851"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433</w:t>
            </w:r>
          </w:p>
        </w:tc>
      </w:tr>
      <w:tr w:rsidR="002B665B" w:rsidRPr="002B665B" w14:paraId="0DB020CC"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4868618"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28,500</w:t>
            </w:r>
          </w:p>
        </w:tc>
        <w:tc>
          <w:tcPr>
            <w:tcW w:w="1696" w:type="dxa"/>
            <w:tcBorders>
              <w:top w:val="single" w:sz="6" w:space="0" w:color="auto"/>
              <w:left w:val="nil"/>
              <w:bottom w:val="single" w:sz="6" w:space="0" w:color="auto"/>
              <w:right w:val="single" w:sz="4" w:space="0" w:color="auto"/>
            </w:tcBorders>
            <w:noWrap/>
            <w:vAlign w:val="bottom"/>
            <w:hideMark/>
          </w:tcPr>
          <w:p w14:paraId="37D30390"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28,750</w:t>
            </w:r>
          </w:p>
        </w:tc>
        <w:tc>
          <w:tcPr>
            <w:tcW w:w="888" w:type="dxa"/>
            <w:tcBorders>
              <w:top w:val="single" w:sz="6" w:space="0" w:color="auto"/>
              <w:left w:val="nil"/>
              <w:bottom w:val="single" w:sz="6" w:space="0" w:color="auto"/>
              <w:right w:val="single" w:sz="4" w:space="0" w:color="auto"/>
            </w:tcBorders>
            <w:noWrap/>
            <w:vAlign w:val="bottom"/>
            <w:hideMark/>
          </w:tcPr>
          <w:p w14:paraId="353C71AC"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629</w:t>
            </w:r>
          </w:p>
        </w:tc>
        <w:tc>
          <w:tcPr>
            <w:tcW w:w="888" w:type="dxa"/>
            <w:tcBorders>
              <w:top w:val="single" w:sz="6" w:space="0" w:color="auto"/>
              <w:left w:val="nil"/>
              <w:bottom w:val="single" w:sz="6" w:space="0" w:color="auto"/>
              <w:right w:val="single" w:sz="4" w:space="0" w:color="auto"/>
            </w:tcBorders>
            <w:noWrap/>
            <w:vAlign w:val="bottom"/>
            <w:hideMark/>
          </w:tcPr>
          <w:p w14:paraId="6AE19C76"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611</w:t>
            </w:r>
          </w:p>
        </w:tc>
        <w:tc>
          <w:tcPr>
            <w:tcW w:w="887" w:type="dxa"/>
            <w:tcBorders>
              <w:top w:val="single" w:sz="6" w:space="0" w:color="auto"/>
              <w:left w:val="nil"/>
              <w:bottom w:val="single" w:sz="6" w:space="0" w:color="auto"/>
              <w:right w:val="single" w:sz="4" w:space="0" w:color="auto"/>
            </w:tcBorders>
            <w:noWrap/>
            <w:vAlign w:val="bottom"/>
            <w:hideMark/>
          </w:tcPr>
          <w:p w14:paraId="6C3C57EC"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592</w:t>
            </w:r>
          </w:p>
        </w:tc>
        <w:tc>
          <w:tcPr>
            <w:tcW w:w="887" w:type="dxa"/>
            <w:tcBorders>
              <w:top w:val="single" w:sz="6" w:space="0" w:color="auto"/>
              <w:left w:val="nil"/>
              <w:bottom w:val="single" w:sz="6" w:space="0" w:color="auto"/>
              <w:right w:val="single" w:sz="4" w:space="0" w:color="auto"/>
            </w:tcBorders>
            <w:noWrap/>
            <w:vAlign w:val="bottom"/>
            <w:hideMark/>
          </w:tcPr>
          <w:p w14:paraId="6205D8B7"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574</w:t>
            </w:r>
          </w:p>
        </w:tc>
        <w:tc>
          <w:tcPr>
            <w:tcW w:w="887" w:type="dxa"/>
            <w:tcBorders>
              <w:top w:val="single" w:sz="6" w:space="0" w:color="auto"/>
              <w:left w:val="nil"/>
              <w:bottom w:val="single" w:sz="6" w:space="0" w:color="auto"/>
              <w:right w:val="single" w:sz="4" w:space="0" w:color="auto"/>
            </w:tcBorders>
            <w:noWrap/>
            <w:vAlign w:val="bottom"/>
            <w:hideMark/>
          </w:tcPr>
          <w:p w14:paraId="1557D88C"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547</w:t>
            </w:r>
          </w:p>
        </w:tc>
        <w:tc>
          <w:tcPr>
            <w:tcW w:w="887" w:type="dxa"/>
            <w:tcBorders>
              <w:top w:val="single" w:sz="6" w:space="0" w:color="auto"/>
              <w:left w:val="nil"/>
              <w:bottom w:val="single" w:sz="6" w:space="0" w:color="auto"/>
              <w:right w:val="single" w:sz="4" w:space="0" w:color="auto"/>
            </w:tcBorders>
            <w:noWrap/>
            <w:vAlign w:val="bottom"/>
            <w:hideMark/>
          </w:tcPr>
          <w:p w14:paraId="661B3432"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512</w:t>
            </w:r>
          </w:p>
        </w:tc>
        <w:tc>
          <w:tcPr>
            <w:tcW w:w="887" w:type="dxa"/>
            <w:tcBorders>
              <w:top w:val="single" w:sz="6" w:space="0" w:color="auto"/>
              <w:left w:val="nil"/>
              <w:bottom w:val="single" w:sz="6" w:space="0" w:color="auto"/>
              <w:right w:val="single" w:sz="4" w:space="0" w:color="auto"/>
            </w:tcBorders>
            <w:noWrap/>
            <w:vAlign w:val="bottom"/>
            <w:hideMark/>
          </w:tcPr>
          <w:p w14:paraId="3CAE4AFD"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477</w:t>
            </w:r>
          </w:p>
        </w:tc>
        <w:tc>
          <w:tcPr>
            <w:tcW w:w="887" w:type="dxa"/>
            <w:tcBorders>
              <w:top w:val="single" w:sz="6" w:space="0" w:color="auto"/>
              <w:left w:val="nil"/>
              <w:bottom w:val="single" w:sz="6" w:space="0" w:color="auto"/>
              <w:right w:val="double" w:sz="6" w:space="0" w:color="auto"/>
            </w:tcBorders>
            <w:noWrap/>
            <w:vAlign w:val="bottom"/>
            <w:hideMark/>
          </w:tcPr>
          <w:p w14:paraId="057FAA2D"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442</w:t>
            </w:r>
          </w:p>
        </w:tc>
      </w:tr>
      <w:tr w:rsidR="002B665B" w:rsidRPr="002B665B" w14:paraId="016D9B57"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8E6D82C"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28,750</w:t>
            </w:r>
          </w:p>
        </w:tc>
        <w:tc>
          <w:tcPr>
            <w:tcW w:w="1696" w:type="dxa"/>
            <w:tcBorders>
              <w:top w:val="single" w:sz="6" w:space="0" w:color="auto"/>
              <w:left w:val="nil"/>
              <w:bottom w:val="single" w:sz="6" w:space="0" w:color="auto"/>
              <w:right w:val="single" w:sz="4" w:space="0" w:color="auto"/>
            </w:tcBorders>
            <w:noWrap/>
            <w:vAlign w:val="bottom"/>
            <w:hideMark/>
          </w:tcPr>
          <w:p w14:paraId="0AFFF451"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29,000</w:t>
            </w:r>
          </w:p>
        </w:tc>
        <w:tc>
          <w:tcPr>
            <w:tcW w:w="888" w:type="dxa"/>
            <w:tcBorders>
              <w:top w:val="single" w:sz="6" w:space="0" w:color="auto"/>
              <w:left w:val="nil"/>
              <w:bottom w:val="single" w:sz="6" w:space="0" w:color="auto"/>
              <w:right w:val="single" w:sz="4" w:space="0" w:color="auto"/>
            </w:tcBorders>
            <w:noWrap/>
            <w:vAlign w:val="bottom"/>
            <w:hideMark/>
          </w:tcPr>
          <w:p w14:paraId="184C8339"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638</w:t>
            </w:r>
          </w:p>
        </w:tc>
        <w:tc>
          <w:tcPr>
            <w:tcW w:w="888" w:type="dxa"/>
            <w:tcBorders>
              <w:top w:val="single" w:sz="6" w:space="0" w:color="auto"/>
              <w:left w:val="nil"/>
              <w:bottom w:val="single" w:sz="6" w:space="0" w:color="auto"/>
              <w:right w:val="single" w:sz="4" w:space="0" w:color="auto"/>
            </w:tcBorders>
            <w:noWrap/>
            <w:vAlign w:val="bottom"/>
            <w:hideMark/>
          </w:tcPr>
          <w:p w14:paraId="4A52D33C"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619</w:t>
            </w:r>
          </w:p>
        </w:tc>
        <w:tc>
          <w:tcPr>
            <w:tcW w:w="887" w:type="dxa"/>
            <w:tcBorders>
              <w:top w:val="single" w:sz="6" w:space="0" w:color="auto"/>
              <w:left w:val="nil"/>
              <w:bottom w:val="single" w:sz="6" w:space="0" w:color="auto"/>
              <w:right w:val="single" w:sz="4" w:space="0" w:color="auto"/>
            </w:tcBorders>
            <w:noWrap/>
            <w:vAlign w:val="bottom"/>
            <w:hideMark/>
          </w:tcPr>
          <w:p w14:paraId="667E811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601</w:t>
            </w:r>
          </w:p>
        </w:tc>
        <w:tc>
          <w:tcPr>
            <w:tcW w:w="887" w:type="dxa"/>
            <w:tcBorders>
              <w:top w:val="single" w:sz="6" w:space="0" w:color="auto"/>
              <w:left w:val="nil"/>
              <w:bottom w:val="single" w:sz="6" w:space="0" w:color="auto"/>
              <w:right w:val="single" w:sz="4" w:space="0" w:color="auto"/>
            </w:tcBorders>
            <w:noWrap/>
            <w:vAlign w:val="bottom"/>
            <w:hideMark/>
          </w:tcPr>
          <w:p w14:paraId="1E2BE09F"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582</w:t>
            </w:r>
          </w:p>
        </w:tc>
        <w:tc>
          <w:tcPr>
            <w:tcW w:w="887" w:type="dxa"/>
            <w:tcBorders>
              <w:top w:val="single" w:sz="6" w:space="0" w:color="auto"/>
              <w:left w:val="nil"/>
              <w:bottom w:val="single" w:sz="6" w:space="0" w:color="auto"/>
              <w:right w:val="single" w:sz="4" w:space="0" w:color="auto"/>
            </w:tcBorders>
            <w:noWrap/>
            <w:vAlign w:val="bottom"/>
            <w:hideMark/>
          </w:tcPr>
          <w:p w14:paraId="1454F840"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556</w:t>
            </w:r>
          </w:p>
        </w:tc>
        <w:tc>
          <w:tcPr>
            <w:tcW w:w="887" w:type="dxa"/>
            <w:tcBorders>
              <w:top w:val="single" w:sz="6" w:space="0" w:color="auto"/>
              <w:left w:val="nil"/>
              <w:bottom w:val="single" w:sz="6" w:space="0" w:color="auto"/>
              <w:right w:val="single" w:sz="4" w:space="0" w:color="auto"/>
            </w:tcBorders>
            <w:noWrap/>
            <w:vAlign w:val="bottom"/>
            <w:hideMark/>
          </w:tcPr>
          <w:p w14:paraId="1AC4637A"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521</w:t>
            </w:r>
          </w:p>
        </w:tc>
        <w:tc>
          <w:tcPr>
            <w:tcW w:w="887" w:type="dxa"/>
            <w:tcBorders>
              <w:top w:val="single" w:sz="6" w:space="0" w:color="auto"/>
              <w:left w:val="nil"/>
              <w:bottom w:val="single" w:sz="6" w:space="0" w:color="auto"/>
              <w:right w:val="single" w:sz="4" w:space="0" w:color="auto"/>
            </w:tcBorders>
            <w:noWrap/>
            <w:vAlign w:val="bottom"/>
            <w:hideMark/>
          </w:tcPr>
          <w:p w14:paraId="7B2909F2"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486</w:t>
            </w:r>
          </w:p>
        </w:tc>
        <w:tc>
          <w:tcPr>
            <w:tcW w:w="887" w:type="dxa"/>
            <w:tcBorders>
              <w:top w:val="single" w:sz="6" w:space="0" w:color="auto"/>
              <w:left w:val="nil"/>
              <w:bottom w:val="single" w:sz="6" w:space="0" w:color="auto"/>
              <w:right w:val="double" w:sz="6" w:space="0" w:color="auto"/>
            </w:tcBorders>
            <w:noWrap/>
            <w:vAlign w:val="bottom"/>
            <w:hideMark/>
          </w:tcPr>
          <w:p w14:paraId="706F85D1"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451</w:t>
            </w:r>
          </w:p>
        </w:tc>
      </w:tr>
      <w:tr w:rsidR="002B665B" w:rsidRPr="002B665B" w14:paraId="29A4A26A"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4ED082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29,000</w:t>
            </w:r>
          </w:p>
        </w:tc>
        <w:tc>
          <w:tcPr>
            <w:tcW w:w="1696" w:type="dxa"/>
            <w:tcBorders>
              <w:top w:val="single" w:sz="6" w:space="0" w:color="auto"/>
              <w:left w:val="nil"/>
              <w:bottom w:val="single" w:sz="6" w:space="0" w:color="auto"/>
              <w:right w:val="single" w:sz="4" w:space="0" w:color="auto"/>
            </w:tcBorders>
            <w:noWrap/>
            <w:vAlign w:val="bottom"/>
            <w:hideMark/>
          </w:tcPr>
          <w:p w14:paraId="745FDA0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29,250</w:t>
            </w:r>
          </w:p>
        </w:tc>
        <w:tc>
          <w:tcPr>
            <w:tcW w:w="888" w:type="dxa"/>
            <w:tcBorders>
              <w:top w:val="single" w:sz="6" w:space="0" w:color="auto"/>
              <w:left w:val="nil"/>
              <w:bottom w:val="single" w:sz="6" w:space="0" w:color="auto"/>
              <w:right w:val="single" w:sz="4" w:space="0" w:color="auto"/>
            </w:tcBorders>
            <w:noWrap/>
            <w:vAlign w:val="bottom"/>
            <w:hideMark/>
          </w:tcPr>
          <w:p w14:paraId="1C3C138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647</w:t>
            </w:r>
          </w:p>
        </w:tc>
        <w:tc>
          <w:tcPr>
            <w:tcW w:w="888" w:type="dxa"/>
            <w:tcBorders>
              <w:top w:val="single" w:sz="6" w:space="0" w:color="auto"/>
              <w:left w:val="nil"/>
              <w:bottom w:val="single" w:sz="6" w:space="0" w:color="auto"/>
              <w:right w:val="single" w:sz="4" w:space="0" w:color="auto"/>
            </w:tcBorders>
            <w:noWrap/>
            <w:vAlign w:val="bottom"/>
            <w:hideMark/>
          </w:tcPr>
          <w:p w14:paraId="47C561D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628</w:t>
            </w:r>
          </w:p>
        </w:tc>
        <w:tc>
          <w:tcPr>
            <w:tcW w:w="887" w:type="dxa"/>
            <w:tcBorders>
              <w:top w:val="single" w:sz="6" w:space="0" w:color="auto"/>
              <w:left w:val="nil"/>
              <w:bottom w:val="single" w:sz="6" w:space="0" w:color="auto"/>
              <w:right w:val="single" w:sz="4" w:space="0" w:color="auto"/>
            </w:tcBorders>
            <w:noWrap/>
            <w:vAlign w:val="bottom"/>
            <w:hideMark/>
          </w:tcPr>
          <w:p w14:paraId="7A46E8A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610</w:t>
            </w:r>
          </w:p>
        </w:tc>
        <w:tc>
          <w:tcPr>
            <w:tcW w:w="887" w:type="dxa"/>
            <w:tcBorders>
              <w:top w:val="single" w:sz="6" w:space="0" w:color="auto"/>
              <w:left w:val="nil"/>
              <w:bottom w:val="single" w:sz="6" w:space="0" w:color="auto"/>
              <w:right w:val="single" w:sz="4" w:space="0" w:color="auto"/>
            </w:tcBorders>
            <w:noWrap/>
            <w:vAlign w:val="bottom"/>
            <w:hideMark/>
          </w:tcPr>
          <w:p w14:paraId="0D58BC1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591</w:t>
            </w:r>
          </w:p>
        </w:tc>
        <w:tc>
          <w:tcPr>
            <w:tcW w:w="887" w:type="dxa"/>
            <w:tcBorders>
              <w:top w:val="single" w:sz="6" w:space="0" w:color="auto"/>
              <w:left w:val="nil"/>
              <w:bottom w:val="single" w:sz="6" w:space="0" w:color="auto"/>
              <w:right w:val="single" w:sz="4" w:space="0" w:color="auto"/>
            </w:tcBorders>
            <w:noWrap/>
            <w:vAlign w:val="bottom"/>
            <w:hideMark/>
          </w:tcPr>
          <w:p w14:paraId="2035963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564</w:t>
            </w:r>
          </w:p>
        </w:tc>
        <w:tc>
          <w:tcPr>
            <w:tcW w:w="887" w:type="dxa"/>
            <w:tcBorders>
              <w:top w:val="single" w:sz="6" w:space="0" w:color="auto"/>
              <w:left w:val="nil"/>
              <w:bottom w:val="single" w:sz="6" w:space="0" w:color="auto"/>
              <w:right w:val="single" w:sz="4" w:space="0" w:color="auto"/>
            </w:tcBorders>
            <w:noWrap/>
            <w:vAlign w:val="bottom"/>
            <w:hideMark/>
          </w:tcPr>
          <w:p w14:paraId="42D0116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529</w:t>
            </w:r>
          </w:p>
        </w:tc>
        <w:tc>
          <w:tcPr>
            <w:tcW w:w="887" w:type="dxa"/>
            <w:tcBorders>
              <w:top w:val="single" w:sz="6" w:space="0" w:color="auto"/>
              <w:left w:val="nil"/>
              <w:bottom w:val="single" w:sz="6" w:space="0" w:color="auto"/>
              <w:right w:val="single" w:sz="4" w:space="0" w:color="auto"/>
            </w:tcBorders>
            <w:noWrap/>
            <w:vAlign w:val="bottom"/>
            <w:hideMark/>
          </w:tcPr>
          <w:p w14:paraId="43392F7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494</w:t>
            </w:r>
          </w:p>
        </w:tc>
        <w:tc>
          <w:tcPr>
            <w:tcW w:w="887" w:type="dxa"/>
            <w:tcBorders>
              <w:top w:val="single" w:sz="6" w:space="0" w:color="auto"/>
              <w:left w:val="nil"/>
              <w:bottom w:val="single" w:sz="6" w:space="0" w:color="auto"/>
              <w:right w:val="double" w:sz="6" w:space="0" w:color="auto"/>
            </w:tcBorders>
            <w:noWrap/>
            <w:vAlign w:val="bottom"/>
            <w:hideMark/>
          </w:tcPr>
          <w:p w14:paraId="03DF53F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459</w:t>
            </w:r>
          </w:p>
        </w:tc>
      </w:tr>
      <w:tr w:rsidR="002B665B" w:rsidRPr="002B665B" w14:paraId="171894D5"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BF7902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29,250</w:t>
            </w:r>
          </w:p>
        </w:tc>
        <w:tc>
          <w:tcPr>
            <w:tcW w:w="1696" w:type="dxa"/>
            <w:tcBorders>
              <w:top w:val="single" w:sz="6" w:space="0" w:color="auto"/>
              <w:left w:val="nil"/>
              <w:bottom w:val="single" w:sz="6" w:space="0" w:color="auto"/>
              <w:right w:val="single" w:sz="4" w:space="0" w:color="auto"/>
            </w:tcBorders>
            <w:noWrap/>
            <w:vAlign w:val="bottom"/>
            <w:hideMark/>
          </w:tcPr>
          <w:p w14:paraId="536110B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29,500</w:t>
            </w:r>
          </w:p>
        </w:tc>
        <w:tc>
          <w:tcPr>
            <w:tcW w:w="888" w:type="dxa"/>
            <w:tcBorders>
              <w:top w:val="single" w:sz="6" w:space="0" w:color="auto"/>
              <w:left w:val="nil"/>
              <w:bottom w:val="single" w:sz="6" w:space="0" w:color="auto"/>
              <w:right w:val="single" w:sz="4" w:space="0" w:color="auto"/>
            </w:tcBorders>
            <w:noWrap/>
            <w:vAlign w:val="bottom"/>
            <w:hideMark/>
          </w:tcPr>
          <w:p w14:paraId="4DCBF8D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655</w:t>
            </w:r>
          </w:p>
        </w:tc>
        <w:tc>
          <w:tcPr>
            <w:tcW w:w="888" w:type="dxa"/>
            <w:tcBorders>
              <w:top w:val="single" w:sz="6" w:space="0" w:color="auto"/>
              <w:left w:val="nil"/>
              <w:bottom w:val="single" w:sz="6" w:space="0" w:color="auto"/>
              <w:right w:val="single" w:sz="4" w:space="0" w:color="auto"/>
            </w:tcBorders>
            <w:noWrap/>
            <w:vAlign w:val="bottom"/>
            <w:hideMark/>
          </w:tcPr>
          <w:p w14:paraId="2515B28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637</w:t>
            </w:r>
          </w:p>
        </w:tc>
        <w:tc>
          <w:tcPr>
            <w:tcW w:w="887" w:type="dxa"/>
            <w:tcBorders>
              <w:top w:val="single" w:sz="6" w:space="0" w:color="auto"/>
              <w:left w:val="nil"/>
              <w:bottom w:val="single" w:sz="6" w:space="0" w:color="auto"/>
              <w:right w:val="single" w:sz="4" w:space="0" w:color="auto"/>
            </w:tcBorders>
            <w:noWrap/>
            <w:vAlign w:val="bottom"/>
            <w:hideMark/>
          </w:tcPr>
          <w:p w14:paraId="4C6E08B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618</w:t>
            </w:r>
          </w:p>
        </w:tc>
        <w:tc>
          <w:tcPr>
            <w:tcW w:w="887" w:type="dxa"/>
            <w:tcBorders>
              <w:top w:val="single" w:sz="6" w:space="0" w:color="auto"/>
              <w:left w:val="nil"/>
              <w:bottom w:val="single" w:sz="6" w:space="0" w:color="auto"/>
              <w:right w:val="single" w:sz="4" w:space="0" w:color="auto"/>
            </w:tcBorders>
            <w:noWrap/>
            <w:vAlign w:val="bottom"/>
            <w:hideMark/>
          </w:tcPr>
          <w:p w14:paraId="3451D0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600</w:t>
            </w:r>
          </w:p>
        </w:tc>
        <w:tc>
          <w:tcPr>
            <w:tcW w:w="887" w:type="dxa"/>
            <w:tcBorders>
              <w:top w:val="single" w:sz="6" w:space="0" w:color="auto"/>
              <w:left w:val="nil"/>
              <w:bottom w:val="single" w:sz="6" w:space="0" w:color="auto"/>
              <w:right w:val="single" w:sz="4" w:space="0" w:color="auto"/>
            </w:tcBorders>
            <w:noWrap/>
            <w:vAlign w:val="bottom"/>
            <w:hideMark/>
          </w:tcPr>
          <w:p w14:paraId="41ABBA1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573</w:t>
            </w:r>
          </w:p>
        </w:tc>
        <w:tc>
          <w:tcPr>
            <w:tcW w:w="887" w:type="dxa"/>
            <w:tcBorders>
              <w:top w:val="single" w:sz="6" w:space="0" w:color="auto"/>
              <w:left w:val="nil"/>
              <w:bottom w:val="single" w:sz="6" w:space="0" w:color="auto"/>
              <w:right w:val="single" w:sz="4" w:space="0" w:color="auto"/>
            </w:tcBorders>
            <w:noWrap/>
            <w:vAlign w:val="bottom"/>
            <w:hideMark/>
          </w:tcPr>
          <w:p w14:paraId="740FE91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538</w:t>
            </w:r>
          </w:p>
        </w:tc>
        <w:tc>
          <w:tcPr>
            <w:tcW w:w="887" w:type="dxa"/>
            <w:tcBorders>
              <w:top w:val="single" w:sz="6" w:space="0" w:color="auto"/>
              <w:left w:val="nil"/>
              <w:bottom w:val="single" w:sz="6" w:space="0" w:color="auto"/>
              <w:right w:val="single" w:sz="4" w:space="0" w:color="auto"/>
            </w:tcBorders>
            <w:noWrap/>
            <w:vAlign w:val="bottom"/>
            <w:hideMark/>
          </w:tcPr>
          <w:p w14:paraId="216DE92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503</w:t>
            </w:r>
          </w:p>
        </w:tc>
        <w:tc>
          <w:tcPr>
            <w:tcW w:w="887" w:type="dxa"/>
            <w:tcBorders>
              <w:top w:val="single" w:sz="6" w:space="0" w:color="auto"/>
              <w:left w:val="nil"/>
              <w:bottom w:val="single" w:sz="6" w:space="0" w:color="auto"/>
              <w:right w:val="double" w:sz="6" w:space="0" w:color="auto"/>
            </w:tcBorders>
            <w:noWrap/>
            <w:vAlign w:val="bottom"/>
            <w:hideMark/>
          </w:tcPr>
          <w:p w14:paraId="10974AA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468</w:t>
            </w:r>
          </w:p>
        </w:tc>
      </w:tr>
      <w:tr w:rsidR="002B665B" w:rsidRPr="002B665B" w14:paraId="2E37FB27"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5127BE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29,500</w:t>
            </w:r>
          </w:p>
        </w:tc>
        <w:tc>
          <w:tcPr>
            <w:tcW w:w="1696" w:type="dxa"/>
            <w:tcBorders>
              <w:top w:val="single" w:sz="6" w:space="0" w:color="auto"/>
              <w:left w:val="nil"/>
              <w:bottom w:val="single" w:sz="6" w:space="0" w:color="auto"/>
              <w:right w:val="single" w:sz="4" w:space="0" w:color="auto"/>
            </w:tcBorders>
            <w:noWrap/>
            <w:vAlign w:val="bottom"/>
            <w:hideMark/>
          </w:tcPr>
          <w:p w14:paraId="5127520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29,750</w:t>
            </w:r>
          </w:p>
        </w:tc>
        <w:tc>
          <w:tcPr>
            <w:tcW w:w="888" w:type="dxa"/>
            <w:tcBorders>
              <w:top w:val="single" w:sz="6" w:space="0" w:color="auto"/>
              <w:left w:val="nil"/>
              <w:bottom w:val="single" w:sz="6" w:space="0" w:color="auto"/>
              <w:right w:val="single" w:sz="4" w:space="0" w:color="auto"/>
            </w:tcBorders>
            <w:noWrap/>
            <w:vAlign w:val="bottom"/>
            <w:hideMark/>
          </w:tcPr>
          <w:p w14:paraId="6C83014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664</w:t>
            </w:r>
          </w:p>
        </w:tc>
        <w:tc>
          <w:tcPr>
            <w:tcW w:w="888" w:type="dxa"/>
            <w:tcBorders>
              <w:top w:val="single" w:sz="6" w:space="0" w:color="auto"/>
              <w:left w:val="nil"/>
              <w:bottom w:val="single" w:sz="6" w:space="0" w:color="auto"/>
              <w:right w:val="single" w:sz="4" w:space="0" w:color="auto"/>
            </w:tcBorders>
            <w:noWrap/>
            <w:vAlign w:val="bottom"/>
            <w:hideMark/>
          </w:tcPr>
          <w:p w14:paraId="78D5E59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646</w:t>
            </w:r>
          </w:p>
        </w:tc>
        <w:tc>
          <w:tcPr>
            <w:tcW w:w="887" w:type="dxa"/>
            <w:tcBorders>
              <w:top w:val="single" w:sz="6" w:space="0" w:color="auto"/>
              <w:left w:val="nil"/>
              <w:bottom w:val="single" w:sz="6" w:space="0" w:color="auto"/>
              <w:right w:val="single" w:sz="4" w:space="0" w:color="auto"/>
            </w:tcBorders>
            <w:noWrap/>
            <w:vAlign w:val="bottom"/>
            <w:hideMark/>
          </w:tcPr>
          <w:p w14:paraId="40D61DE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627</w:t>
            </w:r>
          </w:p>
        </w:tc>
        <w:tc>
          <w:tcPr>
            <w:tcW w:w="887" w:type="dxa"/>
            <w:tcBorders>
              <w:top w:val="single" w:sz="6" w:space="0" w:color="auto"/>
              <w:left w:val="nil"/>
              <w:bottom w:val="single" w:sz="6" w:space="0" w:color="auto"/>
              <w:right w:val="single" w:sz="4" w:space="0" w:color="auto"/>
            </w:tcBorders>
            <w:noWrap/>
            <w:vAlign w:val="bottom"/>
            <w:hideMark/>
          </w:tcPr>
          <w:p w14:paraId="7145585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609</w:t>
            </w:r>
          </w:p>
        </w:tc>
        <w:tc>
          <w:tcPr>
            <w:tcW w:w="887" w:type="dxa"/>
            <w:tcBorders>
              <w:top w:val="single" w:sz="6" w:space="0" w:color="auto"/>
              <w:left w:val="nil"/>
              <w:bottom w:val="single" w:sz="6" w:space="0" w:color="auto"/>
              <w:right w:val="single" w:sz="4" w:space="0" w:color="auto"/>
            </w:tcBorders>
            <w:noWrap/>
            <w:vAlign w:val="bottom"/>
            <w:hideMark/>
          </w:tcPr>
          <w:p w14:paraId="0C5A06E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582</w:t>
            </w:r>
          </w:p>
        </w:tc>
        <w:tc>
          <w:tcPr>
            <w:tcW w:w="887" w:type="dxa"/>
            <w:tcBorders>
              <w:top w:val="single" w:sz="6" w:space="0" w:color="auto"/>
              <w:left w:val="nil"/>
              <w:bottom w:val="single" w:sz="6" w:space="0" w:color="auto"/>
              <w:right w:val="single" w:sz="4" w:space="0" w:color="auto"/>
            </w:tcBorders>
            <w:noWrap/>
            <w:vAlign w:val="bottom"/>
            <w:hideMark/>
          </w:tcPr>
          <w:p w14:paraId="74C6852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547</w:t>
            </w:r>
          </w:p>
        </w:tc>
        <w:tc>
          <w:tcPr>
            <w:tcW w:w="887" w:type="dxa"/>
            <w:tcBorders>
              <w:top w:val="single" w:sz="6" w:space="0" w:color="auto"/>
              <w:left w:val="nil"/>
              <w:bottom w:val="single" w:sz="6" w:space="0" w:color="auto"/>
              <w:right w:val="single" w:sz="4" w:space="0" w:color="auto"/>
            </w:tcBorders>
            <w:noWrap/>
            <w:vAlign w:val="bottom"/>
            <w:hideMark/>
          </w:tcPr>
          <w:p w14:paraId="7EEE474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512</w:t>
            </w:r>
          </w:p>
        </w:tc>
        <w:tc>
          <w:tcPr>
            <w:tcW w:w="887" w:type="dxa"/>
            <w:tcBorders>
              <w:top w:val="single" w:sz="6" w:space="0" w:color="auto"/>
              <w:left w:val="nil"/>
              <w:bottom w:val="single" w:sz="6" w:space="0" w:color="auto"/>
              <w:right w:val="double" w:sz="6" w:space="0" w:color="auto"/>
            </w:tcBorders>
            <w:noWrap/>
            <w:vAlign w:val="bottom"/>
            <w:hideMark/>
          </w:tcPr>
          <w:p w14:paraId="1632998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477</w:t>
            </w:r>
          </w:p>
        </w:tc>
      </w:tr>
      <w:tr w:rsidR="002B665B" w:rsidRPr="002B665B" w14:paraId="122D135C"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4AAC25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29,750</w:t>
            </w:r>
          </w:p>
        </w:tc>
        <w:tc>
          <w:tcPr>
            <w:tcW w:w="1696" w:type="dxa"/>
            <w:tcBorders>
              <w:top w:val="single" w:sz="6" w:space="0" w:color="auto"/>
              <w:left w:val="nil"/>
              <w:bottom w:val="single" w:sz="6" w:space="0" w:color="auto"/>
              <w:right w:val="single" w:sz="4" w:space="0" w:color="auto"/>
            </w:tcBorders>
            <w:noWrap/>
            <w:vAlign w:val="bottom"/>
            <w:hideMark/>
          </w:tcPr>
          <w:p w14:paraId="15EF304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30,000</w:t>
            </w:r>
          </w:p>
        </w:tc>
        <w:tc>
          <w:tcPr>
            <w:tcW w:w="888" w:type="dxa"/>
            <w:tcBorders>
              <w:top w:val="single" w:sz="6" w:space="0" w:color="auto"/>
              <w:left w:val="nil"/>
              <w:bottom w:val="single" w:sz="6" w:space="0" w:color="auto"/>
              <w:right w:val="single" w:sz="4" w:space="0" w:color="auto"/>
            </w:tcBorders>
            <w:noWrap/>
            <w:vAlign w:val="bottom"/>
            <w:hideMark/>
          </w:tcPr>
          <w:p w14:paraId="141C84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673</w:t>
            </w:r>
          </w:p>
        </w:tc>
        <w:tc>
          <w:tcPr>
            <w:tcW w:w="888" w:type="dxa"/>
            <w:tcBorders>
              <w:top w:val="single" w:sz="6" w:space="0" w:color="auto"/>
              <w:left w:val="nil"/>
              <w:bottom w:val="single" w:sz="6" w:space="0" w:color="auto"/>
              <w:right w:val="single" w:sz="4" w:space="0" w:color="auto"/>
            </w:tcBorders>
            <w:noWrap/>
            <w:vAlign w:val="bottom"/>
            <w:hideMark/>
          </w:tcPr>
          <w:p w14:paraId="25070DB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654</w:t>
            </w:r>
          </w:p>
        </w:tc>
        <w:tc>
          <w:tcPr>
            <w:tcW w:w="887" w:type="dxa"/>
            <w:tcBorders>
              <w:top w:val="single" w:sz="6" w:space="0" w:color="auto"/>
              <w:left w:val="nil"/>
              <w:bottom w:val="single" w:sz="6" w:space="0" w:color="auto"/>
              <w:right w:val="single" w:sz="4" w:space="0" w:color="auto"/>
            </w:tcBorders>
            <w:noWrap/>
            <w:vAlign w:val="bottom"/>
            <w:hideMark/>
          </w:tcPr>
          <w:p w14:paraId="1AA5B96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636</w:t>
            </w:r>
          </w:p>
        </w:tc>
        <w:tc>
          <w:tcPr>
            <w:tcW w:w="887" w:type="dxa"/>
            <w:tcBorders>
              <w:top w:val="single" w:sz="6" w:space="0" w:color="auto"/>
              <w:left w:val="nil"/>
              <w:bottom w:val="single" w:sz="6" w:space="0" w:color="auto"/>
              <w:right w:val="single" w:sz="4" w:space="0" w:color="auto"/>
            </w:tcBorders>
            <w:noWrap/>
            <w:vAlign w:val="bottom"/>
            <w:hideMark/>
          </w:tcPr>
          <w:p w14:paraId="62C6D71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617</w:t>
            </w:r>
          </w:p>
        </w:tc>
        <w:tc>
          <w:tcPr>
            <w:tcW w:w="887" w:type="dxa"/>
            <w:tcBorders>
              <w:top w:val="single" w:sz="6" w:space="0" w:color="auto"/>
              <w:left w:val="nil"/>
              <w:bottom w:val="single" w:sz="6" w:space="0" w:color="auto"/>
              <w:right w:val="single" w:sz="4" w:space="0" w:color="auto"/>
            </w:tcBorders>
            <w:noWrap/>
            <w:vAlign w:val="bottom"/>
            <w:hideMark/>
          </w:tcPr>
          <w:p w14:paraId="0137A24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591</w:t>
            </w:r>
          </w:p>
        </w:tc>
        <w:tc>
          <w:tcPr>
            <w:tcW w:w="887" w:type="dxa"/>
            <w:tcBorders>
              <w:top w:val="single" w:sz="6" w:space="0" w:color="auto"/>
              <w:left w:val="nil"/>
              <w:bottom w:val="single" w:sz="6" w:space="0" w:color="auto"/>
              <w:right w:val="single" w:sz="4" w:space="0" w:color="auto"/>
            </w:tcBorders>
            <w:noWrap/>
            <w:vAlign w:val="bottom"/>
            <w:hideMark/>
          </w:tcPr>
          <w:p w14:paraId="4E58FB0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556</w:t>
            </w:r>
          </w:p>
        </w:tc>
        <w:tc>
          <w:tcPr>
            <w:tcW w:w="887" w:type="dxa"/>
            <w:tcBorders>
              <w:top w:val="single" w:sz="6" w:space="0" w:color="auto"/>
              <w:left w:val="nil"/>
              <w:bottom w:val="single" w:sz="6" w:space="0" w:color="auto"/>
              <w:right w:val="single" w:sz="4" w:space="0" w:color="auto"/>
            </w:tcBorders>
            <w:noWrap/>
            <w:vAlign w:val="bottom"/>
            <w:hideMark/>
          </w:tcPr>
          <w:p w14:paraId="46A2D35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521</w:t>
            </w:r>
          </w:p>
        </w:tc>
        <w:tc>
          <w:tcPr>
            <w:tcW w:w="887" w:type="dxa"/>
            <w:tcBorders>
              <w:top w:val="single" w:sz="6" w:space="0" w:color="auto"/>
              <w:left w:val="nil"/>
              <w:bottom w:val="single" w:sz="6" w:space="0" w:color="auto"/>
              <w:right w:val="double" w:sz="6" w:space="0" w:color="auto"/>
            </w:tcBorders>
            <w:noWrap/>
            <w:vAlign w:val="bottom"/>
            <w:hideMark/>
          </w:tcPr>
          <w:p w14:paraId="6F93BFA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486</w:t>
            </w:r>
          </w:p>
        </w:tc>
      </w:tr>
      <w:tr w:rsidR="002B665B" w:rsidRPr="002B665B" w14:paraId="198D5D3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64C7D3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30,000</w:t>
            </w:r>
          </w:p>
        </w:tc>
        <w:tc>
          <w:tcPr>
            <w:tcW w:w="1696" w:type="dxa"/>
            <w:tcBorders>
              <w:top w:val="single" w:sz="6" w:space="0" w:color="auto"/>
              <w:left w:val="nil"/>
              <w:bottom w:val="single" w:sz="6" w:space="0" w:color="auto"/>
              <w:right w:val="single" w:sz="4" w:space="0" w:color="auto"/>
            </w:tcBorders>
            <w:noWrap/>
            <w:vAlign w:val="bottom"/>
            <w:hideMark/>
          </w:tcPr>
          <w:p w14:paraId="1F6CD48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30,250</w:t>
            </w:r>
          </w:p>
        </w:tc>
        <w:tc>
          <w:tcPr>
            <w:tcW w:w="888" w:type="dxa"/>
            <w:tcBorders>
              <w:top w:val="single" w:sz="6" w:space="0" w:color="auto"/>
              <w:left w:val="nil"/>
              <w:bottom w:val="single" w:sz="6" w:space="0" w:color="auto"/>
              <w:right w:val="single" w:sz="4" w:space="0" w:color="auto"/>
            </w:tcBorders>
            <w:noWrap/>
            <w:vAlign w:val="bottom"/>
            <w:hideMark/>
          </w:tcPr>
          <w:p w14:paraId="2D21998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682</w:t>
            </w:r>
          </w:p>
        </w:tc>
        <w:tc>
          <w:tcPr>
            <w:tcW w:w="888" w:type="dxa"/>
            <w:tcBorders>
              <w:top w:val="single" w:sz="6" w:space="0" w:color="auto"/>
              <w:left w:val="nil"/>
              <w:bottom w:val="single" w:sz="6" w:space="0" w:color="auto"/>
              <w:right w:val="single" w:sz="4" w:space="0" w:color="auto"/>
            </w:tcBorders>
            <w:noWrap/>
            <w:vAlign w:val="bottom"/>
            <w:hideMark/>
          </w:tcPr>
          <w:p w14:paraId="7D0AC3A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663</w:t>
            </w:r>
          </w:p>
        </w:tc>
        <w:tc>
          <w:tcPr>
            <w:tcW w:w="887" w:type="dxa"/>
            <w:tcBorders>
              <w:top w:val="single" w:sz="6" w:space="0" w:color="auto"/>
              <w:left w:val="nil"/>
              <w:bottom w:val="single" w:sz="6" w:space="0" w:color="auto"/>
              <w:right w:val="single" w:sz="4" w:space="0" w:color="auto"/>
            </w:tcBorders>
            <w:noWrap/>
            <w:vAlign w:val="bottom"/>
            <w:hideMark/>
          </w:tcPr>
          <w:p w14:paraId="20FFC23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645</w:t>
            </w:r>
          </w:p>
        </w:tc>
        <w:tc>
          <w:tcPr>
            <w:tcW w:w="887" w:type="dxa"/>
            <w:tcBorders>
              <w:top w:val="single" w:sz="6" w:space="0" w:color="auto"/>
              <w:left w:val="nil"/>
              <w:bottom w:val="single" w:sz="6" w:space="0" w:color="auto"/>
              <w:right w:val="single" w:sz="4" w:space="0" w:color="auto"/>
            </w:tcBorders>
            <w:noWrap/>
            <w:vAlign w:val="bottom"/>
            <w:hideMark/>
          </w:tcPr>
          <w:p w14:paraId="0EC9AF6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626</w:t>
            </w:r>
          </w:p>
        </w:tc>
        <w:tc>
          <w:tcPr>
            <w:tcW w:w="887" w:type="dxa"/>
            <w:tcBorders>
              <w:top w:val="single" w:sz="6" w:space="0" w:color="auto"/>
              <w:left w:val="nil"/>
              <w:bottom w:val="single" w:sz="6" w:space="0" w:color="auto"/>
              <w:right w:val="single" w:sz="4" w:space="0" w:color="auto"/>
            </w:tcBorders>
            <w:noWrap/>
            <w:vAlign w:val="bottom"/>
            <w:hideMark/>
          </w:tcPr>
          <w:p w14:paraId="6A5A3DC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599</w:t>
            </w:r>
          </w:p>
        </w:tc>
        <w:tc>
          <w:tcPr>
            <w:tcW w:w="887" w:type="dxa"/>
            <w:tcBorders>
              <w:top w:val="single" w:sz="6" w:space="0" w:color="auto"/>
              <w:left w:val="nil"/>
              <w:bottom w:val="single" w:sz="6" w:space="0" w:color="auto"/>
              <w:right w:val="single" w:sz="4" w:space="0" w:color="auto"/>
            </w:tcBorders>
            <w:noWrap/>
            <w:vAlign w:val="bottom"/>
            <w:hideMark/>
          </w:tcPr>
          <w:p w14:paraId="2301132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564</w:t>
            </w:r>
          </w:p>
        </w:tc>
        <w:tc>
          <w:tcPr>
            <w:tcW w:w="887" w:type="dxa"/>
            <w:tcBorders>
              <w:top w:val="single" w:sz="6" w:space="0" w:color="auto"/>
              <w:left w:val="nil"/>
              <w:bottom w:val="single" w:sz="6" w:space="0" w:color="auto"/>
              <w:right w:val="single" w:sz="4" w:space="0" w:color="auto"/>
            </w:tcBorders>
            <w:noWrap/>
            <w:vAlign w:val="bottom"/>
            <w:hideMark/>
          </w:tcPr>
          <w:p w14:paraId="7B495FF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529</w:t>
            </w:r>
          </w:p>
        </w:tc>
        <w:tc>
          <w:tcPr>
            <w:tcW w:w="887" w:type="dxa"/>
            <w:tcBorders>
              <w:top w:val="single" w:sz="6" w:space="0" w:color="auto"/>
              <w:left w:val="nil"/>
              <w:bottom w:val="single" w:sz="6" w:space="0" w:color="auto"/>
              <w:right w:val="double" w:sz="6" w:space="0" w:color="auto"/>
            </w:tcBorders>
            <w:noWrap/>
            <w:vAlign w:val="bottom"/>
            <w:hideMark/>
          </w:tcPr>
          <w:p w14:paraId="48F27C0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494</w:t>
            </w:r>
          </w:p>
        </w:tc>
      </w:tr>
      <w:tr w:rsidR="002B665B" w:rsidRPr="002B665B" w14:paraId="52C8A927"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F3E72D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30,250</w:t>
            </w:r>
          </w:p>
        </w:tc>
        <w:tc>
          <w:tcPr>
            <w:tcW w:w="1696" w:type="dxa"/>
            <w:tcBorders>
              <w:top w:val="single" w:sz="6" w:space="0" w:color="auto"/>
              <w:left w:val="nil"/>
              <w:bottom w:val="single" w:sz="6" w:space="0" w:color="auto"/>
              <w:right w:val="single" w:sz="4" w:space="0" w:color="auto"/>
            </w:tcBorders>
            <w:noWrap/>
            <w:vAlign w:val="bottom"/>
            <w:hideMark/>
          </w:tcPr>
          <w:p w14:paraId="79C90DE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30,500</w:t>
            </w:r>
          </w:p>
        </w:tc>
        <w:tc>
          <w:tcPr>
            <w:tcW w:w="888" w:type="dxa"/>
            <w:tcBorders>
              <w:top w:val="single" w:sz="6" w:space="0" w:color="auto"/>
              <w:left w:val="nil"/>
              <w:bottom w:val="single" w:sz="6" w:space="0" w:color="auto"/>
              <w:right w:val="single" w:sz="4" w:space="0" w:color="auto"/>
            </w:tcBorders>
            <w:noWrap/>
            <w:vAlign w:val="bottom"/>
            <w:hideMark/>
          </w:tcPr>
          <w:p w14:paraId="312748A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690</w:t>
            </w:r>
          </w:p>
        </w:tc>
        <w:tc>
          <w:tcPr>
            <w:tcW w:w="888" w:type="dxa"/>
            <w:tcBorders>
              <w:top w:val="single" w:sz="6" w:space="0" w:color="auto"/>
              <w:left w:val="nil"/>
              <w:bottom w:val="single" w:sz="6" w:space="0" w:color="auto"/>
              <w:right w:val="single" w:sz="4" w:space="0" w:color="auto"/>
            </w:tcBorders>
            <w:noWrap/>
            <w:vAlign w:val="bottom"/>
            <w:hideMark/>
          </w:tcPr>
          <w:p w14:paraId="4B1B4B0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672</w:t>
            </w:r>
          </w:p>
        </w:tc>
        <w:tc>
          <w:tcPr>
            <w:tcW w:w="887" w:type="dxa"/>
            <w:tcBorders>
              <w:top w:val="single" w:sz="6" w:space="0" w:color="auto"/>
              <w:left w:val="nil"/>
              <w:bottom w:val="single" w:sz="6" w:space="0" w:color="auto"/>
              <w:right w:val="single" w:sz="4" w:space="0" w:color="auto"/>
            </w:tcBorders>
            <w:noWrap/>
            <w:vAlign w:val="bottom"/>
            <w:hideMark/>
          </w:tcPr>
          <w:p w14:paraId="711AC20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653</w:t>
            </w:r>
          </w:p>
        </w:tc>
        <w:tc>
          <w:tcPr>
            <w:tcW w:w="887" w:type="dxa"/>
            <w:tcBorders>
              <w:top w:val="single" w:sz="6" w:space="0" w:color="auto"/>
              <w:left w:val="nil"/>
              <w:bottom w:val="single" w:sz="6" w:space="0" w:color="auto"/>
              <w:right w:val="single" w:sz="4" w:space="0" w:color="auto"/>
            </w:tcBorders>
            <w:noWrap/>
            <w:vAlign w:val="bottom"/>
            <w:hideMark/>
          </w:tcPr>
          <w:p w14:paraId="2A9383D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635</w:t>
            </w:r>
          </w:p>
        </w:tc>
        <w:tc>
          <w:tcPr>
            <w:tcW w:w="887" w:type="dxa"/>
            <w:tcBorders>
              <w:top w:val="single" w:sz="6" w:space="0" w:color="auto"/>
              <w:left w:val="nil"/>
              <w:bottom w:val="single" w:sz="6" w:space="0" w:color="auto"/>
              <w:right w:val="single" w:sz="4" w:space="0" w:color="auto"/>
            </w:tcBorders>
            <w:noWrap/>
            <w:vAlign w:val="bottom"/>
            <w:hideMark/>
          </w:tcPr>
          <w:p w14:paraId="78362A4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608</w:t>
            </w:r>
          </w:p>
        </w:tc>
        <w:tc>
          <w:tcPr>
            <w:tcW w:w="887" w:type="dxa"/>
            <w:tcBorders>
              <w:top w:val="single" w:sz="6" w:space="0" w:color="auto"/>
              <w:left w:val="nil"/>
              <w:bottom w:val="single" w:sz="6" w:space="0" w:color="auto"/>
              <w:right w:val="single" w:sz="4" w:space="0" w:color="auto"/>
            </w:tcBorders>
            <w:noWrap/>
            <w:vAlign w:val="bottom"/>
            <w:hideMark/>
          </w:tcPr>
          <w:p w14:paraId="51007E5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573</w:t>
            </w:r>
          </w:p>
        </w:tc>
        <w:tc>
          <w:tcPr>
            <w:tcW w:w="887" w:type="dxa"/>
            <w:tcBorders>
              <w:top w:val="single" w:sz="6" w:space="0" w:color="auto"/>
              <w:left w:val="nil"/>
              <w:bottom w:val="single" w:sz="6" w:space="0" w:color="auto"/>
              <w:right w:val="single" w:sz="4" w:space="0" w:color="auto"/>
            </w:tcBorders>
            <w:noWrap/>
            <w:vAlign w:val="bottom"/>
            <w:hideMark/>
          </w:tcPr>
          <w:p w14:paraId="1AFCCC2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538</w:t>
            </w:r>
          </w:p>
        </w:tc>
        <w:tc>
          <w:tcPr>
            <w:tcW w:w="887" w:type="dxa"/>
            <w:tcBorders>
              <w:top w:val="single" w:sz="6" w:space="0" w:color="auto"/>
              <w:left w:val="nil"/>
              <w:bottom w:val="single" w:sz="6" w:space="0" w:color="auto"/>
              <w:right w:val="double" w:sz="6" w:space="0" w:color="auto"/>
            </w:tcBorders>
            <w:noWrap/>
            <w:vAlign w:val="bottom"/>
            <w:hideMark/>
          </w:tcPr>
          <w:p w14:paraId="6F31564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503</w:t>
            </w:r>
          </w:p>
        </w:tc>
      </w:tr>
      <w:tr w:rsidR="002B665B" w:rsidRPr="002B665B" w14:paraId="04B689B7"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70E2DA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30,500</w:t>
            </w:r>
          </w:p>
        </w:tc>
        <w:tc>
          <w:tcPr>
            <w:tcW w:w="1696" w:type="dxa"/>
            <w:tcBorders>
              <w:top w:val="single" w:sz="6" w:space="0" w:color="auto"/>
              <w:left w:val="nil"/>
              <w:bottom w:val="single" w:sz="6" w:space="0" w:color="auto"/>
              <w:right w:val="single" w:sz="4" w:space="0" w:color="auto"/>
            </w:tcBorders>
            <w:noWrap/>
            <w:vAlign w:val="bottom"/>
            <w:hideMark/>
          </w:tcPr>
          <w:p w14:paraId="75F9925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30,750</w:t>
            </w:r>
          </w:p>
        </w:tc>
        <w:tc>
          <w:tcPr>
            <w:tcW w:w="888" w:type="dxa"/>
            <w:tcBorders>
              <w:top w:val="single" w:sz="6" w:space="0" w:color="auto"/>
              <w:left w:val="nil"/>
              <w:bottom w:val="single" w:sz="6" w:space="0" w:color="auto"/>
              <w:right w:val="single" w:sz="4" w:space="0" w:color="auto"/>
            </w:tcBorders>
            <w:noWrap/>
            <w:vAlign w:val="bottom"/>
            <w:hideMark/>
          </w:tcPr>
          <w:p w14:paraId="0270026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699</w:t>
            </w:r>
          </w:p>
        </w:tc>
        <w:tc>
          <w:tcPr>
            <w:tcW w:w="888" w:type="dxa"/>
            <w:tcBorders>
              <w:top w:val="single" w:sz="6" w:space="0" w:color="auto"/>
              <w:left w:val="nil"/>
              <w:bottom w:val="single" w:sz="6" w:space="0" w:color="auto"/>
              <w:right w:val="single" w:sz="4" w:space="0" w:color="auto"/>
            </w:tcBorders>
            <w:noWrap/>
            <w:vAlign w:val="bottom"/>
            <w:hideMark/>
          </w:tcPr>
          <w:p w14:paraId="1E19DBF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681</w:t>
            </w:r>
          </w:p>
        </w:tc>
        <w:tc>
          <w:tcPr>
            <w:tcW w:w="887" w:type="dxa"/>
            <w:tcBorders>
              <w:top w:val="single" w:sz="6" w:space="0" w:color="auto"/>
              <w:left w:val="nil"/>
              <w:bottom w:val="single" w:sz="6" w:space="0" w:color="auto"/>
              <w:right w:val="single" w:sz="4" w:space="0" w:color="auto"/>
            </w:tcBorders>
            <w:noWrap/>
            <w:vAlign w:val="bottom"/>
            <w:hideMark/>
          </w:tcPr>
          <w:p w14:paraId="6117D6A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662</w:t>
            </w:r>
          </w:p>
        </w:tc>
        <w:tc>
          <w:tcPr>
            <w:tcW w:w="887" w:type="dxa"/>
            <w:tcBorders>
              <w:top w:val="single" w:sz="6" w:space="0" w:color="auto"/>
              <w:left w:val="nil"/>
              <w:bottom w:val="single" w:sz="6" w:space="0" w:color="auto"/>
              <w:right w:val="single" w:sz="4" w:space="0" w:color="auto"/>
            </w:tcBorders>
            <w:noWrap/>
            <w:vAlign w:val="bottom"/>
            <w:hideMark/>
          </w:tcPr>
          <w:p w14:paraId="6A92287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644</w:t>
            </w:r>
          </w:p>
        </w:tc>
        <w:tc>
          <w:tcPr>
            <w:tcW w:w="887" w:type="dxa"/>
            <w:tcBorders>
              <w:top w:val="single" w:sz="6" w:space="0" w:color="auto"/>
              <w:left w:val="nil"/>
              <w:bottom w:val="single" w:sz="6" w:space="0" w:color="auto"/>
              <w:right w:val="single" w:sz="4" w:space="0" w:color="auto"/>
            </w:tcBorders>
            <w:noWrap/>
            <w:vAlign w:val="bottom"/>
            <w:hideMark/>
          </w:tcPr>
          <w:p w14:paraId="04285E9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617</w:t>
            </w:r>
          </w:p>
        </w:tc>
        <w:tc>
          <w:tcPr>
            <w:tcW w:w="887" w:type="dxa"/>
            <w:tcBorders>
              <w:top w:val="single" w:sz="6" w:space="0" w:color="auto"/>
              <w:left w:val="nil"/>
              <w:bottom w:val="single" w:sz="6" w:space="0" w:color="auto"/>
              <w:right w:val="single" w:sz="4" w:space="0" w:color="auto"/>
            </w:tcBorders>
            <w:noWrap/>
            <w:vAlign w:val="bottom"/>
            <w:hideMark/>
          </w:tcPr>
          <w:p w14:paraId="1BC1812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582</w:t>
            </w:r>
          </w:p>
        </w:tc>
        <w:tc>
          <w:tcPr>
            <w:tcW w:w="887" w:type="dxa"/>
            <w:tcBorders>
              <w:top w:val="single" w:sz="6" w:space="0" w:color="auto"/>
              <w:left w:val="nil"/>
              <w:bottom w:val="single" w:sz="6" w:space="0" w:color="auto"/>
              <w:right w:val="single" w:sz="4" w:space="0" w:color="auto"/>
            </w:tcBorders>
            <w:noWrap/>
            <w:vAlign w:val="bottom"/>
            <w:hideMark/>
          </w:tcPr>
          <w:p w14:paraId="698474C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547</w:t>
            </w:r>
          </w:p>
        </w:tc>
        <w:tc>
          <w:tcPr>
            <w:tcW w:w="887" w:type="dxa"/>
            <w:tcBorders>
              <w:top w:val="single" w:sz="6" w:space="0" w:color="auto"/>
              <w:left w:val="nil"/>
              <w:bottom w:val="single" w:sz="6" w:space="0" w:color="auto"/>
              <w:right w:val="double" w:sz="6" w:space="0" w:color="auto"/>
            </w:tcBorders>
            <w:noWrap/>
            <w:vAlign w:val="bottom"/>
            <w:hideMark/>
          </w:tcPr>
          <w:p w14:paraId="1980FEA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512</w:t>
            </w:r>
          </w:p>
        </w:tc>
      </w:tr>
      <w:tr w:rsidR="002B665B" w:rsidRPr="002B665B" w14:paraId="2C917A34"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9CDEFA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30,750</w:t>
            </w:r>
          </w:p>
        </w:tc>
        <w:tc>
          <w:tcPr>
            <w:tcW w:w="1696" w:type="dxa"/>
            <w:tcBorders>
              <w:top w:val="single" w:sz="6" w:space="0" w:color="auto"/>
              <w:left w:val="nil"/>
              <w:bottom w:val="single" w:sz="6" w:space="0" w:color="auto"/>
              <w:right w:val="single" w:sz="4" w:space="0" w:color="auto"/>
            </w:tcBorders>
            <w:noWrap/>
            <w:vAlign w:val="bottom"/>
            <w:hideMark/>
          </w:tcPr>
          <w:p w14:paraId="1C706A2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31,000</w:t>
            </w:r>
          </w:p>
        </w:tc>
        <w:tc>
          <w:tcPr>
            <w:tcW w:w="888" w:type="dxa"/>
            <w:tcBorders>
              <w:top w:val="single" w:sz="6" w:space="0" w:color="auto"/>
              <w:left w:val="nil"/>
              <w:bottom w:val="single" w:sz="6" w:space="0" w:color="auto"/>
              <w:right w:val="single" w:sz="4" w:space="0" w:color="auto"/>
            </w:tcBorders>
            <w:noWrap/>
            <w:vAlign w:val="bottom"/>
            <w:hideMark/>
          </w:tcPr>
          <w:p w14:paraId="1FA6589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708</w:t>
            </w:r>
          </w:p>
        </w:tc>
        <w:tc>
          <w:tcPr>
            <w:tcW w:w="888" w:type="dxa"/>
            <w:tcBorders>
              <w:top w:val="single" w:sz="6" w:space="0" w:color="auto"/>
              <w:left w:val="nil"/>
              <w:bottom w:val="single" w:sz="6" w:space="0" w:color="auto"/>
              <w:right w:val="single" w:sz="4" w:space="0" w:color="auto"/>
            </w:tcBorders>
            <w:noWrap/>
            <w:vAlign w:val="bottom"/>
            <w:hideMark/>
          </w:tcPr>
          <w:p w14:paraId="4BA1E96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689</w:t>
            </w:r>
          </w:p>
        </w:tc>
        <w:tc>
          <w:tcPr>
            <w:tcW w:w="887" w:type="dxa"/>
            <w:tcBorders>
              <w:top w:val="single" w:sz="6" w:space="0" w:color="auto"/>
              <w:left w:val="nil"/>
              <w:bottom w:val="single" w:sz="6" w:space="0" w:color="auto"/>
              <w:right w:val="single" w:sz="4" w:space="0" w:color="auto"/>
            </w:tcBorders>
            <w:noWrap/>
            <w:vAlign w:val="bottom"/>
            <w:hideMark/>
          </w:tcPr>
          <w:p w14:paraId="1D831B7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671</w:t>
            </w:r>
          </w:p>
        </w:tc>
        <w:tc>
          <w:tcPr>
            <w:tcW w:w="887" w:type="dxa"/>
            <w:tcBorders>
              <w:top w:val="single" w:sz="6" w:space="0" w:color="auto"/>
              <w:left w:val="nil"/>
              <w:bottom w:val="single" w:sz="6" w:space="0" w:color="auto"/>
              <w:right w:val="single" w:sz="4" w:space="0" w:color="auto"/>
            </w:tcBorders>
            <w:noWrap/>
            <w:vAlign w:val="bottom"/>
            <w:hideMark/>
          </w:tcPr>
          <w:p w14:paraId="49C2377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652</w:t>
            </w:r>
          </w:p>
        </w:tc>
        <w:tc>
          <w:tcPr>
            <w:tcW w:w="887" w:type="dxa"/>
            <w:tcBorders>
              <w:top w:val="single" w:sz="6" w:space="0" w:color="auto"/>
              <w:left w:val="nil"/>
              <w:bottom w:val="single" w:sz="6" w:space="0" w:color="auto"/>
              <w:right w:val="single" w:sz="4" w:space="0" w:color="auto"/>
            </w:tcBorders>
            <w:noWrap/>
            <w:vAlign w:val="bottom"/>
            <w:hideMark/>
          </w:tcPr>
          <w:p w14:paraId="3AD5CA4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626</w:t>
            </w:r>
          </w:p>
        </w:tc>
        <w:tc>
          <w:tcPr>
            <w:tcW w:w="887" w:type="dxa"/>
            <w:tcBorders>
              <w:top w:val="single" w:sz="6" w:space="0" w:color="auto"/>
              <w:left w:val="nil"/>
              <w:bottom w:val="single" w:sz="6" w:space="0" w:color="auto"/>
              <w:right w:val="single" w:sz="4" w:space="0" w:color="auto"/>
            </w:tcBorders>
            <w:noWrap/>
            <w:vAlign w:val="bottom"/>
            <w:hideMark/>
          </w:tcPr>
          <w:p w14:paraId="36BD288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591</w:t>
            </w:r>
          </w:p>
        </w:tc>
        <w:tc>
          <w:tcPr>
            <w:tcW w:w="887" w:type="dxa"/>
            <w:tcBorders>
              <w:top w:val="single" w:sz="6" w:space="0" w:color="auto"/>
              <w:left w:val="nil"/>
              <w:bottom w:val="single" w:sz="6" w:space="0" w:color="auto"/>
              <w:right w:val="single" w:sz="4" w:space="0" w:color="auto"/>
            </w:tcBorders>
            <w:noWrap/>
            <w:vAlign w:val="bottom"/>
            <w:hideMark/>
          </w:tcPr>
          <w:p w14:paraId="11C7D79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556</w:t>
            </w:r>
          </w:p>
        </w:tc>
        <w:tc>
          <w:tcPr>
            <w:tcW w:w="887" w:type="dxa"/>
            <w:tcBorders>
              <w:top w:val="single" w:sz="6" w:space="0" w:color="auto"/>
              <w:left w:val="nil"/>
              <w:bottom w:val="single" w:sz="6" w:space="0" w:color="auto"/>
              <w:right w:val="double" w:sz="6" w:space="0" w:color="auto"/>
            </w:tcBorders>
            <w:noWrap/>
            <w:vAlign w:val="bottom"/>
            <w:hideMark/>
          </w:tcPr>
          <w:p w14:paraId="3AA6D04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521</w:t>
            </w:r>
          </w:p>
        </w:tc>
      </w:tr>
      <w:tr w:rsidR="002B665B" w:rsidRPr="002B665B" w14:paraId="1769E36A"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409F62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31,000</w:t>
            </w:r>
          </w:p>
        </w:tc>
        <w:tc>
          <w:tcPr>
            <w:tcW w:w="1696" w:type="dxa"/>
            <w:tcBorders>
              <w:top w:val="single" w:sz="6" w:space="0" w:color="auto"/>
              <w:left w:val="nil"/>
              <w:bottom w:val="single" w:sz="6" w:space="0" w:color="auto"/>
              <w:right w:val="single" w:sz="4" w:space="0" w:color="auto"/>
            </w:tcBorders>
            <w:noWrap/>
            <w:vAlign w:val="bottom"/>
            <w:hideMark/>
          </w:tcPr>
          <w:p w14:paraId="6D3436A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31,250</w:t>
            </w:r>
          </w:p>
        </w:tc>
        <w:tc>
          <w:tcPr>
            <w:tcW w:w="888" w:type="dxa"/>
            <w:tcBorders>
              <w:top w:val="single" w:sz="6" w:space="0" w:color="auto"/>
              <w:left w:val="nil"/>
              <w:bottom w:val="single" w:sz="6" w:space="0" w:color="auto"/>
              <w:right w:val="single" w:sz="4" w:space="0" w:color="auto"/>
            </w:tcBorders>
            <w:noWrap/>
            <w:vAlign w:val="bottom"/>
            <w:hideMark/>
          </w:tcPr>
          <w:p w14:paraId="0721059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717</w:t>
            </w:r>
          </w:p>
        </w:tc>
        <w:tc>
          <w:tcPr>
            <w:tcW w:w="888" w:type="dxa"/>
            <w:tcBorders>
              <w:top w:val="single" w:sz="6" w:space="0" w:color="auto"/>
              <w:left w:val="nil"/>
              <w:bottom w:val="single" w:sz="6" w:space="0" w:color="auto"/>
              <w:right w:val="single" w:sz="4" w:space="0" w:color="auto"/>
            </w:tcBorders>
            <w:noWrap/>
            <w:vAlign w:val="bottom"/>
            <w:hideMark/>
          </w:tcPr>
          <w:p w14:paraId="18DFA3B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698</w:t>
            </w:r>
          </w:p>
        </w:tc>
        <w:tc>
          <w:tcPr>
            <w:tcW w:w="887" w:type="dxa"/>
            <w:tcBorders>
              <w:top w:val="single" w:sz="6" w:space="0" w:color="auto"/>
              <w:left w:val="nil"/>
              <w:bottom w:val="single" w:sz="6" w:space="0" w:color="auto"/>
              <w:right w:val="single" w:sz="4" w:space="0" w:color="auto"/>
            </w:tcBorders>
            <w:noWrap/>
            <w:vAlign w:val="bottom"/>
            <w:hideMark/>
          </w:tcPr>
          <w:p w14:paraId="56981F4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680</w:t>
            </w:r>
          </w:p>
        </w:tc>
        <w:tc>
          <w:tcPr>
            <w:tcW w:w="887" w:type="dxa"/>
            <w:tcBorders>
              <w:top w:val="single" w:sz="6" w:space="0" w:color="auto"/>
              <w:left w:val="nil"/>
              <w:bottom w:val="single" w:sz="6" w:space="0" w:color="auto"/>
              <w:right w:val="single" w:sz="4" w:space="0" w:color="auto"/>
            </w:tcBorders>
            <w:noWrap/>
            <w:vAlign w:val="bottom"/>
            <w:hideMark/>
          </w:tcPr>
          <w:p w14:paraId="24F506C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661</w:t>
            </w:r>
          </w:p>
        </w:tc>
        <w:tc>
          <w:tcPr>
            <w:tcW w:w="887" w:type="dxa"/>
            <w:tcBorders>
              <w:top w:val="single" w:sz="6" w:space="0" w:color="auto"/>
              <w:left w:val="nil"/>
              <w:bottom w:val="single" w:sz="6" w:space="0" w:color="auto"/>
              <w:right w:val="single" w:sz="4" w:space="0" w:color="auto"/>
            </w:tcBorders>
            <w:noWrap/>
            <w:vAlign w:val="bottom"/>
            <w:hideMark/>
          </w:tcPr>
          <w:p w14:paraId="67115F7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634</w:t>
            </w:r>
          </w:p>
        </w:tc>
        <w:tc>
          <w:tcPr>
            <w:tcW w:w="887" w:type="dxa"/>
            <w:tcBorders>
              <w:top w:val="single" w:sz="6" w:space="0" w:color="auto"/>
              <w:left w:val="nil"/>
              <w:bottom w:val="single" w:sz="6" w:space="0" w:color="auto"/>
              <w:right w:val="single" w:sz="4" w:space="0" w:color="auto"/>
            </w:tcBorders>
            <w:noWrap/>
            <w:vAlign w:val="bottom"/>
            <w:hideMark/>
          </w:tcPr>
          <w:p w14:paraId="20888FB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599</w:t>
            </w:r>
          </w:p>
        </w:tc>
        <w:tc>
          <w:tcPr>
            <w:tcW w:w="887" w:type="dxa"/>
            <w:tcBorders>
              <w:top w:val="single" w:sz="6" w:space="0" w:color="auto"/>
              <w:left w:val="nil"/>
              <w:bottom w:val="single" w:sz="6" w:space="0" w:color="auto"/>
              <w:right w:val="single" w:sz="4" w:space="0" w:color="auto"/>
            </w:tcBorders>
            <w:noWrap/>
            <w:vAlign w:val="bottom"/>
            <w:hideMark/>
          </w:tcPr>
          <w:p w14:paraId="31FECC8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564</w:t>
            </w:r>
          </w:p>
        </w:tc>
        <w:tc>
          <w:tcPr>
            <w:tcW w:w="887" w:type="dxa"/>
            <w:tcBorders>
              <w:top w:val="single" w:sz="6" w:space="0" w:color="auto"/>
              <w:left w:val="nil"/>
              <w:bottom w:val="single" w:sz="6" w:space="0" w:color="auto"/>
              <w:right w:val="double" w:sz="6" w:space="0" w:color="auto"/>
            </w:tcBorders>
            <w:noWrap/>
            <w:vAlign w:val="bottom"/>
            <w:hideMark/>
          </w:tcPr>
          <w:p w14:paraId="16FA325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529</w:t>
            </w:r>
          </w:p>
        </w:tc>
      </w:tr>
      <w:tr w:rsidR="002B665B" w:rsidRPr="002B665B" w14:paraId="1A5C54A4"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44608A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31,250</w:t>
            </w:r>
          </w:p>
        </w:tc>
        <w:tc>
          <w:tcPr>
            <w:tcW w:w="1696" w:type="dxa"/>
            <w:tcBorders>
              <w:top w:val="single" w:sz="6" w:space="0" w:color="auto"/>
              <w:left w:val="nil"/>
              <w:bottom w:val="single" w:sz="6" w:space="0" w:color="auto"/>
              <w:right w:val="single" w:sz="4" w:space="0" w:color="auto"/>
            </w:tcBorders>
            <w:noWrap/>
            <w:vAlign w:val="bottom"/>
            <w:hideMark/>
          </w:tcPr>
          <w:p w14:paraId="1DC638B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31,500</w:t>
            </w:r>
          </w:p>
        </w:tc>
        <w:tc>
          <w:tcPr>
            <w:tcW w:w="888" w:type="dxa"/>
            <w:tcBorders>
              <w:top w:val="single" w:sz="6" w:space="0" w:color="auto"/>
              <w:left w:val="nil"/>
              <w:bottom w:val="single" w:sz="6" w:space="0" w:color="auto"/>
              <w:right w:val="single" w:sz="4" w:space="0" w:color="auto"/>
            </w:tcBorders>
            <w:noWrap/>
            <w:vAlign w:val="bottom"/>
            <w:hideMark/>
          </w:tcPr>
          <w:p w14:paraId="587ACD1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725</w:t>
            </w:r>
          </w:p>
        </w:tc>
        <w:tc>
          <w:tcPr>
            <w:tcW w:w="888" w:type="dxa"/>
            <w:tcBorders>
              <w:top w:val="single" w:sz="6" w:space="0" w:color="auto"/>
              <w:left w:val="nil"/>
              <w:bottom w:val="single" w:sz="6" w:space="0" w:color="auto"/>
              <w:right w:val="single" w:sz="4" w:space="0" w:color="auto"/>
            </w:tcBorders>
            <w:noWrap/>
            <w:vAlign w:val="bottom"/>
            <w:hideMark/>
          </w:tcPr>
          <w:p w14:paraId="7A1A30C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707</w:t>
            </w:r>
          </w:p>
        </w:tc>
        <w:tc>
          <w:tcPr>
            <w:tcW w:w="887" w:type="dxa"/>
            <w:tcBorders>
              <w:top w:val="single" w:sz="6" w:space="0" w:color="auto"/>
              <w:left w:val="nil"/>
              <w:bottom w:val="single" w:sz="6" w:space="0" w:color="auto"/>
              <w:right w:val="single" w:sz="4" w:space="0" w:color="auto"/>
            </w:tcBorders>
            <w:noWrap/>
            <w:vAlign w:val="bottom"/>
            <w:hideMark/>
          </w:tcPr>
          <w:p w14:paraId="59CD810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688</w:t>
            </w:r>
          </w:p>
        </w:tc>
        <w:tc>
          <w:tcPr>
            <w:tcW w:w="887" w:type="dxa"/>
            <w:tcBorders>
              <w:top w:val="single" w:sz="6" w:space="0" w:color="auto"/>
              <w:left w:val="nil"/>
              <w:bottom w:val="single" w:sz="6" w:space="0" w:color="auto"/>
              <w:right w:val="single" w:sz="4" w:space="0" w:color="auto"/>
            </w:tcBorders>
            <w:noWrap/>
            <w:vAlign w:val="bottom"/>
            <w:hideMark/>
          </w:tcPr>
          <w:p w14:paraId="3BDBE1C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670</w:t>
            </w:r>
          </w:p>
        </w:tc>
        <w:tc>
          <w:tcPr>
            <w:tcW w:w="887" w:type="dxa"/>
            <w:tcBorders>
              <w:top w:val="single" w:sz="6" w:space="0" w:color="auto"/>
              <w:left w:val="nil"/>
              <w:bottom w:val="single" w:sz="6" w:space="0" w:color="auto"/>
              <w:right w:val="single" w:sz="4" w:space="0" w:color="auto"/>
            </w:tcBorders>
            <w:noWrap/>
            <w:vAlign w:val="bottom"/>
            <w:hideMark/>
          </w:tcPr>
          <w:p w14:paraId="7D7263C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643</w:t>
            </w:r>
          </w:p>
        </w:tc>
        <w:tc>
          <w:tcPr>
            <w:tcW w:w="887" w:type="dxa"/>
            <w:tcBorders>
              <w:top w:val="single" w:sz="6" w:space="0" w:color="auto"/>
              <w:left w:val="nil"/>
              <w:bottom w:val="single" w:sz="6" w:space="0" w:color="auto"/>
              <w:right w:val="single" w:sz="4" w:space="0" w:color="auto"/>
            </w:tcBorders>
            <w:noWrap/>
            <w:vAlign w:val="bottom"/>
            <w:hideMark/>
          </w:tcPr>
          <w:p w14:paraId="286A3E6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608</w:t>
            </w:r>
          </w:p>
        </w:tc>
        <w:tc>
          <w:tcPr>
            <w:tcW w:w="887" w:type="dxa"/>
            <w:tcBorders>
              <w:top w:val="single" w:sz="6" w:space="0" w:color="auto"/>
              <w:left w:val="nil"/>
              <w:bottom w:val="single" w:sz="6" w:space="0" w:color="auto"/>
              <w:right w:val="single" w:sz="4" w:space="0" w:color="auto"/>
            </w:tcBorders>
            <w:noWrap/>
            <w:vAlign w:val="bottom"/>
            <w:hideMark/>
          </w:tcPr>
          <w:p w14:paraId="0EE9CEE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573</w:t>
            </w:r>
          </w:p>
        </w:tc>
        <w:tc>
          <w:tcPr>
            <w:tcW w:w="887" w:type="dxa"/>
            <w:tcBorders>
              <w:top w:val="single" w:sz="6" w:space="0" w:color="auto"/>
              <w:left w:val="nil"/>
              <w:bottom w:val="single" w:sz="6" w:space="0" w:color="auto"/>
              <w:right w:val="double" w:sz="6" w:space="0" w:color="auto"/>
            </w:tcBorders>
            <w:noWrap/>
            <w:vAlign w:val="bottom"/>
            <w:hideMark/>
          </w:tcPr>
          <w:p w14:paraId="3AB3AF6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538</w:t>
            </w:r>
          </w:p>
        </w:tc>
      </w:tr>
      <w:tr w:rsidR="002B665B" w:rsidRPr="002B665B" w14:paraId="476A9F0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327CBB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31,500</w:t>
            </w:r>
          </w:p>
        </w:tc>
        <w:tc>
          <w:tcPr>
            <w:tcW w:w="1696" w:type="dxa"/>
            <w:tcBorders>
              <w:top w:val="single" w:sz="6" w:space="0" w:color="auto"/>
              <w:left w:val="nil"/>
              <w:bottom w:val="single" w:sz="6" w:space="0" w:color="auto"/>
              <w:right w:val="single" w:sz="4" w:space="0" w:color="auto"/>
            </w:tcBorders>
            <w:noWrap/>
            <w:vAlign w:val="bottom"/>
            <w:hideMark/>
          </w:tcPr>
          <w:p w14:paraId="08BF889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31,750</w:t>
            </w:r>
          </w:p>
        </w:tc>
        <w:tc>
          <w:tcPr>
            <w:tcW w:w="888" w:type="dxa"/>
            <w:tcBorders>
              <w:top w:val="single" w:sz="6" w:space="0" w:color="auto"/>
              <w:left w:val="nil"/>
              <w:bottom w:val="single" w:sz="6" w:space="0" w:color="auto"/>
              <w:right w:val="single" w:sz="4" w:space="0" w:color="auto"/>
            </w:tcBorders>
            <w:noWrap/>
            <w:vAlign w:val="bottom"/>
            <w:hideMark/>
          </w:tcPr>
          <w:p w14:paraId="36E809E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734</w:t>
            </w:r>
          </w:p>
        </w:tc>
        <w:tc>
          <w:tcPr>
            <w:tcW w:w="888" w:type="dxa"/>
            <w:tcBorders>
              <w:top w:val="single" w:sz="6" w:space="0" w:color="auto"/>
              <w:left w:val="nil"/>
              <w:bottom w:val="single" w:sz="6" w:space="0" w:color="auto"/>
              <w:right w:val="single" w:sz="4" w:space="0" w:color="auto"/>
            </w:tcBorders>
            <w:noWrap/>
            <w:vAlign w:val="bottom"/>
            <w:hideMark/>
          </w:tcPr>
          <w:p w14:paraId="7ECFF4B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716</w:t>
            </w:r>
          </w:p>
        </w:tc>
        <w:tc>
          <w:tcPr>
            <w:tcW w:w="887" w:type="dxa"/>
            <w:tcBorders>
              <w:top w:val="single" w:sz="6" w:space="0" w:color="auto"/>
              <w:left w:val="nil"/>
              <w:bottom w:val="single" w:sz="6" w:space="0" w:color="auto"/>
              <w:right w:val="single" w:sz="4" w:space="0" w:color="auto"/>
            </w:tcBorders>
            <w:noWrap/>
            <w:vAlign w:val="bottom"/>
            <w:hideMark/>
          </w:tcPr>
          <w:p w14:paraId="0AEB497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697</w:t>
            </w:r>
          </w:p>
        </w:tc>
        <w:tc>
          <w:tcPr>
            <w:tcW w:w="887" w:type="dxa"/>
            <w:tcBorders>
              <w:top w:val="single" w:sz="6" w:space="0" w:color="auto"/>
              <w:left w:val="nil"/>
              <w:bottom w:val="single" w:sz="6" w:space="0" w:color="auto"/>
              <w:right w:val="single" w:sz="4" w:space="0" w:color="auto"/>
            </w:tcBorders>
            <w:noWrap/>
            <w:vAlign w:val="bottom"/>
            <w:hideMark/>
          </w:tcPr>
          <w:p w14:paraId="7F6D931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679</w:t>
            </w:r>
          </w:p>
        </w:tc>
        <w:tc>
          <w:tcPr>
            <w:tcW w:w="887" w:type="dxa"/>
            <w:tcBorders>
              <w:top w:val="single" w:sz="6" w:space="0" w:color="auto"/>
              <w:left w:val="nil"/>
              <w:bottom w:val="single" w:sz="6" w:space="0" w:color="auto"/>
              <w:right w:val="single" w:sz="4" w:space="0" w:color="auto"/>
            </w:tcBorders>
            <w:noWrap/>
            <w:vAlign w:val="bottom"/>
            <w:hideMark/>
          </w:tcPr>
          <w:p w14:paraId="29B1FE0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652</w:t>
            </w:r>
          </w:p>
        </w:tc>
        <w:tc>
          <w:tcPr>
            <w:tcW w:w="887" w:type="dxa"/>
            <w:tcBorders>
              <w:top w:val="single" w:sz="6" w:space="0" w:color="auto"/>
              <w:left w:val="nil"/>
              <w:bottom w:val="single" w:sz="6" w:space="0" w:color="auto"/>
              <w:right w:val="single" w:sz="4" w:space="0" w:color="auto"/>
            </w:tcBorders>
            <w:noWrap/>
            <w:vAlign w:val="bottom"/>
            <w:hideMark/>
          </w:tcPr>
          <w:p w14:paraId="2C6A3C0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617</w:t>
            </w:r>
          </w:p>
        </w:tc>
        <w:tc>
          <w:tcPr>
            <w:tcW w:w="887" w:type="dxa"/>
            <w:tcBorders>
              <w:top w:val="single" w:sz="6" w:space="0" w:color="auto"/>
              <w:left w:val="nil"/>
              <w:bottom w:val="single" w:sz="6" w:space="0" w:color="auto"/>
              <w:right w:val="single" w:sz="4" w:space="0" w:color="auto"/>
            </w:tcBorders>
            <w:noWrap/>
            <w:vAlign w:val="bottom"/>
            <w:hideMark/>
          </w:tcPr>
          <w:p w14:paraId="028D1C2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582</w:t>
            </w:r>
          </w:p>
        </w:tc>
        <w:tc>
          <w:tcPr>
            <w:tcW w:w="887" w:type="dxa"/>
            <w:tcBorders>
              <w:top w:val="single" w:sz="6" w:space="0" w:color="auto"/>
              <w:left w:val="nil"/>
              <w:bottom w:val="single" w:sz="6" w:space="0" w:color="auto"/>
              <w:right w:val="double" w:sz="6" w:space="0" w:color="auto"/>
            </w:tcBorders>
            <w:noWrap/>
            <w:vAlign w:val="bottom"/>
            <w:hideMark/>
          </w:tcPr>
          <w:p w14:paraId="7A7DCE9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547</w:t>
            </w:r>
          </w:p>
        </w:tc>
      </w:tr>
      <w:tr w:rsidR="002B665B" w:rsidRPr="002B665B" w14:paraId="787172A5"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064380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31,750</w:t>
            </w:r>
          </w:p>
        </w:tc>
        <w:tc>
          <w:tcPr>
            <w:tcW w:w="1696" w:type="dxa"/>
            <w:tcBorders>
              <w:top w:val="single" w:sz="6" w:space="0" w:color="auto"/>
              <w:left w:val="nil"/>
              <w:bottom w:val="single" w:sz="6" w:space="0" w:color="auto"/>
              <w:right w:val="single" w:sz="4" w:space="0" w:color="auto"/>
            </w:tcBorders>
            <w:noWrap/>
            <w:vAlign w:val="bottom"/>
            <w:hideMark/>
          </w:tcPr>
          <w:p w14:paraId="7FC6F00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32,000</w:t>
            </w:r>
          </w:p>
        </w:tc>
        <w:tc>
          <w:tcPr>
            <w:tcW w:w="888" w:type="dxa"/>
            <w:tcBorders>
              <w:top w:val="single" w:sz="6" w:space="0" w:color="auto"/>
              <w:left w:val="nil"/>
              <w:bottom w:val="single" w:sz="6" w:space="0" w:color="auto"/>
              <w:right w:val="single" w:sz="4" w:space="0" w:color="auto"/>
            </w:tcBorders>
            <w:noWrap/>
            <w:vAlign w:val="bottom"/>
            <w:hideMark/>
          </w:tcPr>
          <w:p w14:paraId="0DF374A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743</w:t>
            </w:r>
          </w:p>
        </w:tc>
        <w:tc>
          <w:tcPr>
            <w:tcW w:w="888" w:type="dxa"/>
            <w:tcBorders>
              <w:top w:val="single" w:sz="6" w:space="0" w:color="auto"/>
              <w:left w:val="nil"/>
              <w:bottom w:val="single" w:sz="6" w:space="0" w:color="auto"/>
              <w:right w:val="single" w:sz="4" w:space="0" w:color="auto"/>
            </w:tcBorders>
            <w:noWrap/>
            <w:vAlign w:val="bottom"/>
            <w:hideMark/>
          </w:tcPr>
          <w:p w14:paraId="4FCE9CA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724</w:t>
            </w:r>
          </w:p>
        </w:tc>
        <w:tc>
          <w:tcPr>
            <w:tcW w:w="887" w:type="dxa"/>
            <w:tcBorders>
              <w:top w:val="single" w:sz="6" w:space="0" w:color="auto"/>
              <w:left w:val="nil"/>
              <w:bottom w:val="single" w:sz="6" w:space="0" w:color="auto"/>
              <w:right w:val="single" w:sz="4" w:space="0" w:color="auto"/>
            </w:tcBorders>
            <w:noWrap/>
            <w:vAlign w:val="bottom"/>
            <w:hideMark/>
          </w:tcPr>
          <w:p w14:paraId="445CB42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706</w:t>
            </w:r>
          </w:p>
        </w:tc>
        <w:tc>
          <w:tcPr>
            <w:tcW w:w="887" w:type="dxa"/>
            <w:tcBorders>
              <w:top w:val="single" w:sz="6" w:space="0" w:color="auto"/>
              <w:left w:val="nil"/>
              <w:bottom w:val="single" w:sz="6" w:space="0" w:color="auto"/>
              <w:right w:val="single" w:sz="4" w:space="0" w:color="auto"/>
            </w:tcBorders>
            <w:noWrap/>
            <w:vAlign w:val="bottom"/>
            <w:hideMark/>
          </w:tcPr>
          <w:p w14:paraId="3377C47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687</w:t>
            </w:r>
          </w:p>
        </w:tc>
        <w:tc>
          <w:tcPr>
            <w:tcW w:w="887" w:type="dxa"/>
            <w:tcBorders>
              <w:top w:val="single" w:sz="6" w:space="0" w:color="auto"/>
              <w:left w:val="nil"/>
              <w:bottom w:val="single" w:sz="6" w:space="0" w:color="auto"/>
              <w:right w:val="single" w:sz="4" w:space="0" w:color="auto"/>
            </w:tcBorders>
            <w:noWrap/>
            <w:vAlign w:val="bottom"/>
            <w:hideMark/>
          </w:tcPr>
          <w:p w14:paraId="14B9A91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661</w:t>
            </w:r>
          </w:p>
        </w:tc>
        <w:tc>
          <w:tcPr>
            <w:tcW w:w="887" w:type="dxa"/>
            <w:tcBorders>
              <w:top w:val="single" w:sz="6" w:space="0" w:color="auto"/>
              <w:left w:val="nil"/>
              <w:bottom w:val="single" w:sz="6" w:space="0" w:color="auto"/>
              <w:right w:val="single" w:sz="4" w:space="0" w:color="auto"/>
            </w:tcBorders>
            <w:noWrap/>
            <w:vAlign w:val="bottom"/>
            <w:hideMark/>
          </w:tcPr>
          <w:p w14:paraId="3199456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626</w:t>
            </w:r>
          </w:p>
        </w:tc>
        <w:tc>
          <w:tcPr>
            <w:tcW w:w="887" w:type="dxa"/>
            <w:tcBorders>
              <w:top w:val="single" w:sz="6" w:space="0" w:color="auto"/>
              <w:left w:val="nil"/>
              <w:bottom w:val="single" w:sz="6" w:space="0" w:color="auto"/>
              <w:right w:val="single" w:sz="4" w:space="0" w:color="auto"/>
            </w:tcBorders>
            <w:noWrap/>
            <w:vAlign w:val="bottom"/>
            <w:hideMark/>
          </w:tcPr>
          <w:p w14:paraId="60085D0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591</w:t>
            </w:r>
          </w:p>
        </w:tc>
        <w:tc>
          <w:tcPr>
            <w:tcW w:w="887" w:type="dxa"/>
            <w:tcBorders>
              <w:top w:val="single" w:sz="6" w:space="0" w:color="auto"/>
              <w:left w:val="nil"/>
              <w:bottom w:val="single" w:sz="6" w:space="0" w:color="auto"/>
              <w:right w:val="double" w:sz="6" w:space="0" w:color="auto"/>
            </w:tcBorders>
            <w:noWrap/>
            <w:vAlign w:val="bottom"/>
            <w:hideMark/>
          </w:tcPr>
          <w:p w14:paraId="3BE5C2D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556</w:t>
            </w:r>
          </w:p>
        </w:tc>
      </w:tr>
      <w:tr w:rsidR="002B665B" w:rsidRPr="002B665B" w14:paraId="7F7637D3"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348266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32,000</w:t>
            </w:r>
          </w:p>
        </w:tc>
        <w:tc>
          <w:tcPr>
            <w:tcW w:w="1696" w:type="dxa"/>
            <w:tcBorders>
              <w:top w:val="single" w:sz="6" w:space="0" w:color="auto"/>
              <w:left w:val="nil"/>
              <w:bottom w:val="single" w:sz="6" w:space="0" w:color="auto"/>
              <w:right w:val="single" w:sz="4" w:space="0" w:color="auto"/>
            </w:tcBorders>
            <w:noWrap/>
            <w:vAlign w:val="bottom"/>
            <w:hideMark/>
          </w:tcPr>
          <w:p w14:paraId="71F5AD4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32,250</w:t>
            </w:r>
          </w:p>
        </w:tc>
        <w:tc>
          <w:tcPr>
            <w:tcW w:w="888" w:type="dxa"/>
            <w:tcBorders>
              <w:top w:val="single" w:sz="6" w:space="0" w:color="auto"/>
              <w:left w:val="nil"/>
              <w:bottom w:val="single" w:sz="6" w:space="0" w:color="auto"/>
              <w:right w:val="single" w:sz="4" w:space="0" w:color="auto"/>
            </w:tcBorders>
            <w:noWrap/>
            <w:vAlign w:val="bottom"/>
            <w:hideMark/>
          </w:tcPr>
          <w:p w14:paraId="7906878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752</w:t>
            </w:r>
          </w:p>
        </w:tc>
        <w:tc>
          <w:tcPr>
            <w:tcW w:w="888" w:type="dxa"/>
            <w:tcBorders>
              <w:top w:val="single" w:sz="6" w:space="0" w:color="auto"/>
              <w:left w:val="nil"/>
              <w:bottom w:val="single" w:sz="6" w:space="0" w:color="auto"/>
              <w:right w:val="single" w:sz="4" w:space="0" w:color="auto"/>
            </w:tcBorders>
            <w:noWrap/>
            <w:vAlign w:val="bottom"/>
            <w:hideMark/>
          </w:tcPr>
          <w:p w14:paraId="0A89A84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733</w:t>
            </w:r>
          </w:p>
        </w:tc>
        <w:tc>
          <w:tcPr>
            <w:tcW w:w="887" w:type="dxa"/>
            <w:tcBorders>
              <w:top w:val="single" w:sz="6" w:space="0" w:color="auto"/>
              <w:left w:val="nil"/>
              <w:bottom w:val="single" w:sz="6" w:space="0" w:color="auto"/>
              <w:right w:val="single" w:sz="4" w:space="0" w:color="auto"/>
            </w:tcBorders>
            <w:noWrap/>
            <w:vAlign w:val="bottom"/>
            <w:hideMark/>
          </w:tcPr>
          <w:p w14:paraId="5E0A414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715</w:t>
            </w:r>
          </w:p>
        </w:tc>
        <w:tc>
          <w:tcPr>
            <w:tcW w:w="887" w:type="dxa"/>
            <w:tcBorders>
              <w:top w:val="single" w:sz="6" w:space="0" w:color="auto"/>
              <w:left w:val="nil"/>
              <w:bottom w:val="single" w:sz="6" w:space="0" w:color="auto"/>
              <w:right w:val="single" w:sz="4" w:space="0" w:color="auto"/>
            </w:tcBorders>
            <w:noWrap/>
            <w:vAlign w:val="bottom"/>
            <w:hideMark/>
          </w:tcPr>
          <w:p w14:paraId="4A7625B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696</w:t>
            </w:r>
          </w:p>
        </w:tc>
        <w:tc>
          <w:tcPr>
            <w:tcW w:w="887" w:type="dxa"/>
            <w:tcBorders>
              <w:top w:val="single" w:sz="6" w:space="0" w:color="auto"/>
              <w:left w:val="nil"/>
              <w:bottom w:val="single" w:sz="6" w:space="0" w:color="auto"/>
              <w:right w:val="single" w:sz="4" w:space="0" w:color="auto"/>
            </w:tcBorders>
            <w:noWrap/>
            <w:vAlign w:val="bottom"/>
            <w:hideMark/>
          </w:tcPr>
          <w:p w14:paraId="3190D14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669</w:t>
            </w:r>
          </w:p>
        </w:tc>
        <w:tc>
          <w:tcPr>
            <w:tcW w:w="887" w:type="dxa"/>
            <w:tcBorders>
              <w:top w:val="single" w:sz="6" w:space="0" w:color="auto"/>
              <w:left w:val="nil"/>
              <w:bottom w:val="single" w:sz="6" w:space="0" w:color="auto"/>
              <w:right w:val="single" w:sz="4" w:space="0" w:color="auto"/>
            </w:tcBorders>
            <w:noWrap/>
            <w:vAlign w:val="bottom"/>
            <w:hideMark/>
          </w:tcPr>
          <w:p w14:paraId="1BB9E37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634</w:t>
            </w:r>
          </w:p>
        </w:tc>
        <w:tc>
          <w:tcPr>
            <w:tcW w:w="887" w:type="dxa"/>
            <w:tcBorders>
              <w:top w:val="single" w:sz="6" w:space="0" w:color="auto"/>
              <w:left w:val="nil"/>
              <w:bottom w:val="single" w:sz="6" w:space="0" w:color="auto"/>
              <w:right w:val="single" w:sz="4" w:space="0" w:color="auto"/>
            </w:tcBorders>
            <w:noWrap/>
            <w:vAlign w:val="bottom"/>
            <w:hideMark/>
          </w:tcPr>
          <w:p w14:paraId="455929E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599</w:t>
            </w:r>
          </w:p>
        </w:tc>
        <w:tc>
          <w:tcPr>
            <w:tcW w:w="887" w:type="dxa"/>
            <w:tcBorders>
              <w:top w:val="single" w:sz="6" w:space="0" w:color="auto"/>
              <w:left w:val="nil"/>
              <w:bottom w:val="single" w:sz="6" w:space="0" w:color="auto"/>
              <w:right w:val="double" w:sz="6" w:space="0" w:color="auto"/>
            </w:tcBorders>
            <w:noWrap/>
            <w:vAlign w:val="bottom"/>
            <w:hideMark/>
          </w:tcPr>
          <w:p w14:paraId="08AA11B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564</w:t>
            </w:r>
          </w:p>
        </w:tc>
      </w:tr>
      <w:tr w:rsidR="002B665B" w:rsidRPr="002B665B" w14:paraId="0CD02889"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548892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32,250</w:t>
            </w:r>
          </w:p>
        </w:tc>
        <w:tc>
          <w:tcPr>
            <w:tcW w:w="1696" w:type="dxa"/>
            <w:tcBorders>
              <w:top w:val="single" w:sz="6" w:space="0" w:color="auto"/>
              <w:left w:val="nil"/>
              <w:bottom w:val="single" w:sz="6" w:space="0" w:color="auto"/>
              <w:right w:val="single" w:sz="4" w:space="0" w:color="auto"/>
            </w:tcBorders>
            <w:noWrap/>
            <w:vAlign w:val="bottom"/>
            <w:hideMark/>
          </w:tcPr>
          <w:p w14:paraId="7AC2351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32,500</w:t>
            </w:r>
          </w:p>
        </w:tc>
        <w:tc>
          <w:tcPr>
            <w:tcW w:w="888" w:type="dxa"/>
            <w:tcBorders>
              <w:top w:val="single" w:sz="6" w:space="0" w:color="auto"/>
              <w:left w:val="nil"/>
              <w:bottom w:val="single" w:sz="6" w:space="0" w:color="auto"/>
              <w:right w:val="single" w:sz="4" w:space="0" w:color="auto"/>
            </w:tcBorders>
            <w:noWrap/>
            <w:vAlign w:val="bottom"/>
            <w:hideMark/>
          </w:tcPr>
          <w:p w14:paraId="077ACB4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760</w:t>
            </w:r>
          </w:p>
        </w:tc>
        <w:tc>
          <w:tcPr>
            <w:tcW w:w="888" w:type="dxa"/>
            <w:tcBorders>
              <w:top w:val="single" w:sz="6" w:space="0" w:color="auto"/>
              <w:left w:val="nil"/>
              <w:bottom w:val="single" w:sz="6" w:space="0" w:color="auto"/>
              <w:right w:val="single" w:sz="4" w:space="0" w:color="auto"/>
            </w:tcBorders>
            <w:noWrap/>
            <w:vAlign w:val="bottom"/>
            <w:hideMark/>
          </w:tcPr>
          <w:p w14:paraId="0CD5579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742</w:t>
            </w:r>
          </w:p>
        </w:tc>
        <w:tc>
          <w:tcPr>
            <w:tcW w:w="887" w:type="dxa"/>
            <w:tcBorders>
              <w:top w:val="single" w:sz="6" w:space="0" w:color="auto"/>
              <w:left w:val="nil"/>
              <w:bottom w:val="single" w:sz="6" w:space="0" w:color="auto"/>
              <w:right w:val="single" w:sz="4" w:space="0" w:color="auto"/>
            </w:tcBorders>
            <w:noWrap/>
            <w:vAlign w:val="bottom"/>
            <w:hideMark/>
          </w:tcPr>
          <w:p w14:paraId="6F8EB5F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723</w:t>
            </w:r>
          </w:p>
        </w:tc>
        <w:tc>
          <w:tcPr>
            <w:tcW w:w="887" w:type="dxa"/>
            <w:tcBorders>
              <w:top w:val="single" w:sz="6" w:space="0" w:color="auto"/>
              <w:left w:val="nil"/>
              <w:bottom w:val="single" w:sz="6" w:space="0" w:color="auto"/>
              <w:right w:val="single" w:sz="4" w:space="0" w:color="auto"/>
            </w:tcBorders>
            <w:noWrap/>
            <w:vAlign w:val="bottom"/>
            <w:hideMark/>
          </w:tcPr>
          <w:p w14:paraId="50E7AAB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705</w:t>
            </w:r>
          </w:p>
        </w:tc>
        <w:tc>
          <w:tcPr>
            <w:tcW w:w="887" w:type="dxa"/>
            <w:tcBorders>
              <w:top w:val="single" w:sz="6" w:space="0" w:color="auto"/>
              <w:left w:val="nil"/>
              <w:bottom w:val="single" w:sz="6" w:space="0" w:color="auto"/>
              <w:right w:val="single" w:sz="4" w:space="0" w:color="auto"/>
            </w:tcBorders>
            <w:noWrap/>
            <w:vAlign w:val="bottom"/>
            <w:hideMark/>
          </w:tcPr>
          <w:p w14:paraId="628CC3D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678</w:t>
            </w:r>
          </w:p>
        </w:tc>
        <w:tc>
          <w:tcPr>
            <w:tcW w:w="887" w:type="dxa"/>
            <w:tcBorders>
              <w:top w:val="single" w:sz="6" w:space="0" w:color="auto"/>
              <w:left w:val="nil"/>
              <w:bottom w:val="single" w:sz="6" w:space="0" w:color="auto"/>
              <w:right w:val="single" w:sz="4" w:space="0" w:color="auto"/>
            </w:tcBorders>
            <w:noWrap/>
            <w:vAlign w:val="bottom"/>
            <w:hideMark/>
          </w:tcPr>
          <w:p w14:paraId="4D41B9A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643</w:t>
            </w:r>
          </w:p>
        </w:tc>
        <w:tc>
          <w:tcPr>
            <w:tcW w:w="887" w:type="dxa"/>
            <w:tcBorders>
              <w:top w:val="single" w:sz="6" w:space="0" w:color="auto"/>
              <w:left w:val="nil"/>
              <w:bottom w:val="single" w:sz="6" w:space="0" w:color="auto"/>
              <w:right w:val="single" w:sz="4" w:space="0" w:color="auto"/>
            </w:tcBorders>
            <w:noWrap/>
            <w:vAlign w:val="bottom"/>
            <w:hideMark/>
          </w:tcPr>
          <w:p w14:paraId="6D7C8F3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608</w:t>
            </w:r>
          </w:p>
        </w:tc>
        <w:tc>
          <w:tcPr>
            <w:tcW w:w="887" w:type="dxa"/>
            <w:tcBorders>
              <w:top w:val="single" w:sz="6" w:space="0" w:color="auto"/>
              <w:left w:val="nil"/>
              <w:bottom w:val="single" w:sz="6" w:space="0" w:color="auto"/>
              <w:right w:val="double" w:sz="6" w:space="0" w:color="auto"/>
            </w:tcBorders>
            <w:noWrap/>
            <w:vAlign w:val="bottom"/>
            <w:hideMark/>
          </w:tcPr>
          <w:p w14:paraId="5E8E1BD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573</w:t>
            </w:r>
          </w:p>
        </w:tc>
      </w:tr>
      <w:tr w:rsidR="002B665B" w:rsidRPr="002B665B" w14:paraId="18DEC2CC"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8AFC02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32,500</w:t>
            </w:r>
          </w:p>
        </w:tc>
        <w:tc>
          <w:tcPr>
            <w:tcW w:w="1696" w:type="dxa"/>
            <w:tcBorders>
              <w:top w:val="single" w:sz="6" w:space="0" w:color="auto"/>
              <w:left w:val="nil"/>
              <w:bottom w:val="single" w:sz="6" w:space="0" w:color="auto"/>
              <w:right w:val="single" w:sz="4" w:space="0" w:color="auto"/>
            </w:tcBorders>
            <w:noWrap/>
            <w:vAlign w:val="bottom"/>
            <w:hideMark/>
          </w:tcPr>
          <w:p w14:paraId="796C3ED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32,750</w:t>
            </w:r>
          </w:p>
        </w:tc>
        <w:tc>
          <w:tcPr>
            <w:tcW w:w="888" w:type="dxa"/>
            <w:tcBorders>
              <w:top w:val="single" w:sz="6" w:space="0" w:color="auto"/>
              <w:left w:val="nil"/>
              <w:bottom w:val="single" w:sz="6" w:space="0" w:color="auto"/>
              <w:right w:val="single" w:sz="4" w:space="0" w:color="auto"/>
            </w:tcBorders>
            <w:noWrap/>
            <w:vAlign w:val="bottom"/>
            <w:hideMark/>
          </w:tcPr>
          <w:p w14:paraId="48B466D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769</w:t>
            </w:r>
          </w:p>
        </w:tc>
        <w:tc>
          <w:tcPr>
            <w:tcW w:w="888" w:type="dxa"/>
            <w:tcBorders>
              <w:top w:val="single" w:sz="6" w:space="0" w:color="auto"/>
              <w:left w:val="nil"/>
              <w:bottom w:val="single" w:sz="6" w:space="0" w:color="auto"/>
              <w:right w:val="single" w:sz="4" w:space="0" w:color="auto"/>
            </w:tcBorders>
            <w:noWrap/>
            <w:vAlign w:val="bottom"/>
            <w:hideMark/>
          </w:tcPr>
          <w:p w14:paraId="4BD96B8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751</w:t>
            </w:r>
          </w:p>
        </w:tc>
        <w:tc>
          <w:tcPr>
            <w:tcW w:w="887" w:type="dxa"/>
            <w:tcBorders>
              <w:top w:val="single" w:sz="6" w:space="0" w:color="auto"/>
              <w:left w:val="nil"/>
              <w:bottom w:val="single" w:sz="6" w:space="0" w:color="auto"/>
              <w:right w:val="single" w:sz="4" w:space="0" w:color="auto"/>
            </w:tcBorders>
            <w:noWrap/>
            <w:vAlign w:val="bottom"/>
            <w:hideMark/>
          </w:tcPr>
          <w:p w14:paraId="6EFE900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732</w:t>
            </w:r>
          </w:p>
        </w:tc>
        <w:tc>
          <w:tcPr>
            <w:tcW w:w="887" w:type="dxa"/>
            <w:tcBorders>
              <w:top w:val="single" w:sz="6" w:space="0" w:color="auto"/>
              <w:left w:val="nil"/>
              <w:bottom w:val="single" w:sz="6" w:space="0" w:color="auto"/>
              <w:right w:val="single" w:sz="4" w:space="0" w:color="auto"/>
            </w:tcBorders>
            <w:noWrap/>
            <w:vAlign w:val="bottom"/>
            <w:hideMark/>
          </w:tcPr>
          <w:p w14:paraId="36E743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714</w:t>
            </w:r>
          </w:p>
        </w:tc>
        <w:tc>
          <w:tcPr>
            <w:tcW w:w="887" w:type="dxa"/>
            <w:tcBorders>
              <w:top w:val="single" w:sz="6" w:space="0" w:color="auto"/>
              <w:left w:val="nil"/>
              <w:bottom w:val="single" w:sz="6" w:space="0" w:color="auto"/>
              <w:right w:val="single" w:sz="4" w:space="0" w:color="auto"/>
            </w:tcBorders>
            <w:noWrap/>
            <w:vAlign w:val="bottom"/>
            <w:hideMark/>
          </w:tcPr>
          <w:p w14:paraId="6108832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687</w:t>
            </w:r>
          </w:p>
        </w:tc>
        <w:tc>
          <w:tcPr>
            <w:tcW w:w="887" w:type="dxa"/>
            <w:tcBorders>
              <w:top w:val="single" w:sz="6" w:space="0" w:color="auto"/>
              <w:left w:val="nil"/>
              <w:bottom w:val="single" w:sz="6" w:space="0" w:color="auto"/>
              <w:right w:val="single" w:sz="4" w:space="0" w:color="auto"/>
            </w:tcBorders>
            <w:noWrap/>
            <w:vAlign w:val="bottom"/>
            <w:hideMark/>
          </w:tcPr>
          <w:p w14:paraId="1E9BD09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652</w:t>
            </w:r>
          </w:p>
        </w:tc>
        <w:tc>
          <w:tcPr>
            <w:tcW w:w="887" w:type="dxa"/>
            <w:tcBorders>
              <w:top w:val="single" w:sz="6" w:space="0" w:color="auto"/>
              <w:left w:val="nil"/>
              <w:bottom w:val="single" w:sz="6" w:space="0" w:color="auto"/>
              <w:right w:val="single" w:sz="4" w:space="0" w:color="auto"/>
            </w:tcBorders>
            <w:noWrap/>
            <w:vAlign w:val="bottom"/>
            <w:hideMark/>
          </w:tcPr>
          <w:p w14:paraId="5A9E533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617</w:t>
            </w:r>
          </w:p>
        </w:tc>
        <w:tc>
          <w:tcPr>
            <w:tcW w:w="887" w:type="dxa"/>
            <w:tcBorders>
              <w:top w:val="single" w:sz="6" w:space="0" w:color="auto"/>
              <w:left w:val="nil"/>
              <w:bottom w:val="single" w:sz="6" w:space="0" w:color="auto"/>
              <w:right w:val="double" w:sz="6" w:space="0" w:color="auto"/>
            </w:tcBorders>
            <w:noWrap/>
            <w:vAlign w:val="bottom"/>
            <w:hideMark/>
          </w:tcPr>
          <w:p w14:paraId="06EBA32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582</w:t>
            </w:r>
          </w:p>
        </w:tc>
      </w:tr>
      <w:tr w:rsidR="002B665B" w:rsidRPr="002B665B" w14:paraId="70B070B9"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4E3C55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32,750</w:t>
            </w:r>
          </w:p>
        </w:tc>
        <w:tc>
          <w:tcPr>
            <w:tcW w:w="1696" w:type="dxa"/>
            <w:tcBorders>
              <w:top w:val="single" w:sz="6" w:space="0" w:color="auto"/>
              <w:left w:val="nil"/>
              <w:bottom w:val="single" w:sz="6" w:space="0" w:color="auto"/>
              <w:right w:val="single" w:sz="4" w:space="0" w:color="auto"/>
            </w:tcBorders>
            <w:noWrap/>
            <w:vAlign w:val="bottom"/>
            <w:hideMark/>
          </w:tcPr>
          <w:p w14:paraId="2117053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33,000</w:t>
            </w:r>
          </w:p>
        </w:tc>
        <w:tc>
          <w:tcPr>
            <w:tcW w:w="888" w:type="dxa"/>
            <w:tcBorders>
              <w:top w:val="single" w:sz="6" w:space="0" w:color="auto"/>
              <w:left w:val="nil"/>
              <w:bottom w:val="single" w:sz="6" w:space="0" w:color="auto"/>
              <w:right w:val="single" w:sz="4" w:space="0" w:color="auto"/>
            </w:tcBorders>
            <w:noWrap/>
            <w:vAlign w:val="bottom"/>
            <w:hideMark/>
          </w:tcPr>
          <w:p w14:paraId="0B2F913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778</w:t>
            </w:r>
          </w:p>
        </w:tc>
        <w:tc>
          <w:tcPr>
            <w:tcW w:w="888" w:type="dxa"/>
            <w:tcBorders>
              <w:top w:val="single" w:sz="6" w:space="0" w:color="auto"/>
              <w:left w:val="nil"/>
              <w:bottom w:val="single" w:sz="6" w:space="0" w:color="auto"/>
              <w:right w:val="single" w:sz="4" w:space="0" w:color="auto"/>
            </w:tcBorders>
            <w:noWrap/>
            <w:vAlign w:val="bottom"/>
            <w:hideMark/>
          </w:tcPr>
          <w:p w14:paraId="3AE3492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759</w:t>
            </w:r>
          </w:p>
        </w:tc>
        <w:tc>
          <w:tcPr>
            <w:tcW w:w="887" w:type="dxa"/>
            <w:tcBorders>
              <w:top w:val="single" w:sz="6" w:space="0" w:color="auto"/>
              <w:left w:val="nil"/>
              <w:bottom w:val="single" w:sz="6" w:space="0" w:color="auto"/>
              <w:right w:val="single" w:sz="4" w:space="0" w:color="auto"/>
            </w:tcBorders>
            <w:noWrap/>
            <w:vAlign w:val="bottom"/>
            <w:hideMark/>
          </w:tcPr>
          <w:p w14:paraId="3C79D99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741</w:t>
            </w:r>
          </w:p>
        </w:tc>
        <w:tc>
          <w:tcPr>
            <w:tcW w:w="887" w:type="dxa"/>
            <w:tcBorders>
              <w:top w:val="single" w:sz="6" w:space="0" w:color="auto"/>
              <w:left w:val="nil"/>
              <w:bottom w:val="single" w:sz="6" w:space="0" w:color="auto"/>
              <w:right w:val="single" w:sz="4" w:space="0" w:color="auto"/>
            </w:tcBorders>
            <w:noWrap/>
            <w:vAlign w:val="bottom"/>
            <w:hideMark/>
          </w:tcPr>
          <w:p w14:paraId="299C9AA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722</w:t>
            </w:r>
          </w:p>
        </w:tc>
        <w:tc>
          <w:tcPr>
            <w:tcW w:w="887" w:type="dxa"/>
            <w:tcBorders>
              <w:top w:val="single" w:sz="6" w:space="0" w:color="auto"/>
              <w:left w:val="nil"/>
              <w:bottom w:val="single" w:sz="6" w:space="0" w:color="auto"/>
              <w:right w:val="single" w:sz="4" w:space="0" w:color="auto"/>
            </w:tcBorders>
            <w:noWrap/>
            <w:vAlign w:val="bottom"/>
            <w:hideMark/>
          </w:tcPr>
          <w:p w14:paraId="77E669C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696</w:t>
            </w:r>
          </w:p>
        </w:tc>
        <w:tc>
          <w:tcPr>
            <w:tcW w:w="887" w:type="dxa"/>
            <w:tcBorders>
              <w:top w:val="single" w:sz="6" w:space="0" w:color="auto"/>
              <w:left w:val="nil"/>
              <w:bottom w:val="single" w:sz="6" w:space="0" w:color="auto"/>
              <w:right w:val="single" w:sz="4" w:space="0" w:color="auto"/>
            </w:tcBorders>
            <w:noWrap/>
            <w:vAlign w:val="bottom"/>
            <w:hideMark/>
          </w:tcPr>
          <w:p w14:paraId="5D7531C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661</w:t>
            </w:r>
          </w:p>
        </w:tc>
        <w:tc>
          <w:tcPr>
            <w:tcW w:w="887" w:type="dxa"/>
            <w:tcBorders>
              <w:top w:val="single" w:sz="6" w:space="0" w:color="auto"/>
              <w:left w:val="nil"/>
              <w:bottom w:val="single" w:sz="6" w:space="0" w:color="auto"/>
              <w:right w:val="single" w:sz="4" w:space="0" w:color="auto"/>
            </w:tcBorders>
            <w:noWrap/>
            <w:vAlign w:val="bottom"/>
            <w:hideMark/>
          </w:tcPr>
          <w:p w14:paraId="7403F04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626</w:t>
            </w:r>
          </w:p>
        </w:tc>
        <w:tc>
          <w:tcPr>
            <w:tcW w:w="887" w:type="dxa"/>
            <w:tcBorders>
              <w:top w:val="single" w:sz="6" w:space="0" w:color="auto"/>
              <w:left w:val="nil"/>
              <w:bottom w:val="single" w:sz="6" w:space="0" w:color="auto"/>
              <w:right w:val="double" w:sz="6" w:space="0" w:color="auto"/>
            </w:tcBorders>
            <w:noWrap/>
            <w:vAlign w:val="bottom"/>
            <w:hideMark/>
          </w:tcPr>
          <w:p w14:paraId="5625516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591</w:t>
            </w:r>
          </w:p>
        </w:tc>
      </w:tr>
      <w:tr w:rsidR="002B665B" w:rsidRPr="002B665B" w14:paraId="03F5D3DA"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BE14BA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33,000</w:t>
            </w:r>
          </w:p>
        </w:tc>
        <w:tc>
          <w:tcPr>
            <w:tcW w:w="1696" w:type="dxa"/>
            <w:tcBorders>
              <w:top w:val="single" w:sz="6" w:space="0" w:color="auto"/>
              <w:left w:val="nil"/>
              <w:bottom w:val="single" w:sz="6" w:space="0" w:color="auto"/>
              <w:right w:val="single" w:sz="4" w:space="0" w:color="auto"/>
            </w:tcBorders>
            <w:noWrap/>
            <w:vAlign w:val="bottom"/>
            <w:hideMark/>
          </w:tcPr>
          <w:p w14:paraId="4D20864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33,250</w:t>
            </w:r>
          </w:p>
        </w:tc>
        <w:tc>
          <w:tcPr>
            <w:tcW w:w="888" w:type="dxa"/>
            <w:tcBorders>
              <w:top w:val="single" w:sz="6" w:space="0" w:color="auto"/>
              <w:left w:val="nil"/>
              <w:bottom w:val="single" w:sz="6" w:space="0" w:color="auto"/>
              <w:right w:val="single" w:sz="4" w:space="0" w:color="auto"/>
            </w:tcBorders>
            <w:noWrap/>
            <w:vAlign w:val="bottom"/>
            <w:hideMark/>
          </w:tcPr>
          <w:p w14:paraId="73CD5E7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787</w:t>
            </w:r>
          </w:p>
        </w:tc>
        <w:tc>
          <w:tcPr>
            <w:tcW w:w="888" w:type="dxa"/>
            <w:tcBorders>
              <w:top w:val="single" w:sz="6" w:space="0" w:color="auto"/>
              <w:left w:val="nil"/>
              <w:bottom w:val="single" w:sz="6" w:space="0" w:color="auto"/>
              <w:right w:val="single" w:sz="4" w:space="0" w:color="auto"/>
            </w:tcBorders>
            <w:noWrap/>
            <w:vAlign w:val="bottom"/>
            <w:hideMark/>
          </w:tcPr>
          <w:p w14:paraId="28ADC5F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768</w:t>
            </w:r>
          </w:p>
        </w:tc>
        <w:tc>
          <w:tcPr>
            <w:tcW w:w="887" w:type="dxa"/>
            <w:tcBorders>
              <w:top w:val="single" w:sz="6" w:space="0" w:color="auto"/>
              <w:left w:val="nil"/>
              <w:bottom w:val="single" w:sz="6" w:space="0" w:color="auto"/>
              <w:right w:val="single" w:sz="4" w:space="0" w:color="auto"/>
            </w:tcBorders>
            <w:noWrap/>
            <w:vAlign w:val="bottom"/>
            <w:hideMark/>
          </w:tcPr>
          <w:p w14:paraId="2D8F3F6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750</w:t>
            </w:r>
          </w:p>
        </w:tc>
        <w:tc>
          <w:tcPr>
            <w:tcW w:w="887" w:type="dxa"/>
            <w:tcBorders>
              <w:top w:val="single" w:sz="6" w:space="0" w:color="auto"/>
              <w:left w:val="nil"/>
              <w:bottom w:val="single" w:sz="6" w:space="0" w:color="auto"/>
              <w:right w:val="single" w:sz="4" w:space="0" w:color="auto"/>
            </w:tcBorders>
            <w:noWrap/>
            <w:vAlign w:val="bottom"/>
            <w:hideMark/>
          </w:tcPr>
          <w:p w14:paraId="6B8073F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731</w:t>
            </w:r>
          </w:p>
        </w:tc>
        <w:tc>
          <w:tcPr>
            <w:tcW w:w="887" w:type="dxa"/>
            <w:tcBorders>
              <w:top w:val="single" w:sz="6" w:space="0" w:color="auto"/>
              <w:left w:val="nil"/>
              <w:bottom w:val="single" w:sz="6" w:space="0" w:color="auto"/>
              <w:right w:val="single" w:sz="4" w:space="0" w:color="auto"/>
            </w:tcBorders>
            <w:noWrap/>
            <w:vAlign w:val="bottom"/>
            <w:hideMark/>
          </w:tcPr>
          <w:p w14:paraId="39ED95E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704</w:t>
            </w:r>
          </w:p>
        </w:tc>
        <w:tc>
          <w:tcPr>
            <w:tcW w:w="887" w:type="dxa"/>
            <w:tcBorders>
              <w:top w:val="single" w:sz="6" w:space="0" w:color="auto"/>
              <w:left w:val="nil"/>
              <w:bottom w:val="single" w:sz="6" w:space="0" w:color="auto"/>
              <w:right w:val="single" w:sz="4" w:space="0" w:color="auto"/>
            </w:tcBorders>
            <w:noWrap/>
            <w:vAlign w:val="bottom"/>
            <w:hideMark/>
          </w:tcPr>
          <w:p w14:paraId="6A9BE02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669</w:t>
            </w:r>
          </w:p>
        </w:tc>
        <w:tc>
          <w:tcPr>
            <w:tcW w:w="887" w:type="dxa"/>
            <w:tcBorders>
              <w:top w:val="single" w:sz="6" w:space="0" w:color="auto"/>
              <w:left w:val="nil"/>
              <w:bottom w:val="single" w:sz="6" w:space="0" w:color="auto"/>
              <w:right w:val="single" w:sz="4" w:space="0" w:color="auto"/>
            </w:tcBorders>
            <w:noWrap/>
            <w:vAlign w:val="bottom"/>
            <w:hideMark/>
          </w:tcPr>
          <w:p w14:paraId="78F25AC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634</w:t>
            </w:r>
          </w:p>
        </w:tc>
        <w:tc>
          <w:tcPr>
            <w:tcW w:w="887" w:type="dxa"/>
            <w:tcBorders>
              <w:top w:val="single" w:sz="6" w:space="0" w:color="auto"/>
              <w:left w:val="nil"/>
              <w:bottom w:val="single" w:sz="6" w:space="0" w:color="auto"/>
              <w:right w:val="double" w:sz="6" w:space="0" w:color="auto"/>
            </w:tcBorders>
            <w:noWrap/>
            <w:vAlign w:val="bottom"/>
            <w:hideMark/>
          </w:tcPr>
          <w:p w14:paraId="0492849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599</w:t>
            </w:r>
          </w:p>
        </w:tc>
      </w:tr>
      <w:tr w:rsidR="002B665B" w:rsidRPr="002B665B" w14:paraId="151112C3"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8CD05C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33,250</w:t>
            </w:r>
          </w:p>
        </w:tc>
        <w:tc>
          <w:tcPr>
            <w:tcW w:w="1696" w:type="dxa"/>
            <w:tcBorders>
              <w:top w:val="single" w:sz="6" w:space="0" w:color="auto"/>
              <w:left w:val="nil"/>
              <w:bottom w:val="single" w:sz="6" w:space="0" w:color="auto"/>
              <w:right w:val="single" w:sz="4" w:space="0" w:color="auto"/>
            </w:tcBorders>
            <w:noWrap/>
            <w:vAlign w:val="bottom"/>
            <w:hideMark/>
          </w:tcPr>
          <w:p w14:paraId="3C62490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33,500</w:t>
            </w:r>
          </w:p>
        </w:tc>
        <w:tc>
          <w:tcPr>
            <w:tcW w:w="888" w:type="dxa"/>
            <w:tcBorders>
              <w:top w:val="single" w:sz="6" w:space="0" w:color="auto"/>
              <w:left w:val="nil"/>
              <w:bottom w:val="single" w:sz="6" w:space="0" w:color="auto"/>
              <w:right w:val="single" w:sz="4" w:space="0" w:color="auto"/>
            </w:tcBorders>
            <w:noWrap/>
            <w:vAlign w:val="bottom"/>
            <w:hideMark/>
          </w:tcPr>
          <w:p w14:paraId="219866D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795</w:t>
            </w:r>
          </w:p>
        </w:tc>
        <w:tc>
          <w:tcPr>
            <w:tcW w:w="888" w:type="dxa"/>
            <w:tcBorders>
              <w:top w:val="single" w:sz="6" w:space="0" w:color="auto"/>
              <w:left w:val="nil"/>
              <w:bottom w:val="single" w:sz="6" w:space="0" w:color="auto"/>
              <w:right w:val="single" w:sz="4" w:space="0" w:color="auto"/>
            </w:tcBorders>
            <w:noWrap/>
            <w:vAlign w:val="bottom"/>
            <w:hideMark/>
          </w:tcPr>
          <w:p w14:paraId="6EAD082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777</w:t>
            </w:r>
          </w:p>
        </w:tc>
        <w:tc>
          <w:tcPr>
            <w:tcW w:w="887" w:type="dxa"/>
            <w:tcBorders>
              <w:top w:val="single" w:sz="6" w:space="0" w:color="auto"/>
              <w:left w:val="nil"/>
              <w:bottom w:val="single" w:sz="6" w:space="0" w:color="auto"/>
              <w:right w:val="single" w:sz="4" w:space="0" w:color="auto"/>
            </w:tcBorders>
            <w:noWrap/>
            <w:vAlign w:val="bottom"/>
            <w:hideMark/>
          </w:tcPr>
          <w:p w14:paraId="7F1EFB7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758</w:t>
            </w:r>
          </w:p>
        </w:tc>
        <w:tc>
          <w:tcPr>
            <w:tcW w:w="887" w:type="dxa"/>
            <w:tcBorders>
              <w:top w:val="single" w:sz="6" w:space="0" w:color="auto"/>
              <w:left w:val="nil"/>
              <w:bottom w:val="single" w:sz="6" w:space="0" w:color="auto"/>
              <w:right w:val="single" w:sz="4" w:space="0" w:color="auto"/>
            </w:tcBorders>
            <w:noWrap/>
            <w:vAlign w:val="bottom"/>
            <w:hideMark/>
          </w:tcPr>
          <w:p w14:paraId="62A2C82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740</w:t>
            </w:r>
          </w:p>
        </w:tc>
        <w:tc>
          <w:tcPr>
            <w:tcW w:w="887" w:type="dxa"/>
            <w:tcBorders>
              <w:top w:val="single" w:sz="6" w:space="0" w:color="auto"/>
              <w:left w:val="nil"/>
              <w:bottom w:val="single" w:sz="6" w:space="0" w:color="auto"/>
              <w:right w:val="single" w:sz="4" w:space="0" w:color="auto"/>
            </w:tcBorders>
            <w:noWrap/>
            <w:vAlign w:val="bottom"/>
            <w:hideMark/>
          </w:tcPr>
          <w:p w14:paraId="19E5164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713</w:t>
            </w:r>
          </w:p>
        </w:tc>
        <w:tc>
          <w:tcPr>
            <w:tcW w:w="887" w:type="dxa"/>
            <w:tcBorders>
              <w:top w:val="single" w:sz="6" w:space="0" w:color="auto"/>
              <w:left w:val="nil"/>
              <w:bottom w:val="single" w:sz="6" w:space="0" w:color="auto"/>
              <w:right w:val="single" w:sz="4" w:space="0" w:color="auto"/>
            </w:tcBorders>
            <w:noWrap/>
            <w:vAlign w:val="bottom"/>
            <w:hideMark/>
          </w:tcPr>
          <w:p w14:paraId="0494455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678</w:t>
            </w:r>
          </w:p>
        </w:tc>
        <w:tc>
          <w:tcPr>
            <w:tcW w:w="887" w:type="dxa"/>
            <w:tcBorders>
              <w:top w:val="single" w:sz="6" w:space="0" w:color="auto"/>
              <w:left w:val="nil"/>
              <w:bottom w:val="single" w:sz="6" w:space="0" w:color="auto"/>
              <w:right w:val="single" w:sz="4" w:space="0" w:color="auto"/>
            </w:tcBorders>
            <w:noWrap/>
            <w:vAlign w:val="bottom"/>
            <w:hideMark/>
          </w:tcPr>
          <w:p w14:paraId="4733C54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643</w:t>
            </w:r>
          </w:p>
        </w:tc>
        <w:tc>
          <w:tcPr>
            <w:tcW w:w="887" w:type="dxa"/>
            <w:tcBorders>
              <w:top w:val="single" w:sz="6" w:space="0" w:color="auto"/>
              <w:left w:val="nil"/>
              <w:bottom w:val="single" w:sz="6" w:space="0" w:color="auto"/>
              <w:right w:val="double" w:sz="6" w:space="0" w:color="auto"/>
            </w:tcBorders>
            <w:noWrap/>
            <w:vAlign w:val="bottom"/>
            <w:hideMark/>
          </w:tcPr>
          <w:p w14:paraId="2824565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608</w:t>
            </w:r>
          </w:p>
        </w:tc>
      </w:tr>
      <w:tr w:rsidR="002B665B" w:rsidRPr="002B665B" w14:paraId="51F9BCA4"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B097D6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33,500</w:t>
            </w:r>
          </w:p>
        </w:tc>
        <w:tc>
          <w:tcPr>
            <w:tcW w:w="1696" w:type="dxa"/>
            <w:tcBorders>
              <w:top w:val="single" w:sz="6" w:space="0" w:color="auto"/>
              <w:left w:val="nil"/>
              <w:bottom w:val="single" w:sz="6" w:space="0" w:color="auto"/>
              <w:right w:val="single" w:sz="4" w:space="0" w:color="auto"/>
            </w:tcBorders>
            <w:noWrap/>
            <w:vAlign w:val="bottom"/>
            <w:hideMark/>
          </w:tcPr>
          <w:p w14:paraId="461DE6D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33,750</w:t>
            </w:r>
          </w:p>
        </w:tc>
        <w:tc>
          <w:tcPr>
            <w:tcW w:w="888" w:type="dxa"/>
            <w:tcBorders>
              <w:top w:val="single" w:sz="6" w:space="0" w:color="auto"/>
              <w:left w:val="nil"/>
              <w:bottom w:val="single" w:sz="6" w:space="0" w:color="auto"/>
              <w:right w:val="single" w:sz="4" w:space="0" w:color="auto"/>
            </w:tcBorders>
            <w:noWrap/>
            <w:vAlign w:val="bottom"/>
            <w:hideMark/>
          </w:tcPr>
          <w:p w14:paraId="042C8B1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804</w:t>
            </w:r>
          </w:p>
        </w:tc>
        <w:tc>
          <w:tcPr>
            <w:tcW w:w="888" w:type="dxa"/>
            <w:tcBorders>
              <w:top w:val="single" w:sz="6" w:space="0" w:color="auto"/>
              <w:left w:val="nil"/>
              <w:bottom w:val="single" w:sz="6" w:space="0" w:color="auto"/>
              <w:right w:val="single" w:sz="4" w:space="0" w:color="auto"/>
            </w:tcBorders>
            <w:noWrap/>
            <w:vAlign w:val="bottom"/>
            <w:hideMark/>
          </w:tcPr>
          <w:p w14:paraId="3BE0967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786</w:t>
            </w:r>
          </w:p>
        </w:tc>
        <w:tc>
          <w:tcPr>
            <w:tcW w:w="887" w:type="dxa"/>
            <w:tcBorders>
              <w:top w:val="single" w:sz="6" w:space="0" w:color="auto"/>
              <w:left w:val="nil"/>
              <w:bottom w:val="single" w:sz="6" w:space="0" w:color="auto"/>
              <w:right w:val="single" w:sz="4" w:space="0" w:color="auto"/>
            </w:tcBorders>
            <w:noWrap/>
            <w:vAlign w:val="bottom"/>
            <w:hideMark/>
          </w:tcPr>
          <w:p w14:paraId="31F869E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767</w:t>
            </w:r>
          </w:p>
        </w:tc>
        <w:tc>
          <w:tcPr>
            <w:tcW w:w="887" w:type="dxa"/>
            <w:tcBorders>
              <w:top w:val="single" w:sz="6" w:space="0" w:color="auto"/>
              <w:left w:val="nil"/>
              <w:bottom w:val="single" w:sz="6" w:space="0" w:color="auto"/>
              <w:right w:val="single" w:sz="4" w:space="0" w:color="auto"/>
            </w:tcBorders>
            <w:noWrap/>
            <w:vAlign w:val="bottom"/>
            <w:hideMark/>
          </w:tcPr>
          <w:p w14:paraId="2202CE1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749</w:t>
            </w:r>
          </w:p>
        </w:tc>
        <w:tc>
          <w:tcPr>
            <w:tcW w:w="887" w:type="dxa"/>
            <w:tcBorders>
              <w:top w:val="single" w:sz="6" w:space="0" w:color="auto"/>
              <w:left w:val="nil"/>
              <w:bottom w:val="single" w:sz="6" w:space="0" w:color="auto"/>
              <w:right w:val="single" w:sz="4" w:space="0" w:color="auto"/>
            </w:tcBorders>
            <w:noWrap/>
            <w:vAlign w:val="bottom"/>
            <w:hideMark/>
          </w:tcPr>
          <w:p w14:paraId="60A9B4D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722</w:t>
            </w:r>
          </w:p>
        </w:tc>
        <w:tc>
          <w:tcPr>
            <w:tcW w:w="887" w:type="dxa"/>
            <w:tcBorders>
              <w:top w:val="single" w:sz="6" w:space="0" w:color="auto"/>
              <w:left w:val="nil"/>
              <w:bottom w:val="single" w:sz="6" w:space="0" w:color="auto"/>
              <w:right w:val="single" w:sz="4" w:space="0" w:color="auto"/>
            </w:tcBorders>
            <w:noWrap/>
            <w:vAlign w:val="bottom"/>
            <w:hideMark/>
          </w:tcPr>
          <w:p w14:paraId="698B0CB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687</w:t>
            </w:r>
          </w:p>
        </w:tc>
        <w:tc>
          <w:tcPr>
            <w:tcW w:w="887" w:type="dxa"/>
            <w:tcBorders>
              <w:top w:val="single" w:sz="6" w:space="0" w:color="auto"/>
              <w:left w:val="nil"/>
              <w:bottom w:val="single" w:sz="6" w:space="0" w:color="auto"/>
              <w:right w:val="single" w:sz="4" w:space="0" w:color="auto"/>
            </w:tcBorders>
            <w:noWrap/>
            <w:vAlign w:val="bottom"/>
            <w:hideMark/>
          </w:tcPr>
          <w:p w14:paraId="1674CC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652</w:t>
            </w:r>
          </w:p>
        </w:tc>
        <w:tc>
          <w:tcPr>
            <w:tcW w:w="887" w:type="dxa"/>
            <w:tcBorders>
              <w:top w:val="single" w:sz="6" w:space="0" w:color="auto"/>
              <w:left w:val="nil"/>
              <w:bottom w:val="single" w:sz="6" w:space="0" w:color="auto"/>
              <w:right w:val="double" w:sz="6" w:space="0" w:color="auto"/>
            </w:tcBorders>
            <w:noWrap/>
            <w:vAlign w:val="bottom"/>
            <w:hideMark/>
          </w:tcPr>
          <w:p w14:paraId="19C9136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617</w:t>
            </w:r>
          </w:p>
        </w:tc>
      </w:tr>
      <w:tr w:rsidR="002B665B" w:rsidRPr="002B665B" w14:paraId="165B7DF1"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4C6CD3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33,750</w:t>
            </w:r>
          </w:p>
        </w:tc>
        <w:tc>
          <w:tcPr>
            <w:tcW w:w="1696" w:type="dxa"/>
            <w:tcBorders>
              <w:top w:val="single" w:sz="6" w:space="0" w:color="auto"/>
              <w:left w:val="nil"/>
              <w:bottom w:val="single" w:sz="6" w:space="0" w:color="auto"/>
              <w:right w:val="single" w:sz="4" w:space="0" w:color="auto"/>
            </w:tcBorders>
            <w:noWrap/>
            <w:vAlign w:val="bottom"/>
            <w:hideMark/>
          </w:tcPr>
          <w:p w14:paraId="09BAED6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34,000</w:t>
            </w:r>
          </w:p>
        </w:tc>
        <w:tc>
          <w:tcPr>
            <w:tcW w:w="888" w:type="dxa"/>
            <w:tcBorders>
              <w:top w:val="single" w:sz="6" w:space="0" w:color="auto"/>
              <w:left w:val="nil"/>
              <w:bottom w:val="single" w:sz="6" w:space="0" w:color="auto"/>
              <w:right w:val="single" w:sz="4" w:space="0" w:color="auto"/>
            </w:tcBorders>
            <w:noWrap/>
            <w:vAlign w:val="bottom"/>
            <w:hideMark/>
          </w:tcPr>
          <w:p w14:paraId="6332542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813</w:t>
            </w:r>
          </w:p>
        </w:tc>
        <w:tc>
          <w:tcPr>
            <w:tcW w:w="888" w:type="dxa"/>
            <w:tcBorders>
              <w:top w:val="single" w:sz="6" w:space="0" w:color="auto"/>
              <w:left w:val="nil"/>
              <w:bottom w:val="single" w:sz="6" w:space="0" w:color="auto"/>
              <w:right w:val="single" w:sz="4" w:space="0" w:color="auto"/>
            </w:tcBorders>
            <w:noWrap/>
            <w:vAlign w:val="bottom"/>
            <w:hideMark/>
          </w:tcPr>
          <w:p w14:paraId="1CD3E7F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794</w:t>
            </w:r>
          </w:p>
        </w:tc>
        <w:tc>
          <w:tcPr>
            <w:tcW w:w="887" w:type="dxa"/>
            <w:tcBorders>
              <w:top w:val="single" w:sz="6" w:space="0" w:color="auto"/>
              <w:left w:val="nil"/>
              <w:bottom w:val="single" w:sz="6" w:space="0" w:color="auto"/>
              <w:right w:val="single" w:sz="4" w:space="0" w:color="auto"/>
            </w:tcBorders>
            <w:noWrap/>
            <w:vAlign w:val="bottom"/>
            <w:hideMark/>
          </w:tcPr>
          <w:p w14:paraId="0876A94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776</w:t>
            </w:r>
          </w:p>
        </w:tc>
        <w:tc>
          <w:tcPr>
            <w:tcW w:w="887" w:type="dxa"/>
            <w:tcBorders>
              <w:top w:val="single" w:sz="6" w:space="0" w:color="auto"/>
              <w:left w:val="nil"/>
              <w:bottom w:val="single" w:sz="6" w:space="0" w:color="auto"/>
              <w:right w:val="single" w:sz="4" w:space="0" w:color="auto"/>
            </w:tcBorders>
            <w:noWrap/>
            <w:vAlign w:val="bottom"/>
            <w:hideMark/>
          </w:tcPr>
          <w:p w14:paraId="4B47D0C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757</w:t>
            </w:r>
          </w:p>
        </w:tc>
        <w:tc>
          <w:tcPr>
            <w:tcW w:w="887" w:type="dxa"/>
            <w:tcBorders>
              <w:top w:val="single" w:sz="6" w:space="0" w:color="auto"/>
              <w:left w:val="nil"/>
              <w:bottom w:val="single" w:sz="6" w:space="0" w:color="auto"/>
              <w:right w:val="single" w:sz="4" w:space="0" w:color="auto"/>
            </w:tcBorders>
            <w:noWrap/>
            <w:vAlign w:val="bottom"/>
            <w:hideMark/>
          </w:tcPr>
          <w:p w14:paraId="1D20EB3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731</w:t>
            </w:r>
          </w:p>
        </w:tc>
        <w:tc>
          <w:tcPr>
            <w:tcW w:w="887" w:type="dxa"/>
            <w:tcBorders>
              <w:top w:val="single" w:sz="6" w:space="0" w:color="auto"/>
              <w:left w:val="nil"/>
              <w:bottom w:val="single" w:sz="6" w:space="0" w:color="auto"/>
              <w:right w:val="single" w:sz="4" w:space="0" w:color="auto"/>
            </w:tcBorders>
            <w:noWrap/>
            <w:vAlign w:val="bottom"/>
            <w:hideMark/>
          </w:tcPr>
          <w:p w14:paraId="12EC41B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696</w:t>
            </w:r>
          </w:p>
        </w:tc>
        <w:tc>
          <w:tcPr>
            <w:tcW w:w="887" w:type="dxa"/>
            <w:tcBorders>
              <w:top w:val="single" w:sz="6" w:space="0" w:color="auto"/>
              <w:left w:val="nil"/>
              <w:bottom w:val="single" w:sz="6" w:space="0" w:color="auto"/>
              <w:right w:val="single" w:sz="4" w:space="0" w:color="auto"/>
            </w:tcBorders>
            <w:noWrap/>
            <w:vAlign w:val="bottom"/>
            <w:hideMark/>
          </w:tcPr>
          <w:p w14:paraId="0CA123A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661</w:t>
            </w:r>
          </w:p>
        </w:tc>
        <w:tc>
          <w:tcPr>
            <w:tcW w:w="887" w:type="dxa"/>
            <w:tcBorders>
              <w:top w:val="single" w:sz="6" w:space="0" w:color="auto"/>
              <w:left w:val="nil"/>
              <w:bottom w:val="single" w:sz="6" w:space="0" w:color="auto"/>
              <w:right w:val="double" w:sz="6" w:space="0" w:color="auto"/>
            </w:tcBorders>
            <w:noWrap/>
            <w:vAlign w:val="bottom"/>
            <w:hideMark/>
          </w:tcPr>
          <w:p w14:paraId="1CE19D4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626</w:t>
            </w:r>
          </w:p>
        </w:tc>
      </w:tr>
      <w:tr w:rsidR="002B665B" w:rsidRPr="002B665B" w14:paraId="618755F6"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EFB558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34,000</w:t>
            </w:r>
          </w:p>
        </w:tc>
        <w:tc>
          <w:tcPr>
            <w:tcW w:w="1696" w:type="dxa"/>
            <w:tcBorders>
              <w:top w:val="single" w:sz="6" w:space="0" w:color="auto"/>
              <w:left w:val="nil"/>
              <w:bottom w:val="single" w:sz="6" w:space="0" w:color="auto"/>
              <w:right w:val="single" w:sz="4" w:space="0" w:color="auto"/>
            </w:tcBorders>
            <w:noWrap/>
            <w:vAlign w:val="bottom"/>
            <w:hideMark/>
          </w:tcPr>
          <w:p w14:paraId="1B0CE0C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34,250</w:t>
            </w:r>
          </w:p>
        </w:tc>
        <w:tc>
          <w:tcPr>
            <w:tcW w:w="888" w:type="dxa"/>
            <w:tcBorders>
              <w:top w:val="single" w:sz="6" w:space="0" w:color="auto"/>
              <w:left w:val="nil"/>
              <w:bottom w:val="single" w:sz="6" w:space="0" w:color="auto"/>
              <w:right w:val="single" w:sz="4" w:space="0" w:color="auto"/>
            </w:tcBorders>
            <w:noWrap/>
            <w:vAlign w:val="bottom"/>
            <w:hideMark/>
          </w:tcPr>
          <w:p w14:paraId="5817153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822</w:t>
            </w:r>
          </w:p>
        </w:tc>
        <w:tc>
          <w:tcPr>
            <w:tcW w:w="888" w:type="dxa"/>
            <w:tcBorders>
              <w:top w:val="single" w:sz="6" w:space="0" w:color="auto"/>
              <w:left w:val="nil"/>
              <w:bottom w:val="single" w:sz="6" w:space="0" w:color="auto"/>
              <w:right w:val="single" w:sz="4" w:space="0" w:color="auto"/>
            </w:tcBorders>
            <w:noWrap/>
            <w:vAlign w:val="bottom"/>
            <w:hideMark/>
          </w:tcPr>
          <w:p w14:paraId="0896D02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803</w:t>
            </w:r>
          </w:p>
        </w:tc>
        <w:tc>
          <w:tcPr>
            <w:tcW w:w="887" w:type="dxa"/>
            <w:tcBorders>
              <w:top w:val="single" w:sz="6" w:space="0" w:color="auto"/>
              <w:left w:val="nil"/>
              <w:bottom w:val="single" w:sz="6" w:space="0" w:color="auto"/>
              <w:right w:val="single" w:sz="4" w:space="0" w:color="auto"/>
            </w:tcBorders>
            <w:noWrap/>
            <w:vAlign w:val="bottom"/>
            <w:hideMark/>
          </w:tcPr>
          <w:p w14:paraId="1CBC3FD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785</w:t>
            </w:r>
          </w:p>
        </w:tc>
        <w:tc>
          <w:tcPr>
            <w:tcW w:w="887" w:type="dxa"/>
            <w:tcBorders>
              <w:top w:val="single" w:sz="6" w:space="0" w:color="auto"/>
              <w:left w:val="nil"/>
              <w:bottom w:val="single" w:sz="6" w:space="0" w:color="auto"/>
              <w:right w:val="single" w:sz="4" w:space="0" w:color="auto"/>
            </w:tcBorders>
            <w:noWrap/>
            <w:vAlign w:val="bottom"/>
            <w:hideMark/>
          </w:tcPr>
          <w:p w14:paraId="7CE9BC2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766</w:t>
            </w:r>
          </w:p>
        </w:tc>
        <w:tc>
          <w:tcPr>
            <w:tcW w:w="887" w:type="dxa"/>
            <w:tcBorders>
              <w:top w:val="single" w:sz="6" w:space="0" w:color="auto"/>
              <w:left w:val="nil"/>
              <w:bottom w:val="single" w:sz="6" w:space="0" w:color="auto"/>
              <w:right w:val="single" w:sz="4" w:space="0" w:color="auto"/>
            </w:tcBorders>
            <w:noWrap/>
            <w:vAlign w:val="bottom"/>
            <w:hideMark/>
          </w:tcPr>
          <w:p w14:paraId="2DE3DB9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739</w:t>
            </w:r>
          </w:p>
        </w:tc>
        <w:tc>
          <w:tcPr>
            <w:tcW w:w="887" w:type="dxa"/>
            <w:tcBorders>
              <w:top w:val="single" w:sz="6" w:space="0" w:color="auto"/>
              <w:left w:val="nil"/>
              <w:bottom w:val="single" w:sz="6" w:space="0" w:color="auto"/>
              <w:right w:val="single" w:sz="4" w:space="0" w:color="auto"/>
            </w:tcBorders>
            <w:noWrap/>
            <w:vAlign w:val="bottom"/>
            <w:hideMark/>
          </w:tcPr>
          <w:p w14:paraId="196CFFC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704</w:t>
            </w:r>
          </w:p>
        </w:tc>
        <w:tc>
          <w:tcPr>
            <w:tcW w:w="887" w:type="dxa"/>
            <w:tcBorders>
              <w:top w:val="single" w:sz="6" w:space="0" w:color="auto"/>
              <w:left w:val="nil"/>
              <w:bottom w:val="single" w:sz="6" w:space="0" w:color="auto"/>
              <w:right w:val="single" w:sz="4" w:space="0" w:color="auto"/>
            </w:tcBorders>
            <w:noWrap/>
            <w:vAlign w:val="bottom"/>
            <w:hideMark/>
          </w:tcPr>
          <w:p w14:paraId="059C9AA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669</w:t>
            </w:r>
          </w:p>
        </w:tc>
        <w:tc>
          <w:tcPr>
            <w:tcW w:w="887" w:type="dxa"/>
            <w:tcBorders>
              <w:top w:val="single" w:sz="6" w:space="0" w:color="auto"/>
              <w:left w:val="nil"/>
              <w:bottom w:val="single" w:sz="6" w:space="0" w:color="auto"/>
              <w:right w:val="double" w:sz="6" w:space="0" w:color="auto"/>
            </w:tcBorders>
            <w:noWrap/>
            <w:vAlign w:val="bottom"/>
            <w:hideMark/>
          </w:tcPr>
          <w:p w14:paraId="63E4F49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634</w:t>
            </w:r>
          </w:p>
        </w:tc>
      </w:tr>
      <w:tr w:rsidR="002B665B" w:rsidRPr="002B665B" w14:paraId="219BA01E"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1FF99EC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34,250</w:t>
            </w:r>
          </w:p>
        </w:tc>
        <w:tc>
          <w:tcPr>
            <w:tcW w:w="1696" w:type="dxa"/>
            <w:tcBorders>
              <w:top w:val="single" w:sz="6" w:space="0" w:color="auto"/>
              <w:left w:val="nil"/>
              <w:bottom w:val="single" w:sz="6" w:space="0" w:color="auto"/>
              <w:right w:val="single" w:sz="4" w:space="0" w:color="auto"/>
            </w:tcBorders>
            <w:noWrap/>
            <w:vAlign w:val="bottom"/>
            <w:hideMark/>
          </w:tcPr>
          <w:p w14:paraId="464DEF8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34,500</w:t>
            </w:r>
          </w:p>
        </w:tc>
        <w:tc>
          <w:tcPr>
            <w:tcW w:w="888" w:type="dxa"/>
            <w:tcBorders>
              <w:top w:val="single" w:sz="6" w:space="0" w:color="auto"/>
              <w:left w:val="nil"/>
              <w:bottom w:val="single" w:sz="6" w:space="0" w:color="auto"/>
              <w:right w:val="single" w:sz="4" w:space="0" w:color="auto"/>
            </w:tcBorders>
            <w:noWrap/>
            <w:vAlign w:val="bottom"/>
            <w:hideMark/>
          </w:tcPr>
          <w:p w14:paraId="36EB95D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830</w:t>
            </w:r>
          </w:p>
        </w:tc>
        <w:tc>
          <w:tcPr>
            <w:tcW w:w="888" w:type="dxa"/>
            <w:tcBorders>
              <w:top w:val="single" w:sz="6" w:space="0" w:color="auto"/>
              <w:left w:val="nil"/>
              <w:bottom w:val="single" w:sz="6" w:space="0" w:color="auto"/>
              <w:right w:val="single" w:sz="4" w:space="0" w:color="auto"/>
            </w:tcBorders>
            <w:noWrap/>
            <w:vAlign w:val="bottom"/>
            <w:hideMark/>
          </w:tcPr>
          <w:p w14:paraId="06E12E7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812</w:t>
            </w:r>
          </w:p>
        </w:tc>
        <w:tc>
          <w:tcPr>
            <w:tcW w:w="887" w:type="dxa"/>
            <w:tcBorders>
              <w:top w:val="single" w:sz="6" w:space="0" w:color="auto"/>
              <w:left w:val="nil"/>
              <w:bottom w:val="single" w:sz="6" w:space="0" w:color="auto"/>
              <w:right w:val="single" w:sz="4" w:space="0" w:color="auto"/>
            </w:tcBorders>
            <w:noWrap/>
            <w:vAlign w:val="bottom"/>
            <w:hideMark/>
          </w:tcPr>
          <w:p w14:paraId="07C0ED7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793</w:t>
            </w:r>
          </w:p>
        </w:tc>
        <w:tc>
          <w:tcPr>
            <w:tcW w:w="887" w:type="dxa"/>
            <w:tcBorders>
              <w:top w:val="single" w:sz="6" w:space="0" w:color="auto"/>
              <w:left w:val="nil"/>
              <w:bottom w:val="single" w:sz="6" w:space="0" w:color="auto"/>
              <w:right w:val="single" w:sz="4" w:space="0" w:color="auto"/>
            </w:tcBorders>
            <w:noWrap/>
            <w:vAlign w:val="bottom"/>
            <w:hideMark/>
          </w:tcPr>
          <w:p w14:paraId="0F61C9D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775</w:t>
            </w:r>
          </w:p>
        </w:tc>
        <w:tc>
          <w:tcPr>
            <w:tcW w:w="887" w:type="dxa"/>
            <w:tcBorders>
              <w:top w:val="single" w:sz="6" w:space="0" w:color="auto"/>
              <w:left w:val="nil"/>
              <w:bottom w:val="single" w:sz="6" w:space="0" w:color="auto"/>
              <w:right w:val="single" w:sz="4" w:space="0" w:color="auto"/>
            </w:tcBorders>
            <w:noWrap/>
            <w:vAlign w:val="bottom"/>
            <w:hideMark/>
          </w:tcPr>
          <w:p w14:paraId="3589030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748</w:t>
            </w:r>
          </w:p>
        </w:tc>
        <w:tc>
          <w:tcPr>
            <w:tcW w:w="887" w:type="dxa"/>
            <w:tcBorders>
              <w:top w:val="single" w:sz="6" w:space="0" w:color="auto"/>
              <w:left w:val="nil"/>
              <w:bottom w:val="single" w:sz="6" w:space="0" w:color="auto"/>
              <w:right w:val="single" w:sz="4" w:space="0" w:color="auto"/>
            </w:tcBorders>
            <w:noWrap/>
            <w:vAlign w:val="bottom"/>
            <w:hideMark/>
          </w:tcPr>
          <w:p w14:paraId="644575F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713</w:t>
            </w:r>
          </w:p>
        </w:tc>
        <w:tc>
          <w:tcPr>
            <w:tcW w:w="887" w:type="dxa"/>
            <w:tcBorders>
              <w:top w:val="single" w:sz="6" w:space="0" w:color="auto"/>
              <w:left w:val="nil"/>
              <w:bottom w:val="single" w:sz="6" w:space="0" w:color="auto"/>
              <w:right w:val="single" w:sz="4" w:space="0" w:color="auto"/>
            </w:tcBorders>
            <w:noWrap/>
            <w:vAlign w:val="bottom"/>
            <w:hideMark/>
          </w:tcPr>
          <w:p w14:paraId="57CC33F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678</w:t>
            </w:r>
          </w:p>
        </w:tc>
        <w:tc>
          <w:tcPr>
            <w:tcW w:w="887" w:type="dxa"/>
            <w:tcBorders>
              <w:top w:val="single" w:sz="6" w:space="0" w:color="auto"/>
              <w:left w:val="nil"/>
              <w:bottom w:val="single" w:sz="6" w:space="0" w:color="auto"/>
              <w:right w:val="double" w:sz="6" w:space="0" w:color="auto"/>
            </w:tcBorders>
            <w:noWrap/>
            <w:vAlign w:val="bottom"/>
            <w:hideMark/>
          </w:tcPr>
          <w:p w14:paraId="4FF2686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643</w:t>
            </w:r>
          </w:p>
        </w:tc>
      </w:tr>
      <w:tr w:rsidR="002B665B" w:rsidRPr="002B665B" w14:paraId="3839F2D1"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A5A65E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34,500</w:t>
            </w:r>
          </w:p>
        </w:tc>
        <w:tc>
          <w:tcPr>
            <w:tcW w:w="1696" w:type="dxa"/>
            <w:tcBorders>
              <w:top w:val="single" w:sz="6" w:space="0" w:color="auto"/>
              <w:left w:val="nil"/>
              <w:bottom w:val="single" w:sz="6" w:space="0" w:color="auto"/>
              <w:right w:val="single" w:sz="4" w:space="0" w:color="auto"/>
            </w:tcBorders>
            <w:noWrap/>
            <w:vAlign w:val="bottom"/>
            <w:hideMark/>
          </w:tcPr>
          <w:p w14:paraId="29053CC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34,750</w:t>
            </w:r>
          </w:p>
        </w:tc>
        <w:tc>
          <w:tcPr>
            <w:tcW w:w="888" w:type="dxa"/>
            <w:tcBorders>
              <w:top w:val="single" w:sz="6" w:space="0" w:color="auto"/>
              <w:left w:val="nil"/>
              <w:bottom w:val="single" w:sz="6" w:space="0" w:color="auto"/>
              <w:right w:val="single" w:sz="4" w:space="0" w:color="auto"/>
            </w:tcBorders>
            <w:noWrap/>
            <w:vAlign w:val="bottom"/>
            <w:hideMark/>
          </w:tcPr>
          <w:p w14:paraId="48FA0FB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839</w:t>
            </w:r>
          </w:p>
        </w:tc>
        <w:tc>
          <w:tcPr>
            <w:tcW w:w="888" w:type="dxa"/>
            <w:tcBorders>
              <w:top w:val="single" w:sz="6" w:space="0" w:color="auto"/>
              <w:left w:val="nil"/>
              <w:bottom w:val="single" w:sz="6" w:space="0" w:color="auto"/>
              <w:right w:val="single" w:sz="4" w:space="0" w:color="auto"/>
            </w:tcBorders>
            <w:noWrap/>
            <w:vAlign w:val="bottom"/>
            <w:hideMark/>
          </w:tcPr>
          <w:p w14:paraId="3C399C6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821</w:t>
            </w:r>
          </w:p>
        </w:tc>
        <w:tc>
          <w:tcPr>
            <w:tcW w:w="887" w:type="dxa"/>
            <w:tcBorders>
              <w:top w:val="single" w:sz="6" w:space="0" w:color="auto"/>
              <w:left w:val="nil"/>
              <w:bottom w:val="single" w:sz="6" w:space="0" w:color="auto"/>
              <w:right w:val="single" w:sz="4" w:space="0" w:color="auto"/>
            </w:tcBorders>
            <w:noWrap/>
            <w:vAlign w:val="bottom"/>
            <w:hideMark/>
          </w:tcPr>
          <w:p w14:paraId="0931C26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802</w:t>
            </w:r>
          </w:p>
        </w:tc>
        <w:tc>
          <w:tcPr>
            <w:tcW w:w="887" w:type="dxa"/>
            <w:tcBorders>
              <w:top w:val="single" w:sz="6" w:space="0" w:color="auto"/>
              <w:left w:val="nil"/>
              <w:bottom w:val="single" w:sz="6" w:space="0" w:color="auto"/>
              <w:right w:val="single" w:sz="4" w:space="0" w:color="auto"/>
            </w:tcBorders>
            <w:noWrap/>
            <w:vAlign w:val="bottom"/>
            <w:hideMark/>
          </w:tcPr>
          <w:p w14:paraId="54FAEE7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784</w:t>
            </w:r>
          </w:p>
        </w:tc>
        <w:tc>
          <w:tcPr>
            <w:tcW w:w="887" w:type="dxa"/>
            <w:tcBorders>
              <w:top w:val="single" w:sz="6" w:space="0" w:color="auto"/>
              <w:left w:val="nil"/>
              <w:bottom w:val="single" w:sz="6" w:space="0" w:color="auto"/>
              <w:right w:val="single" w:sz="4" w:space="0" w:color="auto"/>
            </w:tcBorders>
            <w:noWrap/>
            <w:vAlign w:val="bottom"/>
            <w:hideMark/>
          </w:tcPr>
          <w:p w14:paraId="399AFBE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757</w:t>
            </w:r>
          </w:p>
        </w:tc>
        <w:tc>
          <w:tcPr>
            <w:tcW w:w="887" w:type="dxa"/>
            <w:tcBorders>
              <w:top w:val="single" w:sz="6" w:space="0" w:color="auto"/>
              <w:left w:val="nil"/>
              <w:bottom w:val="single" w:sz="6" w:space="0" w:color="auto"/>
              <w:right w:val="single" w:sz="4" w:space="0" w:color="auto"/>
            </w:tcBorders>
            <w:noWrap/>
            <w:vAlign w:val="bottom"/>
            <w:hideMark/>
          </w:tcPr>
          <w:p w14:paraId="09BFDC3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722</w:t>
            </w:r>
          </w:p>
        </w:tc>
        <w:tc>
          <w:tcPr>
            <w:tcW w:w="887" w:type="dxa"/>
            <w:tcBorders>
              <w:top w:val="single" w:sz="6" w:space="0" w:color="auto"/>
              <w:left w:val="nil"/>
              <w:bottom w:val="single" w:sz="6" w:space="0" w:color="auto"/>
              <w:right w:val="single" w:sz="4" w:space="0" w:color="auto"/>
            </w:tcBorders>
            <w:noWrap/>
            <w:vAlign w:val="bottom"/>
            <w:hideMark/>
          </w:tcPr>
          <w:p w14:paraId="206FDC0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687</w:t>
            </w:r>
          </w:p>
        </w:tc>
        <w:tc>
          <w:tcPr>
            <w:tcW w:w="887" w:type="dxa"/>
            <w:tcBorders>
              <w:top w:val="single" w:sz="6" w:space="0" w:color="auto"/>
              <w:left w:val="nil"/>
              <w:bottom w:val="single" w:sz="6" w:space="0" w:color="auto"/>
              <w:right w:val="double" w:sz="6" w:space="0" w:color="auto"/>
            </w:tcBorders>
            <w:noWrap/>
            <w:vAlign w:val="bottom"/>
            <w:hideMark/>
          </w:tcPr>
          <w:p w14:paraId="7E5905A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652</w:t>
            </w:r>
          </w:p>
        </w:tc>
      </w:tr>
      <w:tr w:rsidR="002B665B" w:rsidRPr="002B665B" w14:paraId="362BB9B5"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225032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34,750</w:t>
            </w:r>
          </w:p>
        </w:tc>
        <w:tc>
          <w:tcPr>
            <w:tcW w:w="1696" w:type="dxa"/>
            <w:tcBorders>
              <w:top w:val="single" w:sz="6" w:space="0" w:color="auto"/>
              <w:left w:val="nil"/>
              <w:bottom w:val="single" w:sz="6" w:space="0" w:color="auto"/>
              <w:right w:val="single" w:sz="4" w:space="0" w:color="auto"/>
            </w:tcBorders>
            <w:noWrap/>
            <w:vAlign w:val="bottom"/>
            <w:hideMark/>
          </w:tcPr>
          <w:p w14:paraId="00F7F1F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35,000</w:t>
            </w:r>
          </w:p>
        </w:tc>
        <w:tc>
          <w:tcPr>
            <w:tcW w:w="888" w:type="dxa"/>
            <w:tcBorders>
              <w:top w:val="single" w:sz="6" w:space="0" w:color="auto"/>
              <w:left w:val="nil"/>
              <w:bottom w:val="single" w:sz="6" w:space="0" w:color="auto"/>
              <w:right w:val="single" w:sz="4" w:space="0" w:color="auto"/>
            </w:tcBorders>
            <w:noWrap/>
            <w:vAlign w:val="bottom"/>
            <w:hideMark/>
          </w:tcPr>
          <w:p w14:paraId="4309C2E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848</w:t>
            </w:r>
          </w:p>
        </w:tc>
        <w:tc>
          <w:tcPr>
            <w:tcW w:w="888" w:type="dxa"/>
            <w:tcBorders>
              <w:top w:val="single" w:sz="6" w:space="0" w:color="auto"/>
              <w:left w:val="nil"/>
              <w:bottom w:val="single" w:sz="6" w:space="0" w:color="auto"/>
              <w:right w:val="single" w:sz="4" w:space="0" w:color="auto"/>
            </w:tcBorders>
            <w:noWrap/>
            <w:vAlign w:val="bottom"/>
            <w:hideMark/>
          </w:tcPr>
          <w:p w14:paraId="6886162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829</w:t>
            </w:r>
          </w:p>
        </w:tc>
        <w:tc>
          <w:tcPr>
            <w:tcW w:w="887" w:type="dxa"/>
            <w:tcBorders>
              <w:top w:val="single" w:sz="6" w:space="0" w:color="auto"/>
              <w:left w:val="nil"/>
              <w:bottom w:val="single" w:sz="6" w:space="0" w:color="auto"/>
              <w:right w:val="single" w:sz="4" w:space="0" w:color="auto"/>
            </w:tcBorders>
            <w:noWrap/>
            <w:vAlign w:val="bottom"/>
            <w:hideMark/>
          </w:tcPr>
          <w:p w14:paraId="7B0C57A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811</w:t>
            </w:r>
          </w:p>
        </w:tc>
        <w:tc>
          <w:tcPr>
            <w:tcW w:w="887" w:type="dxa"/>
            <w:tcBorders>
              <w:top w:val="single" w:sz="6" w:space="0" w:color="auto"/>
              <w:left w:val="nil"/>
              <w:bottom w:val="single" w:sz="6" w:space="0" w:color="auto"/>
              <w:right w:val="single" w:sz="4" w:space="0" w:color="auto"/>
            </w:tcBorders>
            <w:noWrap/>
            <w:vAlign w:val="bottom"/>
            <w:hideMark/>
          </w:tcPr>
          <w:p w14:paraId="238C06E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792</w:t>
            </w:r>
          </w:p>
        </w:tc>
        <w:tc>
          <w:tcPr>
            <w:tcW w:w="887" w:type="dxa"/>
            <w:tcBorders>
              <w:top w:val="single" w:sz="6" w:space="0" w:color="auto"/>
              <w:left w:val="nil"/>
              <w:bottom w:val="single" w:sz="6" w:space="0" w:color="auto"/>
              <w:right w:val="single" w:sz="4" w:space="0" w:color="auto"/>
            </w:tcBorders>
            <w:noWrap/>
            <w:vAlign w:val="bottom"/>
            <w:hideMark/>
          </w:tcPr>
          <w:p w14:paraId="4DF08B6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766</w:t>
            </w:r>
          </w:p>
        </w:tc>
        <w:tc>
          <w:tcPr>
            <w:tcW w:w="887" w:type="dxa"/>
            <w:tcBorders>
              <w:top w:val="single" w:sz="6" w:space="0" w:color="auto"/>
              <w:left w:val="nil"/>
              <w:bottom w:val="single" w:sz="6" w:space="0" w:color="auto"/>
              <w:right w:val="single" w:sz="4" w:space="0" w:color="auto"/>
            </w:tcBorders>
            <w:noWrap/>
            <w:vAlign w:val="bottom"/>
            <w:hideMark/>
          </w:tcPr>
          <w:p w14:paraId="2021BC7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731</w:t>
            </w:r>
          </w:p>
        </w:tc>
        <w:tc>
          <w:tcPr>
            <w:tcW w:w="887" w:type="dxa"/>
            <w:tcBorders>
              <w:top w:val="single" w:sz="6" w:space="0" w:color="auto"/>
              <w:left w:val="nil"/>
              <w:bottom w:val="single" w:sz="6" w:space="0" w:color="auto"/>
              <w:right w:val="single" w:sz="4" w:space="0" w:color="auto"/>
            </w:tcBorders>
            <w:noWrap/>
            <w:vAlign w:val="bottom"/>
            <w:hideMark/>
          </w:tcPr>
          <w:p w14:paraId="4947582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696</w:t>
            </w:r>
          </w:p>
        </w:tc>
        <w:tc>
          <w:tcPr>
            <w:tcW w:w="887" w:type="dxa"/>
            <w:tcBorders>
              <w:top w:val="single" w:sz="6" w:space="0" w:color="auto"/>
              <w:left w:val="nil"/>
              <w:bottom w:val="single" w:sz="6" w:space="0" w:color="auto"/>
              <w:right w:val="double" w:sz="6" w:space="0" w:color="auto"/>
            </w:tcBorders>
            <w:noWrap/>
            <w:vAlign w:val="bottom"/>
            <w:hideMark/>
          </w:tcPr>
          <w:p w14:paraId="510E8C5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661</w:t>
            </w:r>
          </w:p>
        </w:tc>
      </w:tr>
      <w:tr w:rsidR="002B665B" w:rsidRPr="002B665B" w14:paraId="730384A8"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6801A2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lastRenderedPageBreak/>
              <w:t>35,000</w:t>
            </w:r>
          </w:p>
        </w:tc>
        <w:tc>
          <w:tcPr>
            <w:tcW w:w="1696" w:type="dxa"/>
            <w:tcBorders>
              <w:top w:val="single" w:sz="6" w:space="0" w:color="auto"/>
              <w:left w:val="nil"/>
              <w:bottom w:val="single" w:sz="6" w:space="0" w:color="auto"/>
              <w:right w:val="single" w:sz="4" w:space="0" w:color="auto"/>
            </w:tcBorders>
            <w:noWrap/>
            <w:vAlign w:val="bottom"/>
            <w:hideMark/>
          </w:tcPr>
          <w:p w14:paraId="3B77923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35,250</w:t>
            </w:r>
          </w:p>
        </w:tc>
        <w:tc>
          <w:tcPr>
            <w:tcW w:w="888" w:type="dxa"/>
            <w:tcBorders>
              <w:top w:val="single" w:sz="6" w:space="0" w:color="auto"/>
              <w:left w:val="nil"/>
              <w:bottom w:val="single" w:sz="6" w:space="0" w:color="auto"/>
              <w:right w:val="single" w:sz="4" w:space="0" w:color="auto"/>
            </w:tcBorders>
            <w:noWrap/>
            <w:vAlign w:val="bottom"/>
            <w:hideMark/>
          </w:tcPr>
          <w:p w14:paraId="75306E1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857</w:t>
            </w:r>
          </w:p>
        </w:tc>
        <w:tc>
          <w:tcPr>
            <w:tcW w:w="888" w:type="dxa"/>
            <w:tcBorders>
              <w:top w:val="single" w:sz="6" w:space="0" w:color="auto"/>
              <w:left w:val="nil"/>
              <w:bottom w:val="single" w:sz="6" w:space="0" w:color="auto"/>
              <w:right w:val="single" w:sz="4" w:space="0" w:color="auto"/>
            </w:tcBorders>
            <w:noWrap/>
            <w:vAlign w:val="bottom"/>
            <w:hideMark/>
          </w:tcPr>
          <w:p w14:paraId="5DFB5D3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838</w:t>
            </w:r>
          </w:p>
        </w:tc>
        <w:tc>
          <w:tcPr>
            <w:tcW w:w="887" w:type="dxa"/>
            <w:tcBorders>
              <w:top w:val="single" w:sz="6" w:space="0" w:color="auto"/>
              <w:left w:val="nil"/>
              <w:bottom w:val="single" w:sz="6" w:space="0" w:color="auto"/>
              <w:right w:val="single" w:sz="4" w:space="0" w:color="auto"/>
            </w:tcBorders>
            <w:noWrap/>
            <w:vAlign w:val="bottom"/>
            <w:hideMark/>
          </w:tcPr>
          <w:p w14:paraId="0F33D52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820</w:t>
            </w:r>
          </w:p>
        </w:tc>
        <w:tc>
          <w:tcPr>
            <w:tcW w:w="887" w:type="dxa"/>
            <w:tcBorders>
              <w:top w:val="single" w:sz="6" w:space="0" w:color="auto"/>
              <w:left w:val="nil"/>
              <w:bottom w:val="single" w:sz="6" w:space="0" w:color="auto"/>
              <w:right w:val="single" w:sz="4" w:space="0" w:color="auto"/>
            </w:tcBorders>
            <w:noWrap/>
            <w:vAlign w:val="bottom"/>
            <w:hideMark/>
          </w:tcPr>
          <w:p w14:paraId="52843E2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801</w:t>
            </w:r>
          </w:p>
        </w:tc>
        <w:tc>
          <w:tcPr>
            <w:tcW w:w="887" w:type="dxa"/>
            <w:tcBorders>
              <w:top w:val="single" w:sz="6" w:space="0" w:color="auto"/>
              <w:left w:val="nil"/>
              <w:bottom w:val="single" w:sz="6" w:space="0" w:color="auto"/>
              <w:right w:val="single" w:sz="4" w:space="0" w:color="auto"/>
            </w:tcBorders>
            <w:noWrap/>
            <w:vAlign w:val="bottom"/>
            <w:hideMark/>
          </w:tcPr>
          <w:p w14:paraId="365094D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774</w:t>
            </w:r>
          </w:p>
        </w:tc>
        <w:tc>
          <w:tcPr>
            <w:tcW w:w="887" w:type="dxa"/>
            <w:tcBorders>
              <w:top w:val="single" w:sz="6" w:space="0" w:color="auto"/>
              <w:left w:val="nil"/>
              <w:bottom w:val="single" w:sz="6" w:space="0" w:color="auto"/>
              <w:right w:val="single" w:sz="4" w:space="0" w:color="auto"/>
            </w:tcBorders>
            <w:noWrap/>
            <w:vAlign w:val="bottom"/>
            <w:hideMark/>
          </w:tcPr>
          <w:p w14:paraId="4C69D01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739</w:t>
            </w:r>
          </w:p>
        </w:tc>
        <w:tc>
          <w:tcPr>
            <w:tcW w:w="887" w:type="dxa"/>
            <w:tcBorders>
              <w:top w:val="single" w:sz="6" w:space="0" w:color="auto"/>
              <w:left w:val="nil"/>
              <w:bottom w:val="single" w:sz="6" w:space="0" w:color="auto"/>
              <w:right w:val="single" w:sz="4" w:space="0" w:color="auto"/>
            </w:tcBorders>
            <w:noWrap/>
            <w:vAlign w:val="bottom"/>
            <w:hideMark/>
          </w:tcPr>
          <w:p w14:paraId="12601A9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704</w:t>
            </w:r>
          </w:p>
        </w:tc>
        <w:tc>
          <w:tcPr>
            <w:tcW w:w="887" w:type="dxa"/>
            <w:tcBorders>
              <w:top w:val="single" w:sz="6" w:space="0" w:color="auto"/>
              <w:left w:val="nil"/>
              <w:bottom w:val="single" w:sz="6" w:space="0" w:color="auto"/>
              <w:right w:val="double" w:sz="6" w:space="0" w:color="auto"/>
            </w:tcBorders>
            <w:noWrap/>
            <w:vAlign w:val="bottom"/>
            <w:hideMark/>
          </w:tcPr>
          <w:p w14:paraId="0BE88A0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669</w:t>
            </w:r>
          </w:p>
        </w:tc>
      </w:tr>
      <w:tr w:rsidR="002B665B" w:rsidRPr="002B665B" w14:paraId="6EF00360"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9050CA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35,250</w:t>
            </w:r>
          </w:p>
        </w:tc>
        <w:tc>
          <w:tcPr>
            <w:tcW w:w="1696" w:type="dxa"/>
            <w:tcBorders>
              <w:top w:val="single" w:sz="6" w:space="0" w:color="auto"/>
              <w:left w:val="nil"/>
              <w:bottom w:val="single" w:sz="6" w:space="0" w:color="auto"/>
              <w:right w:val="single" w:sz="4" w:space="0" w:color="auto"/>
            </w:tcBorders>
            <w:noWrap/>
            <w:vAlign w:val="bottom"/>
            <w:hideMark/>
          </w:tcPr>
          <w:p w14:paraId="01C2500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35,500</w:t>
            </w:r>
          </w:p>
        </w:tc>
        <w:tc>
          <w:tcPr>
            <w:tcW w:w="888" w:type="dxa"/>
            <w:tcBorders>
              <w:top w:val="single" w:sz="6" w:space="0" w:color="auto"/>
              <w:left w:val="nil"/>
              <w:bottom w:val="single" w:sz="6" w:space="0" w:color="auto"/>
              <w:right w:val="single" w:sz="4" w:space="0" w:color="auto"/>
            </w:tcBorders>
            <w:noWrap/>
            <w:vAlign w:val="bottom"/>
            <w:hideMark/>
          </w:tcPr>
          <w:p w14:paraId="1685310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865</w:t>
            </w:r>
          </w:p>
        </w:tc>
        <w:tc>
          <w:tcPr>
            <w:tcW w:w="888" w:type="dxa"/>
            <w:tcBorders>
              <w:top w:val="single" w:sz="6" w:space="0" w:color="auto"/>
              <w:left w:val="nil"/>
              <w:bottom w:val="single" w:sz="6" w:space="0" w:color="auto"/>
              <w:right w:val="single" w:sz="4" w:space="0" w:color="auto"/>
            </w:tcBorders>
            <w:noWrap/>
            <w:vAlign w:val="bottom"/>
            <w:hideMark/>
          </w:tcPr>
          <w:p w14:paraId="0EB79A0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847</w:t>
            </w:r>
          </w:p>
        </w:tc>
        <w:tc>
          <w:tcPr>
            <w:tcW w:w="887" w:type="dxa"/>
            <w:tcBorders>
              <w:top w:val="single" w:sz="6" w:space="0" w:color="auto"/>
              <w:left w:val="nil"/>
              <w:bottom w:val="single" w:sz="6" w:space="0" w:color="auto"/>
              <w:right w:val="single" w:sz="4" w:space="0" w:color="auto"/>
            </w:tcBorders>
            <w:noWrap/>
            <w:vAlign w:val="bottom"/>
            <w:hideMark/>
          </w:tcPr>
          <w:p w14:paraId="349C513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828</w:t>
            </w:r>
          </w:p>
        </w:tc>
        <w:tc>
          <w:tcPr>
            <w:tcW w:w="887" w:type="dxa"/>
            <w:tcBorders>
              <w:top w:val="single" w:sz="6" w:space="0" w:color="auto"/>
              <w:left w:val="nil"/>
              <w:bottom w:val="single" w:sz="6" w:space="0" w:color="auto"/>
              <w:right w:val="single" w:sz="4" w:space="0" w:color="auto"/>
            </w:tcBorders>
            <w:noWrap/>
            <w:vAlign w:val="bottom"/>
            <w:hideMark/>
          </w:tcPr>
          <w:p w14:paraId="6BE4629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810</w:t>
            </w:r>
          </w:p>
        </w:tc>
        <w:tc>
          <w:tcPr>
            <w:tcW w:w="887" w:type="dxa"/>
            <w:tcBorders>
              <w:top w:val="single" w:sz="6" w:space="0" w:color="auto"/>
              <w:left w:val="nil"/>
              <w:bottom w:val="single" w:sz="6" w:space="0" w:color="auto"/>
              <w:right w:val="single" w:sz="4" w:space="0" w:color="auto"/>
            </w:tcBorders>
            <w:noWrap/>
            <w:vAlign w:val="bottom"/>
            <w:hideMark/>
          </w:tcPr>
          <w:p w14:paraId="33A6991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783</w:t>
            </w:r>
          </w:p>
        </w:tc>
        <w:tc>
          <w:tcPr>
            <w:tcW w:w="887" w:type="dxa"/>
            <w:tcBorders>
              <w:top w:val="single" w:sz="6" w:space="0" w:color="auto"/>
              <w:left w:val="nil"/>
              <w:bottom w:val="single" w:sz="6" w:space="0" w:color="auto"/>
              <w:right w:val="single" w:sz="4" w:space="0" w:color="auto"/>
            </w:tcBorders>
            <w:noWrap/>
            <w:vAlign w:val="bottom"/>
            <w:hideMark/>
          </w:tcPr>
          <w:p w14:paraId="194AD7C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748</w:t>
            </w:r>
          </w:p>
        </w:tc>
        <w:tc>
          <w:tcPr>
            <w:tcW w:w="887" w:type="dxa"/>
            <w:tcBorders>
              <w:top w:val="single" w:sz="6" w:space="0" w:color="auto"/>
              <w:left w:val="nil"/>
              <w:bottom w:val="single" w:sz="6" w:space="0" w:color="auto"/>
              <w:right w:val="single" w:sz="4" w:space="0" w:color="auto"/>
            </w:tcBorders>
            <w:noWrap/>
            <w:vAlign w:val="bottom"/>
            <w:hideMark/>
          </w:tcPr>
          <w:p w14:paraId="674596E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713</w:t>
            </w:r>
          </w:p>
        </w:tc>
        <w:tc>
          <w:tcPr>
            <w:tcW w:w="887" w:type="dxa"/>
            <w:tcBorders>
              <w:top w:val="single" w:sz="6" w:space="0" w:color="auto"/>
              <w:left w:val="nil"/>
              <w:bottom w:val="single" w:sz="6" w:space="0" w:color="auto"/>
              <w:right w:val="double" w:sz="6" w:space="0" w:color="auto"/>
            </w:tcBorders>
            <w:noWrap/>
            <w:vAlign w:val="bottom"/>
            <w:hideMark/>
          </w:tcPr>
          <w:p w14:paraId="73BB2E6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678</w:t>
            </w:r>
          </w:p>
        </w:tc>
      </w:tr>
      <w:tr w:rsidR="002B665B" w:rsidRPr="002B665B" w14:paraId="05E934D5"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8BE71B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35,500</w:t>
            </w:r>
          </w:p>
        </w:tc>
        <w:tc>
          <w:tcPr>
            <w:tcW w:w="1696" w:type="dxa"/>
            <w:tcBorders>
              <w:top w:val="single" w:sz="6" w:space="0" w:color="auto"/>
              <w:left w:val="nil"/>
              <w:bottom w:val="single" w:sz="6" w:space="0" w:color="auto"/>
              <w:right w:val="single" w:sz="4" w:space="0" w:color="auto"/>
            </w:tcBorders>
            <w:noWrap/>
            <w:vAlign w:val="bottom"/>
            <w:hideMark/>
          </w:tcPr>
          <w:p w14:paraId="0D1C318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35,750</w:t>
            </w:r>
          </w:p>
        </w:tc>
        <w:tc>
          <w:tcPr>
            <w:tcW w:w="888" w:type="dxa"/>
            <w:tcBorders>
              <w:top w:val="single" w:sz="6" w:space="0" w:color="auto"/>
              <w:left w:val="nil"/>
              <w:bottom w:val="single" w:sz="6" w:space="0" w:color="auto"/>
              <w:right w:val="single" w:sz="4" w:space="0" w:color="auto"/>
            </w:tcBorders>
            <w:noWrap/>
            <w:vAlign w:val="bottom"/>
            <w:hideMark/>
          </w:tcPr>
          <w:p w14:paraId="0DA3B6B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874</w:t>
            </w:r>
          </w:p>
        </w:tc>
        <w:tc>
          <w:tcPr>
            <w:tcW w:w="888" w:type="dxa"/>
            <w:tcBorders>
              <w:top w:val="single" w:sz="6" w:space="0" w:color="auto"/>
              <w:left w:val="nil"/>
              <w:bottom w:val="single" w:sz="6" w:space="0" w:color="auto"/>
              <w:right w:val="single" w:sz="4" w:space="0" w:color="auto"/>
            </w:tcBorders>
            <w:noWrap/>
            <w:vAlign w:val="bottom"/>
            <w:hideMark/>
          </w:tcPr>
          <w:p w14:paraId="5CA4912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856</w:t>
            </w:r>
          </w:p>
        </w:tc>
        <w:tc>
          <w:tcPr>
            <w:tcW w:w="887" w:type="dxa"/>
            <w:tcBorders>
              <w:top w:val="single" w:sz="6" w:space="0" w:color="auto"/>
              <w:left w:val="nil"/>
              <w:bottom w:val="single" w:sz="6" w:space="0" w:color="auto"/>
              <w:right w:val="single" w:sz="4" w:space="0" w:color="auto"/>
            </w:tcBorders>
            <w:noWrap/>
            <w:vAlign w:val="bottom"/>
            <w:hideMark/>
          </w:tcPr>
          <w:p w14:paraId="30621BE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837</w:t>
            </w:r>
          </w:p>
        </w:tc>
        <w:tc>
          <w:tcPr>
            <w:tcW w:w="887" w:type="dxa"/>
            <w:tcBorders>
              <w:top w:val="single" w:sz="6" w:space="0" w:color="auto"/>
              <w:left w:val="nil"/>
              <w:bottom w:val="single" w:sz="6" w:space="0" w:color="auto"/>
              <w:right w:val="single" w:sz="4" w:space="0" w:color="auto"/>
            </w:tcBorders>
            <w:noWrap/>
            <w:vAlign w:val="bottom"/>
            <w:hideMark/>
          </w:tcPr>
          <w:p w14:paraId="3ED53B5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819</w:t>
            </w:r>
          </w:p>
        </w:tc>
        <w:tc>
          <w:tcPr>
            <w:tcW w:w="887" w:type="dxa"/>
            <w:tcBorders>
              <w:top w:val="single" w:sz="6" w:space="0" w:color="auto"/>
              <w:left w:val="nil"/>
              <w:bottom w:val="single" w:sz="6" w:space="0" w:color="auto"/>
              <w:right w:val="single" w:sz="4" w:space="0" w:color="auto"/>
            </w:tcBorders>
            <w:noWrap/>
            <w:vAlign w:val="bottom"/>
            <w:hideMark/>
          </w:tcPr>
          <w:p w14:paraId="155365C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792</w:t>
            </w:r>
          </w:p>
        </w:tc>
        <w:tc>
          <w:tcPr>
            <w:tcW w:w="887" w:type="dxa"/>
            <w:tcBorders>
              <w:top w:val="single" w:sz="6" w:space="0" w:color="auto"/>
              <w:left w:val="nil"/>
              <w:bottom w:val="single" w:sz="6" w:space="0" w:color="auto"/>
              <w:right w:val="single" w:sz="4" w:space="0" w:color="auto"/>
            </w:tcBorders>
            <w:noWrap/>
            <w:vAlign w:val="bottom"/>
            <w:hideMark/>
          </w:tcPr>
          <w:p w14:paraId="3B7575D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757</w:t>
            </w:r>
          </w:p>
        </w:tc>
        <w:tc>
          <w:tcPr>
            <w:tcW w:w="887" w:type="dxa"/>
            <w:tcBorders>
              <w:top w:val="single" w:sz="6" w:space="0" w:color="auto"/>
              <w:left w:val="nil"/>
              <w:bottom w:val="single" w:sz="6" w:space="0" w:color="auto"/>
              <w:right w:val="single" w:sz="4" w:space="0" w:color="auto"/>
            </w:tcBorders>
            <w:noWrap/>
            <w:vAlign w:val="bottom"/>
            <w:hideMark/>
          </w:tcPr>
          <w:p w14:paraId="24358E9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722</w:t>
            </w:r>
          </w:p>
        </w:tc>
        <w:tc>
          <w:tcPr>
            <w:tcW w:w="887" w:type="dxa"/>
            <w:tcBorders>
              <w:top w:val="single" w:sz="6" w:space="0" w:color="auto"/>
              <w:left w:val="nil"/>
              <w:bottom w:val="single" w:sz="6" w:space="0" w:color="auto"/>
              <w:right w:val="double" w:sz="6" w:space="0" w:color="auto"/>
            </w:tcBorders>
            <w:noWrap/>
            <w:vAlign w:val="bottom"/>
            <w:hideMark/>
          </w:tcPr>
          <w:p w14:paraId="35AB40F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687</w:t>
            </w:r>
          </w:p>
        </w:tc>
      </w:tr>
      <w:tr w:rsidR="002B665B" w:rsidRPr="002B665B" w14:paraId="39EEB5D5"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E9C79B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35,750</w:t>
            </w:r>
          </w:p>
        </w:tc>
        <w:tc>
          <w:tcPr>
            <w:tcW w:w="1696" w:type="dxa"/>
            <w:tcBorders>
              <w:top w:val="single" w:sz="6" w:space="0" w:color="auto"/>
              <w:left w:val="nil"/>
              <w:bottom w:val="single" w:sz="6" w:space="0" w:color="auto"/>
              <w:right w:val="single" w:sz="4" w:space="0" w:color="auto"/>
            </w:tcBorders>
            <w:noWrap/>
            <w:vAlign w:val="bottom"/>
            <w:hideMark/>
          </w:tcPr>
          <w:p w14:paraId="33F62D0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36,000</w:t>
            </w:r>
          </w:p>
        </w:tc>
        <w:tc>
          <w:tcPr>
            <w:tcW w:w="888" w:type="dxa"/>
            <w:tcBorders>
              <w:top w:val="single" w:sz="6" w:space="0" w:color="auto"/>
              <w:left w:val="nil"/>
              <w:bottom w:val="single" w:sz="6" w:space="0" w:color="auto"/>
              <w:right w:val="single" w:sz="4" w:space="0" w:color="auto"/>
            </w:tcBorders>
            <w:noWrap/>
            <w:vAlign w:val="bottom"/>
            <w:hideMark/>
          </w:tcPr>
          <w:p w14:paraId="062983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883</w:t>
            </w:r>
          </w:p>
        </w:tc>
        <w:tc>
          <w:tcPr>
            <w:tcW w:w="888" w:type="dxa"/>
            <w:tcBorders>
              <w:top w:val="single" w:sz="6" w:space="0" w:color="auto"/>
              <w:left w:val="nil"/>
              <w:bottom w:val="single" w:sz="6" w:space="0" w:color="auto"/>
              <w:right w:val="single" w:sz="4" w:space="0" w:color="auto"/>
            </w:tcBorders>
            <w:noWrap/>
            <w:vAlign w:val="bottom"/>
            <w:hideMark/>
          </w:tcPr>
          <w:p w14:paraId="0199A92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864</w:t>
            </w:r>
          </w:p>
        </w:tc>
        <w:tc>
          <w:tcPr>
            <w:tcW w:w="887" w:type="dxa"/>
            <w:tcBorders>
              <w:top w:val="single" w:sz="6" w:space="0" w:color="auto"/>
              <w:left w:val="nil"/>
              <w:bottom w:val="single" w:sz="6" w:space="0" w:color="auto"/>
              <w:right w:val="single" w:sz="4" w:space="0" w:color="auto"/>
            </w:tcBorders>
            <w:noWrap/>
            <w:vAlign w:val="bottom"/>
            <w:hideMark/>
          </w:tcPr>
          <w:p w14:paraId="7EFA9D7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846</w:t>
            </w:r>
          </w:p>
        </w:tc>
        <w:tc>
          <w:tcPr>
            <w:tcW w:w="887" w:type="dxa"/>
            <w:tcBorders>
              <w:top w:val="single" w:sz="6" w:space="0" w:color="auto"/>
              <w:left w:val="nil"/>
              <w:bottom w:val="single" w:sz="6" w:space="0" w:color="auto"/>
              <w:right w:val="single" w:sz="4" w:space="0" w:color="auto"/>
            </w:tcBorders>
            <w:noWrap/>
            <w:vAlign w:val="bottom"/>
            <w:hideMark/>
          </w:tcPr>
          <w:p w14:paraId="6F780B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827</w:t>
            </w:r>
          </w:p>
        </w:tc>
        <w:tc>
          <w:tcPr>
            <w:tcW w:w="887" w:type="dxa"/>
            <w:tcBorders>
              <w:top w:val="single" w:sz="6" w:space="0" w:color="auto"/>
              <w:left w:val="nil"/>
              <w:bottom w:val="single" w:sz="6" w:space="0" w:color="auto"/>
              <w:right w:val="single" w:sz="4" w:space="0" w:color="auto"/>
            </w:tcBorders>
            <w:noWrap/>
            <w:vAlign w:val="bottom"/>
            <w:hideMark/>
          </w:tcPr>
          <w:p w14:paraId="6B51385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801</w:t>
            </w:r>
          </w:p>
        </w:tc>
        <w:tc>
          <w:tcPr>
            <w:tcW w:w="887" w:type="dxa"/>
            <w:tcBorders>
              <w:top w:val="single" w:sz="6" w:space="0" w:color="auto"/>
              <w:left w:val="nil"/>
              <w:bottom w:val="single" w:sz="6" w:space="0" w:color="auto"/>
              <w:right w:val="single" w:sz="4" w:space="0" w:color="auto"/>
            </w:tcBorders>
            <w:noWrap/>
            <w:vAlign w:val="bottom"/>
            <w:hideMark/>
          </w:tcPr>
          <w:p w14:paraId="25EAC1E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766</w:t>
            </w:r>
          </w:p>
        </w:tc>
        <w:tc>
          <w:tcPr>
            <w:tcW w:w="887" w:type="dxa"/>
            <w:tcBorders>
              <w:top w:val="single" w:sz="6" w:space="0" w:color="auto"/>
              <w:left w:val="nil"/>
              <w:bottom w:val="single" w:sz="6" w:space="0" w:color="auto"/>
              <w:right w:val="single" w:sz="4" w:space="0" w:color="auto"/>
            </w:tcBorders>
            <w:noWrap/>
            <w:vAlign w:val="bottom"/>
            <w:hideMark/>
          </w:tcPr>
          <w:p w14:paraId="3A1DE7E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731</w:t>
            </w:r>
          </w:p>
        </w:tc>
        <w:tc>
          <w:tcPr>
            <w:tcW w:w="887" w:type="dxa"/>
            <w:tcBorders>
              <w:top w:val="single" w:sz="6" w:space="0" w:color="auto"/>
              <w:left w:val="nil"/>
              <w:bottom w:val="single" w:sz="6" w:space="0" w:color="auto"/>
              <w:right w:val="double" w:sz="6" w:space="0" w:color="auto"/>
            </w:tcBorders>
            <w:noWrap/>
            <w:vAlign w:val="bottom"/>
            <w:hideMark/>
          </w:tcPr>
          <w:p w14:paraId="2857589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696</w:t>
            </w:r>
          </w:p>
        </w:tc>
      </w:tr>
      <w:tr w:rsidR="002B665B" w:rsidRPr="002B665B" w14:paraId="6E569F29"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15C2747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36,000</w:t>
            </w:r>
          </w:p>
        </w:tc>
        <w:tc>
          <w:tcPr>
            <w:tcW w:w="1696" w:type="dxa"/>
            <w:tcBorders>
              <w:top w:val="single" w:sz="6" w:space="0" w:color="auto"/>
              <w:left w:val="nil"/>
              <w:bottom w:val="single" w:sz="6" w:space="0" w:color="auto"/>
              <w:right w:val="single" w:sz="4" w:space="0" w:color="auto"/>
            </w:tcBorders>
            <w:noWrap/>
            <w:vAlign w:val="bottom"/>
            <w:hideMark/>
          </w:tcPr>
          <w:p w14:paraId="5FFAA2A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36,250</w:t>
            </w:r>
          </w:p>
        </w:tc>
        <w:tc>
          <w:tcPr>
            <w:tcW w:w="888" w:type="dxa"/>
            <w:tcBorders>
              <w:top w:val="single" w:sz="6" w:space="0" w:color="auto"/>
              <w:left w:val="nil"/>
              <w:bottom w:val="single" w:sz="6" w:space="0" w:color="auto"/>
              <w:right w:val="single" w:sz="4" w:space="0" w:color="auto"/>
            </w:tcBorders>
            <w:noWrap/>
            <w:vAlign w:val="bottom"/>
            <w:hideMark/>
          </w:tcPr>
          <w:p w14:paraId="2D3F3EC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892</w:t>
            </w:r>
          </w:p>
        </w:tc>
        <w:tc>
          <w:tcPr>
            <w:tcW w:w="888" w:type="dxa"/>
            <w:tcBorders>
              <w:top w:val="single" w:sz="6" w:space="0" w:color="auto"/>
              <w:left w:val="nil"/>
              <w:bottom w:val="single" w:sz="6" w:space="0" w:color="auto"/>
              <w:right w:val="single" w:sz="4" w:space="0" w:color="auto"/>
            </w:tcBorders>
            <w:noWrap/>
            <w:vAlign w:val="bottom"/>
            <w:hideMark/>
          </w:tcPr>
          <w:p w14:paraId="6E575AA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873</w:t>
            </w:r>
          </w:p>
        </w:tc>
        <w:tc>
          <w:tcPr>
            <w:tcW w:w="887" w:type="dxa"/>
            <w:tcBorders>
              <w:top w:val="single" w:sz="6" w:space="0" w:color="auto"/>
              <w:left w:val="nil"/>
              <w:bottom w:val="single" w:sz="6" w:space="0" w:color="auto"/>
              <w:right w:val="single" w:sz="4" w:space="0" w:color="auto"/>
            </w:tcBorders>
            <w:noWrap/>
            <w:vAlign w:val="bottom"/>
            <w:hideMark/>
          </w:tcPr>
          <w:p w14:paraId="283D07F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855</w:t>
            </w:r>
          </w:p>
        </w:tc>
        <w:tc>
          <w:tcPr>
            <w:tcW w:w="887" w:type="dxa"/>
            <w:tcBorders>
              <w:top w:val="single" w:sz="6" w:space="0" w:color="auto"/>
              <w:left w:val="nil"/>
              <w:bottom w:val="single" w:sz="6" w:space="0" w:color="auto"/>
              <w:right w:val="single" w:sz="4" w:space="0" w:color="auto"/>
            </w:tcBorders>
            <w:noWrap/>
            <w:vAlign w:val="bottom"/>
            <w:hideMark/>
          </w:tcPr>
          <w:p w14:paraId="4867662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836</w:t>
            </w:r>
          </w:p>
        </w:tc>
        <w:tc>
          <w:tcPr>
            <w:tcW w:w="887" w:type="dxa"/>
            <w:tcBorders>
              <w:top w:val="single" w:sz="6" w:space="0" w:color="auto"/>
              <w:left w:val="nil"/>
              <w:bottom w:val="single" w:sz="6" w:space="0" w:color="auto"/>
              <w:right w:val="single" w:sz="4" w:space="0" w:color="auto"/>
            </w:tcBorders>
            <w:noWrap/>
            <w:vAlign w:val="bottom"/>
            <w:hideMark/>
          </w:tcPr>
          <w:p w14:paraId="41C77ED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809</w:t>
            </w:r>
          </w:p>
        </w:tc>
        <w:tc>
          <w:tcPr>
            <w:tcW w:w="887" w:type="dxa"/>
            <w:tcBorders>
              <w:top w:val="single" w:sz="6" w:space="0" w:color="auto"/>
              <w:left w:val="nil"/>
              <w:bottom w:val="single" w:sz="6" w:space="0" w:color="auto"/>
              <w:right w:val="single" w:sz="4" w:space="0" w:color="auto"/>
            </w:tcBorders>
            <w:noWrap/>
            <w:vAlign w:val="bottom"/>
            <w:hideMark/>
          </w:tcPr>
          <w:p w14:paraId="1D5A350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774</w:t>
            </w:r>
          </w:p>
        </w:tc>
        <w:tc>
          <w:tcPr>
            <w:tcW w:w="887" w:type="dxa"/>
            <w:tcBorders>
              <w:top w:val="single" w:sz="6" w:space="0" w:color="auto"/>
              <w:left w:val="nil"/>
              <w:bottom w:val="single" w:sz="6" w:space="0" w:color="auto"/>
              <w:right w:val="single" w:sz="4" w:space="0" w:color="auto"/>
            </w:tcBorders>
            <w:noWrap/>
            <w:vAlign w:val="bottom"/>
            <w:hideMark/>
          </w:tcPr>
          <w:p w14:paraId="28B04FF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739</w:t>
            </w:r>
          </w:p>
        </w:tc>
        <w:tc>
          <w:tcPr>
            <w:tcW w:w="887" w:type="dxa"/>
            <w:tcBorders>
              <w:top w:val="single" w:sz="6" w:space="0" w:color="auto"/>
              <w:left w:val="nil"/>
              <w:bottom w:val="single" w:sz="6" w:space="0" w:color="auto"/>
              <w:right w:val="double" w:sz="6" w:space="0" w:color="auto"/>
            </w:tcBorders>
            <w:noWrap/>
            <w:vAlign w:val="bottom"/>
            <w:hideMark/>
          </w:tcPr>
          <w:p w14:paraId="0EF8801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704</w:t>
            </w:r>
          </w:p>
        </w:tc>
      </w:tr>
      <w:tr w:rsidR="002B665B" w:rsidRPr="002B665B" w14:paraId="7CE0915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C24D99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36,250</w:t>
            </w:r>
          </w:p>
        </w:tc>
        <w:tc>
          <w:tcPr>
            <w:tcW w:w="1696" w:type="dxa"/>
            <w:tcBorders>
              <w:top w:val="single" w:sz="6" w:space="0" w:color="auto"/>
              <w:left w:val="nil"/>
              <w:bottom w:val="single" w:sz="6" w:space="0" w:color="auto"/>
              <w:right w:val="single" w:sz="4" w:space="0" w:color="auto"/>
            </w:tcBorders>
            <w:noWrap/>
            <w:vAlign w:val="bottom"/>
            <w:hideMark/>
          </w:tcPr>
          <w:p w14:paraId="7CBB31E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36,500</w:t>
            </w:r>
          </w:p>
        </w:tc>
        <w:tc>
          <w:tcPr>
            <w:tcW w:w="888" w:type="dxa"/>
            <w:tcBorders>
              <w:top w:val="single" w:sz="6" w:space="0" w:color="auto"/>
              <w:left w:val="nil"/>
              <w:bottom w:val="single" w:sz="6" w:space="0" w:color="auto"/>
              <w:right w:val="single" w:sz="4" w:space="0" w:color="auto"/>
            </w:tcBorders>
            <w:noWrap/>
            <w:vAlign w:val="bottom"/>
            <w:hideMark/>
          </w:tcPr>
          <w:p w14:paraId="3476DE9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900</w:t>
            </w:r>
          </w:p>
        </w:tc>
        <w:tc>
          <w:tcPr>
            <w:tcW w:w="888" w:type="dxa"/>
            <w:tcBorders>
              <w:top w:val="single" w:sz="6" w:space="0" w:color="auto"/>
              <w:left w:val="nil"/>
              <w:bottom w:val="single" w:sz="6" w:space="0" w:color="auto"/>
              <w:right w:val="single" w:sz="4" w:space="0" w:color="auto"/>
            </w:tcBorders>
            <w:noWrap/>
            <w:vAlign w:val="bottom"/>
            <w:hideMark/>
          </w:tcPr>
          <w:p w14:paraId="4F45EEA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882</w:t>
            </w:r>
          </w:p>
        </w:tc>
        <w:tc>
          <w:tcPr>
            <w:tcW w:w="887" w:type="dxa"/>
            <w:tcBorders>
              <w:top w:val="single" w:sz="6" w:space="0" w:color="auto"/>
              <w:left w:val="nil"/>
              <w:bottom w:val="single" w:sz="6" w:space="0" w:color="auto"/>
              <w:right w:val="single" w:sz="4" w:space="0" w:color="auto"/>
            </w:tcBorders>
            <w:noWrap/>
            <w:vAlign w:val="bottom"/>
            <w:hideMark/>
          </w:tcPr>
          <w:p w14:paraId="48E0F4B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863</w:t>
            </w:r>
          </w:p>
        </w:tc>
        <w:tc>
          <w:tcPr>
            <w:tcW w:w="887" w:type="dxa"/>
            <w:tcBorders>
              <w:top w:val="single" w:sz="6" w:space="0" w:color="auto"/>
              <w:left w:val="nil"/>
              <w:bottom w:val="single" w:sz="6" w:space="0" w:color="auto"/>
              <w:right w:val="single" w:sz="4" w:space="0" w:color="auto"/>
            </w:tcBorders>
            <w:noWrap/>
            <w:vAlign w:val="bottom"/>
            <w:hideMark/>
          </w:tcPr>
          <w:p w14:paraId="791953A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845</w:t>
            </w:r>
          </w:p>
        </w:tc>
        <w:tc>
          <w:tcPr>
            <w:tcW w:w="887" w:type="dxa"/>
            <w:tcBorders>
              <w:top w:val="single" w:sz="6" w:space="0" w:color="auto"/>
              <w:left w:val="nil"/>
              <w:bottom w:val="single" w:sz="6" w:space="0" w:color="auto"/>
              <w:right w:val="single" w:sz="4" w:space="0" w:color="auto"/>
            </w:tcBorders>
            <w:noWrap/>
            <w:vAlign w:val="bottom"/>
            <w:hideMark/>
          </w:tcPr>
          <w:p w14:paraId="5BABA7A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818</w:t>
            </w:r>
          </w:p>
        </w:tc>
        <w:tc>
          <w:tcPr>
            <w:tcW w:w="887" w:type="dxa"/>
            <w:tcBorders>
              <w:top w:val="single" w:sz="6" w:space="0" w:color="auto"/>
              <w:left w:val="nil"/>
              <w:bottom w:val="single" w:sz="6" w:space="0" w:color="auto"/>
              <w:right w:val="single" w:sz="4" w:space="0" w:color="auto"/>
            </w:tcBorders>
            <w:noWrap/>
            <w:vAlign w:val="bottom"/>
            <w:hideMark/>
          </w:tcPr>
          <w:p w14:paraId="634AA38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783</w:t>
            </w:r>
          </w:p>
        </w:tc>
        <w:tc>
          <w:tcPr>
            <w:tcW w:w="887" w:type="dxa"/>
            <w:tcBorders>
              <w:top w:val="single" w:sz="6" w:space="0" w:color="auto"/>
              <w:left w:val="nil"/>
              <w:bottom w:val="single" w:sz="6" w:space="0" w:color="auto"/>
              <w:right w:val="single" w:sz="4" w:space="0" w:color="auto"/>
            </w:tcBorders>
            <w:noWrap/>
            <w:vAlign w:val="bottom"/>
            <w:hideMark/>
          </w:tcPr>
          <w:p w14:paraId="41705C4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748</w:t>
            </w:r>
          </w:p>
        </w:tc>
        <w:tc>
          <w:tcPr>
            <w:tcW w:w="887" w:type="dxa"/>
            <w:tcBorders>
              <w:top w:val="single" w:sz="6" w:space="0" w:color="auto"/>
              <w:left w:val="nil"/>
              <w:bottom w:val="single" w:sz="6" w:space="0" w:color="auto"/>
              <w:right w:val="double" w:sz="6" w:space="0" w:color="auto"/>
            </w:tcBorders>
            <w:noWrap/>
            <w:vAlign w:val="bottom"/>
            <w:hideMark/>
          </w:tcPr>
          <w:p w14:paraId="0E91727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713</w:t>
            </w:r>
          </w:p>
        </w:tc>
      </w:tr>
      <w:tr w:rsidR="002B665B" w:rsidRPr="002B665B" w14:paraId="00E1D401"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E35E36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36,500</w:t>
            </w:r>
          </w:p>
        </w:tc>
        <w:tc>
          <w:tcPr>
            <w:tcW w:w="1696" w:type="dxa"/>
            <w:tcBorders>
              <w:top w:val="single" w:sz="6" w:space="0" w:color="auto"/>
              <w:left w:val="nil"/>
              <w:bottom w:val="single" w:sz="6" w:space="0" w:color="auto"/>
              <w:right w:val="single" w:sz="4" w:space="0" w:color="auto"/>
            </w:tcBorders>
            <w:noWrap/>
            <w:vAlign w:val="bottom"/>
            <w:hideMark/>
          </w:tcPr>
          <w:p w14:paraId="04626E1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36,750</w:t>
            </w:r>
          </w:p>
        </w:tc>
        <w:tc>
          <w:tcPr>
            <w:tcW w:w="888" w:type="dxa"/>
            <w:tcBorders>
              <w:top w:val="single" w:sz="6" w:space="0" w:color="auto"/>
              <w:left w:val="nil"/>
              <w:bottom w:val="single" w:sz="6" w:space="0" w:color="auto"/>
              <w:right w:val="single" w:sz="4" w:space="0" w:color="auto"/>
            </w:tcBorders>
            <w:noWrap/>
            <w:vAlign w:val="bottom"/>
            <w:hideMark/>
          </w:tcPr>
          <w:p w14:paraId="4F26499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909</w:t>
            </w:r>
          </w:p>
        </w:tc>
        <w:tc>
          <w:tcPr>
            <w:tcW w:w="888" w:type="dxa"/>
            <w:tcBorders>
              <w:top w:val="single" w:sz="6" w:space="0" w:color="auto"/>
              <w:left w:val="nil"/>
              <w:bottom w:val="single" w:sz="6" w:space="0" w:color="auto"/>
              <w:right w:val="single" w:sz="4" w:space="0" w:color="auto"/>
            </w:tcBorders>
            <w:noWrap/>
            <w:vAlign w:val="bottom"/>
            <w:hideMark/>
          </w:tcPr>
          <w:p w14:paraId="0AE2DD0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891</w:t>
            </w:r>
          </w:p>
        </w:tc>
        <w:tc>
          <w:tcPr>
            <w:tcW w:w="887" w:type="dxa"/>
            <w:tcBorders>
              <w:top w:val="single" w:sz="6" w:space="0" w:color="auto"/>
              <w:left w:val="nil"/>
              <w:bottom w:val="single" w:sz="6" w:space="0" w:color="auto"/>
              <w:right w:val="single" w:sz="4" w:space="0" w:color="auto"/>
            </w:tcBorders>
            <w:noWrap/>
            <w:vAlign w:val="bottom"/>
            <w:hideMark/>
          </w:tcPr>
          <w:p w14:paraId="3C46634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872</w:t>
            </w:r>
          </w:p>
        </w:tc>
        <w:tc>
          <w:tcPr>
            <w:tcW w:w="887" w:type="dxa"/>
            <w:tcBorders>
              <w:top w:val="single" w:sz="6" w:space="0" w:color="auto"/>
              <w:left w:val="nil"/>
              <w:bottom w:val="single" w:sz="6" w:space="0" w:color="auto"/>
              <w:right w:val="single" w:sz="4" w:space="0" w:color="auto"/>
            </w:tcBorders>
            <w:noWrap/>
            <w:vAlign w:val="bottom"/>
            <w:hideMark/>
          </w:tcPr>
          <w:p w14:paraId="735C9AA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854</w:t>
            </w:r>
          </w:p>
        </w:tc>
        <w:tc>
          <w:tcPr>
            <w:tcW w:w="887" w:type="dxa"/>
            <w:tcBorders>
              <w:top w:val="single" w:sz="6" w:space="0" w:color="auto"/>
              <w:left w:val="nil"/>
              <w:bottom w:val="single" w:sz="6" w:space="0" w:color="auto"/>
              <w:right w:val="single" w:sz="4" w:space="0" w:color="auto"/>
            </w:tcBorders>
            <w:noWrap/>
            <w:vAlign w:val="bottom"/>
            <w:hideMark/>
          </w:tcPr>
          <w:p w14:paraId="42A5C10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827</w:t>
            </w:r>
          </w:p>
        </w:tc>
        <w:tc>
          <w:tcPr>
            <w:tcW w:w="887" w:type="dxa"/>
            <w:tcBorders>
              <w:top w:val="single" w:sz="6" w:space="0" w:color="auto"/>
              <w:left w:val="nil"/>
              <w:bottom w:val="single" w:sz="6" w:space="0" w:color="auto"/>
              <w:right w:val="single" w:sz="4" w:space="0" w:color="auto"/>
            </w:tcBorders>
            <w:noWrap/>
            <w:vAlign w:val="bottom"/>
            <w:hideMark/>
          </w:tcPr>
          <w:p w14:paraId="6BEBD52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792</w:t>
            </w:r>
          </w:p>
        </w:tc>
        <w:tc>
          <w:tcPr>
            <w:tcW w:w="887" w:type="dxa"/>
            <w:tcBorders>
              <w:top w:val="single" w:sz="6" w:space="0" w:color="auto"/>
              <w:left w:val="nil"/>
              <w:bottom w:val="single" w:sz="6" w:space="0" w:color="auto"/>
              <w:right w:val="single" w:sz="4" w:space="0" w:color="auto"/>
            </w:tcBorders>
            <w:noWrap/>
            <w:vAlign w:val="bottom"/>
            <w:hideMark/>
          </w:tcPr>
          <w:p w14:paraId="515E2E2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757</w:t>
            </w:r>
          </w:p>
        </w:tc>
        <w:tc>
          <w:tcPr>
            <w:tcW w:w="887" w:type="dxa"/>
            <w:tcBorders>
              <w:top w:val="single" w:sz="6" w:space="0" w:color="auto"/>
              <w:left w:val="nil"/>
              <w:bottom w:val="single" w:sz="6" w:space="0" w:color="auto"/>
              <w:right w:val="double" w:sz="6" w:space="0" w:color="auto"/>
            </w:tcBorders>
            <w:noWrap/>
            <w:vAlign w:val="bottom"/>
            <w:hideMark/>
          </w:tcPr>
          <w:p w14:paraId="251DBCD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722</w:t>
            </w:r>
          </w:p>
        </w:tc>
      </w:tr>
      <w:tr w:rsidR="002B665B" w:rsidRPr="002B665B" w14:paraId="23201E07"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28EECA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36,750</w:t>
            </w:r>
          </w:p>
        </w:tc>
        <w:tc>
          <w:tcPr>
            <w:tcW w:w="1696" w:type="dxa"/>
            <w:tcBorders>
              <w:top w:val="single" w:sz="6" w:space="0" w:color="auto"/>
              <w:left w:val="nil"/>
              <w:bottom w:val="single" w:sz="6" w:space="0" w:color="auto"/>
              <w:right w:val="single" w:sz="4" w:space="0" w:color="auto"/>
            </w:tcBorders>
            <w:noWrap/>
            <w:vAlign w:val="bottom"/>
            <w:hideMark/>
          </w:tcPr>
          <w:p w14:paraId="701A792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37,000</w:t>
            </w:r>
          </w:p>
        </w:tc>
        <w:tc>
          <w:tcPr>
            <w:tcW w:w="888" w:type="dxa"/>
            <w:tcBorders>
              <w:top w:val="single" w:sz="6" w:space="0" w:color="auto"/>
              <w:left w:val="nil"/>
              <w:bottom w:val="single" w:sz="6" w:space="0" w:color="auto"/>
              <w:right w:val="single" w:sz="4" w:space="0" w:color="auto"/>
            </w:tcBorders>
            <w:noWrap/>
            <w:vAlign w:val="bottom"/>
            <w:hideMark/>
          </w:tcPr>
          <w:p w14:paraId="42A7679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918</w:t>
            </w:r>
          </w:p>
        </w:tc>
        <w:tc>
          <w:tcPr>
            <w:tcW w:w="888" w:type="dxa"/>
            <w:tcBorders>
              <w:top w:val="single" w:sz="6" w:space="0" w:color="auto"/>
              <w:left w:val="nil"/>
              <w:bottom w:val="single" w:sz="6" w:space="0" w:color="auto"/>
              <w:right w:val="single" w:sz="4" w:space="0" w:color="auto"/>
            </w:tcBorders>
            <w:noWrap/>
            <w:vAlign w:val="bottom"/>
            <w:hideMark/>
          </w:tcPr>
          <w:p w14:paraId="2B3D3D1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899</w:t>
            </w:r>
          </w:p>
        </w:tc>
        <w:tc>
          <w:tcPr>
            <w:tcW w:w="887" w:type="dxa"/>
            <w:tcBorders>
              <w:top w:val="single" w:sz="6" w:space="0" w:color="auto"/>
              <w:left w:val="nil"/>
              <w:bottom w:val="single" w:sz="6" w:space="0" w:color="auto"/>
              <w:right w:val="single" w:sz="4" w:space="0" w:color="auto"/>
            </w:tcBorders>
            <w:noWrap/>
            <w:vAlign w:val="bottom"/>
            <w:hideMark/>
          </w:tcPr>
          <w:p w14:paraId="675E125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881</w:t>
            </w:r>
          </w:p>
        </w:tc>
        <w:tc>
          <w:tcPr>
            <w:tcW w:w="887" w:type="dxa"/>
            <w:tcBorders>
              <w:top w:val="single" w:sz="6" w:space="0" w:color="auto"/>
              <w:left w:val="nil"/>
              <w:bottom w:val="single" w:sz="6" w:space="0" w:color="auto"/>
              <w:right w:val="single" w:sz="4" w:space="0" w:color="auto"/>
            </w:tcBorders>
            <w:noWrap/>
            <w:vAlign w:val="bottom"/>
            <w:hideMark/>
          </w:tcPr>
          <w:p w14:paraId="1EF1A1A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862</w:t>
            </w:r>
          </w:p>
        </w:tc>
        <w:tc>
          <w:tcPr>
            <w:tcW w:w="887" w:type="dxa"/>
            <w:tcBorders>
              <w:top w:val="single" w:sz="6" w:space="0" w:color="auto"/>
              <w:left w:val="nil"/>
              <w:bottom w:val="single" w:sz="6" w:space="0" w:color="auto"/>
              <w:right w:val="single" w:sz="4" w:space="0" w:color="auto"/>
            </w:tcBorders>
            <w:noWrap/>
            <w:vAlign w:val="bottom"/>
            <w:hideMark/>
          </w:tcPr>
          <w:p w14:paraId="36D2DFD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836</w:t>
            </w:r>
          </w:p>
        </w:tc>
        <w:tc>
          <w:tcPr>
            <w:tcW w:w="887" w:type="dxa"/>
            <w:tcBorders>
              <w:top w:val="single" w:sz="6" w:space="0" w:color="auto"/>
              <w:left w:val="nil"/>
              <w:bottom w:val="single" w:sz="6" w:space="0" w:color="auto"/>
              <w:right w:val="single" w:sz="4" w:space="0" w:color="auto"/>
            </w:tcBorders>
            <w:noWrap/>
            <w:vAlign w:val="bottom"/>
            <w:hideMark/>
          </w:tcPr>
          <w:p w14:paraId="52E28EC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801</w:t>
            </w:r>
          </w:p>
        </w:tc>
        <w:tc>
          <w:tcPr>
            <w:tcW w:w="887" w:type="dxa"/>
            <w:tcBorders>
              <w:top w:val="single" w:sz="6" w:space="0" w:color="auto"/>
              <w:left w:val="nil"/>
              <w:bottom w:val="single" w:sz="6" w:space="0" w:color="auto"/>
              <w:right w:val="single" w:sz="4" w:space="0" w:color="auto"/>
            </w:tcBorders>
            <w:noWrap/>
            <w:vAlign w:val="bottom"/>
            <w:hideMark/>
          </w:tcPr>
          <w:p w14:paraId="588C474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766</w:t>
            </w:r>
          </w:p>
        </w:tc>
        <w:tc>
          <w:tcPr>
            <w:tcW w:w="887" w:type="dxa"/>
            <w:tcBorders>
              <w:top w:val="single" w:sz="6" w:space="0" w:color="auto"/>
              <w:left w:val="nil"/>
              <w:bottom w:val="single" w:sz="6" w:space="0" w:color="auto"/>
              <w:right w:val="double" w:sz="6" w:space="0" w:color="auto"/>
            </w:tcBorders>
            <w:noWrap/>
            <w:vAlign w:val="bottom"/>
            <w:hideMark/>
          </w:tcPr>
          <w:p w14:paraId="18983B1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731</w:t>
            </w:r>
          </w:p>
        </w:tc>
      </w:tr>
      <w:tr w:rsidR="002B665B" w:rsidRPr="002B665B" w14:paraId="76CA913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22CB44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37,000</w:t>
            </w:r>
          </w:p>
        </w:tc>
        <w:tc>
          <w:tcPr>
            <w:tcW w:w="1696" w:type="dxa"/>
            <w:tcBorders>
              <w:top w:val="single" w:sz="6" w:space="0" w:color="auto"/>
              <w:left w:val="nil"/>
              <w:bottom w:val="single" w:sz="6" w:space="0" w:color="auto"/>
              <w:right w:val="single" w:sz="4" w:space="0" w:color="auto"/>
            </w:tcBorders>
            <w:noWrap/>
            <w:vAlign w:val="bottom"/>
            <w:hideMark/>
          </w:tcPr>
          <w:p w14:paraId="280C06E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37,250</w:t>
            </w:r>
          </w:p>
        </w:tc>
        <w:tc>
          <w:tcPr>
            <w:tcW w:w="888" w:type="dxa"/>
            <w:tcBorders>
              <w:top w:val="single" w:sz="6" w:space="0" w:color="auto"/>
              <w:left w:val="nil"/>
              <w:bottom w:val="single" w:sz="6" w:space="0" w:color="auto"/>
              <w:right w:val="single" w:sz="4" w:space="0" w:color="auto"/>
            </w:tcBorders>
            <w:noWrap/>
            <w:vAlign w:val="bottom"/>
            <w:hideMark/>
          </w:tcPr>
          <w:p w14:paraId="70722F0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927</w:t>
            </w:r>
          </w:p>
        </w:tc>
        <w:tc>
          <w:tcPr>
            <w:tcW w:w="888" w:type="dxa"/>
            <w:tcBorders>
              <w:top w:val="single" w:sz="6" w:space="0" w:color="auto"/>
              <w:left w:val="nil"/>
              <w:bottom w:val="single" w:sz="6" w:space="0" w:color="auto"/>
              <w:right w:val="single" w:sz="4" w:space="0" w:color="auto"/>
            </w:tcBorders>
            <w:noWrap/>
            <w:vAlign w:val="bottom"/>
            <w:hideMark/>
          </w:tcPr>
          <w:p w14:paraId="6782E83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908</w:t>
            </w:r>
          </w:p>
        </w:tc>
        <w:tc>
          <w:tcPr>
            <w:tcW w:w="887" w:type="dxa"/>
            <w:tcBorders>
              <w:top w:val="single" w:sz="6" w:space="0" w:color="auto"/>
              <w:left w:val="nil"/>
              <w:bottom w:val="single" w:sz="6" w:space="0" w:color="auto"/>
              <w:right w:val="single" w:sz="4" w:space="0" w:color="auto"/>
            </w:tcBorders>
            <w:noWrap/>
            <w:vAlign w:val="bottom"/>
            <w:hideMark/>
          </w:tcPr>
          <w:p w14:paraId="2413B40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890</w:t>
            </w:r>
          </w:p>
        </w:tc>
        <w:tc>
          <w:tcPr>
            <w:tcW w:w="887" w:type="dxa"/>
            <w:tcBorders>
              <w:top w:val="single" w:sz="6" w:space="0" w:color="auto"/>
              <w:left w:val="nil"/>
              <w:bottom w:val="single" w:sz="6" w:space="0" w:color="auto"/>
              <w:right w:val="single" w:sz="4" w:space="0" w:color="auto"/>
            </w:tcBorders>
            <w:noWrap/>
            <w:vAlign w:val="bottom"/>
            <w:hideMark/>
          </w:tcPr>
          <w:p w14:paraId="22EEBB9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871</w:t>
            </w:r>
          </w:p>
        </w:tc>
        <w:tc>
          <w:tcPr>
            <w:tcW w:w="887" w:type="dxa"/>
            <w:tcBorders>
              <w:top w:val="single" w:sz="6" w:space="0" w:color="auto"/>
              <w:left w:val="nil"/>
              <w:bottom w:val="single" w:sz="6" w:space="0" w:color="auto"/>
              <w:right w:val="single" w:sz="4" w:space="0" w:color="auto"/>
            </w:tcBorders>
            <w:noWrap/>
            <w:vAlign w:val="bottom"/>
            <w:hideMark/>
          </w:tcPr>
          <w:p w14:paraId="3B9FBFD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844</w:t>
            </w:r>
          </w:p>
        </w:tc>
        <w:tc>
          <w:tcPr>
            <w:tcW w:w="887" w:type="dxa"/>
            <w:tcBorders>
              <w:top w:val="single" w:sz="6" w:space="0" w:color="auto"/>
              <w:left w:val="nil"/>
              <w:bottom w:val="single" w:sz="6" w:space="0" w:color="auto"/>
              <w:right w:val="single" w:sz="4" w:space="0" w:color="auto"/>
            </w:tcBorders>
            <w:noWrap/>
            <w:vAlign w:val="bottom"/>
            <w:hideMark/>
          </w:tcPr>
          <w:p w14:paraId="7A904E9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809</w:t>
            </w:r>
          </w:p>
        </w:tc>
        <w:tc>
          <w:tcPr>
            <w:tcW w:w="887" w:type="dxa"/>
            <w:tcBorders>
              <w:top w:val="single" w:sz="6" w:space="0" w:color="auto"/>
              <w:left w:val="nil"/>
              <w:bottom w:val="single" w:sz="6" w:space="0" w:color="auto"/>
              <w:right w:val="single" w:sz="4" w:space="0" w:color="auto"/>
            </w:tcBorders>
            <w:noWrap/>
            <w:vAlign w:val="bottom"/>
            <w:hideMark/>
          </w:tcPr>
          <w:p w14:paraId="0D24A1E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774</w:t>
            </w:r>
          </w:p>
        </w:tc>
        <w:tc>
          <w:tcPr>
            <w:tcW w:w="887" w:type="dxa"/>
            <w:tcBorders>
              <w:top w:val="single" w:sz="6" w:space="0" w:color="auto"/>
              <w:left w:val="nil"/>
              <w:bottom w:val="single" w:sz="6" w:space="0" w:color="auto"/>
              <w:right w:val="double" w:sz="6" w:space="0" w:color="auto"/>
            </w:tcBorders>
            <w:noWrap/>
            <w:vAlign w:val="bottom"/>
            <w:hideMark/>
          </w:tcPr>
          <w:p w14:paraId="5163A55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739</w:t>
            </w:r>
          </w:p>
        </w:tc>
      </w:tr>
      <w:tr w:rsidR="002B665B" w:rsidRPr="002B665B" w14:paraId="1D3D8CC6"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4327F1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37,250</w:t>
            </w:r>
          </w:p>
        </w:tc>
        <w:tc>
          <w:tcPr>
            <w:tcW w:w="1696" w:type="dxa"/>
            <w:tcBorders>
              <w:top w:val="single" w:sz="6" w:space="0" w:color="auto"/>
              <w:left w:val="nil"/>
              <w:bottom w:val="single" w:sz="6" w:space="0" w:color="auto"/>
              <w:right w:val="single" w:sz="4" w:space="0" w:color="auto"/>
            </w:tcBorders>
            <w:noWrap/>
            <w:vAlign w:val="bottom"/>
            <w:hideMark/>
          </w:tcPr>
          <w:p w14:paraId="30427C8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37,500</w:t>
            </w:r>
          </w:p>
        </w:tc>
        <w:tc>
          <w:tcPr>
            <w:tcW w:w="888" w:type="dxa"/>
            <w:tcBorders>
              <w:top w:val="single" w:sz="6" w:space="0" w:color="auto"/>
              <w:left w:val="nil"/>
              <w:bottom w:val="single" w:sz="6" w:space="0" w:color="auto"/>
              <w:right w:val="single" w:sz="4" w:space="0" w:color="auto"/>
            </w:tcBorders>
            <w:noWrap/>
            <w:vAlign w:val="bottom"/>
            <w:hideMark/>
          </w:tcPr>
          <w:p w14:paraId="01B04BD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935</w:t>
            </w:r>
          </w:p>
        </w:tc>
        <w:tc>
          <w:tcPr>
            <w:tcW w:w="888" w:type="dxa"/>
            <w:tcBorders>
              <w:top w:val="single" w:sz="6" w:space="0" w:color="auto"/>
              <w:left w:val="nil"/>
              <w:bottom w:val="single" w:sz="6" w:space="0" w:color="auto"/>
              <w:right w:val="single" w:sz="4" w:space="0" w:color="auto"/>
            </w:tcBorders>
            <w:noWrap/>
            <w:vAlign w:val="bottom"/>
            <w:hideMark/>
          </w:tcPr>
          <w:p w14:paraId="635965A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917</w:t>
            </w:r>
          </w:p>
        </w:tc>
        <w:tc>
          <w:tcPr>
            <w:tcW w:w="887" w:type="dxa"/>
            <w:tcBorders>
              <w:top w:val="single" w:sz="6" w:space="0" w:color="auto"/>
              <w:left w:val="nil"/>
              <w:bottom w:val="single" w:sz="6" w:space="0" w:color="auto"/>
              <w:right w:val="single" w:sz="4" w:space="0" w:color="auto"/>
            </w:tcBorders>
            <w:noWrap/>
            <w:vAlign w:val="bottom"/>
            <w:hideMark/>
          </w:tcPr>
          <w:p w14:paraId="779E3BA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898</w:t>
            </w:r>
          </w:p>
        </w:tc>
        <w:tc>
          <w:tcPr>
            <w:tcW w:w="887" w:type="dxa"/>
            <w:tcBorders>
              <w:top w:val="single" w:sz="6" w:space="0" w:color="auto"/>
              <w:left w:val="nil"/>
              <w:bottom w:val="single" w:sz="6" w:space="0" w:color="auto"/>
              <w:right w:val="single" w:sz="4" w:space="0" w:color="auto"/>
            </w:tcBorders>
            <w:noWrap/>
            <w:vAlign w:val="bottom"/>
            <w:hideMark/>
          </w:tcPr>
          <w:p w14:paraId="0C640B3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880</w:t>
            </w:r>
          </w:p>
        </w:tc>
        <w:tc>
          <w:tcPr>
            <w:tcW w:w="887" w:type="dxa"/>
            <w:tcBorders>
              <w:top w:val="single" w:sz="6" w:space="0" w:color="auto"/>
              <w:left w:val="nil"/>
              <w:bottom w:val="single" w:sz="6" w:space="0" w:color="auto"/>
              <w:right w:val="single" w:sz="4" w:space="0" w:color="auto"/>
            </w:tcBorders>
            <w:noWrap/>
            <w:vAlign w:val="bottom"/>
            <w:hideMark/>
          </w:tcPr>
          <w:p w14:paraId="750E9BE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853</w:t>
            </w:r>
          </w:p>
        </w:tc>
        <w:tc>
          <w:tcPr>
            <w:tcW w:w="887" w:type="dxa"/>
            <w:tcBorders>
              <w:top w:val="single" w:sz="6" w:space="0" w:color="auto"/>
              <w:left w:val="nil"/>
              <w:bottom w:val="single" w:sz="6" w:space="0" w:color="auto"/>
              <w:right w:val="single" w:sz="4" w:space="0" w:color="auto"/>
            </w:tcBorders>
            <w:noWrap/>
            <w:vAlign w:val="bottom"/>
            <w:hideMark/>
          </w:tcPr>
          <w:p w14:paraId="4C811C0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818</w:t>
            </w:r>
          </w:p>
        </w:tc>
        <w:tc>
          <w:tcPr>
            <w:tcW w:w="887" w:type="dxa"/>
            <w:tcBorders>
              <w:top w:val="single" w:sz="6" w:space="0" w:color="auto"/>
              <w:left w:val="nil"/>
              <w:bottom w:val="single" w:sz="6" w:space="0" w:color="auto"/>
              <w:right w:val="single" w:sz="4" w:space="0" w:color="auto"/>
            </w:tcBorders>
            <w:noWrap/>
            <w:vAlign w:val="bottom"/>
            <w:hideMark/>
          </w:tcPr>
          <w:p w14:paraId="101E253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783</w:t>
            </w:r>
          </w:p>
        </w:tc>
        <w:tc>
          <w:tcPr>
            <w:tcW w:w="887" w:type="dxa"/>
            <w:tcBorders>
              <w:top w:val="single" w:sz="6" w:space="0" w:color="auto"/>
              <w:left w:val="nil"/>
              <w:bottom w:val="single" w:sz="6" w:space="0" w:color="auto"/>
              <w:right w:val="double" w:sz="6" w:space="0" w:color="auto"/>
            </w:tcBorders>
            <w:noWrap/>
            <w:vAlign w:val="bottom"/>
            <w:hideMark/>
          </w:tcPr>
          <w:p w14:paraId="6F86B0E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748</w:t>
            </w:r>
          </w:p>
        </w:tc>
      </w:tr>
      <w:tr w:rsidR="002B665B" w:rsidRPr="002B665B" w14:paraId="19C78FC8"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D4E4F5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37,500</w:t>
            </w:r>
          </w:p>
        </w:tc>
        <w:tc>
          <w:tcPr>
            <w:tcW w:w="1696" w:type="dxa"/>
            <w:tcBorders>
              <w:top w:val="single" w:sz="6" w:space="0" w:color="auto"/>
              <w:left w:val="nil"/>
              <w:bottom w:val="single" w:sz="6" w:space="0" w:color="auto"/>
              <w:right w:val="single" w:sz="4" w:space="0" w:color="auto"/>
            </w:tcBorders>
            <w:noWrap/>
            <w:vAlign w:val="bottom"/>
            <w:hideMark/>
          </w:tcPr>
          <w:p w14:paraId="2046740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37,750</w:t>
            </w:r>
          </w:p>
        </w:tc>
        <w:tc>
          <w:tcPr>
            <w:tcW w:w="888" w:type="dxa"/>
            <w:tcBorders>
              <w:top w:val="single" w:sz="6" w:space="0" w:color="auto"/>
              <w:left w:val="nil"/>
              <w:bottom w:val="single" w:sz="6" w:space="0" w:color="auto"/>
              <w:right w:val="single" w:sz="4" w:space="0" w:color="auto"/>
            </w:tcBorders>
            <w:noWrap/>
            <w:vAlign w:val="bottom"/>
            <w:hideMark/>
          </w:tcPr>
          <w:p w14:paraId="49DF007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944</w:t>
            </w:r>
          </w:p>
        </w:tc>
        <w:tc>
          <w:tcPr>
            <w:tcW w:w="888" w:type="dxa"/>
            <w:tcBorders>
              <w:top w:val="single" w:sz="6" w:space="0" w:color="auto"/>
              <w:left w:val="nil"/>
              <w:bottom w:val="single" w:sz="6" w:space="0" w:color="auto"/>
              <w:right w:val="single" w:sz="4" w:space="0" w:color="auto"/>
            </w:tcBorders>
            <w:noWrap/>
            <w:vAlign w:val="bottom"/>
            <w:hideMark/>
          </w:tcPr>
          <w:p w14:paraId="0B20FA9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926</w:t>
            </w:r>
          </w:p>
        </w:tc>
        <w:tc>
          <w:tcPr>
            <w:tcW w:w="887" w:type="dxa"/>
            <w:tcBorders>
              <w:top w:val="single" w:sz="6" w:space="0" w:color="auto"/>
              <w:left w:val="nil"/>
              <w:bottom w:val="single" w:sz="6" w:space="0" w:color="auto"/>
              <w:right w:val="single" w:sz="4" w:space="0" w:color="auto"/>
            </w:tcBorders>
            <w:noWrap/>
            <w:vAlign w:val="bottom"/>
            <w:hideMark/>
          </w:tcPr>
          <w:p w14:paraId="0B396EC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907</w:t>
            </w:r>
          </w:p>
        </w:tc>
        <w:tc>
          <w:tcPr>
            <w:tcW w:w="887" w:type="dxa"/>
            <w:tcBorders>
              <w:top w:val="single" w:sz="6" w:space="0" w:color="auto"/>
              <w:left w:val="nil"/>
              <w:bottom w:val="single" w:sz="6" w:space="0" w:color="auto"/>
              <w:right w:val="single" w:sz="4" w:space="0" w:color="auto"/>
            </w:tcBorders>
            <w:noWrap/>
            <w:vAlign w:val="bottom"/>
            <w:hideMark/>
          </w:tcPr>
          <w:p w14:paraId="355AD96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889</w:t>
            </w:r>
          </w:p>
        </w:tc>
        <w:tc>
          <w:tcPr>
            <w:tcW w:w="887" w:type="dxa"/>
            <w:tcBorders>
              <w:top w:val="single" w:sz="6" w:space="0" w:color="auto"/>
              <w:left w:val="nil"/>
              <w:bottom w:val="single" w:sz="6" w:space="0" w:color="auto"/>
              <w:right w:val="single" w:sz="4" w:space="0" w:color="auto"/>
            </w:tcBorders>
            <w:noWrap/>
            <w:vAlign w:val="bottom"/>
            <w:hideMark/>
          </w:tcPr>
          <w:p w14:paraId="7952FE7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862</w:t>
            </w:r>
          </w:p>
        </w:tc>
        <w:tc>
          <w:tcPr>
            <w:tcW w:w="887" w:type="dxa"/>
            <w:tcBorders>
              <w:top w:val="single" w:sz="6" w:space="0" w:color="auto"/>
              <w:left w:val="nil"/>
              <w:bottom w:val="single" w:sz="6" w:space="0" w:color="auto"/>
              <w:right w:val="single" w:sz="4" w:space="0" w:color="auto"/>
            </w:tcBorders>
            <w:noWrap/>
            <w:vAlign w:val="bottom"/>
            <w:hideMark/>
          </w:tcPr>
          <w:p w14:paraId="7FF9D27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827</w:t>
            </w:r>
          </w:p>
        </w:tc>
        <w:tc>
          <w:tcPr>
            <w:tcW w:w="887" w:type="dxa"/>
            <w:tcBorders>
              <w:top w:val="single" w:sz="6" w:space="0" w:color="auto"/>
              <w:left w:val="nil"/>
              <w:bottom w:val="single" w:sz="6" w:space="0" w:color="auto"/>
              <w:right w:val="single" w:sz="4" w:space="0" w:color="auto"/>
            </w:tcBorders>
            <w:noWrap/>
            <w:vAlign w:val="bottom"/>
            <w:hideMark/>
          </w:tcPr>
          <w:p w14:paraId="2E0CA73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792</w:t>
            </w:r>
          </w:p>
        </w:tc>
        <w:tc>
          <w:tcPr>
            <w:tcW w:w="887" w:type="dxa"/>
            <w:tcBorders>
              <w:top w:val="single" w:sz="6" w:space="0" w:color="auto"/>
              <w:left w:val="nil"/>
              <w:bottom w:val="single" w:sz="6" w:space="0" w:color="auto"/>
              <w:right w:val="double" w:sz="6" w:space="0" w:color="auto"/>
            </w:tcBorders>
            <w:noWrap/>
            <w:vAlign w:val="bottom"/>
            <w:hideMark/>
          </w:tcPr>
          <w:p w14:paraId="36774CB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757</w:t>
            </w:r>
          </w:p>
        </w:tc>
      </w:tr>
      <w:tr w:rsidR="002B665B" w:rsidRPr="002B665B" w14:paraId="54AF18FD"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17E3AA1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37,750</w:t>
            </w:r>
          </w:p>
        </w:tc>
        <w:tc>
          <w:tcPr>
            <w:tcW w:w="1696" w:type="dxa"/>
            <w:tcBorders>
              <w:top w:val="single" w:sz="6" w:space="0" w:color="auto"/>
              <w:left w:val="nil"/>
              <w:bottom w:val="single" w:sz="6" w:space="0" w:color="auto"/>
              <w:right w:val="single" w:sz="4" w:space="0" w:color="auto"/>
            </w:tcBorders>
            <w:noWrap/>
            <w:vAlign w:val="bottom"/>
            <w:hideMark/>
          </w:tcPr>
          <w:p w14:paraId="14005A2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38,000</w:t>
            </w:r>
          </w:p>
        </w:tc>
        <w:tc>
          <w:tcPr>
            <w:tcW w:w="888" w:type="dxa"/>
            <w:tcBorders>
              <w:top w:val="single" w:sz="6" w:space="0" w:color="auto"/>
              <w:left w:val="nil"/>
              <w:bottom w:val="single" w:sz="6" w:space="0" w:color="auto"/>
              <w:right w:val="single" w:sz="4" w:space="0" w:color="auto"/>
            </w:tcBorders>
            <w:noWrap/>
            <w:vAlign w:val="bottom"/>
            <w:hideMark/>
          </w:tcPr>
          <w:p w14:paraId="6C8EFC9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953</w:t>
            </w:r>
          </w:p>
        </w:tc>
        <w:tc>
          <w:tcPr>
            <w:tcW w:w="888" w:type="dxa"/>
            <w:tcBorders>
              <w:top w:val="single" w:sz="6" w:space="0" w:color="auto"/>
              <w:left w:val="nil"/>
              <w:bottom w:val="single" w:sz="6" w:space="0" w:color="auto"/>
              <w:right w:val="single" w:sz="4" w:space="0" w:color="auto"/>
            </w:tcBorders>
            <w:noWrap/>
            <w:vAlign w:val="bottom"/>
            <w:hideMark/>
          </w:tcPr>
          <w:p w14:paraId="447DA4D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934</w:t>
            </w:r>
          </w:p>
        </w:tc>
        <w:tc>
          <w:tcPr>
            <w:tcW w:w="887" w:type="dxa"/>
            <w:tcBorders>
              <w:top w:val="single" w:sz="6" w:space="0" w:color="auto"/>
              <w:left w:val="nil"/>
              <w:bottom w:val="single" w:sz="6" w:space="0" w:color="auto"/>
              <w:right w:val="single" w:sz="4" w:space="0" w:color="auto"/>
            </w:tcBorders>
            <w:noWrap/>
            <w:vAlign w:val="bottom"/>
            <w:hideMark/>
          </w:tcPr>
          <w:p w14:paraId="232ABB7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916</w:t>
            </w:r>
          </w:p>
        </w:tc>
        <w:tc>
          <w:tcPr>
            <w:tcW w:w="887" w:type="dxa"/>
            <w:tcBorders>
              <w:top w:val="single" w:sz="6" w:space="0" w:color="auto"/>
              <w:left w:val="nil"/>
              <w:bottom w:val="single" w:sz="6" w:space="0" w:color="auto"/>
              <w:right w:val="single" w:sz="4" w:space="0" w:color="auto"/>
            </w:tcBorders>
            <w:noWrap/>
            <w:vAlign w:val="bottom"/>
            <w:hideMark/>
          </w:tcPr>
          <w:p w14:paraId="3967279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897</w:t>
            </w:r>
          </w:p>
        </w:tc>
        <w:tc>
          <w:tcPr>
            <w:tcW w:w="887" w:type="dxa"/>
            <w:tcBorders>
              <w:top w:val="single" w:sz="6" w:space="0" w:color="auto"/>
              <w:left w:val="nil"/>
              <w:bottom w:val="single" w:sz="6" w:space="0" w:color="auto"/>
              <w:right w:val="single" w:sz="4" w:space="0" w:color="auto"/>
            </w:tcBorders>
            <w:noWrap/>
            <w:vAlign w:val="bottom"/>
            <w:hideMark/>
          </w:tcPr>
          <w:p w14:paraId="45659CE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871</w:t>
            </w:r>
          </w:p>
        </w:tc>
        <w:tc>
          <w:tcPr>
            <w:tcW w:w="887" w:type="dxa"/>
            <w:tcBorders>
              <w:top w:val="single" w:sz="6" w:space="0" w:color="auto"/>
              <w:left w:val="nil"/>
              <w:bottom w:val="single" w:sz="6" w:space="0" w:color="auto"/>
              <w:right w:val="single" w:sz="4" w:space="0" w:color="auto"/>
            </w:tcBorders>
            <w:noWrap/>
            <w:vAlign w:val="bottom"/>
            <w:hideMark/>
          </w:tcPr>
          <w:p w14:paraId="6640F85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836</w:t>
            </w:r>
          </w:p>
        </w:tc>
        <w:tc>
          <w:tcPr>
            <w:tcW w:w="887" w:type="dxa"/>
            <w:tcBorders>
              <w:top w:val="single" w:sz="6" w:space="0" w:color="auto"/>
              <w:left w:val="nil"/>
              <w:bottom w:val="single" w:sz="6" w:space="0" w:color="auto"/>
              <w:right w:val="single" w:sz="4" w:space="0" w:color="auto"/>
            </w:tcBorders>
            <w:noWrap/>
            <w:vAlign w:val="bottom"/>
            <w:hideMark/>
          </w:tcPr>
          <w:p w14:paraId="6585460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801</w:t>
            </w:r>
          </w:p>
        </w:tc>
        <w:tc>
          <w:tcPr>
            <w:tcW w:w="887" w:type="dxa"/>
            <w:tcBorders>
              <w:top w:val="single" w:sz="6" w:space="0" w:color="auto"/>
              <w:left w:val="nil"/>
              <w:bottom w:val="single" w:sz="6" w:space="0" w:color="auto"/>
              <w:right w:val="double" w:sz="6" w:space="0" w:color="auto"/>
            </w:tcBorders>
            <w:noWrap/>
            <w:vAlign w:val="bottom"/>
            <w:hideMark/>
          </w:tcPr>
          <w:p w14:paraId="44DC5B8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766</w:t>
            </w:r>
          </w:p>
        </w:tc>
      </w:tr>
      <w:tr w:rsidR="002B665B" w:rsidRPr="002B665B" w14:paraId="2997B4F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C5E736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38,000</w:t>
            </w:r>
          </w:p>
        </w:tc>
        <w:tc>
          <w:tcPr>
            <w:tcW w:w="1696" w:type="dxa"/>
            <w:tcBorders>
              <w:top w:val="single" w:sz="6" w:space="0" w:color="auto"/>
              <w:left w:val="nil"/>
              <w:bottom w:val="single" w:sz="6" w:space="0" w:color="auto"/>
              <w:right w:val="single" w:sz="4" w:space="0" w:color="auto"/>
            </w:tcBorders>
            <w:noWrap/>
            <w:vAlign w:val="bottom"/>
            <w:hideMark/>
          </w:tcPr>
          <w:p w14:paraId="2E7F34C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38,250</w:t>
            </w:r>
          </w:p>
        </w:tc>
        <w:tc>
          <w:tcPr>
            <w:tcW w:w="888" w:type="dxa"/>
            <w:tcBorders>
              <w:top w:val="single" w:sz="6" w:space="0" w:color="auto"/>
              <w:left w:val="nil"/>
              <w:bottom w:val="single" w:sz="6" w:space="0" w:color="auto"/>
              <w:right w:val="single" w:sz="4" w:space="0" w:color="auto"/>
            </w:tcBorders>
            <w:noWrap/>
            <w:vAlign w:val="bottom"/>
            <w:hideMark/>
          </w:tcPr>
          <w:p w14:paraId="61188CC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962</w:t>
            </w:r>
          </w:p>
        </w:tc>
        <w:tc>
          <w:tcPr>
            <w:tcW w:w="888" w:type="dxa"/>
            <w:tcBorders>
              <w:top w:val="single" w:sz="6" w:space="0" w:color="auto"/>
              <w:left w:val="nil"/>
              <w:bottom w:val="single" w:sz="6" w:space="0" w:color="auto"/>
              <w:right w:val="single" w:sz="4" w:space="0" w:color="auto"/>
            </w:tcBorders>
            <w:noWrap/>
            <w:vAlign w:val="bottom"/>
            <w:hideMark/>
          </w:tcPr>
          <w:p w14:paraId="05DCDFD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943</w:t>
            </w:r>
          </w:p>
        </w:tc>
        <w:tc>
          <w:tcPr>
            <w:tcW w:w="887" w:type="dxa"/>
            <w:tcBorders>
              <w:top w:val="single" w:sz="6" w:space="0" w:color="auto"/>
              <w:left w:val="nil"/>
              <w:bottom w:val="single" w:sz="6" w:space="0" w:color="auto"/>
              <w:right w:val="single" w:sz="4" w:space="0" w:color="auto"/>
            </w:tcBorders>
            <w:noWrap/>
            <w:vAlign w:val="bottom"/>
            <w:hideMark/>
          </w:tcPr>
          <w:p w14:paraId="0584347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925</w:t>
            </w:r>
          </w:p>
        </w:tc>
        <w:tc>
          <w:tcPr>
            <w:tcW w:w="887" w:type="dxa"/>
            <w:tcBorders>
              <w:top w:val="single" w:sz="6" w:space="0" w:color="auto"/>
              <w:left w:val="nil"/>
              <w:bottom w:val="single" w:sz="6" w:space="0" w:color="auto"/>
              <w:right w:val="single" w:sz="4" w:space="0" w:color="auto"/>
            </w:tcBorders>
            <w:noWrap/>
            <w:vAlign w:val="bottom"/>
            <w:hideMark/>
          </w:tcPr>
          <w:p w14:paraId="3BDE832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906</w:t>
            </w:r>
          </w:p>
        </w:tc>
        <w:tc>
          <w:tcPr>
            <w:tcW w:w="887" w:type="dxa"/>
            <w:tcBorders>
              <w:top w:val="single" w:sz="6" w:space="0" w:color="auto"/>
              <w:left w:val="nil"/>
              <w:bottom w:val="single" w:sz="6" w:space="0" w:color="auto"/>
              <w:right w:val="single" w:sz="4" w:space="0" w:color="auto"/>
            </w:tcBorders>
            <w:noWrap/>
            <w:vAlign w:val="bottom"/>
            <w:hideMark/>
          </w:tcPr>
          <w:p w14:paraId="6259CCD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879</w:t>
            </w:r>
          </w:p>
        </w:tc>
        <w:tc>
          <w:tcPr>
            <w:tcW w:w="887" w:type="dxa"/>
            <w:tcBorders>
              <w:top w:val="single" w:sz="6" w:space="0" w:color="auto"/>
              <w:left w:val="nil"/>
              <w:bottom w:val="single" w:sz="6" w:space="0" w:color="auto"/>
              <w:right w:val="single" w:sz="4" w:space="0" w:color="auto"/>
            </w:tcBorders>
            <w:noWrap/>
            <w:vAlign w:val="bottom"/>
            <w:hideMark/>
          </w:tcPr>
          <w:p w14:paraId="2A1499B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844</w:t>
            </w:r>
          </w:p>
        </w:tc>
        <w:tc>
          <w:tcPr>
            <w:tcW w:w="887" w:type="dxa"/>
            <w:tcBorders>
              <w:top w:val="single" w:sz="6" w:space="0" w:color="auto"/>
              <w:left w:val="nil"/>
              <w:bottom w:val="single" w:sz="6" w:space="0" w:color="auto"/>
              <w:right w:val="single" w:sz="4" w:space="0" w:color="auto"/>
            </w:tcBorders>
            <w:noWrap/>
            <w:vAlign w:val="bottom"/>
            <w:hideMark/>
          </w:tcPr>
          <w:p w14:paraId="7358F49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809</w:t>
            </w:r>
          </w:p>
        </w:tc>
        <w:tc>
          <w:tcPr>
            <w:tcW w:w="887" w:type="dxa"/>
            <w:tcBorders>
              <w:top w:val="single" w:sz="6" w:space="0" w:color="auto"/>
              <w:left w:val="nil"/>
              <w:bottom w:val="single" w:sz="6" w:space="0" w:color="auto"/>
              <w:right w:val="double" w:sz="6" w:space="0" w:color="auto"/>
            </w:tcBorders>
            <w:noWrap/>
            <w:vAlign w:val="bottom"/>
            <w:hideMark/>
          </w:tcPr>
          <w:p w14:paraId="36AD18A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774</w:t>
            </w:r>
          </w:p>
        </w:tc>
      </w:tr>
      <w:tr w:rsidR="002B665B" w:rsidRPr="002B665B" w14:paraId="0FDA3EEC"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C06D3C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38,250</w:t>
            </w:r>
          </w:p>
        </w:tc>
        <w:tc>
          <w:tcPr>
            <w:tcW w:w="1696" w:type="dxa"/>
            <w:tcBorders>
              <w:top w:val="single" w:sz="6" w:space="0" w:color="auto"/>
              <w:left w:val="nil"/>
              <w:bottom w:val="single" w:sz="6" w:space="0" w:color="auto"/>
              <w:right w:val="single" w:sz="4" w:space="0" w:color="auto"/>
            </w:tcBorders>
            <w:noWrap/>
            <w:vAlign w:val="bottom"/>
            <w:hideMark/>
          </w:tcPr>
          <w:p w14:paraId="6CF6736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38,500</w:t>
            </w:r>
          </w:p>
        </w:tc>
        <w:tc>
          <w:tcPr>
            <w:tcW w:w="888" w:type="dxa"/>
            <w:tcBorders>
              <w:top w:val="single" w:sz="6" w:space="0" w:color="auto"/>
              <w:left w:val="nil"/>
              <w:bottom w:val="single" w:sz="6" w:space="0" w:color="auto"/>
              <w:right w:val="single" w:sz="4" w:space="0" w:color="auto"/>
            </w:tcBorders>
            <w:noWrap/>
            <w:vAlign w:val="bottom"/>
            <w:hideMark/>
          </w:tcPr>
          <w:p w14:paraId="45B5D33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970</w:t>
            </w:r>
          </w:p>
        </w:tc>
        <w:tc>
          <w:tcPr>
            <w:tcW w:w="888" w:type="dxa"/>
            <w:tcBorders>
              <w:top w:val="single" w:sz="6" w:space="0" w:color="auto"/>
              <w:left w:val="nil"/>
              <w:bottom w:val="single" w:sz="6" w:space="0" w:color="auto"/>
              <w:right w:val="single" w:sz="4" w:space="0" w:color="auto"/>
            </w:tcBorders>
            <w:noWrap/>
            <w:vAlign w:val="bottom"/>
            <w:hideMark/>
          </w:tcPr>
          <w:p w14:paraId="6B73CF0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952</w:t>
            </w:r>
          </w:p>
        </w:tc>
        <w:tc>
          <w:tcPr>
            <w:tcW w:w="887" w:type="dxa"/>
            <w:tcBorders>
              <w:top w:val="single" w:sz="6" w:space="0" w:color="auto"/>
              <w:left w:val="nil"/>
              <w:bottom w:val="single" w:sz="6" w:space="0" w:color="auto"/>
              <w:right w:val="single" w:sz="4" w:space="0" w:color="auto"/>
            </w:tcBorders>
            <w:noWrap/>
            <w:vAlign w:val="bottom"/>
            <w:hideMark/>
          </w:tcPr>
          <w:p w14:paraId="54DAEDC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933</w:t>
            </w:r>
          </w:p>
        </w:tc>
        <w:tc>
          <w:tcPr>
            <w:tcW w:w="887" w:type="dxa"/>
            <w:tcBorders>
              <w:top w:val="single" w:sz="6" w:space="0" w:color="auto"/>
              <w:left w:val="nil"/>
              <w:bottom w:val="single" w:sz="6" w:space="0" w:color="auto"/>
              <w:right w:val="single" w:sz="4" w:space="0" w:color="auto"/>
            </w:tcBorders>
            <w:noWrap/>
            <w:vAlign w:val="bottom"/>
            <w:hideMark/>
          </w:tcPr>
          <w:p w14:paraId="6DE1C7C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915</w:t>
            </w:r>
          </w:p>
        </w:tc>
        <w:tc>
          <w:tcPr>
            <w:tcW w:w="887" w:type="dxa"/>
            <w:tcBorders>
              <w:top w:val="single" w:sz="6" w:space="0" w:color="auto"/>
              <w:left w:val="nil"/>
              <w:bottom w:val="single" w:sz="6" w:space="0" w:color="auto"/>
              <w:right w:val="single" w:sz="4" w:space="0" w:color="auto"/>
            </w:tcBorders>
            <w:noWrap/>
            <w:vAlign w:val="bottom"/>
            <w:hideMark/>
          </w:tcPr>
          <w:p w14:paraId="09BA3C9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888</w:t>
            </w:r>
          </w:p>
        </w:tc>
        <w:tc>
          <w:tcPr>
            <w:tcW w:w="887" w:type="dxa"/>
            <w:tcBorders>
              <w:top w:val="single" w:sz="6" w:space="0" w:color="auto"/>
              <w:left w:val="nil"/>
              <w:bottom w:val="single" w:sz="6" w:space="0" w:color="auto"/>
              <w:right w:val="single" w:sz="4" w:space="0" w:color="auto"/>
            </w:tcBorders>
            <w:noWrap/>
            <w:vAlign w:val="bottom"/>
            <w:hideMark/>
          </w:tcPr>
          <w:p w14:paraId="48B34D4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853</w:t>
            </w:r>
          </w:p>
        </w:tc>
        <w:tc>
          <w:tcPr>
            <w:tcW w:w="887" w:type="dxa"/>
            <w:tcBorders>
              <w:top w:val="single" w:sz="6" w:space="0" w:color="auto"/>
              <w:left w:val="nil"/>
              <w:bottom w:val="single" w:sz="6" w:space="0" w:color="auto"/>
              <w:right w:val="single" w:sz="4" w:space="0" w:color="auto"/>
            </w:tcBorders>
            <w:noWrap/>
            <w:vAlign w:val="bottom"/>
            <w:hideMark/>
          </w:tcPr>
          <w:p w14:paraId="21A8E0F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818</w:t>
            </w:r>
          </w:p>
        </w:tc>
        <w:tc>
          <w:tcPr>
            <w:tcW w:w="887" w:type="dxa"/>
            <w:tcBorders>
              <w:top w:val="single" w:sz="6" w:space="0" w:color="auto"/>
              <w:left w:val="nil"/>
              <w:bottom w:val="single" w:sz="6" w:space="0" w:color="auto"/>
              <w:right w:val="double" w:sz="6" w:space="0" w:color="auto"/>
            </w:tcBorders>
            <w:noWrap/>
            <w:vAlign w:val="bottom"/>
            <w:hideMark/>
          </w:tcPr>
          <w:p w14:paraId="66CADF0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783</w:t>
            </w:r>
          </w:p>
        </w:tc>
      </w:tr>
      <w:tr w:rsidR="002B665B" w:rsidRPr="002B665B" w14:paraId="39ACD406"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2ACAC7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38,500</w:t>
            </w:r>
          </w:p>
        </w:tc>
        <w:tc>
          <w:tcPr>
            <w:tcW w:w="1696" w:type="dxa"/>
            <w:tcBorders>
              <w:top w:val="single" w:sz="6" w:space="0" w:color="auto"/>
              <w:left w:val="nil"/>
              <w:bottom w:val="single" w:sz="6" w:space="0" w:color="auto"/>
              <w:right w:val="single" w:sz="4" w:space="0" w:color="auto"/>
            </w:tcBorders>
            <w:noWrap/>
            <w:vAlign w:val="bottom"/>
            <w:hideMark/>
          </w:tcPr>
          <w:p w14:paraId="75621F8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38,750</w:t>
            </w:r>
          </w:p>
        </w:tc>
        <w:tc>
          <w:tcPr>
            <w:tcW w:w="888" w:type="dxa"/>
            <w:tcBorders>
              <w:top w:val="single" w:sz="6" w:space="0" w:color="auto"/>
              <w:left w:val="nil"/>
              <w:bottom w:val="single" w:sz="6" w:space="0" w:color="auto"/>
              <w:right w:val="single" w:sz="4" w:space="0" w:color="auto"/>
            </w:tcBorders>
            <w:noWrap/>
            <w:vAlign w:val="bottom"/>
            <w:hideMark/>
          </w:tcPr>
          <w:p w14:paraId="50619D3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979</w:t>
            </w:r>
          </w:p>
        </w:tc>
        <w:tc>
          <w:tcPr>
            <w:tcW w:w="888" w:type="dxa"/>
            <w:tcBorders>
              <w:top w:val="single" w:sz="6" w:space="0" w:color="auto"/>
              <w:left w:val="nil"/>
              <w:bottom w:val="single" w:sz="6" w:space="0" w:color="auto"/>
              <w:right w:val="single" w:sz="4" w:space="0" w:color="auto"/>
            </w:tcBorders>
            <w:noWrap/>
            <w:vAlign w:val="bottom"/>
            <w:hideMark/>
          </w:tcPr>
          <w:p w14:paraId="4BD9595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961</w:t>
            </w:r>
          </w:p>
        </w:tc>
        <w:tc>
          <w:tcPr>
            <w:tcW w:w="887" w:type="dxa"/>
            <w:tcBorders>
              <w:top w:val="single" w:sz="6" w:space="0" w:color="auto"/>
              <w:left w:val="nil"/>
              <w:bottom w:val="single" w:sz="6" w:space="0" w:color="auto"/>
              <w:right w:val="single" w:sz="4" w:space="0" w:color="auto"/>
            </w:tcBorders>
            <w:noWrap/>
            <w:vAlign w:val="bottom"/>
            <w:hideMark/>
          </w:tcPr>
          <w:p w14:paraId="6C44487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942</w:t>
            </w:r>
          </w:p>
        </w:tc>
        <w:tc>
          <w:tcPr>
            <w:tcW w:w="887" w:type="dxa"/>
            <w:tcBorders>
              <w:top w:val="single" w:sz="6" w:space="0" w:color="auto"/>
              <w:left w:val="nil"/>
              <w:bottom w:val="single" w:sz="6" w:space="0" w:color="auto"/>
              <w:right w:val="single" w:sz="4" w:space="0" w:color="auto"/>
            </w:tcBorders>
            <w:noWrap/>
            <w:vAlign w:val="bottom"/>
            <w:hideMark/>
          </w:tcPr>
          <w:p w14:paraId="129C3D5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924</w:t>
            </w:r>
          </w:p>
        </w:tc>
        <w:tc>
          <w:tcPr>
            <w:tcW w:w="887" w:type="dxa"/>
            <w:tcBorders>
              <w:top w:val="single" w:sz="6" w:space="0" w:color="auto"/>
              <w:left w:val="nil"/>
              <w:bottom w:val="single" w:sz="6" w:space="0" w:color="auto"/>
              <w:right w:val="single" w:sz="4" w:space="0" w:color="auto"/>
            </w:tcBorders>
            <w:noWrap/>
            <w:vAlign w:val="bottom"/>
            <w:hideMark/>
          </w:tcPr>
          <w:p w14:paraId="0EE928A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897</w:t>
            </w:r>
          </w:p>
        </w:tc>
        <w:tc>
          <w:tcPr>
            <w:tcW w:w="887" w:type="dxa"/>
            <w:tcBorders>
              <w:top w:val="single" w:sz="6" w:space="0" w:color="auto"/>
              <w:left w:val="nil"/>
              <w:bottom w:val="single" w:sz="6" w:space="0" w:color="auto"/>
              <w:right w:val="single" w:sz="4" w:space="0" w:color="auto"/>
            </w:tcBorders>
            <w:noWrap/>
            <w:vAlign w:val="bottom"/>
            <w:hideMark/>
          </w:tcPr>
          <w:p w14:paraId="21C9CC3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862</w:t>
            </w:r>
          </w:p>
        </w:tc>
        <w:tc>
          <w:tcPr>
            <w:tcW w:w="887" w:type="dxa"/>
            <w:tcBorders>
              <w:top w:val="single" w:sz="6" w:space="0" w:color="auto"/>
              <w:left w:val="nil"/>
              <w:bottom w:val="single" w:sz="6" w:space="0" w:color="auto"/>
              <w:right w:val="single" w:sz="4" w:space="0" w:color="auto"/>
            </w:tcBorders>
            <w:noWrap/>
            <w:vAlign w:val="bottom"/>
            <w:hideMark/>
          </w:tcPr>
          <w:p w14:paraId="55AD08C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827</w:t>
            </w:r>
          </w:p>
        </w:tc>
        <w:tc>
          <w:tcPr>
            <w:tcW w:w="887" w:type="dxa"/>
            <w:tcBorders>
              <w:top w:val="single" w:sz="6" w:space="0" w:color="auto"/>
              <w:left w:val="nil"/>
              <w:bottom w:val="single" w:sz="6" w:space="0" w:color="auto"/>
              <w:right w:val="double" w:sz="6" w:space="0" w:color="auto"/>
            </w:tcBorders>
            <w:noWrap/>
            <w:vAlign w:val="bottom"/>
            <w:hideMark/>
          </w:tcPr>
          <w:p w14:paraId="6A36216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792</w:t>
            </w:r>
          </w:p>
        </w:tc>
      </w:tr>
      <w:tr w:rsidR="002B665B" w:rsidRPr="002B665B" w14:paraId="50B27D51"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64EAEF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38,750</w:t>
            </w:r>
          </w:p>
        </w:tc>
        <w:tc>
          <w:tcPr>
            <w:tcW w:w="1696" w:type="dxa"/>
            <w:tcBorders>
              <w:top w:val="single" w:sz="6" w:space="0" w:color="auto"/>
              <w:left w:val="nil"/>
              <w:bottom w:val="single" w:sz="6" w:space="0" w:color="auto"/>
              <w:right w:val="single" w:sz="4" w:space="0" w:color="auto"/>
            </w:tcBorders>
            <w:noWrap/>
            <w:vAlign w:val="bottom"/>
            <w:hideMark/>
          </w:tcPr>
          <w:p w14:paraId="039B09D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39,000</w:t>
            </w:r>
          </w:p>
        </w:tc>
        <w:tc>
          <w:tcPr>
            <w:tcW w:w="888" w:type="dxa"/>
            <w:tcBorders>
              <w:top w:val="single" w:sz="6" w:space="0" w:color="auto"/>
              <w:left w:val="nil"/>
              <w:bottom w:val="single" w:sz="6" w:space="0" w:color="auto"/>
              <w:right w:val="single" w:sz="4" w:space="0" w:color="auto"/>
            </w:tcBorders>
            <w:noWrap/>
            <w:vAlign w:val="bottom"/>
            <w:hideMark/>
          </w:tcPr>
          <w:p w14:paraId="6DD4EA8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988</w:t>
            </w:r>
          </w:p>
        </w:tc>
        <w:tc>
          <w:tcPr>
            <w:tcW w:w="888" w:type="dxa"/>
            <w:tcBorders>
              <w:top w:val="single" w:sz="6" w:space="0" w:color="auto"/>
              <w:left w:val="nil"/>
              <w:bottom w:val="single" w:sz="6" w:space="0" w:color="auto"/>
              <w:right w:val="single" w:sz="4" w:space="0" w:color="auto"/>
            </w:tcBorders>
            <w:noWrap/>
            <w:vAlign w:val="bottom"/>
            <w:hideMark/>
          </w:tcPr>
          <w:p w14:paraId="1C35EEB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969</w:t>
            </w:r>
          </w:p>
        </w:tc>
        <w:tc>
          <w:tcPr>
            <w:tcW w:w="887" w:type="dxa"/>
            <w:tcBorders>
              <w:top w:val="single" w:sz="6" w:space="0" w:color="auto"/>
              <w:left w:val="nil"/>
              <w:bottom w:val="single" w:sz="6" w:space="0" w:color="auto"/>
              <w:right w:val="single" w:sz="4" w:space="0" w:color="auto"/>
            </w:tcBorders>
            <w:noWrap/>
            <w:vAlign w:val="bottom"/>
            <w:hideMark/>
          </w:tcPr>
          <w:p w14:paraId="5C13F3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951</w:t>
            </w:r>
          </w:p>
        </w:tc>
        <w:tc>
          <w:tcPr>
            <w:tcW w:w="887" w:type="dxa"/>
            <w:tcBorders>
              <w:top w:val="single" w:sz="6" w:space="0" w:color="auto"/>
              <w:left w:val="nil"/>
              <w:bottom w:val="single" w:sz="6" w:space="0" w:color="auto"/>
              <w:right w:val="single" w:sz="4" w:space="0" w:color="auto"/>
            </w:tcBorders>
            <w:noWrap/>
            <w:vAlign w:val="bottom"/>
            <w:hideMark/>
          </w:tcPr>
          <w:p w14:paraId="046488C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932</w:t>
            </w:r>
          </w:p>
        </w:tc>
        <w:tc>
          <w:tcPr>
            <w:tcW w:w="887" w:type="dxa"/>
            <w:tcBorders>
              <w:top w:val="single" w:sz="6" w:space="0" w:color="auto"/>
              <w:left w:val="nil"/>
              <w:bottom w:val="single" w:sz="6" w:space="0" w:color="auto"/>
              <w:right w:val="single" w:sz="4" w:space="0" w:color="auto"/>
            </w:tcBorders>
            <w:noWrap/>
            <w:vAlign w:val="bottom"/>
            <w:hideMark/>
          </w:tcPr>
          <w:p w14:paraId="1FE0BB3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906</w:t>
            </w:r>
          </w:p>
        </w:tc>
        <w:tc>
          <w:tcPr>
            <w:tcW w:w="887" w:type="dxa"/>
            <w:tcBorders>
              <w:top w:val="single" w:sz="6" w:space="0" w:color="auto"/>
              <w:left w:val="nil"/>
              <w:bottom w:val="single" w:sz="6" w:space="0" w:color="auto"/>
              <w:right w:val="single" w:sz="4" w:space="0" w:color="auto"/>
            </w:tcBorders>
            <w:noWrap/>
            <w:vAlign w:val="bottom"/>
            <w:hideMark/>
          </w:tcPr>
          <w:p w14:paraId="0B7B4DA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871</w:t>
            </w:r>
          </w:p>
        </w:tc>
        <w:tc>
          <w:tcPr>
            <w:tcW w:w="887" w:type="dxa"/>
            <w:tcBorders>
              <w:top w:val="single" w:sz="6" w:space="0" w:color="auto"/>
              <w:left w:val="nil"/>
              <w:bottom w:val="single" w:sz="6" w:space="0" w:color="auto"/>
              <w:right w:val="single" w:sz="4" w:space="0" w:color="auto"/>
            </w:tcBorders>
            <w:noWrap/>
            <w:vAlign w:val="bottom"/>
            <w:hideMark/>
          </w:tcPr>
          <w:p w14:paraId="145DDDC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836</w:t>
            </w:r>
          </w:p>
        </w:tc>
        <w:tc>
          <w:tcPr>
            <w:tcW w:w="887" w:type="dxa"/>
            <w:tcBorders>
              <w:top w:val="single" w:sz="6" w:space="0" w:color="auto"/>
              <w:left w:val="nil"/>
              <w:bottom w:val="single" w:sz="6" w:space="0" w:color="auto"/>
              <w:right w:val="double" w:sz="6" w:space="0" w:color="auto"/>
            </w:tcBorders>
            <w:noWrap/>
            <w:vAlign w:val="bottom"/>
            <w:hideMark/>
          </w:tcPr>
          <w:p w14:paraId="7010D46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801</w:t>
            </w:r>
          </w:p>
        </w:tc>
      </w:tr>
      <w:tr w:rsidR="002B665B" w:rsidRPr="002B665B" w14:paraId="784B9E5E"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A7E61E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39,000</w:t>
            </w:r>
          </w:p>
        </w:tc>
        <w:tc>
          <w:tcPr>
            <w:tcW w:w="1696" w:type="dxa"/>
            <w:tcBorders>
              <w:top w:val="single" w:sz="6" w:space="0" w:color="auto"/>
              <w:left w:val="nil"/>
              <w:bottom w:val="single" w:sz="6" w:space="0" w:color="auto"/>
              <w:right w:val="single" w:sz="4" w:space="0" w:color="auto"/>
            </w:tcBorders>
            <w:noWrap/>
            <w:vAlign w:val="bottom"/>
            <w:hideMark/>
          </w:tcPr>
          <w:p w14:paraId="0D7F57E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39,250</w:t>
            </w:r>
          </w:p>
        </w:tc>
        <w:tc>
          <w:tcPr>
            <w:tcW w:w="888" w:type="dxa"/>
            <w:tcBorders>
              <w:top w:val="single" w:sz="6" w:space="0" w:color="auto"/>
              <w:left w:val="nil"/>
              <w:bottom w:val="single" w:sz="6" w:space="0" w:color="auto"/>
              <w:right w:val="single" w:sz="4" w:space="0" w:color="auto"/>
            </w:tcBorders>
            <w:noWrap/>
            <w:vAlign w:val="bottom"/>
            <w:hideMark/>
          </w:tcPr>
          <w:p w14:paraId="695B0E9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997</w:t>
            </w:r>
          </w:p>
        </w:tc>
        <w:tc>
          <w:tcPr>
            <w:tcW w:w="888" w:type="dxa"/>
            <w:tcBorders>
              <w:top w:val="single" w:sz="6" w:space="0" w:color="auto"/>
              <w:left w:val="nil"/>
              <w:bottom w:val="single" w:sz="6" w:space="0" w:color="auto"/>
              <w:right w:val="single" w:sz="4" w:space="0" w:color="auto"/>
            </w:tcBorders>
            <w:noWrap/>
            <w:vAlign w:val="bottom"/>
            <w:hideMark/>
          </w:tcPr>
          <w:p w14:paraId="654C2F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978</w:t>
            </w:r>
          </w:p>
        </w:tc>
        <w:tc>
          <w:tcPr>
            <w:tcW w:w="887" w:type="dxa"/>
            <w:tcBorders>
              <w:top w:val="single" w:sz="6" w:space="0" w:color="auto"/>
              <w:left w:val="nil"/>
              <w:bottom w:val="single" w:sz="6" w:space="0" w:color="auto"/>
              <w:right w:val="single" w:sz="4" w:space="0" w:color="auto"/>
            </w:tcBorders>
            <w:noWrap/>
            <w:vAlign w:val="bottom"/>
            <w:hideMark/>
          </w:tcPr>
          <w:p w14:paraId="36BA5CD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960</w:t>
            </w:r>
          </w:p>
        </w:tc>
        <w:tc>
          <w:tcPr>
            <w:tcW w:w="887" w:type="dxa"/>
            <w:tcBorders>
              <w:top w:val="single" w:sz="6" w:space="0" w:color="auto"/>
              <w:left w:val="nil"/>
              <w:bottom w:val="single" w:sz="6" w:space="0" w:color="auto"/>
              <w:right w:val="single" w:sz="4" w:space="0" w:color="auto"/>
            </w:tcBorders>
            <w:noWrap/>
            <w:vAlign w:val="bottom"/>
            <w:hideMark/>
          </w:tcPr>
          <w:p w14:paraId="2687696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941</w:t>
            </w:r>
          </w:p>
        </w:tc>
        <w:tc>
          <w:tcPr>
            <w:tcW w:w="887" w:type="dxa"/>
            <w:tcBorders>
              <w:top w:val="single" w:sz="6" w:space="0" w:color="auto"/>
              <w:left w:val="nil"/>
              <w:bottom w:val="single" w:sz="6" w:space="0" w:color="auto"/>
              <w:right w:val="single" w:sz="4" w:space="0" w:color="auto"/>
            </w:tcBorders>
            <w:noWrap/>
            <w:vAlign w:val="bottom"/>
            <w:hideMark/>
          </w:tcPr>
          <w:p w14:paraId="33E2BBE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914</w:t>
            </w:r>
          </w:p>
        </w:tc>
        <w:tc>
          <w:tcPr>
            <w:tcW w:w="887" w:type="dxa"/>
            <w:tcBorders>
              <w:top w:val="single" w:sz="6" w:space="0" w:color="auto"/>
              <w:left w:val="nil"/>
              <w:bottom w:val="single" w:sz="6" w:space="0" w:color="auto"/>
              <w:right w:val="single" w:sz="4" w:space="0" w:color="auto"/>
            </w:tcBorders>
            <w:noWrap/>
            <w:vAlign w:val="bottom"/>
            <w:hideMark/>
          </w:tcPr>
          <w:p w14:paraId="1C505F7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879</w:t>
            </w:r>
          </w:p>
        </w:tc>
        <w:tc>
          <w:tcPr>
            <w:tcW w:w="887" w:type="dxa"/>
            <w:tcBorders>
              <w:top w:val="single" w:sz="6" w:space="0" w:color="auto"/>
              <w:left w:val="nil"/>
              <w:bottom w:val="single" w:sz="6" w:space="0" w:color="auto"/>
              <w:right w:val="single" w:sz="4" w:space="0" w:color="auto"/>
            </w:tcBorders>
            <w:noWrap/>
            <w:vAlign w:val="bottom"/>
            <w:hideMark/>
          </w:tcPr>
          <w:p w14:paraId="526A64E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844</w:t>
            </w:r>
          </w:p>
        </w:tc>
        <w:tc>
          <w:tcPr>
            <w:tcW w:w="887" w:type="dxa"/>
            <w:tcBorders>
              <w:top w:val="single" w:sz="6" w:space="0" w:color="auto"/>
              <w:left w:val="nil"/>
              <w:bottom w:val="single" w:sz="6" w:space="0" w:color="auto"/>
              <w:right w:val="double" w:sz="6" w:space="0" w:color="auto"/>
            </w:tcBorders>
            <w:noWrap/>
            <w:vAlign w:val="bottom"/>
            <w:hideMark/>
          </w:tcPr>
          <w:p w14:paraId="56AE504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809</w:t>
            </w:r>
          </w:p>
        </w:tc>
      </w:tr>
      <w:tr w:rsidR="002B665B" w:rsidRPr="002B665B" w14:paraId="7EB00592"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8077AC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39,250</w:t>
            </w:r>
          </w:p>
        </w:tc>
        <w:tc>
          <w:tcPr>
            <w:tcW w:w="1696" w:type="dxa"/>
            <w:tcBorders>
              <w:top w:val="single" w:sz="6" w:space="0" w:color="auto"/>
              <w:left w:val="nil"/>
              <w:bottom w:val="single" w:sz="6" w:space="0" w:color="auto"/>
              <w:right w:val="single" w:sz="4" w:space="0" w:color="auto"/>
            </w:tcBorders>
            <w:noWrap/>
            <w:vAlign w:val="bottom"/>
            <w:hideMark/>
          </w:tcPr>
          <w:p w14:paraId="21FDFD3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39,500</w:t>
            </w:r>
          </w:p>
        </w:tc>
        <w:tc>
          <w:tcPr>
            <w:tcW w:w="888" w:type="dxa"/>
            <w:tcBorders>
              <w:top w:val="single" w:sz="6" w:space="0" w:color="auto"/>
              <w:left w:val="nil"/>
              <w:bottom w:val="single" w:sz="6" w:space="0" w:color="auto"/>
              <w:right w:val="single" w:sz="4" w:space="0" w:color="auto"/>
            </w:tcBorders>
            <w:noWrap/>
            <w:vAlign w:val="bottom"/>
            <w:hideMark/>
          </w:tcPr>
          <w:p w14:paraId="27E8B19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1,005</w:t>
            </w:r>
          </w:p>
        </w:tc>
        <w:tc>
          <w:tcPr>
            <w:tcW w:w="888" w:type="dxa"/>
            <w:tcBorders>
              <w:top w:val="single" w:sz="6" w:space="0" w:color="auto"/>
              <w:left w:val="nil"/>
              <w:bottom w:val="single" w:sz="6" w:space="0" w:color="auto"/>
              <w:right w:val="single" w:sz="4" w:space="0" w:color="auto"/>
            </w:tcBorders>
            <w:noWrap/>
            <w:vAlign w:val="bottom"/>
            <w:hideMark/>
          </w:tcPr>
          <w:p w14:paraId="24F138E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987</w:t>
            </w:r>
          </w:p>
        </w:tc>
        <w:tc>
          <w:tcPr>
            <w:tcW w:w="887" w:type="dxa"/>
            <w:tcBorders>
              <w:top w:val="single" w:sz="6" w:space="0" w:color="auto"/>
              <w:left w:val="nil"/>
              <w:bottom w:val="single" w:sz="6" w:space="0" w:color="auto"/>
              <w:right w:val="single" w:sz="4" w:space="0" w:color="auto"/>
            </w:tcBorders>
            <w:noWrap/>
            <w:vAlign w:val="bottom"/>
            <w:hideMark/>
          </w:tcPr>
          <w:p w14:paraId="551FFFD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968</w:t>
            </w:r>
          </w:p>
        </w:tc>
        <w:tc>
          <w:tcPr>
            <w:tcW w:w="887" w:type="dxa"/>
            <w:tcBorders>
              <w:top w:val="single" w:sz="6" w:space="0" w:color="auto"/>
              <w:left w:val="nil"/>
              <w:bottom w:val="single" w:sz="6" w:space="0" w:color="auto"/>
              <w:right w:val="single" w:sz="4" w:space="0" w:color="auto"/>
            </w:tcBorders>
            <w:noWrap/>
            <w:vAlign w:val="bottom"/>
            <w:hideMark/>
          </w:tcPr>
          <w:p w14:paraId="47A65E0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950</w:t>
            </w:r>
          </w:p>
        </w:tc>
        <w:tc>
          <w:tcPr>
            <w:tcW w:w="887" w:type="dxa"/>
            <w:tcBorders>
              <w:top w:val="single" w:sz="6" w:space="0" w:color="auto"/>
              <w:left w:val="nil"/>
              <w:bottom w:val="single" w:sz="6" w:space="0" w:color="auto"/>
              <w:right w:val="single" w:sz="4" w:space="0" w:color="auto"/>
            </w:tcBorders>
            <w:noWrap/>
            <w:vAlign w:val="bottom"/>
            <w:hideMark/>
          </w:tcPr>
          <w:p w14:paraId="54720F9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923</w:t>
            </w:r>
          </w:p>
        </w:tc>
        <w:tc>
          <w:tcPr>
            <w:tcW w:w="887" w:type="dxa"/>
            <w:tcBorders>
              <w:top w:val="single" w:sz="6" w:space="0" w:color="auto"/>
              <w:left w:val="nil"/>
              <w:bottom w:val="single" w:sz="6" w:space="0" w:color="auto"/>
              <w:right w:val="single" w:sz="4" w:space="0" w:color="auto"/>
            </w:tcBorders>
            <w:noWrap/>
            <w:vAlign w:val="bottom"/>
            <w:hideMark/>
          </w:tcPr>
          <w:p w14:paraId="36CD77B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888</w:t>
            </w:r>
          </w:p>
        </w:tc>
        <w:tc>
          <w:tcPr>
            <w:tcW w:w="887" w:type="dxa"/>
            <w:tcBorders>
              <w:top w:val="single" w:sz="6" w:space="0" w:color="auto"/>
              <w:left w:val="nil"/>
              <w:bottom w:val="single" w:sz="6" w:space="0" w:color="auto"/>
              <w:right w:val="single" w:sz="4" w:space="0" w:color="auto"/>
            </w:tcBorders>
            <w:noWrap/>
            <w:vAlign w:val="bottom"/>
            <w:hideMark/>
          </w:tcPr>
          <w:p w14:paraId="0376691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853</w:t>
            </w:r>
          </w:p>
        </w:tc>
        <w:tc>
          <w:tcPr>
            <w:tcW w:w="887" w:type="dxa"/>
            <w:tcBorders>
              <w:top w:val="single" w:sz="6" w:space="0" w:color="auto"/>
              <w:left w:val="nil"/>
              <w:bottom w:val="single" w:sz="6" w:space="0" w:color="auto"/>
              <w:right w:val="double" w:sz="6" w:space="0" w:color="auto"/>
            </w:tcBorders>
            <w:noWrap/>
            <w:vAlign w:val="bottom"/>
            <w:hideMark/>
          </w:tcPr>
          <w:p w14:paraId="70AB823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818</w:t>
            </w:r>
          </w:p>
        </w:tc>
      </w:tr>
      <w:tr w:rsidR="002B665B" w:rsidRPr="002B665B" w14:paraId="1F626352"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1D2A0D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39,500</w:t>
            </w:r>
          </w:p>
        </w:tc>
        <w:tc>
          <w:tcPr>
            <w:tcW w:w="1696" w:type="dxa"/>
            <w:tcBorders>
              <w:top w:val="single" w:sz="6" w:space="0" w:color="auto"/>
              <w:left w:val="nil"/>
              <w:bottom w:val="single" w:sz="6" w:space="0" w:color="auto"/>
              <w:right w:val="single" w:sz="4" w:space="0" w:color="auto"/>
            </w:tcBorders>
            <w:noWrap/>
            <w:vAlign w:val="bottom"/>
            <w:hideMark/>
          </w:tcPr>
          <w:p w14:paraId="4871E44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39,750</w:t>
            </w:r>
          </w:p>
        </w:tc>
        <w:tc>
          <w:tcPr>
            <w:tcW w:w="888" w:type="dxa"/>
            <w:tcBorders>
              <w:top w:val="single" w:sz="6" w:space="0" w:color="auto"/>
              <w:left w:val="nil"/>
              <w:bottom w:val="single" w:sz="6" w:space="0" w:color="auto"/>
              <w:right w:val="single" w:sz="4" w:space="0" w:color="auto"/>
            </w:tcBorders>
            <w:noWrap/>
            <w:vAlign w:val="bottom"/>
            <w:hideMark/>
          </w:tcPr>
          <w:p w14:paraId="544F2EC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1,014</w:t>
            </w:r>
          </w:p>
        </w:tc>
        <w:tc>
          <w:tcPr>
            <w:tcW w:w="888" w:type="dxa"/>
            <w:tcBorders>
              <w:top w:val="single" w:sz="6" w:space="0" w:color="auto"/>
              <w:left w:val="nil"/>
              <w:bottom w:val="single" w:sz="6" w:space="0" w:color="auto"/>
              <w:right w:val="single" w:sz="4" w:space="0" w:color="auto"/>
            </w:tcBorders>
            <w:noWrap/>
            <w:vAlign w:val="bottom"/>
            <w:hideMark/>
          </w:tcPr>
          <w:p w14:paraId="7CC2E1A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996</w:t>
            </w:r>
          </w:p>
        </w:tc>
        <w:tc>
          <w:tcPr>
            <w:tcW w:w="887" w:type="dxa"/>
            <w:tcBorders>
              <w:top w:val="single" w:sz="6" w:space="0" w:color="auto"/>
              <w:left w:val="nil"/>
              <w:bottom w:val="single" w:sz="6" w:space="0" w:color="auto"/>
              <w:right w:val="single" w:sz="4" w:space="0" w:color="auto"/>
            </w:tcBorders>
            <w:noWrap/>
            <w:vAlign w:val="bottom"/>
            <w:hideMark/>
          </w:tcPr>
          <w:p w14:paraId="5B57E7E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977</w:t>
            </w:r>
          </w:p>
        </w:tc>
        <w:tc>
          <w:tcPr>
            <w:tcW w:w="887" w:type="dxa"/>
            <w:tcBorders>
              <w:top w:val="single" w:sz="6" w:space="0" w:color="auto"/>
              <w:left w:val="nil"/>
              <w:bottom w:val="single" w:sz="6" w:space="0" w:color="auto"/>
              <w:right w:val="single" w:sz="4" w:space="0" w:color="auto"/>
            </w:tcBorders>
            <w:noWrap/>
            <w:vAlign w:val="bottom"/>
            <w:hideMark/>
          </w:tcPr>
          <w:p w14:paraId="5668B57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959</w:t>
            </w:r>
          </w:p>
        </w:tc>
        <w:tc>
          <w:tcPr>
            <w:tcW w:w="887" w:type="dxa"/>
            <w:tcBorders>
              <w:top w:val="single" w:sz="6" w:space="0" w:color="auto"/>
              <w:left w:val="nil"/>
              <w:bottom w:val="single" w:sz="6" w:space="0" w:color="auto"/>
              <w:right w:val="single" w:sz="4" w:space="0" w:color="auto"/>
            </w:tcBorders>
            <w:noWrap/>
            <w:vAlign w:val="bottom"/>
            <w:hideMark/>
          </w:tcPr>
          <w:p w14:paraId="0A06EF6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932</w:t>
            </w:r>
          </w:p>
        </w:tc>
        <w:tc>
          <w:tcPr>
            <w:tcW w:w="887" w:type="dxa"/>
            <w:tcBorders>
              <w:top w:val="single" w:sz="6" w:space="0" w:color="auto"/>
              <w:left w:val="nil"/>
              <w:bottom w:val="single" w:sz="6" w:space="0" w:color="auto"/>
              <w:right w:val="single" w:sz="4" w:space="0" w:color="auto"/>
            </w:tcBorders>
            <w:noWrap/>
            <w:vAlign w:val="bottom"/>
            <w:hideMark/>
          </w:tcPr>
          <w:p w14:paraId="4719F87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897</w:t>
            </w:r>
          </w:p>
        </w:tc>
        <w:tc>
          <w:tcPr>
            <w:tcW w:w="887" w:type="dxa"/>
            <w:tcBorders>
              <w:top w:val="single" w:sz="6" w:space="0" w:color="auto"/>
              <w:left w:val="nil"/>
              <w:bottom w:val="single" w:sz="6" w:space="0" w:color="auto"/>
              <w:right w:val="single" w:sz="4" w:space="0" w:color="auto"/>
            </w:tcBorders>
            <w:noWrap/>
            <w:vAlign w:val="bottom"/>
            <w:hideMark/>
          </w:tcPr>
          <w:p w14:paraId="4A5E993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862</w:t>
            </w:r>
          </w:p>
        </w:tc>
        <w:tc>
          <w:tcPr>
            <w:tcW w:w="887" w:type="dxa"/>
            <w:tcBorders>
              <w:top w:val="single" w:sz="6" w:space="0" w:color="auto"/>
              <w:left w:val="nil"/>
              <w:bottom w:val="single" w:sz="6" w:space="0" w:color="auto"/>
              <w:right w:val="double" w:sz="6" w:space="0" w:color="auto"/>
            </w:tcBorders>
            <w:noWrap/>
            <w:vAlign w:val="bottom"/>
            <w:hideMark/>
          </w:tcPr>
          <w:p w14:paraId="2A29C47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827</w:t>
            </w:r>
          </w:p>
        </w:tc>
      </w:tr>
      <w:tr w:rsidR="002B665B" w:rsidRPr="002B665B" w14:paraId="76F2B1F4"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1C88F7B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39,750</w:t>
            </w:r>
          </w:p>
        </w:tc>
        <w:tc>
          <w:tcPr>
            <w:tcW w:w="1696" w:type="dxa"/>
            <w:tcBorders>
              <w:top w:val="single" w:sz="6" w:space="0" w:color="auto"/>
              <w:left w:val="nil"/>
              <w:bottom w:val="single" w:sz="6" w:space="0" w:color="auto"/>
              <w:right w:val="single" w:sz="4" w:space="0" w:color="auto"/>
            </w:tcBorders>
            <w:noWrap/>
            <w:vAlign w:val="bottom"/>
            <w:hideMark/>
          </w:tcPr>
          <w:p w14:paraId="4D93E06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40,000</w:t>
            </w:r>
          </w:p>
        </w:tc>
        <w:tc>
          <w:tcPr>
            <w:tcW w:w="888" w:type="dxa"/>
            <w:tcBorders>
              <w:top w:val="single" w:sz="6" w:space="0" w:color="auto"/>
              <w:left w:val="nil"/>
              <w:bottom w:val="single" w:sz="6" w:space="0" w:color="auto"/>
              <w:right w:val="single" w:sz="4" w:space="0" w:color="auto"/>
            </w:tcBorders>
            <w:noWrap/>
            <w:vAlign w:val="bottom"/>
            <w:hideMark/>
          </w:tcPr>
          <w:p w14:paraId="3D15913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1,023</w:t>
            </w:r>
          </w:p>
        </w:tc>
        <w:tc>
          <w:tcPr>
            <w:tcW w:w="888" w:type="dxa"/>
            <w:tcBorders>
              <w:top w:val="single" w:sz="6" w:space="0" w:color="auto"/>
              <w:left w:val="nil"/>
              <w:bottom w:val="single" w:sz="6" w:space="0" w:color="auto"/>
              <w:right w:val="single" w:sz="4" w:space="0" w:color="auto"/>
            </w:tcBorders>
            <w:noWrap/>
            <w:vAlign w:val="bottom"/>
            <w:hideMark/>
          </w:tcPr>
          <w:p w14:paraId="7F718A4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1,004</w:t>
            </w:r>
          </w:p>
        </w:tc>
        <w:tc>
          <w:tcPr>
            <w:tcW w:w="887" w:type="dxa"/>
            <w:tcBorders>
              <w:top w:val="single" w:sz="6" w:space="0" w:color="auto"/>
              <w:left w:val="nil"/>
              <w:bottom w:val="single" w:sz="6" w:space="0" w:color="auto"/>
              <w:right w:val="single" w:sz="4" w:space="0" w:color="auto"/>
            </w:tcBorders>
            <w:noWrap/>
            <w:vAlign w:val="bottom"/>
            <w:hideMark/>
          </w:tcPr>
          <w:p w14:paraId="41D1C93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986</w:t>
            </w:r>
          </w:p>
        </w:tc>
        <w:tc>
          <w:tcPr>
            <w:tcW w:w="887" w:type="dxa"/>
            <w:tcBorders>
              <w:top w:val="single" w:sz="6" w:space="0" w:color="auto"/>
              <w:left w:val="nil"/>
              <w:bottom w:val="single" w:sz="6" w:space="0" w:color="auto"/>
              <w:right w:val="single" w:sz="4" w:space="0" w:color="auto"/>
            </w:tcBorders>
            <w:noWrap/>
            <w:vAlign w:val="bottom"/>
            <w:hideMark/>
          </w:tcPr>
          <w:p w14:paraId="28200DB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967</w:t>
            </w:r>
          </w:p>
        </w:tc>
        <w:tc>
          <w:tcPr>
            <w:tcW w:w="887" w:type="dxa"/>
            <w:tcBorders>
              <w:top w:val="single" w:sz="6" w:space="0" w:color="auto"/>
              <w:left w:val="nil"/>
              <w:bottom w:val="single" w:sz="6" w:space="0" w:color="auto"/>
              <w:right w:val="single" w:sz="4" w:space="0" w:color="auto"/>
            </w:tcBorders>
            <w:noWrap/>
            <w:vAlign w:val="bottom"/>
            <w:hideMark/>
          </w:tcPr>
          <w:p w14:paraId="70BB89D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941</w:t>
            </w:r>
          </w:p>
        </w:tc>
        <w:tc>
          <w:tcPr>
            <w:tcW w:w="887" w:type="dxa"/>
            <w:tcBorders>
              <w:top w:val="single" w:sz="6" w:space="0" w:color="auto"/>
              <w:left w:val="nil"/>
              <w:bottom w:val="single" w:sz="6" w:space="0" w:color="auto"/>
              <w:right w:val="single" w:sz="4" w:space="0" w:color="auto"/>
            </w:tcBorders>
            <w:noWrap/>
            <w:vAlign w:val="bottom"/>
            <w:hideMark/>
          </w:tcPr>
          <w:p w14:paraId="65A4AF5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906</w:t>
            </w:r>
          </w:p>
        </w:tc>
        <w:tc>
          <w:tcPr>
            <w:tcW w:w="887" w:type="dxa"/>
            <w:tcBorders>
              <w:top w:val="single" w:sz="6" w:space="0" w:color="auto"/>
              <w:left w:val="nil"/>
              <w:bottom w:val="single" w:sz="6" w:space="0" w:color="auto"/>
              <w:right w:val="single" w:sz="4" w:space="0" w:color="auto"/>
            </w:tcBorders>
            <w:noWrap/>
            <w:vAlign w:val="bottom"/>
            <w:hideMark/>
          </w:tcPr>
          <w:p w14:paraId="79E75E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871</w:t>
            </w:r>
          </w:p>
        </w:tc>
        <w:tc>
          <w:tcPr>
            <w:tcW w:w="887" w:type="dxa"/>
            <w:tcBorders>
              <w:top w:val="single" w:sz="6" w:space="0" w:color="auto"/>
              <w:left w:val="nil"/>
              <w:bottom w:val="single" w:sz="6" w:space="0" w:color="auto"/>
              <w:right w:val="double" w:sz="6" w:space="0" w:color="auto"/>
            </w:tcBorders>
            <w:noWrap/>
            <w:vAlign w:val="bottom"/>
            <w:hideMark/>
          </w:tcPr>
          <w:p w14:paraId="3C146EF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836</w:t>
            </w:r>
          </w:p>
        </w:tc>
      </w:tr>
      <w:tr w:rsidR="002B665B" w:rsidRPr="002B665B" w14:paraId="541695A5"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7A1D9D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40,000</w:t>
            </w:r>
          </w:p>
        </w:tc>
        <w:tc>
          <w:tcPr>
            <w:tcW w:w="1696" w:type="dxa"/>
            <w:tcBorders>
              <w:top w:val="single" w:sz="6" w:space="0" w:color="auto"/>
              <w:left w:val="nil"/>
              <w:bottom w:val="single" w:sz="6" w:space="0" w:color="auto"/>
              <w:right w:val="single" w:sz="4" w:space="0" w:color="auto"/>
            </w:tcBorders>
            <w:noWrap/>
            <w:vAlign w:val="bottom"/>
            <w:hideMark/>
          </w:tcPr>
          <w:p w14:paraId="7730202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40,250</w:t>
            </w:r>
          </w:p>
        </w:tc>
        <w:tc>
          <w:tcPr>
            <w:tcW w:w="888" w:type="dxa"/>
            <w:tcBorders>
              <w:top w:val="single" w:sz="6" w:space="0" w:color="auto"/>
              <w:left w:val="nil"/>
              <w:bottom w:val="single" w:sz="6" w:space="0" w:color="auto"/>
              <w:right w:val="single" w:sz="4" w:space="0" w:color="auto"/>
            </w:tcBorders>
            <w:noWrap/>
            <w:vAlign w:val="bottom"/>
            <w:hideMark/>
          </w:tcPr>
          <w:p w14:paraId="0C4E070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1,032</w:t>
            </w:r>
          </w:p>
        </w:tc>
        <w:tc>
          <w:tcPr>
            <w:tcW w:w="888" w:type="dxa"/>
            <w:tcBorders>
              <w:top w:val="single" w:sz="6" w:space="0" w:color="auto"/>
              <w:left w:val="nil"/>
              <w:bottom w:val="single" w:sz="6" w:space="0" w:color="auto"/>
              <w:right w:val="single" w:sz="4" w:space="0" w:color="auto"/>
            </w:tcBorders>
            <w:noWrap/>
            <w:vAlign w:val="bottom"/>
            <w:hideMark/>
          </w:tcPr>
          <w:p w14:paraId="286F8A0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1,013</w:t>
            </w:r>
          </w:p>
        </w:tc>
        <w:tc>
          <w:tcPr>
            <w:tcW w:w="887" w:type="dxa"/>
            <w:tcBorders>
              <w:top w:val="single" w:sz="6" w:space="0" w:color="auto"/>
              <w:left w:val="nil"/>
              <w:bottom w:val="single" w:sz="6" w:space="0" w:color="auto"/>
              <w:right w:val="single" w:sz="4" w:space="0" w:color="auto"/>
            </w:tcBorders>
            <w:noWrap/>
            <w:vAlign w:val="bottom"/>
            <w:hideMark/>
          </w:tcPr>
          <w:p w14:paraId="5A0E1DA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995</w:t>
            </w:r>
          </w:p>
        </w:tc>
        <w:tc>
          <w:tcPr>
            <w:tcW w:w="887" w:type="dxa"/>
            <w:tcBorders>
              <w:top w:val="single" w:sz="6" w:space="0" w:color="auto"/>
              <w:left w:val="nil"/>
              <w:bottom w:val="single" w:sz="6" w:space="0" w:color="auto"/>
              <w:right w:val="single" w:sz="4" w:space="0" w:color="auto"/>
            </w:tcBorders>
            <w:noWrap/>
            <w:vAlign w:val="bottom"/>
            <w:hideMark/>
          </w:tcPr>
          <w:p w14:paraId="6A939E7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976</w:t>
            </w:r>
          </w:p>
        </w:tc>
        <w:tc>
          <w:tcPr>
            <w:tcW w:w="887" w:type="dxa"/>
            <w:tcBorders>
              <w:top w:val="single" w:sz="6" w:space="0" w:color="auto"/>
              <w:left w:val="nil"/>
              <w:bottom w:val="single" w:sz="6" w:space="0" w:color="auto"/>
              <w:right w:val="single" w:sz="4" w:space="0" w:color="auto"/>
            </w:tcBorders>
            <w:noWrap/>
            <w:vAlign w:val="bottom"/>
            <w:hideMark/>
          </w:tcPr>
          <w:p w14:paraId="3C32905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949</w:t>
            </w:r>
          </w:p>
        </w:tc>
        <w:tc>
          <w:tcPr>
            <w:tcW w:w="887" w:type="dxa"/>
            <w:tcBorders>
              <w:top w:val="single" w:sz="6" w:space="0" w:color="auto"/>
              <w:left w:val="nil"/>
              <w:bottom w:val="single" w:sz="6" w:space="0" w:color="auto"/>
              <w:right w:val="single" w:sz="4" w:space="0" w:color="auto"/>
            </w:tcBorders>
            <w:noWrap/>
            <w:vAlign w:val="bottom"/>
            <w:hideMark/>
          </w:tcPr>
          <w:p w14:paraId="7AD96A3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914</w:t>
            </w:r>
          </w:p>
        </w:tc>
        <w:tc>
          <w:tcPr>
            <w:tcW w:w="887" w:type="dxa"/>
            <w:tcBorders>
              <w:top w:val="single" w:sz="6" w:space="0" w:color="auto"/>
              <w:left w:val="nil"/>
              <w:bottom w:val="single" w:sz="6" w:space="0" w:color="auto"/>
              <w:right w:val="single" w:sz="4" w:space="0" w:color="auto"/>
            </w:tcBorders>
            <w:noWrap/>
            <w:vAlign w:val="bottom"/>
            <w:hideMark/>
          </w:tcPr>
          <w:p w14:paraId="01CDD5A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879</w:t>
            </w:r>
          </w:p>
        </w:tc>
        <w:tc>
          <w:tcPr>
            <w:tcW w:w="887" w:type="dxa"/>
            <w:tcBorders>
              <w:top w:val="single" w:sz="6" w:space="0" w:color="auto"/>
              <w:left w:val="nil"/>
              <w:bottom w:val="single" w:sz="6" w:space="0" w:color="auto"/>
              <w:right w:val="double" w:sz="6" w:space="0" w:color="auto"/>
            </w:tcBorders>
            <w:noWrap/>
            <w:vAlign w:val="bottom"/>
            <w:hideMark/>
          </w:tcPr>
          <w:p w14:paraId="5089DE0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844</w:t>
            </w:r>
          </w:p>
        </w:tc>
      </w:tr>
      <w:tr w:rsidR="002B665B" w:rsidRPr="002B665B" w14:paraId="69F526C9"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177BE2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40,250</w:t>
            </w:r>
          </w:p>
        </w:tc>
        <w:tc>
          <w:tcPr>
            <w:tcW w:w="1696" w:type="dxa"/>
            <w:tcBorders>
              <w:top w:val="single" w:sz="6" w:space="0" w:color="auto"/>
              <w:left w:val="nil"/>
              <w:bottom w:val="single" w:sz="6" w:space="0" w:color="auto"/>
              <w:right w:val="single" w:sz="4" w:space="0" w:color="auto"/>
            </w:tcBorders>
            <w:noWrap/>
            <w:vAlign w:val="bottom"/>
            <w:hideMark/>
          </w:tcPr>
          <w:p w14:paraId="69C67E2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40,500</w:t>
            </w:r>
          </w:p>
        </w:tc>
        <w:tc>
          <w:tcPr>
            <w:tcW w:w="888" w:type="dxa"/>
            <w:tcBorders>
              <w:top w:val="single" w:sz="6" w:space="0" w:color="auto"/>
              <w:left w:val="nil"/>
              <w:bottom w:val="single" w:sz="6" w:space="0" w:color="auto"/>
              <w:right w:val="single" w:sz="4" w:space="0" w:color="auto"/>
            </w:tcBorders>
            <w:noWrap/>
            <w:vAlign w:val="bottom"/>
            <w:hideMark/>
          </w:tcPr>
          <w:p w14:paraId="7EE2DA3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1,040</w:t>
            </w:r>
          </w:p>
        </w:tc>
        <w:tc>
          <w:tcPr>
            <w:tcW w:w="888" w:type="dxa"/>
            <w:tcBorders>
              <w:top w:val="single" w:sz="6" w:space="0" w:color="auto"/>
              <w:left w:val="nil"/>
              <w:bottom w:val="single" w:sz="6" w:space="0" w:color="auto"/>
              <w:right w:val="single" w:sz="4" w:space="0" w:color="auto"/>
            </w:tcBorders>
            <w:noWrap/>
            <w:vAlign w:val="bottom"/>
            <w:hideMark/>
          </w:tcPr>
          <w:p w14:paraId="5FDB385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1,022</w:t>
            </w:r>
          </w:p>
        </w:tc>
        <w:tc>
          <w:tcPr>
            <w:tcW w:w="887" w:type="dxa"/>
            <w:tcBorders>
              <w:top w:val="single" w:sz="6" w:space="0" w:color="auto"/>
              <w:left w:val="nil"/>
              <w:bottom w:val="single" w:sz="6" w:space="0" w:color="auto"/>
              <w:right w:val="single" w:sz="4" w:space="0" w:color="auto"/>
            </w:tcBorders>
            <w:noWrap/>
            <w:vAlign w:val="bottom"/>
            <w:hideMark/>
          </w:tcPr>
          <w:p w14:paraId="780C537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1,003</w:t>
            </w:r>
          </w:p>
        </w:tc>
        <w:tc>
          <w:tcPr>
            <w:tcW w:w="887" w:type="dxa"/>
            <w:tcBorders>
              <w:top w:val="single" w:sz="6" w:space="0" w:color="auto"/>
              <w:left w:val="nil"/>
              <w:bottom w:val="single" w:sz="6" w:space="0" w:color="auto"/>
              <w:right w:val="single" w:sz="4" w:space="0" w:color="auto"/>
            </w:tcBorders>
            <w:noWrap/>
            <w:vAlign w:val="bottom"/>
            <w:hideMark/>
          </w:tcPr>
          <w:p w14:paraId="0BEAE67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985</w:t>
            </w:r>
          </w:p>
        </w:tc>
        <w:tc>
          <w:tcPr>
            <w:tcW w:w="887" w:type="dxa"/>
            <w:tcBorders>
              <w:top w:val="single" w:sz="6" w:space="0" w:color="auto"/>
              <w:left w:val="nil"/>
              <w:bottom w:val="single" w:sz="6" w:space="0" w:color="auto"/>
              <w:right w:val="single" w:sz="4" w:space="0" w:color="auto"/>
            </w:tcBorders>
            <w:noWrap/>
            <w:vAlign w:val="bottom"/>
            <w:hideMark/>
          </w:tcPr>
          <w:p w14:paraId="4D98C60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958</w:t>
            </w:r>
          </w:p>
        </w:tc>
        <w:tc>
          <w:tcPr>
            <w:tcW w:w="887" w:type="dxa"/>
            <w:tcBorders>
              <w:top w:val="single" w:sz="6" w:space="0" w:color="auto"/>
              <w:left w:val="nil"/>
              <w:bottom w:val="single" w:sz="6" w:space="0" w:color="auto"/>
              <w:right w:val="single" w:sz="4" w:space="0" w:color="auto"/>
            </w:tcBorders>
            <w:noWrap/>
            <w:vAlign w:val="bottom"/>
            <w:hideMark/>
          </w:tcPr>
          <w:p w14:paraId="78F240C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923</w:t>
            </w:r>
          </w:p>
        </w:tc>
        <w:tc>
          <w:tcPr>
            <w:tcW w:w="887" w:type="dxa"/>
            <w:tcBorders>
              <w:top w:val="single" w:sz="6" w:space="0" w:color="auto"/>
              <w:left w:val="nil"/>
              <w:bottom w:val="single" w:sz="6" w:space="0" w:color="auto"/>
              <w:right w:val="single" w:sz="4" w:space="0" w:color="auto"/>
            </w:tcBorders>
            <w:noWrap/>
            <w:vAlign w:val="bottom"/>
            <w:hideMark/>
          </w:tcPr>
          <w:p w14:paraId="00ACEA2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888</w:t>
            </w:r>
          </w:p>
        </w:tc>
        <w:tc>
          <w:tcPr>
            <w:tcW w:w="887" w:type="dxa"/>
            <w:tcBorders>
              <w:top w:val="single" w:sz="6" w:space="0" w:color="auto"/>
              <w:left w:val="nil"/>
              <w:bottom w:val="single" w:sz="6" w:space="0" w:color="auto"/>
              <w:right w:val="double" w:sz="6" w:space="0" w:color="auto"/>
            </w:tcBorders>
            <w:noWrap/>
            <w:vAlign w:val="bottom"/>
            <w:hideMark/>
          </w:tcPr>
          <w:p w14:paraId="049F2FB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853</w:t>
            </w:r>
          </w:p>
        </w:tc>
      </w:tr>
      <w:tr w:rsidR="002B665B" w:rsidRPr="002B665B" w14:paraId="436FCE09"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CDDED0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40,500</w:t>
            </w:r>
          </w:p>
        </w:tc>
        <w:tc>
          <w:tcPr>
            <w:tcW w:w="1696" w:type="dxa"/>
            <w:tcBorders>
              <w:top w:val="single" w:sz="6" w:space="0" w:color="auto"/>
              <w:left w:val="nil"/>
              <w:bottom w:val="single" w:sz="6" w:space="0" w:color="auto"/>
              <w:right w:val="single" w:sz="4" w:space="0" w:color="auto"/>
            </w:tcBorders>
            <w:noWrap/>
            <w:vAlign w:val="bottom"/>
            <w:hideMark/>
          </w:tcPr>
          <w:p w14:paraId="68DB17B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40,750</w:t>
            </w:r>
          </w:p>
        </w:tc>
        <w:tc>
          <w:tcPr>
            <w:tcW w:w="888" w:type="dxa"/>
            <w:tcBorders>
              <w:top w:val="single" w:sz="6" w:space="0" w:color="auto"/>
              <w:left w:val="nil"/>
              <w:bottom w:val="single" w:sz="6" w:space="0" w:color="auto"/>
              <w:right w:val="single" w:sz="4" w:space="0" w:color="auto"/>
            </w:tcBorders>
            <w:noWrap/>
            <w:vAlign w:val="bottom"/>
            <w:hideMark/>
          </w:tcPr>
          <w:p w14:paraId="382A5A3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1,049</w:t>
            </w:r>
          </w:p>
        </w:tc>
        <w:tc>
          <w:tcPr>
            <w:tcW w:w="888" w:type="dxa"/>
            <w:tcBorders>
              <w:top w:val="single" w:sz="6" w:space="0" w:color="auto"/>
              <w:left w:val="nil"/>
              <w:bottom w:val="single" w:sz="6" w:space="0" w:color="auto"/>
              <w:right w:val="single" w:sz="4" w:space="0" w:color="auto"/>
            </w:tcBorders>
            <w:noWrap/>
            <w:vAlign w:val="bottom"/>
            <w:hideMark/>
          </w:tcPr>
          <w:p w14:paraId="4BD4D94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1,031</w:t>
            </w:r>
          </w:p>
        </w:tc>
        <w:tc>
          <w:tcPr>
            <w:tcW w:w="887" w:type="dxa"/>
            <w:tcBorders>
              <w:top w:val="single" w:sz="6" w:space="0" w:color="auto"/>
              <w:left w:val="nil"/>
              <w:bottom w:val="single" w:sz="6" w:space="0" w:color="auto"/>
              <w:right w:val="single" w:sz="4" w:space="0" w:color="auto"/>
            </w:tcBorders>
            <w:noWrap/>
            <w:vAlign w:val="bottom"/>
            <w:hideMark/>
          </w:tcPr>
          <w:p w14:paraId="3FA09A6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1,012</w:t>
            </w:r>
          </w:p>
        </w:tc>
        <w:tc>
          <w:tcPr>
            <w:tcW w:w="887" w:type="dxa"/>
            <w:tcBorders>
              <w:top w:val="single" w:sz="6" w:space="0" w:color="auto"/>
              <w:left w:val="nil"/>
              <w:bottom w:val="single" w:sz="6" w:space="0" w:color="auto"/>
              <w:right w:val="single" w:sz="4" w:space="0" w:color="auto"/>
            </w:tcBorders>
            <w:noWrap/>
            <w:vAlign w:val="bottom"/>
            <w:hideMark/>
          </w:tcPr>
          <w:p w14:paraId="0F50A6A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994</w:t>
            </w:r>
          </w:p>
        </w:tc>
        <w:tc>
          <w:tcPr>
            <w:tcW w:w="887" w:type="dxa"/>
            <w:tcBorders>
              <w:top w:val="single" w:sz="6" w:space="0" w:color="auto"/>
              <w:left w:val="nil"/>
              <w:bottom w:val="single" w:sz="6" w:space="0" w:color="auto"/>
              <w:right w:val="single" w:sz="4" w:space="0" w:color="auto"/>
            </w:tcBorders>
            <w:noWrap/>
            <w:vAlign w:val="bottom"/>
            <w:hideMark/>
          </w:tcPr>
          <w:p w14:paraId="24154B5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967</w:t>
            </w:r>
          </w:p>
        </w:tc>
        <w:tc>
          <w:tcPr>
            <w:tcW w:w="887" w:type="dxa"/>
            <w:tcBorders>
              <w:top w:val="single" w:sz="6" w:space="0" w:color="auto"/>
              <w:left w:val="nil"/>
              <w:bottom w:val="single" w:sz="6" w:space="0" w:color="auto"/>
              <w:right w:val="single" w:sz="4" w:space="0" w:color="auto"/>
            </w:tcBorders>
            <w:noWrap/>
            <w:vAlign w:val="bottom"/>
            <w:hideMark/>
          </w:tcPr>
          <w:p w14:paraId="5FF78B0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932</w:t>
            </w:r>
          </w:p>
        </w:tc>
        <w:tc>
          <w:tcPr>
            <w:tcW w:w="887" w:type="dxa"/>
            <w:tcBorders>
              <w:top w:val="single" w:sz="6" w:space="0" w:color="auto"/>
              <w:left w:val="nil"/>
              <w:bottom w:val="single" w:sz="6" w:space="0" w:color="auto"/>
              <w:right w:val="single" w:sz="4" w:space="0" w:color="auto"/>
            </w:tcBorders>
            <w:noWrap/>
            <w:vAlign w:val="bottom"/>
            <w:hideMark/>
          </w:tcPr>
          <w:p w14:paraId="369CE67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897</w:t>
            </w:r>
          </w:p>
        </w:tc>
        <w:tc>
          <w:tcPr>
            <w:tcW w:w="887" w:type="dxa"/>
            <w:tcBorders>
              <w:top w:val="single" w:sz="6" w:space="0" w:color="auto"/>
              <w:left w:val="nil"/>
              <w:bottom w:val="single" w:sz="6" w:space="0" w:color="auto"/>
              <w:right w:val="double" w:sz="6" w:space="0" w:color="auto"/>
            </w:tcBorders>
            <w:noWrap/>
            <w:vAlign w:val="bottom"/>
            <w:hideMark/>
          </w:tcPr>
          <w:p w14:paraId="3C41CD5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862</w:t>
            </w:r>
          </w:p>
        </w:tc>
      </w:tr>
      <w:tr w:rsidR="002B665B" w:rsidRPr="002B665B" w14:paraId="300512C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3400F0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40,750</w:t>
            </w:r>
          </w:p>
        </w:tc>
        <w:tc>
          <w:tcPr>
            <w:tcW w:w="1696" w:type="dxa"/>
            <w:tcBorders>
              <w:top w:val="single" w:sz="6" w:space="0" w:color="auto"/>
              <w:left w:val="nil"/>
              <w:bottom w:val="single" w:sz="6" w:space="0" w:color="auto"/>
              <w:right w:val="single" w:sz="4" w:space="0" w:color="auto"/>
            </w:tcBorders>
            <w:noWrap/>
            <w:vAlign w:val="bottom"/>
            <w:hideMark/>
          </w:tcPr>
          <w:p w14:paraId="3B8D5EA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41,000</w:t>
            </w:r>
          </w:p>
        </w:tc>
        <w:tc>
          <w:tcPr>
            <w:tcW w:w="888" w:type="dxa"/>
            <w:tcBorders>
              <w:top w:val="single" w:sz="6" w:space="0" w:color="auto"/>
              <w:left w:val="nil"/>
              <w:bottom w:val="single" w:sz="6" w:space="0" w:color="auto"/>
              <w:right w:val="single" w:sz="4" w:space="0" w:color="auto"/>
            </w:tcBorders>
            <w:noWrap/>
            <w:vAlign w:val="bottom"/>
            <w:hideMark/>
          </w:tcPr>
          <w:p w14:paraId="39740D3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1,058</w:t>
            </w:r>
          </w:p>
        </w:tc>
        <w:tc>
          <w:tcPr>
            <w:tcW w:w="888" w:type="dxa"/>
            <w:tcBorders>
              <w:top w:val="single" w:sz="6" w:space="0" w:color="auto"/>
              <w:left w:val="nil"/>
              <w:bottom w:val="single" w:sz="6" w:space="0" w:color="auto"/>
              <w:right w:val="single" w:sz="4" w:space="0" w:color="auto"/>
            </w:tcBorders>
            <w:noWrap/>
            <w:vAlign w:val="bottom"/>
            <w:hideMark/>
          </w:tcPr>
          <w:p w14:paraId="342C092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1,039</w:t>
            </w:r>
          </w:p>
        </w:tc>
        <w:tc>
          <w:tcPr>
            <w:tcW w:w="887" w:type="dxa"/>
            <w:tcBorders>
              <w:top w:val="single" w:sz="6" w:space="0" w:color="auto"/>
              <w:left w:val="nil"/>
              <w:bottom w:val="single" w:sz="6" w:space="0" w:color="auto"/>
              <w:right w:val="single" w:sz="4" w:space="0" w:color="auto"/>
            </w:tcBorders>
            <w:noWrap/>
            <w:vAlign w:val="bottom"/>
            <w:hideMark/>
          </w:tcPr>
          <w:p w14:paraId="186878B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1,021</w:t>
            </w:r>
          </w:p>
        </w:tc>
        <w:tc>
          <w:tcPr>
            <w:tcW w:w="887" w:type="dxa"/>
            <w:tcBorders>
              <w:top w:val="single" w:sz="6" w:space="0" w:color="auto"/>
              <w:left w:val="nil"/>
              <w:bottom w:val="single" w:sz="6" w:space="0" w:color="auto"/>
              <w:right w:val="single" w:sz="4" w:space="0" w:color="auto"/>
            </w:tcBorders>
            <w:noWrap/>
            <w:vAlign w:val="bottom"/>
            <w:hideMark/>
          </w:tcPr>
          <w:p w14:paraId="7AEB998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1,002</w:t>
            </w:r>
          </w:p>
        </w:tc>
        <w:tc>
          <w:tcPr>
            <w:tcW w:w="887" w:type="dxa"/>
            <w:tcBorders>
              <w:top w:val="single" w:sz="6" w:space="0" w:color="auto"/>
              <w:left w:val="nil"/>
              <w:bottom w:val="single" w:sz="6" w:space="0" w:color="auto"/>
              <w:right w:val="single" w:sz="4" w:space="0" w:color="auto"/>
            </w:tcBorders>
            <w:noWrap/>
            <w:vAlign w:val="bottom"/>
            <w:hideMark/>
          </w:tcPr>
          <w:p w14:paraId="3B6DF82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976</w:t>
            </w:r>
          </w:p>
        </w:tc>
        <w:tc>
          <w:tcPr>
            <w:tcW w:w="887" w:type="dxa"/>
            <w:tcBorders>
              <w:top w:val="single" w:sz="6" w:space="0" w:color="auto"/>
              <w:left w:val="nil"/>
              <w:bottom w:val="single" w:sz="6" w:space="0" w:color="auto"/>
              <w:right w:val="single" w:sz="4" w:space="0" w:color="auto"/>
            </w:tcBorders>
            <w:noWrap/>
            <w:vAlign w:val="bottom"/>
            <w:hideMark/>
          </w:tcPr>
          <w:p w14:paraId="04D6EDA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941</w:t>
            </w:r>
          </w:p>
        </w:tc>
        <w:tc>
          <w:tcPr>
            <w:tcW w:w="887" w:type="dxa"/>
            <w:tcBorders>
              <w:top w:val="single" w:sz="6" w:space="0" w:color="auto"/>
              <w:left w:val="nil"/>
              <w:bottom w:val="single" w:sz="6" w:space="0" w:color="auto"/>
              <w:right w:val="single" w:sz="4" w:space="0" w:color="auto"/>
            </w:tcBorders>
            <w:noWrap/>
            <w:vAlign w:val="bottom"/>
            <w:hideMark/>
          </w:tcPr>
          <w:p w14:paraId="4467091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906</w:t>
            </w:r>
          </w:p>
        </w:tc>
        <w:tc>
          <w:tcPr>
            <w:tcW w:w="887" w:type="dxa"/>
            <w:tcBorders>
              <w:top w:val="single" w:sz="6" w:space="0" w:color="auto"/>
              <w:left w:val="nil"/>
              <w:bottom w:val="single" w:sz="6" w:space="0" w:color="auto"/>
              <w:right w:val="double" w:sz="6" w:space="0" w:color="auto"/>
            </w:tcBorders>
            <w:noWrap/>
            <w:vAlign w:val="bottom"/>
            <w:hideMark/>
          </w:tcPr>
          <w:p w14:paraId="3FD380E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871</w:t>
            </w:r>
          </w:p>
        </w:tc>
      </w:tr>
      <w:tr w:rsidR="002B665B" w:rsidRPr="002B665B" w14:paraId="046FD3ED"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DAF507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41,000</w:t>
            </w:r>
          </w:p>
        </w:tc>
        <w:tc>
          <w:tcPr>
            <w:tcW w:w="1696" w:type="dxa"/>
            <w:tcBorders>
              <w:top w:val="single" w:sz="6" w:space="0" w:color="auto"/>
              <w:left w:val="nil"/>
              <w:bottom w:val="single" w:sz="6" w:space="0" w:color="auto"/>
              <w:right w:val="single" w:sz="4" w:space="0" w:color="auto"/>
            </w:tcBorders>
            <w:noWrap/>
            <w:vAlign w:val="bottom"/>
            <w:hideMark/>
          </w:tcPr>
          <w:p w14:paraId="59AEA0B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41,250</w:t>
            </w:r>
          </w:p>
        </w:tc>
        <w:tc>
          <w:tcPr>
            <w:tcW w:w="888" w:type="dxa"/>
            <w:tcBorders>
              <w:top w:val="single" w:sz="6" w:space="0" w:color="auto"/>
              <w:left w:val="nil"/>
              <w:bottom w:val="single" w:sz="6" w:space="0" w:color="auto"/>
              <w:right w:val="single" w:sz="4" w:space="0" w:color="auto"/>
            </w:tcBorders>
            <w:noWrap/>
            <w:vAlign w:val="bottom"/>
            <w:hideMark/>
          </w:tcPr>
          <w:p w14:paraId="1B58BB9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1,067</w:t>
            </w:r>
          </w:p>
        </w:tc>
        <w:tc>
          <w:tcPr>
            <w:tcW w:w="888" w:type="dxa"/>
            <w:tcBorders>
              <w:top w:val="single" w:sz="6" w:space="0" w:color="auto"/>
              <w:left w:val="nil"/>
              <w:bottom w:val="single" w:sz="6" w:space="0" w:color="auto"/>
              <w:right w:val="single" w:sz="4" w:space="0" w:color="auto"/>
            </w:tcBorders>
            <w:noWrap/>
            <w:vAlign w:val="bottom"/>
            <w:hideMark/>
          </w:tcPr>
          <w:p w14:paraId="3621564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1,048</w:t>
            </w:r>
          </w:p>
        </w:tc>
        <w:tc>
          <w:tcPr>
            <w:tcW w:w="887" w:type="dxa"/>
            <w:tcBorders>
              <w:top w:val="single" w:sz="6" w:space="0" w:color="auto"/>
              <w:left w:val="nil"/>
              <w:bottom w:val="single" w:sz="6" w:space="0" w:color="auto"/>
              <w:right w:val="single" w:sz="4" w:space="0" w:color="auto"/>
            </w:tcBorders>
            <w:noWrap/>
            <w:vAlign w:val="bottom"/>
            <w:hideMark/>
          </w:tcPr>
          <w:p w14:paraId="37F824D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1,030</w:t>
            </w:r>
          </w:p>
        </w:tc>
        <w:tc>
          <w:tcPr>
            <w:tcW w:w="887" w:type="dxa"/>
            <w:tcBorders>
              <w:top w:val="single" w:sz="6" w:space="0" w:color="auto"/>
              <w:left w:val="nil"/>
              <w:bottom w:val="single" w:sz="6" w:space="0" w:color="auto"/>
              <w:right w:val="single" w:sz="4" w:space="0" w:color="auto"/>
            </w:tcBorders>
            <w:noWrap/>
            <w:vAlign w:val="bottom"/>
            <w:hideMark/>
          </w:tcPr>
          <w:p w14:paraId="45A9D1F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1,011</w:t>
            </w:r>
          </w:p>
        </w:tc>
        <w:tc>
          <w:tcPr>
            <w:tcW w:w="887" w:type="dxa"/>
            <w:tcBorders>
              <w:top w:val="single" w:sz="6" w:space="0" w:color="auto"/>
              <w:left w:val="nil"/>
              <w:bottom w:val="single" w:sz="6" w:space="0" w:color="auto"/>
              <w:right w:val="single" w:sz="4" w:space="0" w:color="auto"/>
            </w:tcBorders>
            <w:noWrap/>
            <w:vAlign w:val="bottom"/>
            <w:hideMark/>
          </w:tcPr>
          <w:p w14:paraId="1EE8379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984</w:t>
            </w:r>
          </w:p>
        </w:tc>
        <w:tc>
          <w:tcPr>
            <w:tcW w:w="887" w:type="dxa"/>
            <w:tcBorders>
              <w:top w:val="single" w:sz="6" w:space="0" w:color="auto"/>
              <w:left w:val="nil"/>
              <w:bottom w:val="single" w:sz="6" w:space="0" w:color="auto"/>
              <w:right w:val="single" w:sz="4" w:space="0" w:color="auto"/>
            </w:tcBorders>
            <w:noWrap/>
            <w:vAlign w:val="bottom"/>
            <w:hideMark/>
          </w:tcPr>
          <w:p w14:paraId="4DA8527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949</w:t>
            </w:r>
          </w:p>
        </w:tc>
        <w:tc>
          <w:tcPr>
            <w:tcW w:w="887" w:type="dxa"/>
            <w:tcBorders>
              <w:top w:val="single" w:sz="6" w:space="0" w:color="auto"/>
              <w:left w:val="nil"/>
              <w:bottom w:val="single" w:sz="6" w:space="0" w:color="auto"/>
              <w:right w:val="single" w:sz="4" w:space="0" w:color="auto"/>
            </w:tcBorders>
            <w:noWrap/>
            <w:vAlign w:val="bottom"/>
            <w:hideMark/>
          </w:tcPr>
          <w:p w14:paraId="4D6FD60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914</w:t>
            </w:r>
          </w:p>
        </w:tc>
        <w:tc>
          <w:tcPr>
            <w:tcW w:w="887" w:type="dxa"/>
            <w:tcBorders>
              <w:top w:val="single" w:sz="6" w:space="0" w:color="auto"/>
              <w:left w:val="nil"/>
              <w:bottom w:val="single" w:sz="6" w:space="0" w:color="auto"/>
              <w:right w:val="double" w:sz="6" w:space="0" w:color="auto"/>
            </w:tcBorders>
            <w:noWrap/>
            <w:vAlign w:val="bottom"/>
            <w:hideMark/>
          </w:tcPr>
          <w:p w14:paraId="5672929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879</w:t>
            </w:r>
          </w:p>
        </w:tc>
      </w:tr>
      <w:tr w:rsidR="002B665B" w:rsidRPr="002B665B" w14:paraId="054D064D"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121EFB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41,250</w:t>
            </w:r>
          </w:p>
        </w:tc>
        <w:tc>
          <w:tcPr>
            <w:tcW w:w="1696" w:type="dxa"/>
            <w:tcBorders>
              <w:top w:val="single" w:sz="6" w:space="0" w:color="auto"/>
              <w:left w:val="nil"/>
              <w:bottom w:val="single" w:sz="6" w:space="0" w:color="auto"/>
              <w:right w:val="single" w:sz="4" w:space="0" w:color="auto"/>
            </w:tcBorders>
            <w:noWrap/>
            <w:vAlign w:val="bottom"/>
            <w:hideMark/>
          </w:tcPr>
          <w:p w14:paraId="1DF6C17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41,500</w:t>
            </w:r>
          </w:p>
        </w:tc>
        <w:tc>
          <w:tcPr>
            <w:tcW w:w="888" w:type="dxa"/>
            <w:tcBorders>
              <w:top w:val="single" w:sz="6" w:space="0" w:color="auto"/>
              <w:left w:val="nil"/>
              <w:bottom w:val="single" w:sz="6" w:space="0" w:color="auto"/>
              <w:right w:val="single" w:sz="4" w:space="0" w:color="auto"/>
            </w:tcBorders>
            <w:noWrap/>
            <w:vAlign w:val="bottom"/>
            <w:hideMark/>
          </w:tcPr>
          <w:p w14:paraId="1E688E4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1,075</w:t>
            </w:r>
          </w:p>
        </w:tc>
        <w:tc>
          <w:tcPr>
            <w:tcW w:w="888" w:type="dxa"/>
            <w:tcBorders>
              <w:top w:val="single" w:sz="6" w:space="0" w:color="auto"/>
              <w:left w:val="nil"/>
              <w:bottom w:val="single" w:sz="6" w:space="0" w:color="auto"/>
              <w:right w:val="single" w:sz="4" w:space="0" w:color="auto"/>
            </w:tcBorders>
            <w:noWrap/>
            <w:vAlign w:val="bottom"/>
            <w:hideMark/>
          </w:tcPr>
          <w:p w14:paraId="2C262AE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1,057</w:t>
            </w:r>
          </w:p>
        </w:tc>
        <w:tc>
          <w:tcPr>
            <w:tcW w:w="887" w:type="dxa"/>
            <w:tcBorders>
              <w:top w:val="single" w:sz="6" w:space="0" w:color="auto"/>
              <w:left w:val="nil"/>
              <w:bottom w:val="single" w:sz="6" w:space="0" w:color="auto"/>
              <w:right w:val="single" w:sz="4" w:space="0" w:color="auto"/>
            </w:tcBorders>
            <w:noWrap/>
            <w:vAlign w:val="bottom"/>
            <w:hideMark/>
          </w:tcPr>
          <w:p w14:paraId="4F48D13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1,038</w:t>
            </w:r>
          </w:p>
        </w:tc>
        <w:tc>
          <w:tcPr>
            <w:tcW w:w="887" w:type="dxa"/>
            <w:tcBorders>
              <w:top w:val="single" w:sz="6" w:space="0" w:color="auto"/>
              <w:left w:val="nil"/>
              <w:bottom w:val="single" w:sz="6" w:space="0" w:color="auto"/>
              <w:right w:val="single" w:sz="4" w:space="0" w:color="auto"/>
            </w:tcBorders>
            <w:noWrap/>
            <w:vAlign w:val="bottom"/>
            <w:hideMark/>
          </w:tcPr>
          <w:p w14:paraId="378ED0A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1,020</w:t>
            </w:r>
          </w:p>
        </w:tc>
        <w:tc>
          <w:tcPr>
            <w:tcW w:w="887" w:type="dxa"/>
            <w:tcBorders>
              <w:top w:val="single" w:sz="6" w:space="0" w:color="auto"/>
              <w:left w:val="nil"/>
              <w:bottom w:val="single" w:sz="6" w:space="0" w:color="auto"/>
              <w:right w:val="single" w:sz="4" w:space="0" w:color="auto"/>
            </w:tcBorders>
            <w:noWrap/>
            <w:vAlign w:val="bottom"/>
            <w:hideMark/>
          </w:tcPr>
          <w:p w14:paraId="7CE817F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993</w:t>
            </w:r>
          </w:p>
        </w:tc>
        <w:tc>
          <w:tcPr>
            <w:tcW w:w="887" w:type="dxa"/>
            <w:tcBorders>
              <w:top w:val="single" w:sz="6" w:space="0" w:color="auto"/>
              <w:left w:val="nil"/>
              <w:bottom w:val="single" w:sz="6" w:space="0" w:color="auto"/>
              <w:right w:val="single" w:sz="4" w:space="0" w:color="auto"/>
            </w:tcBorders>
            <w:noWrap/>
            <w:vAlign w:val="bottom"/>
            <w:hideMark/>
          </w:tcPr>
          <w:p w14:paraId="6EEC7BD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958</w:t>
            </w:r>
          </w:p>
        </w:tc>
        <w:tc>
          <w:tcPr>
            <w:tcW w:w="887" w:type="dxa"/>
            <w:tcBorders>
              <w:top w:val="single" w:sz="6" w:space="0" w:color="auto"/>
              <w:left w:val="nil"/>
              <w:bottom w:val="single" w:sz="6" w:space="0" w:color="auto"/>
              <w:right w:val="single" w:sz="4" w:space="0" w:color="auto"/>
            </w:tcBorders>
            <w:noWrap/>
            <w:vAlign w:val="bottom"/>
            <w:hideMark/>
          </w:tcPr>
          <w:p w14:paraId="015856A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923</w:t>
            </w:r>
          </w:p>
        </w:tc>
        <w:tc>
          <w:tcPr>
            <w:tcW w:w="887" w:type="dxa"/>
            <w:tcBorders>
              <w:top w:val="single" w:sz="6" w:space="0" w:color="auto"/>
              <w:left w:val="nil"/>
              <w:bottom w:val="single" w:sz="6" w:space="0" w:color="auto"/>
              <w:right w:val="double" w:sz="6" w:space="0" w:color="auto"/>
            </w:tcBorders>
            <w:noWrap/>
            <w:vAlign w:val="bottom"/>
            <w:hideMark/>
          </w:tcPr>
          <w:p w14:paraId="3501134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888</w:t>
            </w:r>
          </w:p>
        </w:tc>
      </w:tr>
      <w:tr w:rsidR="002B665B" w:rsidRPr="002B665B" w14:paraId="084AEBA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6F77AD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41,500</w:t>
            </w:r>
          </w:p>
        </w:tc>
        <w:tc>
          <w:tcPr>
            <w:tcW w:w="1696" w:type="dxa"/>
            <w:tcBorders>
              <w:top w:val="single" w:sz="6" w:space="0" w:color="auto"/>
              <w:left w:val="nil"/>
              <w:bottom w:val="single" w:sz="6" w:space="0" w:color="auto"/>
              <w:right w:val="single" w:sz="4" w:space="0" w:color="auto"/>
            </w:tcBorders>
            <w:noWrap/>
            <w:vAlign w:val="bottom"/>
            <w:hideMark/>
          </w:tcPr>
          <w:p w14:paraId="0F30A1E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41,750</w:t>
            </w:r>
          </w:p>
        </w:tc>
        <w:tc>
          <w:tcPr>
            <w:tcW w:w="888" w:type="dxa"/>
            <w:tcBorders>
              <w:top w:val="single" w:sz="6" w:space="0" w:color="auto"/>
              <w:left w:val="nil"/>
              <w:bottom w:val="single" w:sz="6" w:space="0" w:color="auto"/>
              <w:right w:val="single" w:sz="4" w:space="0" w:color="auto"/>
            </w:tcBorders>
            <w:noWrap/>
            <w:vAlign w:val="bottom"/>
            <w:hideMark/>
          </w:tcPr>
          <w:p w14:paraId="57BED1B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1,084</w:t>
            </w:r>
          </w:p>
        </w:tc>
        <w:tc>
          <w:tcPr>
            <w:tcW w:w="888" w:type="dxa"/>
            <w:tcBorders>
              <w:top w:val="single" w:sz="6" w:space="0" w:color="auto"/>
              <w:left w:val="nil"/>
              <w:bottom w:val="single" w:sz="6" w:space="0" w:color="auto"/>
              <w:right w:val="single" w:sz="4" w:space="0" w:color="auto"/>
            </w:tcBorders>
            <w:noWrap/>
            <w:vAlign w:val="bottom"/>
            <w:hideMark/>
          </w:tcPr>
          <w:p w14:paraId="4E80FE7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1,066</w:t>
            </w:r>
          </w:p>
        </w:tc>
        <w:tc>
          <w:tcPr>
            <w:tcW w:w="887" w:type="dxa"/>
            <w:tcBorders>
              <w:top w:val="single" w:sz="6" w:space="0" w:color="auto"/>
              <w:left w:val="nil"/>
              <w:bottom w:val="single" w:sz="6" w:space="0" w:color="auto"/>
              <w:right w:val="single" w:sz="4" w:space="0" w:color="auto"/>
            </w:tcBorders>
            <w:noWrap/>
            <w:vAlign w:val="bottom"/>
            <w:hideMark/>
          </w:tcPr>
          <w:p w14:paraId="45AE63D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1,047</w:t>
            </w:r>
          </w:p>
        </w:tc>
        <w:tc>
          <w:tcPr>
            <w:tcW w:w="887" w:type="dxa"/>
            <w:tcBorders>
              <w:top w:val="single" w:sz="6" w:space="0" w:color="auto"/>
              <w:left w:val="nil"/>
              <w:bottom w:val="single" w:sz="6" w:space="0" w:color="auto"/>
              <w:right w:val="single" w:sz="4" w:space="0" w:color="auto"/>
            </w:tcBorders>
            <w:noWrap/>
            <w:vAlign w:val="bottom"/>
            <w:hideMark/>
          </w:tcPr>
          <w:p w14:paraId="4E39BFD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1,029</w:t>
            </w:r>
          </w:p>
        </w:tc>
        <w:tc>
          <w:tcPr>
            <w:tcW w:w="887" w:type="dxa"/>
            <w:tcBorders>
              <w:top w:val="single" w:sz="6" w:space="0" w:color="auto"/>
              <w:left w:val="nil"/>
              <w:bottom w:val="single" w:sz="6" w:space="0" w:color="auto"/>
              <w:right w:val="single" w:sz="4" w:space="0" w:color="auto"/>
            </w:tcBorders>
            <w:noWrap/>
            <w:vAlign w:val="bottom"/>
            <w:hideMark/>
          </w:tcPr>
          <w:p w14:paraId="1881A1E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1,002</w:t>
            </w:r>
          </w:p>
        </w:tc>
        <w:tc>
          <w:tcPr>
            <w:tcW w:w="887" w:type="dxa"/>
            <w:tcBorders>
              <w:top w:val="single" w:sz="6" w:space="0" w:color="auto"/>
              <w:left w:val="nil"/>
              <w:bottom w:val="single" w:sz="6" w:space="0" w:color="auto"/>
              <w:right w:val="single" w:sz="4" w:space="0" w:color="auto"/>
            </w:tcBorders>
            <w:noWrap/>
            <w:vAlign w:val="bottom"/>
            <w:hideMark/>
          </w:tcPr>
          <w:p w14:paraId="402CEBF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967</w:t>
            </w:r>
          </w:p>
        </w:tc>
        <w:tc>
          <w:tcPr>
            <w:tcW w:w="887" w:type="dxa"/>
            <w:tcBorders>
              <w:top w:val="single" w:sz="6" w:space="0" w:color="auto"/>
              <w:left w:val="nil"/>
              <w:bottom w:val="single" w:sz="6" w:space="0" w:color="auto"/>
              <w:right w:val="single" w:sz="4" w:space="0" w:color="auto"/>
            </w:tcBorders>
            <w:noWrap/>
            <w:vAlign w:val="bottom"/>
            <w:hideMark/>
          </w:tcPr>
          <w:p w14:paraId="1666374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932</w:t>
            </w:r>
          </w:p>
        </w:tc>
        <w:tc>
          <w:tcPr>
            <w:tcW w:w="887" w:type="dxa"/>
            <w:tcBorders>
              <w:top w:val="single" w:sz="6" w:space="0" w:color="auto"/>
              <w:left w:val="nil"/>
              <w:bottom w:val="single" w:sz="6" w:space="0" w:color="auto"/>
              <w:right w:val="double" w:sz="6" w:space="0" w:color="auto"/>
            </w:tcBorders>
            <w:noWrap/>
            <w:vAlign w:val="bottom"/>
            <w:hideMark/>
          </w:tcPr>
          <w:p w14:paraId="6A638DF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897</w:t>
            </w:r>
          </w:p>
        </w:tc>
      </w:tr>
      <w:tr w:rsidR="002B665B" w:rsidRPr="002B665B" w14:paraId="1686EEEC"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D3FC0E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41,750</w:t>
            </w:r>
          </w:p>
        </w:tc>
        <w:tc>
          <w:tcPr>
            <w:tcW w:w="1696" w:type="dxa"/>
            <w:tcBorders>
              <w:top w:val="single" w:sz="6" w:space="0" w:color="auto"/>
              <w:left w:val="nil"/>
              <w:bottom w:val="single" w:sz="6" w:space="0" w:color="auto"/>
              <w:right w:val="single" w:sz="4" w:space="0" w:color="auto"/>
            </w:tcBorders>
            <w:noWrap/>
            <w:vAlign w:val="bottom"/>
            <w:hideMark/>
          </w:tcPr>
          <w:p w14:paraId="51D8708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42,000</w:t>
            </w:r>
          </w:p>
        </w:tc>
        <w:tc>
          <w:tcPr>
            <w:tcW w:w="888" w:type="dxa"/>
            <w:tcBorders>
              <w:top w:val="single" w:sz="6" w:space="0" w:color="auto"/>
              <w:left w:val="nil"/>
              <w:bottom w:val="single" w:sz="6" w:space="0" w:color="auto"/>
              <w:right w:val="single" w:sz="4" w:space="0" w:color="auto"/>
            </w:tcBorders>
            <w:noWrap/>
            <w:vAlign w:val="bottom"/>
            <w:hideMark/>
          </w:tcPr>
          <w:p w14:paraId="7762BD1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1,093</w:t>
            </w:r>
          </w:p>
        </w:tc>
        <w:tc>
          <w:tcPr>
            <w:tcW w:w="888" w:type="dxa"/>
            <w:tcBorders>
              <w:top w:val="single" w:sz="6" w:space="0" w:color="auto"/>
              <w:left w:val="nil"/>
              <w:bottom w:val="single" w:sz="6" w:space="0" w:color="auto"/>
              <w:right w:val="single" w:sz="4" w:space="0" w:color="auto"/>
            </w:tcBorders>
            <w:noWrap/>
            <w:vAlign w:val="bottom"/>
            <w:hideMark/>
          </w:tcPr>
          <w:p w14:paraId="21FE175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1,074</w:t>
            </w:r>
          </w:p>
        </w:tc>
        <w:tc>
          <w:tcPr>
            <w:tcW w:w="887" w:type="dxa"/>
            <w:tcBorders>
              <w:top w:val="single" w:sz="6" w:space="0" w:color="auto"/>
              <w:left w:val="nil"/>
              <w:bottom w:val="single" w:sz="6" w:space="0" w:color="auto"/>
              <w:right w:val="single" w:sz="4" w:space="0" w:color="auto"/>
            </w:tcBorders>
            <w:noWrap/>
            <w:vAlign w:val="bottom"/>
            <w:hideMark/>
          </w:tcPr>
          <w:p w14:paraId="2BD15C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1,056</w:t>
            </w:r>
          </w:p>
        </w:tc>
        <w:tc>
          <w:tcPr>
            <w:tcW w:w="887" w:type="dxa"/>
            <w:tcBorders>
              <w:top w:val="single" w:sz="6" w:space="0" w:color="auto"/>
              <w:left w:val="nil"/>
              <w:bottom w:val="single" w:sz="6" w:space="0" w:color="auto"/>
              <w:right w:val="single" w:sz="4" w:space="0" w:color="auto"/>
            </w:tcBorders>
            <w:noWrap/>
            <w:vAlign w:val="bottom"/>
            <w:hideMark/>
          </w:tcPr>
          <w:p w14:paraId="19C973A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1,037</w:t>
            </w:r>
          </w:p>
        </w:tc>
        <w:tc>
          <w:tcPr>
            <w:tcW w:w="887" w:type="dxa"/>
            <w:tcBorders>
              <w:top w:val="single" w:sz="6" w:space="0" w:color="auto"/>
              <w:left w:val="nil"/>
              <w:bottom w:val="single" w:sz="6" w:space="0" w:color="auto"/>
              <w:right w:val="single" w:sz="4" w:space="0" w:color="auto"/>
            </w:tcBorders>
            <w:noWrap/>
            <w:vAlign w:val="bottom"/>
            <w:hideMark/>
          </w:tcPr>
          <w:p w14:paraId="6066909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1,011</w:t>
            </w:r>
          </w:p>
        </w:tc>
        <w:tc>
          <w:tcPr>
            <w:tcW w:w="887" w:type="dxa"/>
            <w:tcBorders>
              <w:top w:val="single" w:sz="6" w:space="0" w:color="auto"/>
              <w:left w:val="nil"/>
              <w:bottom w:val="single" w:sz="6" w:space="0" w:color="auto"/>
              <w:right w:val="single" w:sz="4" w:space="0" w:color="auto"/>
            </w:tcBorders>
            <w:noWrap/>
            <w:vAlign w:val="bottom"/>
            <w:hideMark/>
          </w:tcPr>
          <w:p w14:paraId="59C55F7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976</w:t>
            </w:r>
          </w:p>
        </w:tc>
        <w:tc>
          <w:tcPr>
            <w:tcW w:w="887" w:type="dxa"/>
            <w:tcBorders>
              <w:top w:val="single" w:sz="6" w:space="0" w:color="auto"/>
              <w:left w:val="nil"/>
              <w:bottom w:val="single" w:sz="6" w:space="0" w:color="auto"/>
              <w:right w:val="single" w:sz="4" w:space="0" w:color="auto"/>
            </w:tcBorders>
            <w:noWrap/>
            <w:vAlign w:val="bottom"/>
            <w:hideMark/>
          </w:tcPr>
          <w:p w14:paraId="03EC796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941</w:t>
            </w:r>
          </w:p>
        </w:tc>
        <w:tc>
          <w:tcPr>
            <w:tcW w:w="887" w:type="dxa"/>
            <w:tcBorders>
              <w:top w:val="single" w:sz="6" w:space="0" w:color="auto"/>
              <w:left w:val="nil"/>
              <w:bottom w:val="single" w:sz="6" w:space="0" w:color="auto"/>
              <w:right w:val="double" w:sz="6" w:space="0" w:color="auto"/>
            </w:tcBorders>
            <w:noWrap/>
            <w:vAlign w:val="bottom"/>
            <w:hideMark/>
          </w:tcPr>
          <w:p w14:paraId="21FA331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906</w:t>
            </w:r>
          </w:p>
        </w:tc>
      </w:tr>
      <w:tr w:rsidR="002B665B" w:rsidRPr="002B665B" w14:paraId="56D6BAB4"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18886F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42,000</w:t>
            </w:r>
          </w:p>
        </w:tc>
        <w:tc>
          <w:tcPr>
            <w:tcW w:w="1696" w:type="dxa"/>
            <w:tcBorders>
              <w:top w:val="single" w:sz="6" w:space="0" w:color="auto"/>
              <w:left w:val="nil"/>
              <w:bottom w:val="single" w:sz="6" w:space="0" w:color="auto"/>
              <w:right w:val="single" w:sz="4" w:space="0" w:color="auto"/>
            </w:tcBorders>
            <w:noWrap/>
            <w:vAlign w:val="bottom"/>
            <w:hideMark/>
          </w:tcPr>
          <w:p w14:paraId="7DAF54A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42,250</w:t>
            </w:r>
          </w:p>
        </w:tc>
        <w:tc>
          <w:tcPr>
            <w:tcW w:w="888" w:type="dxa"/>
            <w:tcBorders>
              <w:top w:val="single" w:sz="6" w:space="0" w:color="auto"/>
              <w:left w:val="nil"/>
              <w:bottom w:val="single" w:sz="6" w:space="0" w:color="auto"/>
              <w:right w:val="single" w:sz="4" w:space="0" w:color="auto"/>
            </w:tcBorders>
            <w:noWrap/>
            <w:vAlign w:val="bottom"/>
            <w:hideMark/>
          </w:tcPr>
          <w:p w14:paraId="4A50569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1,102</w:t>
            </w:r>
          </w:p>
        </w:tc>
        <w:tc>
          <w:tcPr>
            <w:tcW w:w="888" w:type="dxa"/>
            <w:tcBorders>
              <w:top w:val="single" w:sz="6" w:space="0" w:color="auto"/>
              <w:left w:val="nil"/>
              <w:bottom w:val="single" w:sz="6" w:space="0" w:color="auto"/>
              <w:right w:val="single" w:sz="4" w:space="0" w:color="auto"/>
            </w:tcBorders>
            <w:noWrap/>
            <w:vAlign w:val="bottom"/>
            <w:hideMark/>
          </w:tcPr>
          <w:p w14:paraId="07171F3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1,083</w:t>
            </w:r>
          </w:p>
        </w:tc>
        <w:tc>
          <w:tcPr>
            <w:tcW w:w="887" w:type="dxa"/>
            <w:tcBorders>
              <w:top w:val="single" w:sz="6" w:space="0" w:color="auto"/>
              <w:left w:val="nil"/>
              <w:bottom w:val="single" w:sz="6" w:space="0" w:color="auto"/>
              <w:right w:val="single" w:sz="4" w:space="0" w:color="auto"/>
            </w:tcBorders>
            <w:noWrap/>
            <w:vAlign w:val="bottom"/>
            <w:hideMark/>
          </w:tcPr>
          <w:p w14:paraId="1D14A56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1,065</w:t>
            </w:r>
          </w:p>
        </w:tc>
        <w:tc>
          <w:tcPr>
            <w:tcW w:w="887" w:type="dxa"/>
            <w:tcBorders>
              <w:top w:val="single" w:sz="6" w:space="0" w:color="auto"/>
              <w:left w:val="nil"/>
              <w:bottom w:val="single" w:sz="6" w:space="0" w:color="auto"/>
              <w:right w:val="single" w:sz="4" w:space="0" w:color="auto"/>
            </w:tcBorders>
            <w:noWrap/>
            <w:vAlign w:val="bottom"/>
            <w:hideMark/>
          </w:tcPr>
          <w:p w14:paraId="3C1AD50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1,046</w:t>
            </w:r>
          </w:p>
        </w:tc>
        <w:tc>
          <w:tcPr>
            <w:tcW w:w="887" w:type="dxa"/>
            <w:tcBorders>
              <w:top w:val="single" w:sz="6" w:space="0" w:color="auto"/>
              <w:left w:val="nil"/>
              <w:bottom w:val="single" w:sz="6" w:space="0" w:color="auto"/>
              <w:right w:val="single" w:sz="4" w:space="0" w:color="auto"/>
            </w:tcBorders>
            <w:noWrap/>
            <w:vAlign w:val="bottom"/>
            <w:hideMark/>
          </w:tcPr>
          <w:p w14:paraId="6C6C7C7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1,019</w:t>
            </w:r>
          </w:p>
        </w:tc>
        <w:tc>
          <w:tcPr>
            <w:tcW w:w="887" w:type="dxa"/>
            <w:tcBorders>
              <w:top w:val="single" w:sz="6" w:space="0" w:color="auto"/>
              <w:left w:val="nil"/>
              <w:bottom w:val="single" w:sz="6" w:space="0" w:color="auto"/>
              <w:right w:val="single" w:sz="4" w:space="0" w:color="auto"/>
            </w:tcBorders>
            <w:noWrap/>
            <w:vAlign w:val="bottom"/>
            <w:hideMark/>
          </w:tcPr>
          <w:p w14:paraId="18EF96C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984</w:t>
            </w:r>
          </w:p>
        </w:tc>
        <w:tc>
          <w:tcPr>
            <w:tcW w:w="887" w:type="dxa"/>
            <w:tcBorders>
              <w:top w:val="single" w:sz="6" w:space="0" w:color="auto"/>
              <w:left w:val="nil"/>
              <w:bottom w:val="single" w:sz="6" w:space="0" w:color="auto"/>
              <w:right w:val="single" w:sz="4" w:space="0" w:color="auto"/>
            </w:tcBorders>
            <w:noWrap/>
            <w:vAlign w:val="bottom"/>
            <w:hideMark/>
          </w:tcPr>
          <w:p w14:paraId="3A7931E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949</w:t>
            </w:r>
          </w:p>
        </w:tc>
        <w:tc>
          <w:tcPr>
            <w:tcW w:w="887" w:type="dxa"/>
            <w:tcBorders>
              <w:top w:val="single" w:sz="6" w:space="0" w:color="auto"/>
              <w:left w:val="nil"/>
              <w:bottom w:val="single" w:sz="6" w:space="0" w:color="auto"/>
              <w:right w:val="double" w:sz="6" w:space="0" w:color="auto"/>
            </w:tcBorders>
            <w:noWrap/>
            <w:vAlign w:val="bottom"/>
            <w:hideMark/>
          </w:tcPr>
          <w:p w14:paraId="567B64C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914</w:t>
            </w:r>
          </w:p>
        </w:tc>
      </w:tr>
      <w:tr w:rsidR="002B665B" w:rsidRPr="002B665B" w14:paraId="3A42AAF3"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6C5680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42,250</w:t>
            </w:r>
          </w:p>
        </w:tc>
        <w:tc>
          <w:tcPr>
            <w:tcW w:w="1696" w:type="dxa"/>
            <w:tcBorders>
              <w:top w:val="single" w:sz="6" w:space="0" w:color="auto"/>
              <w:left w:val="nil"/>
              <w:bottom w:val="single" w:sz="6" w:space="0" w:color="auto"/>
              <w:right w:val="single" w:sz="4" w:space="0" w:color="auto"/>
            </w:tcBorders>
            <w:noWrap/>
            <w:vAlign w:val="bottom"/>
            <w:hideMark/>
          </w:tcPr>
          <w:p w14:paraId="5E33B55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42,500</w:t>
            </w:r>
          </w:p>
        </w:tc>
        <w:tc>
          <w:tcPr>
            <w:tcW w:w="888" w:type="dxa"/>
            <w:tcBorders>
              <w:top w:val="single" w:sz="6" w:space="0" w:color="auto"/>
              <w:left w:val="nil"/>
              <w:bottom w:val="single" w:sz="6" w:space="0" w:color="auto"/>
              <w:right w:val="single" w:sz="4" w:space="0" w:color="auto"/>
            </w:tcBorders>
            <w:noWrap/>
            <w:vAlign w:val="bottom"/>
            <w:hideMark/>
          </w:tcPr>
          <w:p w14:paraId="00BFE52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1,110</w:t>
            </w:r>
          </w:p>
        </w:tc>
        <w:tc>
          <w:tcPr>
            <w:tcW w:w="888" w:type="dxa"/>
            <w:tcBorders>
              <w:top w:val="single" w:sz="6" w:space="0" w:color="auto"/>
              <w:left w:val="nil"/>
              <w:bottom w:val="single" w:sz="6" w:space="0" w:color="auto"/>
              <w:right w:val="single" w:sz="4" w:space="0" w:color="auto"/>
            </w:tcBorders>
            <w:noWrap/>
            <w:vAlign w:val="bottom"/>
            <w:hideMark/>
          </w:tcPr>
          <w:p w14:paraId="5CC6E54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1,092</w:t>
            </w:r>
          </w:p>
        </w:tc>
        <w:tc>
          <w:tcPr>
            <w:tcW w:w="887" w:type="dxa"/>
            <w:tcBorders>
              <w:top w:val="single" w:sz="6" w:space="0" w:color="auto"/>
              <w:left w:val="nil"/>
              <w:bottom w:val="single" w:sz="6" w:space="0" w:color="auto"/>
              <w:right w:val="single" w:sz="4" w:space="0" w:color="auto"/>
            </w:tcBorders>
            <w:noWrap/>
            <w:vAlign w:val="bottom"/>
            <w:hideMark/>
          </w:tcPr>
          <w:p w14:paraId="5555D18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1,073</w:t>
            </w:r>
          </w:p>
        </w:tc>
        <w:tc>
          <w:tcPr>
            <w:tcW w:w="887" w:type="dxa"/>
            <w:tcBorders>
              <w:top w:val="single" w:sz="6" w:space="0" w:color="auto"/>
              <w:left w:val="nil"/>
              <w:bottom w:val="single" w:sz="6" w:space="0" w:color="auto"/>
              <w:right w:val="single" w:sz="4" w:space="0" w:color="auto"/>
            </w:tcBorders>
            <w:noWrap/>
            <w:vAlign w:val="bottom"/>
            <w:hideMark/>
          </w:tcPr>
          <w:p w14:paraId="5853B7A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1,055</w:t>
            </w:r>
          </w:p>
        </w:tc>
        <w:tc>
          <w:tcPr>
            <w:tcW w:w="887" w:type="dxa"/>
            <w:tcBorders>
              <w:top w:val="single" w:sz="6" w:space="0" w:color="auto"/>
              <w:left w:val="nil"/>
              <w:bottom w:val="single" w:sz="6" w:space="0" w:color="auto"/>
              <w:right w:val="single" w:sz="4" w:space="0" w:color="auto"/>
            </w:tcBorders>
            <w:noWrap/>
            <w:vAlign w:val="bottom"/>
            <w:hideMark/>
          </w:tcPr>
          <w:p w14:paraId="1EB86CF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1,028</w:t>
            </w:r>
          </w:p>
        </w:tc>
        <w:tc>
          <w:tcPr>
            <w:tcW w:w="887" w:type="dxa"/>
            <w:tcBorders>
              <w:top w:val="single" w:sz="6" w:space="0" w:color="auto"/>
              <w:left w:val="nil"/>
              <w:bottom w:val="single" w:sz="6" w:space="0" w:color="auto"/>
              <w:right w:val="single" w:sz="4" w:space="0" w:color="auto"/>
            </w:tcBorders>
            <w:noWrap/>
            <w:vAlign w:val="bottom"/>
            <w:hideMark/>
          </w:tcPr>
          <w:p w14:paraId="2437F7A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993</w:t>
            </w:r>
          </w:p>
        </w:tc>
        <w:tc>
          <w:tcPr>
            <w:tcW w:w="887" w:type="dxa"/>
            <w:tcBorders>
              <w:top w:val="single" w:sz="6" w:space="0" w:color="auto"/>
              <w:left w:val="nil"/>
              <w:bottom w:val="single" w:sz="6" w:space="0" w:color="auto"/>
              <w:right w:val="single" w:sz="4" w:space="0" w:color="auto"/>
            </w:tcBorders>
            <w:noWrap/>
            <w:vAlign w:val="bottom"/>
            <w:hideMark/>
          </w:tcPr>
          <w:p w14:paraId="12255C1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958</w:t>
            </w:r>
          </w:p>
        </w:tc>
        <w:tc>
          <w:tcPr>
            <w:tcW w:w="887" w:type="dxa"/>
            <w:tcBorders>
              <w:top w:val="single" w:sz="6" w:space="0" w:color="auto"/>
              <w:left w:val="nil"/>
              <w:bottom w:val="single" w:sz="6" w:space="0" w:color="auto"/>
              <w:right w:val="double" w:sz="6" w:space="0" w:color="auto"/>
            </w:tcBorders>
            <w:noWrap/>
            <w:vAlign w:val="bottom"/>
            <w:hideMark/>
          </w:tcPr>
          <w:p w14:paraId="3E4A0F8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923</w:t>
            </w:r>
          </w:p>
        </w:tc>
      </w:tr>
      <w:tr w:rsidR="002B665B" w:rsidRPr="002B665B" w14:paraId="7EE1C57E"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AA4FE4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42,500</w:t>
            </w:r>
          </w:p>
        </w:tc>
        <w:tc>
          <w:tcPr>
            <w:tcW w:w="1696" w:type="dxa"/>
            <w:tcBorders>
              <w:top w:val="single" w:sz="6" w:space="0" w:color="auto"/>
              <w:left w:val="nil"/>
              <w:bottom w:val="single" w:sz="6" w:space="0" w:color="auto"/>
              <w:right w:val="single" w:sz="4" w:space="0" w:color="auto"/>
            </w:tcBorders>
            <w:noWrap/>
            <w:vAlign w:val="bottom"/>
            <w:hideMark/>
          </w:tcPr>
          <w:p w14:paraId="16BAAC2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42,750</w:t>
            </w:r>
          </w:p>
        </w:tc>
        <w:tc>
          <w:tcPr>
            <w:tcW w:w="888" w:type="dxa"/>
            <w:tcBorders>
              <w:top w:val="single" w:sz="6" w:space="0" w:color="auto"/>
              <w:left w:val="nil"/>
              <w:bottom w:val="single" w:sz="6" w:space="0" w:color="auto"/>
              <w:right w:val="single" w:sz="4" w:space="0" w:color="auto"/>
            </w:tcBorders>
            <w:noWrap/>
            <w:vAlign w:val="bottom"/>
            <w:hideMark/>
          </w:tcPr>
          <w:p w14:paraId="126B11E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1,119</w:t>
            </w:r>
          </w:p>
        </w:tc>
        <w:tc>
          <w:tcPr>
            <w:tcW w:w="888" w:type="dxa"/>
            <w:tcBorders>
              <w:top w:val="single" w:sz="6" w:space="0" w:color="auto"/>
              <w:left w:val="nil"/>
              <w:bottom w:val="single" w:sz="6" w:space="0" w:color="auto"/>
              <w:right w:val="single" w:sz="4" w:space="0" w:color="auto"/>
            </w:tcBorders>
            <w:noWrap/>
            <w:vAlign w:val="bottom"/>
            <w:hideMark/>
          </w:tcPr>
          <w:p w14:paraId="309AE4E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1,101</w:t>
            </w:r>
          </w:p>
        </w:tc>
        <w:tc>
          <w:tcPr>
            <w:tcW w:w="887" w:type="dxa"/>
            <w:tcBorders>
              <w:top w:val="single" w:sz="6" w:space="0" w:color="auto"/>
              <w:left w:val="nil"/>
              <w:bottom w:val="single" w:sz="6" w:space="0" w:color="auto"/>
              <w:right w:val="single" w:sz="4" w:space="0" w:color="auto"/>
            </w:tcBorders>
            <w:noWrap/>
            <w:vAlign w:val="bottom"/>
            <w:hideMark/>
          </w:tcPr>
          <w:p w14:paraId="414C097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1,082</w:t>
            </w:r>
          </w:p>
        </w:tc>
        <w:tc>
          <w:tcPr>
            <w:tcW w:w="887" w:type="dxa"/>
            <w:tcBorders>
              <w:top w:val="single" w:sz="6" w:space="0" w:color="auto"/>
              <w:left w:val="nil"/>
              <w:bottom w:val="single" w:sz="6" w:space="0" w:color="auto"/>
              <w:right w:val="single" w:sz="4" w:space="0" w:color="auto"/>
            </w:tcBorders>
            <w:noWrap/>
            <w:vAlign w:val="bottom"/>
            <w:hideMark/>
          </w:tcPr>
          <w:p w14:paraId="1D13359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1,064</w:t>
            </w:r>
          </w:p>
        </w:tc>
        <w:tc>
          <w:tcPr>
            <w:tcW w:w="887" w:type="dxa"/>
            <w:tcBorders>
              <w:top w:val="single" w:sz="6" w:space="0" w:color="auto"/>
              <w:left w:val="nil"/>
              <w:bottom w:val="single" w:sz="6" w:space="0" w:color="auto"/>
              <w:right w:val="single" w:sz="4" w:space="0" w:color="auto"/>
            </w:tcBorders>
            <w:noWrap/>
            <w:vAlign w:val="bottom"/>
            <w:hideMark/>
          </w:tcPr>
          <w:p w14:paraId="04FC30F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1,037</w:t>
            </w:r>
          </w:p>
        </w:tc>
        <w:tc>
          <w:tcPr>
            <w:tcW w:w="887" w:type="dxa"/>
            <w:tcBorders>
              <w:top w:val="single" w:sz="6" w:space="0" w:color="auto"/>
              <w:left w:val="nil"/>
              <w:bottom w:val="single" w:sz="6" w:space="0" w:color="auto"/>
              <w:right w:val="single" w:sz="4" w:space="0" w:color="auto"/>
            </w:tcBorders>
            <w:noWrap/>
            <w:vAlign w:val="bottom"/>
            <w:hideMark/>
          </w:tcPr>
          <w:p w14:paraId="59EF02F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1,002</w:t>
            </w:r>
          </w:p>
        </w:tc>
        <w:tc>
          <w:tcPr>
            <w:tcW w:w="887" w:type="dxa"/>
            <w:tcBorders>
              <w:top w:val="single" w:sz="6" w:space="0" w:color="auto"/>
              <w:left w:val="nil"/>
              <w:bottom w:val="single" w:sz="6" w:space="0" w:color="auto"/>
              <w:right w:val="single" w:sz="4" w:space="0" w:color="auto"/>
            </w:tcBorders>
            <w:noWrap/>
            <w:vAlign w:val="bottom"/>
            <w:hideMark/>
          </w:tcPr>
          <w:p w14:paraId="4150AC8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967</w:t>
            </w:r>
          </w:p>
        </w:tc>
        <w:tc>
          <w:tcPr>
            <w:tcW w:w="887" w:type="dxa"/>
            <w:tcBorders>
              <w:top w:val="single" w:sz="6" w:space="0" w:color="auto"/>
              <w:left w:val="nil"/>
              <w:bottom w:val="single" w:sz="6" w:space="0" w:color="auto"/>
              <w:right w:val="double" w:sz="6" w:space="0" w:color="auto"/>
            </w:tcBorders>
            <w:noWrap/>
            <w:vAlign w:val="bottom"/>
            <w:hideMark/>
          </w:tcPr>
          <w:p w14:paraId="4EF7436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932</w:t>
            </w:r>
          </w:p>
        </w:tc>
      </w:tr>
      <w:tr w:rsidR="002B665B" w:rsidRPr="002B665B" w14:paraId="38FE07E5"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662756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42,750</w:t>
            </w:r>
          </w:p>
        </w:tc>
        <w:tc>
          <w:tcPr>
            <w:tcW w:w="1696" w:type="dxa"/>
            <w:tcBorders>
              <w:top w:val="single" w:sz="6" w:space="0" w:color="auto"/>
              <w:left w:val="nil"/>
              <w:bottom w:val="single" w:sz="6" w:space="0" w:color="auto"/>
              <w:right w:val="single" w:sz="4" w:space="0" w:color="auto"/>
            </w:tcBorders>
            <w:noWrap/>
            <w:vAlign w:val="bottom"/>
            <w:hideMark/>
          </w:tcPr>
          <w:p w14:paraId="7A3DAE6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43,000</w:t>
            </w:r>
          </w:p>
        </w:tc>
        <w:tc>
          <w:tcPr>
            <w:tcW w:w="888" w:type="dxa"/>
            <w:tcBorders>
              <w:top w:val="single" w:sz="6" w:space="0" w:color="auto"/>
              <w:left w:val="nil"/>
              <w:bottom w:val="single" w:sz="6" w:space="0" w:color="auto"/>
              <w:right w:val="single" w:sz="4" w:space="0" w:color="auto"/>
            </w:tcBorders>
            <w:noWrap/>
            <w:vAlign w:val="bottom"/>
            <w:hideMark/>
          </w:tcPr>
          <w:p w14:paraId="2B59818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1,128</w:t>
            </w:r>
          </w:p>
        </w:tc>
        <w:tc>
          <w:tcPr>
            <w:tcW w:w="888" w:type="dxa"/>
            <w:tcBorders>
              <w:top w:val="single" w:sz="6" w:space="0" w:color="auto"/>
              <w:left w:val="nil"/>
              <w:bottom w:val="single" w:sz="6" w:space="0" w:color="auto"/>
              <w:right w:val="single" w:sz="4" w:space="0" w:color="auto"/>
            </w:tcBorders>
            <w:noWrap/>
            <w:vAlign w:val="bottom"/>
            <w:hideMark/>
          </w:tcPr>
          <w:p w14:paraId="23CB3B0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1,109</w:t>
            </w:r>
          </w:p>
        </w:tc>
        <w:tc>
          <w:tcPr>
            <w:tcW w:w="887" w:type="dxa"/>
            <w:tcBorders>
              <w:top w:val="single" w:sz="6" w:space="0" w:color="auto"/>
              <w:left w:val="nil"/>
              <w:bottom w:val="single" w:sz="6" w:space="0" w:color="auto"/>
              <w:right w:val="single" w:sz="4" w:space="0" w:color="auto"/>
            </w:tcBorders>
            <w:noWrap/>
            <w:vAlign w:val="bottom"/>
            <w:hideMark/>
          </w:tcPr>
          <w:p w14:paraId="46A3BE8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1,091</w:t>
            </w:r>
          </w:p>
        </w:tc>
        <w:tc>
          <w:tcPr>
            <w:tcW w:w="887" w:type="dxa"/>
            <w:tcBorders>
              <w:top w:val="single" w:sz="6" w:space="0" w:color="auto"/>
              <w:left w:val="nil"/>
              <w:bottom w:val="single" w:sz="6" w:space="0" w:color="auto"/>
              <w:right w:val="single" w:sz="4" w:space="0" w:color="auto"/>
            </w:tcBorders>
            <w:noWrap/>
            <w:vAlign w:val="bottom"/>
            <w:hideMark/>
          </w:tcPr>
          <w:p w14:paraId="12D2069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1,072</w:t>
            </w:r>
          </w:p>
        </w:tc>
        <w:tc>
          <w:tcPr>
            <w:tcW w:w="887" w:type="dxa"/>
            <w:tcBorders>
              <w:top w:val="single" w:sz="6" w:space="0" w:color="auto"/>
              <w:left w:val="nil"/>
              <w:bottom w:val="single" w:sz="6" w:space="0" w:color="auto"/>
              <w:right w:val="single" w:sz="4" w:space="0" w:color="auto"/>
            </w:tcBorders>
            <w:noWrap/>
            <w:vAlign w:val="bottom"/>
            <w:hideMark/>
          </w:tcPr>
          <w:p w14:paraId="1E544AE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1,046</w:t>
            </w:r>
          </w:p>
        </w:tc>
        <w:tc>
          <w:tcPr>
            <w:tcW w:w="887" w:type="dxa"/>
            <w:tcBorders>
              <w:top w:val="single" w:sz="6" w:space="0" w:color="auto"/>
              <w:left w:val="nil"/>
              <w:bottom w:val="single" w:sz="6" w:space="0" w:color="auto"/>
              <w:right w:val="single" w:sz="4" w:space="0" w:color="auto"/>
            </w:tcBorders>
            <w:noWrap/>
            <w:vAlign w:val="bottom"/>
            <w:hideMark/>
          </w:tcPr>
          <w:p w14:paraId="22CACE5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1,011</w:t>
            </w:r>
          </w:p>
        </w:tc>
        <w:tc>
          <w:tcPr>
            <w:tcW w:w="887" w:type="dxa"/>
            <w:tcBorders>
              <w:top w:val="single" w:sz="6" w:space="0" w:color="auto"/>
              <w:left w:val="nil"/>
              <w:bottom w:val="single" w:sz="6" w:space="0" w:color="auto"/>
              <w:right w:val="single" w:sz="4" w:space="0" w:color="auto"/>
            </w:tcBorders>
            <w:noWrap/>
            <w:vAlign w:val="bottom"/>
            <w:hideMark/>
          </w:tcPr>
          <w:p w14:paraId="595AEFE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976</w:t>
            </w:r>
          </w:p>
        </w:tc>
        <w:tc>
          <w:tcPr>
            <w:tcW w:w="887" w:type="dxa"/>
            <w:tcBorders>
              <w:top w:val="single" w:sz="6" w:space="0" w:color="auto"/>
              <w:left w:val="nil"/>
              <w:bottom w:val="single" w:sz="6" w:space="0" w:color="auto"/>
              <w:right w:val="double" w:sz="6" w:space="0" w:color="auto"/>
            </w:tcBorders>
            <w:noWrap/>
            <w:vAlign w:val="bottom"/>
            <w:hideMark/>
          </w:tcPr>
          <w:p w14:paraId="10B2DE1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941</w:t>
            </w:r>
          </w:p>
        </w:tc>
      </w:tr>
      <w:tr w:rsidR="002B665B" w:rsidRPr="002B665B" w14:paraId="6EDA7A4A"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481AE3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43,000</w:t>
            </w:r>
          </w:p>
        </w:tc>
        <w:tc>
          <w:tcPr>
            <w:tcW w:w="1696" w:type="dxa"/>
            <w:tcBorders>
              <w:top w:val="single" w:sz="6" w:space="0" w:color="auto"/>
              <w:left w:val="nil"/>
              <w:bottom w:val="single" w:sz="6" w:space="0" w:color="auto"/>
              <w:right w:val="single" w:sz="4" w:space="0" w:color="auto"/>
            </w:tcBorders>
            <w:noWrap/>
            <w:vAlign w:val="bottom"/>
            <w:hideMark/>
          </w:tcPr>
          <w:p w14:paraId="7E06300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43,250</w:t>
            </w:r>
          </w:p>
        </w:tc>
        <w:tc>
          <w:tcPr>
            <w:tcW w:w="888" w:type="dxa"/>
            <w:tcBorders>
              <w:top w:val="single" w:sz="6" w:space="0" w:color="auto"/>
              <w:left w:val="nil"/>
              <w:bottom w:val="single" w:sz="6" w:space="0" w:color="auto"/>
              <w:right w:val="single" w:sz="4" w:space="0" w:color="auto"/>
            </w:tcBorders>
            <w:noWrap/>
            <w:vAlign w:val="bottom"/>
            <w:hideMark/>
          </w:tcPr>
          <w:p w14:paraId="4E6D5C8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1,137</w:t>
            </w:r>
          </w:p>
        </w:tc>
        <w:tc>
          <w:tcPr>
            <w:tcW w:w="888" w:type="dxa"/>
            <w:tcBorders>
              <w:top w:val="single" w:sz="6" w:space="0" w:color="auto"/>
              <w:left w:val="nil"/>
              <w:bottom w:val="single" w:sz="6" w:space="0" w:color="auto"/>
              <w:right w:val="single" w:sz="4" w:space="0" w:color="auto"/>
            </w:tcBorders>
            <w:noWrap/>
            <w:vAlign w:val="bottom"/>
            <w:hideMark/>
          </w:tcPr>
          <w:p w14:paraId="548374B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1,118</w:t>
            </w:r>
          </w:p>
        </w:tc>
        <w:tc>
          <w:tcPr>
            <w:tcW w:w="887" w:type="dxa"/>
            <w:tcBorders>
              <w:top w:val="single" w:sz="6" w:space="0" w:color="auto"/>
              <w:left w:val="nil"/>
              <w:bottom w:val="single" w:sz="6" w:space="0" w:color="auto"/>
              <w:right w:val="single" w:sz="4" w:space="0" w:color="auto"/>
            </w:tcBorders>
            <w:noWrap/>
            <w:vAlign w:val="bottom"/>
            <w:hideMark/>
          </w:tcPr>
          <w:p w14:paraId="522284B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1,100</w:t>
            </w:r>
          </w:p>
        </w:tc>
        <w:tc>
          <w:tcPr>
            <w:tcW w:w="887" w:type="dxa"/>
            <w:tcBorders>
              <w:top w:val="single" w:sz="6" w:space="0" w:color="auto"/>
              <w:left w:val="nil"/>
              <w:bottom w:val="single" w:sz="6" w:space="0" w:color="auto"/>
              <w:right w:val="single" w:sz="4" w:space="0" w:color="auto"/>
            </w:tcBorders>
            <w:noWrap/>
            <w:vAlign w:val="bottom"/>
            <w:hideMark/>
          </w:tcPr>
          <w:p w14:paraId="114A960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1,081</w:t>
            </w:r>
          </w:p>
        </w:tc>
        <w:tc>
          <w:tcPr>
            <w:tcW w:w="887" w:type="dxa"/>
            <w:tcBorders>
              <w:top w:val="single" w:sz="6" w:space="0" w:color="auto"/>
              <w:left w:val="nil"/>
              <w:bottom w:val="single" w:sz="6" w:space="0" w:color="auto"/>
              <w:right w:val="single" w:sz="4" w:space="0" w:color="auto"/>
            </w:tcBorders>
            <w:noWrap/>
            <w:vAlign w:val="bottom"/>
            <w:hideMark/>
          </w:tcPr>
          <w:p w14:paraId="756A8F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1,054</w:t>
            </w:r>
          </w:p>
        </w:tc>
        <w:tc>
          <w:tcPr>
            <w:tcW w:w="887" w:type="dxa"/>
            <w:tcBorders>
              <w:top w:val="single" w:sz="6" w:space="0" w:color="auto"/>
              <w:left w:val="nil"/>
              <w:bottom w:val="single" w:sz="6" w:space="0" w:color="auto"/>
              <w:right w:val="single" w:sz="4" w:space="0" w:color="auto"/>
            </w:tcBorders>
            <w:noWrap/>
            <w:vAlign w:val="bottom"/>
            <w:hideMark/>
          </w:tcPr>
          <w:p w14:paraId="14032B6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1,019</w:t>
            </w:r>
          </w:p>
        </w:tc>
        <w:tc>
          <w:tcPr>
            <w:tcW w:w="887" w:type="dxa"/>
            <w:tcBorders>
              <w:top w:val="single" w:sz="6" w:space="0" w:color="auto"/>
              <w:left w:val="nil"/>
              <w:bottom w:val="single" w:sz="6" w:space="0" w:color="auto"/>
              <w:right w:val="single" w:sz="4" w:space="0" w:color="auto"/>
            </w:tcBorders>
            <w:noWrap/>
            <w:vAlign w:val="bottom"/>
            <w:hideMark/>
          </w:tcPr>
          <w:p w14:paraId="58A5E77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984</w:t>
            </w:r>
          </w:p>
        </w:tc>
        <w:tc>
          <w:tcPr>
            <w:tcW w:w="887" w:type="dxa"/>
            <w:tcBorders>
              <w:top w:val="single" w:sz="6" w:space="0" w:color="auto"/>
              <w:left w:val="nil"/>
              <w:bottom w:val="single" w:sz="6" w:space="0" w:color="auto"/>
              <w:right w:val="double" w:sz="6" w:space="0" w:color="auto"/>
            </w:tcBorders>
            <w:noWrap/>
            <w:vAlign w:val="bottom"/>
            <w:hideMark/>
          </w:tcPr>
          <w:p w14:paraId="6FAD852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949</w:t>
            </w:r>
          </w:p>
        </w:tc>
      </w:tr>
      <w:tr w:rsidR="002B665B" w:rsidRPr="002B665B" w14:paraId="01CA1BCD"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E926796"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43,250</w:t>
            </w:r>
          </w:p>
        </w:tc>
        <w:tc>
          <w:tcPr>
            <w:tcW w:w="1696" w:type="dxa"/>
            <w:tcBorders>
              <w:top w:val="single" w:sz="6" w:space="0" w:color="auto"/>
              <w:left w:val="nil"/>
              <w:bottom w:val="single" w:sz="6" w:space="0" w:color="auto"/>
              <w:right w:val="single" w:sz="4" w:space="0" w:color="auto"/>
            </w:tcBorders>
            <w:noWrap/>
            <w:vAlign w:val="bottom"/>
            <w:hideMark/>
          </w:tcPr>
          <w:p w14:paraId="619CC553"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43,500</w:t>
            </w:r>
          </w:p>
        </w:tc>
        <w:tc>
          <w:tcPr>
            <w:tcW w:w="888" w:type="dxa"/>
            <w:tcBorders>
              <w:top w:val="single" w:sz="6" w:space="0" w:color="auto"/>
              <w:left w:val="nil"/>
              <w:bottom w:val="single" w:sz="6" w:space="0" w:color="auto"/>
              <w:right w:val="single" w:sz="4" w:space="0" w:color="auto"/>
            </w:tcBorders>
            <w:noWrap/>
            <w:vAlign w:val="bottom"/>
            <w:hideMark/>
          </w:tcPr>
          <w:p w14:paraId="564AE734"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1,145</w:t>
            </w:r>
          </w:p>
        </w:tc>
        <w:tc>
          <w:tcPr>
            <w:tcW w:w="888" w:type="dxa"/>
            <w:tcBorders>
              <w:top w:val="single" w:sz="6" w:space="0" w:color="auto"/>
              <w:left w:val="nil"/>
              <w:bottom w:val="single" w:sz="6" w:space="0" w:color="auto"/>
              <w:right w:val="single" w:sz="4" w:space="0" w:color="auto"/>
            </w:tcBorders>
            <w:noWrap/>
            <w:vAlign w:val="bottom"/>
            <w:hideMark/>
          </w:tcPr>
          <w:p w14:paraId="12949EDE"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1,127</w:t>
            </w:r>
          </w:p>
        </w:tc>
        <w:tc>
          <w:tcPr>
            <w:tcW w:w="887" w:type="dxa"/>
            <w:tcBorders>
              <w:top w:val="single" w:sz="6" w:space="0" w:color="auto"/>
              <w:left w:val="nil"/>
              <w:bottom w:val="single" w:sz="6" w:space="0" w:color="auto"/>
              <w:right w:val="single" w:sz="4" w:space="0" w:color="auto"/>
            </w:tcBorders>
            <w:noWrap/>
            <w:vAlign w:val="bottom"/>
            <w:hideMark/>
          </w:tcPr>
          <w:p w14:paraId="6A9F707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1,108</w:t>
            </w:r>
          </w:p>
        </w:tc>
        <w:tc>
          <w:tcPr>
            <w:tcW w:w="887" w:type="dxa"/>
            <w:tcBorders>
              <w:top w:val="single" w:sz="6" w:space="0" w:color="auto"/>
              <w:left w:val="nil"/>
              <w:bottom w:val="single" w:sz="6" w:space="0" w:color="auto"/>
              <w:right w:val="single" w:sz="4" w:space="0" w:color="auto"/>
            </w:tcBorders>
            <w:noWrap/>
            <w:vAlign w:val="bottom"/>
            <w:hideMark/>
          </w:tcPr>
          <w:p w14:paraId="01AB039E"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1,090</w:t>
            </w:r>
          </w:p>
        </w:tc>
        <w:tc>
          <w:tcPr>
            <w:tcW w:w="887" w:type="dxa"/>
            <w:tcBorders>
              <w:top w:val="single" w:sz="6" w:space="0" w:color="auto"/>
              <w:left w:val="nil"/>
              <w:bottom w:val="single" w:sz="6" w:space="0" w:color="auto"/>
              <w:right w:val="single" w:sz="4" w:space="0" w:color="auto"/>
            </w:tcBorders>
            <w:noWrap/>
            <w:vAlign w:val="bottom"/>
            <w:hideMark/>
          </w:tcPr>
          <w:p w14:paraId="18B66B37"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1,063</w:t>
            </w:r>
          </w:p>
        </w:tc>
        <w:tc>
          <w:tcPr>
            <w:tcW w:w="887" w:type="dxa"/>
            <w:tcBorders>
              <w:top w:val="single" w:sz="6" w:space="0" w:color="auto"/>
              <w:left w:val="nil"/>
              <w:bottom w:val="single" w:sz="6" w:space="0" w:color="auto"/>
              <w:right w:val="single" w:sz="4" w:space="0" w:color="auto"/>
            </w:tcBorders>
            <w:noWrap/>
            <w:vAlign w:val="bottom"/>
            <w:hideMark/>
          </w:tcPr>
          <w:p w14:paraId="293BD3E8"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1,028</w:t>
            </w:r>
          </w:p>
        </w:tc>
        <w:tc>
          <w:tcPr>
            <w:tcW w:w="887" w:type="dxa"/>
            <w:tcBorders>
              <w:top w:val="single" w:sz="6" w:space="0" w:color="auto"/>
              <w:left w:val="nil"/>
              <w:bottom w:val="single" w:sz="6" w:space="0" w:color="auto"/>
              <w:right w:val="single" w:sz="4" w:space="0" w:color="auto"/>
            </w:tcBorders>
            <w:noWrap/>
            <w:vAlign w:val="bottom"/>
            <w:hideMark/>
          </w:tcPr>
          <w:p w14:paraId="773D3B3A"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993</w:t>
            </w:r>
          </w:p>
        </w:tc>
        <w:tc>
          <w:tcPr>
            <w:tcW w:w="887" w:type="dxa"/>
            <w:tcBorders>
              <w:top w:val="single" w:sz="6" w:space="0" w:color="auto"/>
              <w:left w:val="nil"/>
              <w:bottom w:val="single" w:sz="6" w:space="0" w:color="auto"/>
              <w:right w:val="double" w:sz="6" w:space="0" w:color="auto"/>
            </w:tcBorders>
            <w:noWrap/>
            <w:vAlign w:val="bottom"/>
            <w:hideMark/>
          </w:tcPr>
          <w:p w14:paraId="03161902"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958</w:t>
            </w:r>
          </w:p>
        </w:tc>
      </w:tr>
      <w:tr w:rsidR="002B665B" w:rsidRPr="002B665B" w14:paraId="140881E0"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199322F"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43,500</w:t>
            </w:r>
          </w:p>
        </w:tc>
        <w:tc>
          <w:tcPr>
            <w:tcW w:w="1696" w:type="dxa"/>
            <w:tcBorders>
              <w:top w:val="single" w:sz="6" w:space="0" w:color="auto"/>
              <w:left w:val="nil"/>
              <w:bottom w:val="single" w:sz="6" w:space="0" w:color="auto"/>
              <w:right w:val="single" w:sz="4" w:space="0" w:color="auto"/>
            </w:tcBorders>
            <w:noWrap/>
            <w:vAlign w:val="bottom"/>
            <w:hideMark/>
          </w:tcPr>
          <w:p w14:paraId="2D271415"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43,750</w:t>
            </w:r>
          </w:p>
        </w:tc>
        <w:tc>
          <w:tcPr>
            <w:tcW w:w="888" w:type="dxa"/>
            <w:tcBorders>
              <w:top w:val="single" w:sz="6" w:space="0" w:color="auto"/>
              <w:left w:val="nil"/>
              <w:bottom w:val="single" w:sz="6" w:space="0" w:color="auto"/>
              <w:right w:val="single" w:sz="4" w:space="0" w:color="auto"/>
            </w:tcBorders>
            <w:noWrap/>
            <w:vAlign w:val="bottom"/>
            <w:hideMark/>
          </w:tcPr>
          <w:p w14:paraId="4F3A21C0"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1,154</w:t>
            </w:r>
          </w:p>
        </w:tc>
        <w:tc>
          <w:tcPr>
            <w:tcW w:w="888" w:type="dxa"/>
            <w:tcBorders>
              <w:top w:val="single" w:sz="6" w:space="0" w:color="auto"/>
              <w:left w:val="nil"/>
              <w:bottom w:val="single" w:sz="6" w:space="0" w:color="auto"/>
              <w:right w:val="single" w:sz="4" w:space="0" w:color="auto"/>
            </w:tcBorders>
            <w:noWrap/>
            <w:vAlign w:val="bottom"/>
            <w:hideMark/>
          </w:tcPr>
          <w:p w14:paraId="042D9E77"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1,136</w:t>
            </w:r>
          </w:p>
        </w:tc>
        <w:tc>
          <w:tcPr>
            <w:tcW w:w="887" w:type="dxa"/>
            <w:tcBorders>
              <w:top w:val="single" w:sz="6" w:space="0" w:color="auto"/>
              <w:left w:val="nil"/>
              <w:bottom w:val="single" w:sz="6" w:space="0" w:color="auto"/>
              <w:right w:val="single" w:sz="4" w:space="0" w:color="auto"/>
            </w:tcBorders>
            <w:noWrap/>
            <w:vAlign w:val="bottom"/>
            <w:hideMark/>
          </w:tcPr>
          <w:p w14:paraId="6524FB4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1,117</w:t>
            </w:r>
          </w:p>
        </w:tc>
        <w:tc>
          <w:tcPr>
            <w:tcW w:w="887" w:type="dxa"/>
            <w:tcBorders>
              <w:top w:val="single" w:sz="6" w:space="0" w:color="auto"/>
              <w:left w:val="nil"/>
              <w:bottom w:val="single" w:sz="6" w:space="0" w:color="auto"/>
              <w:right w:val="single" w:sz="4" w:space="0" w:color="auto"/>
            </w:tcBorders>
            <w:noWrap/>
            <w:vAlign w:val="bottom"/>
            <w:hideMark/>
          </w:tcPr>
          <w:p w14:paraId="56C951B3"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1,099</w:t>
            </w:r>
          </w:p>
        </w:tc>
        <w:tc>
          <w:tcPr>
            <w:tcW w:w="887" w:type="dxa"/>
            <w:tcBorders>
              <w:top w:val="single" w:sz="6" w:space="0" w:color="auto"/>
              <w:left w:val="nil"/>
              <w:bottom w:val="single" w:sz="6" w:space="0" w:color="auto"/>
              <w:right w:val="single" w:sz="4" w:space="0" w:color="auto"/>
            </w:tcBorders>
            <w:noWrap/>
            <w:vAlign w:val="bottom"/>
            <w:hideMark/>
          </w:tcPr>
          <w:p w14:paraId="0450179F"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1,072</w:t>
            </w:r>
          </w:p>
        </w:tc>
        <w:tc>
          <w:tcPr>
            <w:tcW w:w="887" w:type="dxa"/>
            <w:tcBorders>
              <w:top w:val="single" w:sz="6" w:space="0" w:color="auto"/>
              <w:left w:val="nil"/>
              <w:bottom w:val="single" w:sz="6" w:space="0" w:color="auto"/>
              <w:right w:val="single" w:sz="4" w:space="0" w:color="auto"/>
            </w:tcBorders>
            <w:noWrap/>
            <w:vAlign w:val="bottom"/>
            <w:hideMark/>
          </w:tcPr>
          <w:p w14:paraId="0FA6EF34"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1,037</w:t>
            </w:r>
          </w:p>
        </w:tc>
        <w:tc>
          <w:tcPr>
            <w:tcW w:w="887" w:type="dxa"/>
            <w:tcBorders>
              <w:top w:val="single" w:sz="6" w:space="0" w:color="auto"/>
              <w:left w:val="nil"/>
              <w:bottom w:val="single" w:sz="6" w:space="0" w:color="auto"/>
              <w:right w:val="single" w:sz="4" w:space="0" w:color="auto"/>
            </w:tcBorders>
            <w:noWrap/>
            <w:vAlign w:val="bottom"/>
            <w:hideMark/>
          </w:tcPr>
          <w:p w14:paraId="12335976"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1,002</w:t>
            </w:r>
          </w:p>
        </w:tc>
        <w:tc>
          <w:tcPr>
            <w:tcW w:w="887" w:type="dxa"/>
            <w:tcBorders>
              <w:top w:val="single" w:sz="6" w:space="0" w:color="auto"/>
              <w:left w:val="nil"/>
              <w:bottom w:val="single" w:sz="6" w:space="0" w:color="auto"/>
              <w:right w:val="double" w:sz="6" w:space="0" w:color="auto"/>
            </w:tcBorders>
            <w:noWrap/>
            <w:vAlign w:val="bottom"/>
            <w:hideMark/>
          </w:tcPr>
          <w:p w14:paraId="56FBC6DA"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967</w:t>
            </w:r>
          </w:p>
        </w:tc>
      </w:tr>
      <w:tr w:rsidR="002B665B" w:rsidRPr="002B665B" w14:paraId="63ACF38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56B1856"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43,750</w:t>
            </w:r>
          </w:p>
        </w:tc>
        <w:tc>
          <w:tcPr>
            <w:tcW w:w="1696" w:type="dxa"/>
            <w:tcBorders>
              <w:top w:val="single" w:sz="6" w:space="0" w:color="auto"/>
              <w:left w:val="nil"/>
              <w:bottom w:val="single" w:sz="6" w:space="0" w:color="auto"/>
              <w:right w:val="single" w:sz="4" w:space="0" w:color="auto"/>
            </w:tcBorders>
            <w:noWrap/>
            <w:vAlign w:val="bottom"/>
            <w:hideMark/>
          </w:tcPr>
          <w:p w14:paraId="18916A4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44,000</w:t>
            </w:r>
          </w:p>
        </w:tc>
        <w:tc>
          <w:tcPr>
            <w:tcW w:w="888" w:type="dxa"/>
            <w:tcBorders>
              <w:top w:val="single" w:sz="6" w:space="0" w:color="auto"/>
              <w:left w:val="nil"/>
              <w:bottom w:val="single" w:sz="6" w:space="0" w:color="auto"/>
              <w:right w:val="single" w:sz="4" w:space="0" w:color="auto"/>
            </w:tcBorders>
            <w:noWrap/>
            <w:vAlign w:val="bottom"/>
            <w:hideMark/>
          </w:tcPr>
          <w:p w14:paraId="1DA78AED"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1,163</w:t>
            </w:r>
          </w:p>
        </w:tc>
        <w:tc>
          <w:tcPr>
            <w:tcW w:w="888" w:type="dxa"/>
            <w:tcBorders>
              <w:top w:val="single" w:sz="6" w:space="0" w:color="auto"/>
              <w:left w:val="nil"/>
              <w:bottom w:val="single" w:sz="6" w:space="0" w:color="auto"/>
              <w:right w:val="single" w:sz="4" w:space="0" w:color="auto"/>
            </w:tcBorders>
            <w:noWrap/>
            <w:vAlign w:val="bottom"/>
            <w:hideMark/>
          </w:tcPr>
          <w:p w14:paraId="3F896B1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1,144</w:t>
            </w:r>
          </w:p>
        </w:tc>
        <w:tc>
          <w:tcPr>
            <w:tcW w:w="887" w:type="dxa"/>
            <w:tcBorders>
              <w:top w:val="single" w:sz="6" w:space="0" w:color="auto"/>
              <w:left w:val="nil"/>
              <w:bottom w:val="single" w:sz="6" w:space="0" w:color="auto"/>
              <w:right w:val="single" w:sz="4" w:space="0" w:color="auto"/>
            </w:tcBorders>
            <w:noWrap/>
            <w:vAlign w:val="bottom"/>
            <w:hideMark/>
          </w:tcPr>
          <w:p w14:paraId="15DECFD1"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1,126</w:t>
            </w:r>
          </w:p>
        </w:tc>
        <w:tc>
          <w:tcPr>
            <w:tcW w:w="887" w:type="dxa"/>
            <w:tcBorders>
              <w:top w:val="single" w:sz="6" w:space="0" w:color="auto"/>
              <w:left w:val="nil"/>
              <w:bottom w:val="single" w:sz="6" w:space="0" w:color="auto"/>
              <w:right w:val="single" w:sz="4" w:space="0" w:color="auto"/>
            </w:tcBorders>
            <w:noWrap/>
            <w:vAlign w:val="bottom"/>
            <w:hideMark/>
          </w:tcPr>
          <w:p w14:paraId="1FD732B6"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1,107</w:t>
            </w:r>
          </w:p>
        </w:tc>
        <w:tc>
          <w:tcPr>
            <w:tcW w:w="887" w:type="dxa"/>
            <w:tcBorders>
              <w:top w:val="single" w:sz="6" w:space="0" w:color="auto"/>
              <w:left w:val="nil"/>
              <w:bottom w:val="single" w:sz="6" w:space="0" w:color="auto"/>
              <w:right w:val="single" w:sz="4" w:space="0" w:color="auto"/>
            </w:tcBorders>
            <w:noWrap/>
            <w:vAlign w:val="bottom"/>
            <w:hideMark/>
          </w:tcPr>
          <w:p w14:paraId="1DC122EC"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1,081</w:t>
            </w:r>
          </w:p>
        </w:tc>
        <w:tc>
          <w:tcPr>
            <w:tcW w:w="887" w:type="dxa"/>
            <w:tcBorders>
              <w:top w:val="single" w:sz="6" w:space="0" w:color="auto"/>
              <w:left w:val="nil"/>
              <w:bottom w:val="single" w:sz="6" w:space="0" w:color="auto"/>
              <w:right w:val="single" w:sz="4" w:space="0" w:color="auto"/>
            </w:tcBorders>
            <w:noWrap/>
            <w:vAlign w:val="bottom"/>
            <w:hideMark/>
          </w:tcPr>
          <w:p w14:paraId="1565710F"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1,046</w:t>
            </w:r>
          </w:p>
        </w:tc>
        <w:tc>
          <w:tcPr>
            <w:tcW w:w="887" w:type="dxa"/>
            <w:tcBorders>
              <w:top w:val="single" w:sz="6" w:space="0" w:color="auto"/>
              <w:left w:val="nil"/>
              <w:bottom w:val="single" w:sz="6" w:space="0" w:color="auto"/>
              <w:right w:val="single" w:sz="4" w:space="0" w:color="auto"/>
            </w:tcBorders>
            <w:noWrap/>
            <w:vAlign w:val="bottom"/>
            <w:hideMark/>
          </w:tcPr>
          <w:p w14:paraId="6FAEFE33"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1,011</w:t>
            </w:r>
          </w:p>
        </w:tc>
        <w:tc>
          <w:tcPr>
            <w:tcW w:w="887" w:type="dxa"/>
            <w:tcBorders>
              <w:top w:val="single" w:sz="6" w:space="0" w:color="auto"/>
              <w:left w:val="nil"/>
              <w:bottom w:val="single" w:sz="6" w:space="0" w:color="auto"/>
              <w:right w:val="double" w:sz="6" w:space="0" w:color="auto"/>
            </w:tcBorders>
            <w:noWrap/>
            <w:vAlign w:val="bottom"/>
            <w:hideMark/>
          </w:tcPr>
          <w:p w14:paraId="275ADBBF"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976</w:t>
            </w:r>
          </w:p>
        </w:tc>
      </w:tr>
      <w:tr w:rsidR="002B665B" w:rsidRPr="002B665B" w14:paraId="3C6602F8"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D080E6F"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44,000</w:t>
            </w:r>
          </w:p>
        </w:tc>
        <w:tc>
          <w:tcPr>
            <w:tcW w:w="1696" w:type="dxa"/>
            <w:tcBorders>
              <w:top w:val="single" w:sz="6" w:space="0" w:color="auto"/>
              <w:left w:val="nil"/>
              <w:bottom w:val="single" w:sz="6" w:space="0" w:color="auto"/>
              <w:right w:val="single" w:sz="4" w:space="0" w:color="auto"/>
            </w:tcBorders>
            <w:noWrap/>
            <w:vAlign w:val="bottom"/>
            <w:hideMark/>
          </w:tcPr>
          <w:p w14:paraId="391EAA97"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44,250</w:t>
            </w:r>
          </w:p>
        </w:tc>
        <w:tc>
          <w:tcPr>
            <w:tcW w:w="888" w:type="dxa"/>
            <w:tcBorders>
              <w:top w:val="single" w:sz="6" w:space="0" w:color="auto"/>
              <w:left w:val="nil"/>
              <w:bottom w:val="single" w:sz="6" w:space="0" w:color="auto"/>
              <w:right w:val="single" w:sz="4" w:space="0" w:color="auto"/>
            </w:tcBorders>
            <w:noWrap/>
            <w:vAlign w:val="bottom"/>
            <w:hideMark/>
          </w:tcPr>
          <w:p w14:paraId="68833CD8"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1,172</w:t>
            </w:r>
          </w:p>
        </w:tc>
        <w:tc>
          <w:tcPr>
            <w:tcW w:w="888" w:type="dxa"/>
            <w:tcBorders>
              <w:top w:val="single" w:sz="6" w:space="0" w:color="auto"/>
              <w:left w:val="nil"/>
              <w:bottom w:val="single" w:sz="6" w:space="0" w:color="auto"/>
              <w:right w:val="single" w:sz="4" w:space="0" w:color="auto"/>
            </w:tcBorders>
            <w:noWrap/>
            <w:vAlign w:val="bottom"/>
            <w:hideMark/>
          </w:tcPr>
          <w:p w14:paraId="0DC20A15"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1,153</w:t>
            </w:r>
          </w:p>
        </w:tc>
        <w:tc>
          <w:tcPr>
            <w:tcW w:w="887" w:type="dxa"/>
            <w:tcBorders>
              <w:top w:val="single" w:sz="6" w:space="0" w:color="auto"/>
              <w:left w:val="nil"/>
              <w:bottom w:val="single" w:sz="6" w:space="0" w:color="auto"/>
              <w:right w:val="single" w:sz="4" w:space="0" w:color="auto"/>
            </w:tcBorders>
            <w:noWrap/>
            <w:vAlign w:val="bottom"/>
            <w:hideMark/>
          </w:tcPr>
          <w:p w14:paraId="68097269"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1,135</w:t>
            </w:r>
          </w:p>
        </w:tc>
        <w:tc>
          <w:tcPr>
            <w:tcW w:w="887" w:type="dxa"/>
            <w:tcBorders>
              <w:top w:val="single" w:sz="6" w:space="0" w:color="auto"/>
              <w:left w:val="nil"/>
              <w:bottom w:val="single" w:sz="6" w:space="0" w:color="auto"/>
              <w:right w:val="single" w:sz="4" w:space="0" w:color="auto"/>
            </w:tcBorders>
            <w:noWrap/>
            <w:vAlign w:val="bottom"/>
            <w:hideMark/>
          </w:tcPr>
          <w:p w14:paraId="4D771B7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1,116</w:t>
            </w:r>
          </w:p>
        </w:tc>
        <w:tc>
          <w:tcPr>
            <w:tcW w:w="887" w:type="dxa"/>
            <w:tcBorders>
              <w:top w:val="single" w:sz="6" w:space="0" w:color="auto"/>
              <w:left w:val="nil"/>
              <w:bottom w:val="single" w:sz="6" w:space="0" w:color="auto"/>
              <w:right w:val="single" w:sz="4" w:space="0" w:color="auto"/>
            </w:tcBorders>
            <w:noWrap/>
            <w:vAlign w:val="bottom"/>
            <w:hideMark/>
          </w:tcPr>
          <w:p w14:paraId="6D6628C1"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1,089</w:t>
            </w:r>
          </w:p>
        </w:tc>
        <w:tc>
          <w:tcPr>
            <w:tcW w:w="887" w:type="dxa"/>
            <w:tcBorders>
              <w:top w:val="single" w:sz="6" w:space="0" w:color="auto"/>
              <w:left w:val="nil"/>
              <w:bottom w:val="single" w:sz="6" w:space="0" w:color="auto"/>
              <w:right w:val="single" w:sz="4" w:space="0" w:color="auto"/>
            </w:tcBorders>
            <w:noWrap/>
            <w:vAlign w:val="bottom"/>
            <w:hideMark/>
          </w:tcPr>
          <w:p w14:paraId="0336639C"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1,054</w:t>
            </w:r>
          </w:p>
        </w:tc>
        <w:tc>
          <w:tcPr>
            <w:tcW w:w="887" w:type="dxa"/>
            <w:tcBorders>
              <w:top w:val="single" w:sz="6" w:space="0" w:color="auto"/>
              <w:left w:val="nil"/>
              <w:bottom w:val="single" w:sz="6" w:space="0" w:color="auto"/>
              <w:right w:val="single" w:sz="4" w:space="0" w:color="auto"/>
            </w:tcBorders>
            <w:noWrap/>
            <w:vAlign w:val="bottom"/>
            <w:hideMark/>
          </w:tcPr>
          <w:p w14:paraId="589815F0"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1,019</w:t>
            </w:r>
          </w:p>
        </w:tc>
        <w:tc>
          <w:tcPr>
            <w:tcW w:w="887" w:type="dxa"/>
            <w:tcBorders>
              <w:top w:val="single" w:sz="6" w:space="0" w:color="auto"/>
              <w:left w:val="nil"/>
              <w:bottom w:val="single" w:sz="6" w:space="0" w:color="auto"/>
              <w:right w:val="double" w:sz="6" w:space="0" w:color="auto"/>
            </w:tcBorders>
            <w:noWrap/>
            <w:vAlign w:val="bottom"/>
            <w:hideMark/>
          </w:tcPr>
          <w:p w14:paraId="5D8E6FD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984</w:t>
            </w:r>
          </w:p>
        </w:tc>
      </w:tr>
      <w:tr w:rsidR="002B665B" w:rsidRPr="002B665B" w14:paraId="13EB6A73"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308CB8D7"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44,250</w:t>
            </w:r>
          </w:p>
        </w:tc>
        <w:tc>
          <w:tcPr>
            <w:tcW w:w="1696" w:type="dxa"/>
            <w:tcBorders>
              <w:top w:val="single" w:sz="6" w:space="0" w:color="auto"/>
              <w:left w:val="nil"/>
              <w:bottom w:val="single" w:sz="6" w:space="0" w:color="auto"/>
              <w:right w:val="single" w:sz="4" w:space="0" w:color="auto"/>
            </w:tcBorders>
            <w:noWrap/>
            <w:vAlign w:val="bottom"/>
            <w:hideMark/>
          </w:tcPr>
          <w:p w14:paraId="219BD44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44,500</w:t>
            </w:r>
          </w:p>
        </w:tc>
        <w:tc>
          <w:tcPr>
            <w:tcW w:w="888" w:type="dxa"/>
            <w:tcBorders>
              <w:top w:val="single" w:sz="6" w:space="0" w:color="auto"/>
              <w:left w:val="nil"/>
              <w:bottom w:val="single" w:sz="6" w:space="0" w:color="auto"/>
              <w:right w:val="single" w:sz="4" w:space="0" w:color="auto"/>
            </w:tcBorders>
            <w:noWrap/>
            <w:vAlign w:val="bottom"/>
            <w:hideMark/>
          </w:tcPr>
          <w:p w14:paraId="722BFFF5"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1,180</w:t>
            </w:r>
          </w:p>
        </w:tc>
        <w:tc>
          <w:tcPr>
            <w:tcW w:w="888" w:type="dxa"/>
            <w:tcBorders>
              <w:top w:val="single" w:sz="6" w:space="0" w:color="auto"/>
              <w:left w:val="nil"/>
              <w:bottom w:val="single" w:sz="6" w:space="0" w:color="auto"/>
              <w:right w:val="single" w:sz="4" w:space="0" w:color="auto"/>
            </w:tcBorders>
            <w:noWrap/>
            <w:vAlign w:val="bottom"/>
            <w:hideMark/>
          </w:tcPr>
          <w:p w14:paraId="1D075B7C"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1,162</w:t>
            </w:r>
          </w:p>
        </w:tc>
        <w:tc>
          <w:tcPr>
            <w:tcW w:w="887" w:type="dxa"/>
            <w:tcBorders>
              <w:top w:val="single" w:sz="6" w:space="0" w:color="auto"/>
              <w:left w:val="nil"/>
              <w:bottom w:val="single" w:sz="6" w:space="0" w:color="auto"/>
              <w:right w:val="single" w:sz="4" w:space="0" w:color="auto"/>
            </w:tcBorders>
            <w:noWrap/>
            <w:vAlign w:val="bottom"/>
            <w:hideMark/>
          </w:tcPr>
          <w:p w14:paraId="3E4D52BA"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1,143</w:t>
            </w:r>
          </w:p>
        </w:tc>
        <w:tc>
          <w:tcPr>
            <w:tcW w:w="887" w:type="dxa"/>
            <w:tcBorders>
              <w:top w:val="single" w:sz="6" w:space="0" w:color="auto"/>
              <w:left w:val="nil"/>
              <w:bottom w:val="single" w:sz="6" w:space="0" w:color="auto"/>
              <w:right w:val="single" w:sz="4" w:space="0" w:color="auto"/>
            </w:tcBorders>
            <w:noWrap/>
            <w:vAlign w:val="bottom"/>
            <w:hideMark/>
          </w:tcPr>
          <w:p w14:paraId="376B89A1"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1,125</w:t>
            </w:r>
          </w:p>
        </w:tc>
        <w:tc>
          <w:tcPr>
            <w:tcW w:w="887" w:type="dxa"/>
            <w:tcBorders>
              <w:top w:val="single" w:sz="6" w:space="0" w:color="auto"/>
              <w:left w:val="nil"/>
              <w:bottom w:val="single" w:sz="6" w:space="0" w:color="auto"/>
              <w:right w:val="single" w:sz="4" w:space="0" w:color="auto"/>
            </w:tcBorders>
            <w:noWrap/>
            <w:vAlign w:val="bottom"/>
            <w:hideMark/>
          </w:tcPr>
          <w:p w14:paraId="338BBA15"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1,098</w:t>
            </w:r>
          </w:p>
        </w:tc>
        <w:tc>
          <w:tcPr>
            <w:tcW w:w="887" w:type="dxa"/>
            <w:tcBorders>
              <w:top w:val="single" w:sz="6" w:space="0" w:color="auto"/>
              <w:left w:val="nil"/>
              <w:bottom w:val="single" w:sz="6" w:space="0" w:color="auto"/>
              <w:right w:val="single" w:sz="4" w:space="0" w:color="auto"/>
            </w:tcBorders>
            <w:noWrap/>
            <w:vAlign w:val="bottom"/>
            <w:hideMark/>
          </w:tcPr>
          <w:p w14:paraId="126E943E"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1,063</w:t>
            </w:r>
          </w:p>
        </w:tc>
        <w:tc>
          <w:tcPr>
            <w:tcW w:w="887" w:type="dxa"/>
            <w:tcBorders>
              <w:top w:val="single" w:sz="6" w:space="0" w:color="auto"/>
              <w:left w:val="nil"/>
              <w:bottom w:val="single" w:sz="6" w:space="0" w:color="auto"/>
              <w:right w:val="single" w:sz="4" w:space="0" w:color="auto"/>
            </w:tcBorders>
            <w:noWrap/>
            <w:vAlign w:val="bottom"/>
            <w:hideMark/>
          </w:tcPr>
          <w:p w14:paraId="3739D57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1,028</w:t>
            </w:r>
          </w:p>
        </w:tc>
        <w:tc>
          <w:tcPr>
            <w:tcW w:w="887" w:type="dxa"/>
            <w:tcBorders>
              <w:top w:val="single" w:sz="6" w:space="0" w:color="auto"/>
              <w:left w:val="nil"/>
              <w:bottom w:val="single" w:sz="6" w:space="0" w:color="auto"/>
              <w:right w:val="double" w:sz="6" w:space="0" w:color="auto"/>
            </w:tcBorders>
            <w:noWrap/>
            <w:vAlign w:val="bottom"/>
            <w:hideMark/>
          </w:tcPr>
          <w:p w14:paraId="40BFAA0C"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993</w:t>
            </w:r>
          </w:p>
        </w:tc>
      </w:tr>
      <w:tr w:rsidR="002B665B" w:rsidRPr="002B665B" w14:paraId="6A3304A8"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95F7A52"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44,500</w:t>
            </w:r>
          </w:p>
        </w:tc>
        <w:tc>
          <w:tcPr>
            <w:tcW w:w="1696" w:type="dxa"/>
            <w:tcBorders>
              <w:top w:val="single" w:sz="6" w:space="0" w:color="auto"/>
              <w:left w:val="nil"/>
              <w:bottom w:val="single" w:sz="6" w:space="0" w:color="auto"/>
              <w:right w:val="single" w:sz="4" w:space="0" w:color="auto"/>
            </w:tcBorders>
            <w:noWrap/>
            <w:vAlign w:val="bottom"/>
            <w:hideMark/>
          </w:tcPr>
          <w:p w14:paraId="6EE46CA2"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44,750</w:t>
            </w:r>
          </w:p>
        </w:tc>
        <w:tc>
          <w:tcPr>
            <w:tcW w:w="888" w:type="dxa"/>
            <w:tcBorders>
              <w:top w:val="single" w:sz="6" w:space="0" w:color="auto"/>
              <w:left w:val="nil"/>
              <w:bottom w:val="single" w:sz="6" w:space="0" w:color="auto"/>
              <w:right w:val="single" w:sz="4" w:space="0" w:color="auto"/>
            </w:tcBorders>
            <w:noWrap/>
            <w:vAlign w:val="bottom"/>
            <w:hideMark/>
          </w:tcPr>
          <w:p w14:paraId="4C2882AE"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1,189</w:t>
            </w:r>
          </w:p>
        </w:tc>
        <w:tc>
          <w:tcPr>
            <w:tcW w:w="888" w:type="dxa"/>
            <w:tcBorders>
              <w:top w:val="single" w:sz="6" w:space="0" w:color="auto"/>
              <w:left w:val="nil"/>
              <w:bottom w:val="single" w:sz="6" w:space="0" w:color="auto"/>
              <w:right w:val="single" w:sz="4" w:space="0" w:color="auto"/>
            </w:tcBorders>
            <w:noWrap/>
            <w:vAlign w:val="bottom"/>
            <w:hideMark/>
          </w:tcPr>
          <w:p w14:paraId="492A228E"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1,171</w:t>
            </w:r>
          </w:p>
        </w:tc>
        <w:tc>
          <w:tcPr>
            <w:tcW w:w="887" w:type="dxa"/>
            <w:tcBorders>
              <w:top w:val="single" w:sz="6" w:space="0" w:color="auto"/>
              <w:left w:val="nil"/>
              <w:bottom w:val="single" w:sz="6" w:space="0" w:color="auto"/>
              <w:right w:val="single" w:sz="4" w:space="0" w:color="auto"/>
            </w:tcBorders>
            <w:noWrap/>
            <w:vAlign w:val="bottom"/>
            <w:hideMark/>
          </w:tcPr>
          <w:p w14:paraId="707C7727"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1,152</w:t>
            </w:r>
          </w:p>
        </w:tc>
        <w:tc>
          <w:tcPr>
            <w:tcW w:w="887" w:type="dxa"/>
            <w:tcBorders>
              <w:top w:val="single" w:sz="6" w:space="0" w:color="auto"/>
              <w:left w:val="nil"/>
              <w:bottom w:val="single" w:sz="6" w:space="0" w:color="auto"/>
              <w:right w:val="single" w:sz="4" w:space="0" w:color="auto"/>
            </w:tcBorders>
            <w:noWrap/>
            <w:vAlign w:val="bottom"/>
            <w:hideMark/>
          </w:tcPr>
          <w:p w14:paraId="71F3FDA3"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1,134</w:t>
            </w:r>
          </w:p>
        </w:tc>
        <w:tc>
          <w:tcPr>
            <w:tcW w:w="887" w:type="dxa"/>
            <w:tcBorders>
              <w:top w:val="single" w:sz="6" w:space="0" w:color="auto"/>
              <w:left w:val="nil"/>
              <w:bottom w:val="single" w:sz="6" w:space="0" w:color="auto"/>
              <w:right w:val="single" w:sz="4" w:space="0" w:color="auto"/>
            </w:tcBorders>
            <w:noWrap/>
            <w:vAlign w:val="bottom"/>
            <w:hideMark/>
          </w:tcPr>
          <w:p w14:paraId="38565AC4"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1,107</w:t>
            </w:r>
          </w:p>
        </w:tc>
        <w:tc>
          <w:tcPr>
            <w:tcW w:w="887" w:type="dxa"/>
            <w:tcBorders>
              <w:top w:val="single" w:sz="6" w:space="0" w:color="auto"/>
              <w:left w:val="nil"/>
              <w:bottom w:val="single" w:sz="6" w:space="0" w:color="auto"/>
              <w:right w:val="single" w:sz="4" w:space="0" w:color="auto"/>
            </w:tcBorders>
            <w:noWrap/>
            <w:vAlign w:val="bottom"/>
            <w:hideMark/>
          </w:tcPr>
          <w:p w14:paraId="63E4D11D"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1,072</w:t>
            </w:r>
          </w:p>
        </w:tc>
        <w:tc>
          <w:tcPr>
            <w:tcW w:w="887" w:type="dxa"/>
            <w:tcBorders>
              <w:top w:val="single" w:sz="6" w:space="0" w:color="auto"/>
              <w:left w:val="nil"/>
              <w:bottom w:val="single" w:sz="6" w:space="0" w:color="auto"/>
              <w:right w:val="single" w:sz="4" w:space="0" w:color="auto"/>
            </w:tcBorders>
            <w:noWrap/>
            <w:vAlign w:val="bottom"/>
            <w:hideMark/>
          </w:tcPr>
          <w:p w14:paraId="5C37436A"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1,037</w:t>
            </w:r>
          </w:p>
        </w:tc>
        <w:tc>
          <w:tcPr>
            <w:tcW w:w="887" w:type="dxa"/>
            <w:tcBorders>
              <w:top w:val="single" w:sz="6" w:space="0" w:color="auto"/>
              <w:left w:val="nil"/>
              <w:bottom w:val="single" w:sz="6" w:space="0" w:color="auto"/>
              <w:right w:val="double" w:sz="6" w:space="0" w:color="auto"/>
            </w:tcBorders>
            <w:noWrap/>
            <w:vAlign w:val="bottom"/>
            <w:hideMark/>
          </w:tcPr>
          <w:p w14:paraId="4F221957"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1,002</w:t>
            </w:r>
          </w:p>
        </w:tc>
      </w:tr>
      <w:tr w:rsidR="002B665B" w:rsidRPr="002B665B" w14:paraId="3445F8B9"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2468A02"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44,750</w:t>
            </w:r>
          </w:p>
        </w:tc>
        <w:tc>
          <w:tcPr>
            <w:tcW w:w="1696" w:type="dxa"/>
            <w:tcBorders>
              <w:top w:val="single" w:sz="6" w:space="0" w:color="auto"/>
              <w:left w:val="nil"/>
              <w:bottom w:val="single" w:sz="6" w:space="0" w:color="auto"/>
              <w:right w:val="single" w:sz="4" w:space="0" w:color="auto"/>
            </w:tcBorders>
            <w:noWrap/>
            <w:vAlign w:val="bottom"/>
            <w:hideMark/>
          </w:tcPr>
          <w:p w14:paraId="27293490"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45,000</w:t>
            </w:r>
          </w:p>
        </w:tc>
        <w:tc>
          <w:tcPr>
            <w:tcW w:w="888" w:type="dxa"/>
            <w:tcBorders>
              <w:top w:val="single" w:sz="6" w:space="0" w:color="auto"/>
              <w:left w:val="nil"/>
              <w:bottom w:val="single" w:sz="6" w:space="0" w:color="auto"/>
              <w:right w:val="single" w:sz="4" w:space="0" w:color="auto"/>
            </w:tcBorders>
            <w:noWrap/>
            <w:vAlign w:val="bottom"/>
            <w:hideMark/>
          </w:tcPr>
          <w:p w14:paraId="72D236E0"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1,198</w:t>
            </w:r>
          </w:p>
        </w:tc>
        <w:tc>
          <w:tcPr>
            <w:tcW w:w="888" w:type="dxa"/>
            <w:tcBorders>
              <w:top w:val="single" w:sz="6" w:space="0" w:color="auto"/>
              <w:left w:val="nil"/>
              <w:bottom w:val="single" w:sz="6" w:space="0" w:color="auto"/>
              <w:right w:val="single" w:sz="4" w:space="0" w:color="auto"/>
            </w:tcBorders>
            <w:noWrap/>
            <w:vAlign w:val="bottom"/>
            <w:hideMark/>
          </w:tcPr>
          <w:p w14:paraId="059022E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1,179</w:t>
            </w:r>
          </w:p>
        </w:tc>
        <w:tc>
          <w:tcPr>
            <w:tcW w:w="887" w:type="dxa"/>
            <w:tcBorders>
              <w:top w:val="single" w:sz="6" w:space="0" w:color="auto"/>
              <w:left w:val="nil"/>
              <w:bottom w:val="single" w:sz="6" w:space="0" w:color="auto"/>
              <w:right w:val="single" w:sz="4" w:space="0" w:color="auto"/>
            </w:tcBorders>
            <w:noWrap/>
            <w:vAlign w:val="bottom"/>
            <w:hideMark/>
          </w:tcPr>
          <w:p w14:paraId="05984873"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1,161</w:t>
            </w:r>
          </w:p>
        </w:tc>
        <w:tc>
          <w:tcPr>
            <w:tcW w:w="887" w:type="dxa"/>
            <w:tcBorders>
              <w:top w:val="single" w:sz="6" w:space="0" w:color="auto"/>
              <w:left w:val="nil"/>
              <w:bottom w:val="single" w:sz="6" w:space="0" w:color="auto"/>
              <w:right w:val="single" w:sz="4" w:space="0" w:color="auto"/>
            </w:tcBorders>
            <w:noWrap/>
            <w:vAlign w:val="bottom"/>
            <w:hideMark/>
          </w:tcPr>
          <w:p w14:paraId="3E20044C"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1,142</w:t>
            </w:r>
          </w:p>
        </w:tc>
        <w:tc>
          <w:tcPr>
            <w:tcW w:w="887" w:type="dxa"/>
            <w:tcBorders>
              <w:top w:val="single" w:sz="6" w:space="0" w:color="auto"/>
              <w:left w:val="nil"/>
              <w:bottom w:val="single" w:sz="6" w:space="0" w:color="auto"/>
              <w:right w:val="single" w:sz="4" w:space="0" w:color="auto"/>
            </w:tcBorders>
            <w:noWrap/>
            <w:vAlign w:val="bottom"/>
            <w:hideMark/>
          </w:tcPr>
          <w:p w14:paraId="6D51AB01"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1,116</w:t>
            </w:r>
          </w:p>
        </w:tc>
        <w:tc>
          <w:tcPr>
            <w:tcW w:w="887" w:type="dxa"/>
            <w:tcBorders>
              <w:top w:val="single" w:sz="6" w:space="0" w:color="auto"/>
              <w:left w:val="nil"/>
              <w:bottom w:val="single" w:sz="6" w:space="0" w:color="auto"/>
              <w:right w:val="single" w:sz="4" w:space="0" w:color="auto"/>
            </w:tcBorders>
            <w:noWrap/>
            <w:vAlign w:val="bottom"/>
            <w:hideMark/>
          </w:tcPr>
          <w:p w14:paraId="711A2592"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1,081</w:t>
            </w:r>
          </w:p>
        </w:tc>
        <w:tc>
          <w:tcPr>
            <w:tcW w:w="887" w:type="dxa"/>
            <w:tcBorders>
              <w:top w:val="single" w:sz="6" w:space="0" w:color="auto"/>
              <w:left w:val="nil"/>
              <w:bottom w:val="single" w:sz="6" w:space="0" w:color="auto"/>
              <w:right w:val="single" w:sz="4" w:space="0" w:color="auto"/>
            </w:tcBorders>
            <w:noWrap/>
            <w:vAlign w:val="bottom"/>
            <w:hideMark/>
          </w:tcPr>
          <w:p w14:paraId="13203493"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1,046</w:t>
            </w:r>
          </w:p>
        </w:tc>
        <w:tc>
          <w:tcPr>
            <w:tcW w:w="887" w:type="dxa"/>
            <w:tcBorders>
              <w:top w:val="single" w:sz="6" w:space="0" w:color="auto"/>
              <w:left w:val="nil"/>
              <w:bottom w:val="single" w:sz="6" w:space="0" w:color="auto"/>
              <w:right w:val="double" w:sz="6" w:space="0" w:color="auto"/>
            </w:tcBorders>
            <w:noWrap/>
            <w:vAlign w:val="bottom"/>
            <w:hideMark/>
          </w:tcPr>
          <w:p w14:paraId="558D997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1,011</w:t>
            </w:r>
          </w:p>
        </w:tc>
      </w:tr>
      <w:tr w:rsidR="002B665B" w:rsidRPr="002B665B" w14:paraId="71FB4865"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B63A067"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45,000</w:t>
            </w:r>
          </w:p>
        </w:tc>
        <w:tc>
          <w:tcPr>
            <w:tcW w:w="1696" w:type="dxa"/>
            <w:tcBorders>
              <w:top w:val="single" w:sz="6" w:space="0" w:color="auto"/>
              <w:left w:val="nil"/>
              <w:bottom w:val="single" w:sz="6" w:space="0" w:color="auto"/>
              <w:right w:val="single" w:sz="4" w:space="0" w:color="auto"/>
            </w:tcBorders>
            <w:noWrap/>
            <w:vAlign w:val="bottom"/>
            <w:hideMark/>
          </w:tcPr>
          <w:p w14:paraId="380D8F65"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45,250</w:t>
            </w:r>
          </w:p>
        </w:tc>
        <w:tc>
          <w:tcPr>
            <w:tcW w:w="888" w:type="dxa"/>
            <w:tcBorders>
              <w:top w:val="single" w:sz="6" w:space="0" w:color="auto"/>
              <w:left w:val="nil"/>
              <w:bottom w:val="single" w:sz="6" w:space="0" w:color="auto"/>
              <w:right w:val="single" w:sz="4" w:space="0" w:color="auto"/>
            </w:tcBorders>
            <w:noWrap/>
            <w:vAlign w:val="bottom"/>
            <w:hideMark/>
          </w:tcPr>
          <w:p w14:paraId="7B42F8D1"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1,207</w:t>
            </w:r>
          </w:p>
        </w:tc>
        <w:tc>
          <w:tcPr>
            <w:tcW w:w="888" w:type="dxa"/>
            <w:tcBorders>
              <w:top w:val="single" w:sz="6" w:space="0" w:color="auto"/>
              <w:left w:val="nil"/>
              <w:bottom w:val="single" w:sz="6" w:space="0" w:color="auto"/>
              <w:right w:val="single" w:sz="4" w:space="0" w:color="auto"/>
            </w:tcBorders>
            <w:noWrap/>
            <w:vAlign w:val="bottom"/>
            <w:hideMark/>
          </w:tcPr>
          <w:p w14:paraId="5350760A"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1,188</w:t>
            </w:r>
          </w:p>
        </w:tc>
        <w:tc>
          <w:tcPr>
            <w:tcW w:w="887" w:type="dxa"/>
            <w:tcBorders>
              <w:top w:val="single" w:sz="6" w:space="0" w:color="auto"/>
              <w:left w:val="nil"/>
              <w:bottom w:val="single" w:sz="6" w:space="0" w:color="auto"/>
              <w:right w:val="single" w:sz="4" w:space="0" w:color="auto"/>
            </w:tcBorders>
            <w:noWrap/>
            <w:vAlign w:val="bottom"/>
            <w:hideMark/>
          </w:tcPr>
          <w:p w14:paraId="50CD513F"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1,170</w:t>
            </w:r>
          </w:p>
        </w:tc>
        <w:tc>
          <w:tcPr>
            <w:tcW w:w="887" w:type="dxa"/>
            <w:tcBorders>
              <w:top w:val="single" w:sz="6" w:space="0" w:color="auto"/>
              <w:left w:val="nil"/>
              <w:bottom w:val="single" w:sz="6" w:space="0" w:color="auto"/>
              <w:right w:val="single" w:sz="4" w:space="0" w:color="auto"/>
            </w:tcBorders>
            <w:noWrap/>
            <w:vAlign w:val="bottom"/>
            <w:hideMark/>
          </w:tcPr>
          <w:p w14:paraId="6FB2C223"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1,151</w:t>
            </w:r>
          </w:p>
        </w:tc>
        <w:tc>
          <w:tcPr>
            <w:tcW w:w="887" w:type="dxa"/>
            <w:tcBorders>
              <w:top w:val="single" w:sz="6" w:space="0" w:color="auto"/>
              <w:left w:val="nil"/>
              <w:bottom w:val="single" w:sz="6" w:space="0" w:color="auto"/>
              <w:right w:val="single" w:sz="4" w:space="0" w:color="auto"/>
            </w:tcBorders>
            <w:noWrap/>
            <w:vAlign w:val="bottom"/>
            <w:hideMark/>
          </w:tcPr>
          <w:p w14:paraId="37CEBA44"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1,124</w:t>
            </w:r>
          </w:p>
        </w:tc>
        <w:tc>
          <w:tcPr>
            <w:tcW w:w="887" w:type="dxa"/>
            <w:tcBorders>
              <w:top w:val="single" w:sz="6" w:space="0" w:color="auto"/>
              <w:left w:val="nil"/>
              <w:bottom w:val="single" w:sz="6" w:space="0" w:color="auto"/>
              <w:right w:val="single" w:sz="4" w:space="0" w:color="auto"/>
            </w:tcBorders>
            <w:noWrap/>
            <w:vAlign w:val="bottom"/>
            <w:hideMark/>
          </w:tcPr>
          <w:p w14:paraId="10CC9EC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1,089</w:t>
            </w:r>
          </w:p>
        </w:tc>
        <w:tc>
          <w:tcPr>
            <w:tcW w:w="887" w:type="dxa"/>
            <w:tcBorders>
              <w:top w:val="single" w:sz="6" w:space="0" w:color="auto"/>
              <w:left w:val="nil"/>
              <w:bottom w:val="single" w:sz="6" w:space="0" w:color="auto"/>
              <w:right w:val="single" w:sz="4" w:space="0" w:color="auto"/>
            </w:tcBorders>
            <w:noWrap/>
            <w:vAlign w:val="bottom"/>
            <w:hideMark/>
          </w:tcPr>
          <w:p w14:paraId="14F48E4B"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1,054</w:t>
            </w:r>
          </w:p>
        </w:tc>
        <w:tc>
          <w:tcPr>
            <w:tcW w:w="887" w:type="dxa"/>
            <w:tcBorders>
              <w:top w:val="single" w:sz="6" w:space="0" w:color="auto"/>
              <w:left w:val="nil"/>
              <w:bottom w:val="single" w:sz="6" w:space="0" w:color="auto"/>
              <w:right w:val="double" w:sz="6" w:space="0" w:color="auto"/>
            </w:tcBorders>
            <w:noWrap/>
            <w:vAlign w:val="bottom"/>
            <w:hideMark/>
          </w:tcPr>
          <w:p w14:paraId="05037DBC" w14:textId="77777777" w:rsidR="002B665B" w:rsidRPr="002B665B" w:rsidRDefault="002B665B" w:rsidP="002B665B">
            <w:pPr>
              <w:keepNext/>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1,019</w:t>
            </w:r>
          </w:p>
        </w:tc>
      </w:tr>
      <w:tr w:rsidR="002B665B" w:rsidRPr="002B665B" w14:paraId="3BDA9FE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015463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45,250</w:t>
            </w:r>
          </w:p>
        </w:tc>
        <w:tc>
          <w:tcPr>
            <w:tcW w:w="1696" w:type="dxa"/>
            <w:tcBorders>
              <w:top w:val="single" w:sz="6" w:space="0" w:color="auto"/>
              <w:left w:val="nil"/>
              <w:bottom w:val="single" w:sz="6" w:space="0" w:color="auto"/>
              <w:right w:val="single" w:sz="4" w:space="0" w:color="auto"/>
            </w:tcBorders>
            <w:noWrap/>
            <w:vAlign w:val="bottom"/>
            <w:hideMark/>
          </w:tcPr>
          <w:p w14:paraId="5B34CCF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45,500</w:t>
            </w:r>
          </w:p>
        </w:tc>
        <w:tc>
          <w:tcPr>
            <w:tcW w:w="888" w:type="dxa"/>
            <w:tcBorders>
              <w:top w:val="single" w:sz="6" w:space="0" w:color="auto"/>
              <w:left w:val="nil"/>
              <w:bottom w:val="single" w:sz="6" w:space="0" w:color="auto"/>
              <w:right w:val="single" w:sz="4" w:space="0" w:color="auto"/>
            </w:tcBorders>
            <w:noWrap/>
            <w:vAlign w:val="bottom"/>
            <w:hideMark/>
          </w:tcPr>
          <w:p w14:paraId="13A7A65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1,215</w:t>
            </w:r>
          </w:p>
        </w:tc>
        <w:tc>
          <w:tcPr>
            <w:tcW w:w="888" w:type="dxa"/>
            <w:tcBorders>
              <w:top w:val="single" w:sz="6" w:space="0" w:color="auto"/>
              <w:left w:val="nil"/>
              <w:bottom w:val="single" w:sz="6" w:space="0" w:color="auto"/>
              <w:right w:val="single" w:sz="4" w:space="0" w:color="auto"/>
            </w:tcBorders>
            <w:noWrap/>
            <w:vAlign w:val="bottom"/>
            <w:hideMark/>
          </w:tcPr>
          <w:p w14:paraId="21A4976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1,197</w:t>
            </w:r>
          </w:p>
        </w:tc>
        <w:tc>
          <w:tcPr>
            <w:tcW w:w="887" w:type="dxa"/>
            <w:tcBorders>
              <w:top w:val="single" w:sz="6" w:space="0" w:color="auto"/>
              <w:left w:val="nil"/>
              <w:bottom w:val="single" w:sz="6" w:space="0" w:color="auto"/>
              <w:right w:val="single" w:sz="4" w:space="0" w:color="auto"/>
            </w:tcBorders>
            <w:noWrap/>
            <w:vAlign w:val="bottom"/>
            <w:hideMark/>
          </w:tcPr>
          <w:p w14:paraId="4250BDF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1,178</w:t>
            </w:r>
          </w:p>
        </w:tc>
        <w:tc>
          <w:tcPr>
            <w:tcW w:w="887" w:type="dxa"/>
            <w:tcBorders>
              <w:top w:val="single" w:sz="6" w:space="0" w:color="auto"/>
              <w:left w:val="nil"/>
              <w:bottom w:val="single" w:sz="6" w:space="0" w:color="auto"/>
              <w:right w:val="single" w:sz="4" w:space="0" w:color="auto"/>
            </w:tcBorders>
            <w:noWrap/>
            <w:vAlign w:val="bottom"/>
            <w:hideMark/>
          </w:tcPr>
          <w:p w14:paraId="2E951A2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1,160</w:t>
            </w:r>
          </w:p>
        </w:tc>
        <w:tc>
          <w:tcPr>
            <w:tcW w:w="887" w:type="dxa"/>
            <w:tcBorders>
              <w:top w:val="single" w:sz="6" w:space="0" w:color="auto"/>
              <w:left w:val="nil"/>
              <w:bottom w:val="single" w:sz="6" w:space="0" w:color="auto"/>
              <w:right w:val="single" w:sz="4" w:space="0" w:color="auto"/>
            </w:tcBorders>
            <w:noWrap/>
            <w:vAlign w:val="bottom"/>
            <w:hideMark/>
          </w:tcPr>
          <w:p w14:paraId="291A21F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1,133</w:t>
            </w:r>
          </w:p>
        </w:tc>
        <w:tc>
          <w:tcPr>
            <w:tcW w:w="887" w:type="dxa"/>
            <w:tcBorders>
              <w:top w:val="single" w:sz="6" w:space="0" w:color="auto"/>
              <w:left w:val="nil"/>
              <w:bottom w:val="single" w:sz="6" w:space="0" w:color="auto"/>
              <w:right w:val="single" w:sz="4" w:space="0" w:color="auto"/>
            </w:tcBorders>
            <w:noWrap/>
            <w:vAlign w:val="bottom"/>
            <w:hideMark/>
          </w:tcPr>
          <w:p w14:paraId="6A94DC1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1,098</w:t>
            </w:r>
          </w:p>
        </w:tc>
        <w:tc>
          <w:tcPr>
            <w:tcW w:w="887" w:type="dxa"/>
            <w:tcBorders>
              <w:top w:val="single" w:sz="6" w:space="0" w:color="auto"/>
              <w:left w:val="nil"/>
              <w:bottom w:val="single" w:sz="6" w:space="0" w:color="auto"/>
              <w:right w:val="single" w:sz="4" w:space="0" w:color="auto"/>
            </w:tcBorders>
            <w:noWrap/>
            <w:vAlign w:val="bottom"/>
            <w:hideMark/>
          </w:tcPr>
          <w:p w14:paraId="6BCD1BE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1,063</w:t>
            </w:r>
          </w:p>
        </w:tc>
        <w:tc>
          <w:tcPr>
            <w:tcW w:w="887" w:type="dxa"/>
            <w:tcBorders>
              <w:top w:val="single" w:sz="6" w:space="0" w:color="auto"/>
              <w:left w:val="nil"/>
              <w:bottom w:val="single" w:sz="6" w:space="0" w:color="auto"/>
              <w:right w:val="double" w:sz="6" w:space="0" w:color="auto"/>
            </w:tcBorders>
            <w:noWrap/>
            <w:vAlign w:val="bottom"/>
            <w:hideMark/>
          </w:tcPr>
          <w:p w14:paraId="36B43ED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1,028</w:t>
            </w:r>
          </w:p>
        </w:tc>
      </w:tr>
      <w:tr w:rsidR="002B665B" w:rsidRPr="002B665B" w14:paraId="0D8E5733"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D365CA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45,500</w:t>
            </w:r>
          </w:p>
        </w:tc>
        <w:tc>
          <w:tcPr>
            <w:tcW w:w="1696" w:type="dxa"/>
            <w:tcBorders>
              <w:top w:val="single" w:sz="6" w:space="0" w:color="auto"/>
              <w:left w:val="nil"/>
              <w:bottom w:val="single" w:sz="6" w:space="0" w:color="auto"/>
              <w:right w:val="single" w:sz="4" w:space="0" w:color="auto"/>
            </w:tcBorders>
            <w:noWrap/>
            <w:vAlign w:val="bottom"/>
            <w:hideMark/>
          </w:tcPr>
          <w:p w14:paraId="398D61C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45,750</w:t>
            </w:r>
          </w:p>
        </w:tc>
        <w:tc>
          <w:tcPr>
            <w:tcW w:w="888" w:type="dxa"/>
            <w:tcBorders>
              <w:top w:val="single" w:sz="6" w:space="0" w:color="auto"/>
              <w:left w:val="nil"/>
              <w:bottom w:val="single" w:sz="6" w:space="0" w:color="auto"/>
              <w:right w:val="single" w:sz="4" w:space="0" w:color="auto"/>
            </w:tcBorders>
            <w:noWrap/>
            <w:vAlign w:val="bottom"/>
            <w:hideMark/>
          </w:tcPr>
          <w:p w14:paraId="7FED442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1,224</w:t>
            </w:r>
          </w:p>
        </w:tc>
        <w:tc>
          <w:tcPr>
            <w:tcW w:w="888" w:type="dxa"/>
            <w:tcBorders>
              <w:top w:val="single" w:sz="6" w:space="0" w:color="auto"/>
              <w:left w:val="nil"/>
              <w:bottom w:val="single" w:sz="6" w:space="0" w:color="auto"/>
              <w:right w:val="single" w:sz="4" w:space="0" w:color="auto"/>
            </w:tcBorders>
            <w:noWrap/>
            <w:vAlign w:val="bottom"/>
            <w:hideMark/>
          </w:tcPr>
          <w:p w14:paraId="4C5D11E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1,206</w:t>
            </w:r>
          </w:p>
        </w:tc>
        <w:tc>
          <w:tcPr>
            <w:tcW w:w="887" w:type="dxa"/>
            <w:tcBorders>
              <w:top w:val="single" w:sz="6" w:space="0" w:color="auto"/>
              <w:left w:val="nil"/>
              <w:bottom w:val="single" w:sz="6" w:space="0" w:color="auto"/>
              <w:right w:val="single" w:sz="4" w:space="0" w:color="auto"/>
            </w:tcBorders>
            <w:noWrap/>
            <w:vAlign w:val="bottom"/>
            <w:hideMark/>
          </w:tcPr>
          <w:p w14:paraId="298443C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1,187</w:t>
            </w:r>
          </w:p>
        </w:tc>
        <w:tc>
          <w:tcPr>
            <w:tcW w:w="887" w:type="dxa"/>
            <w:tcBorders>
              <w:top w:val="single" w:sz="6" w:space="0" w:color="auto"/>
              <w:left w:val="nil"/>
              <w:bottom w:val="single" w:sz="6" w:space="0" w:color="auto"/>
              <w:right w:val="single" w:sz="4" w:space="0" w:color="auto"/>
            </w:tcBorders>
            <w:noWrap/>
            <w:vAlign w:val="bottom"/>
            <w:hideMark/>
          </w:tcPr>
          <w:p w14:paraId="5229DF7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1,169</w:t>
            </w:r>
          </w:p>
        </w:tc>
        <w:tc>
          <w:tcPr>
            <w:tcW w:w="887" w:type="dxa"/>
            <w:tcBorders>
              <w:top w:val="single" w:sz="6" w:space="0" w:color="auto"/>
              <w:left w:val="nil"/>
              <w:bottom w:val="single" w:sz="6" w:space="0" w:color="auto"/>
              <w:right w:val="single" w:sz="4" w:space="0" w:color="auto"/>
            </w:tcBorders>
            <w:noWrap/>
            <w:vAlign w:val="bottom"/>
            <w:hideMark/>
          </w:tcPr>
          <w:p w14:paraId="2B6FE4A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1,142</w:t>
            </w:r>
          </w:p>
        </w:tc>
        <w:tc>
          <w:tcPr>
            <w:tcW w:w="887" w:type="dxa"/>
            <w:tcBorders>
              <w:top w:val="single" w:sz="6" w:space="0" w:color="auto"/>
              <w:left w:val="nil"/>
              <w:bottom w:val="single" w:sz="6" w:space="0" w:color="auto"/>
              <w:right w:val="single" w:sz="4" w:space="0" w:color="auto"/>
            </w:tcBorders>
            <w:noWrap/>
            <w:vAlign w:val="bottom"/>
            <w:hideMark/>
          </w:tcPr>
          <w:p w14:paraId="7EA49D0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1,107</w:t>
            </w:r>
          </w:p>
        </w:tc>
        <w:tc>
          <w:tcPr>
            <w:tcW w:w="887" w:type="dxa"/>
            <w:tcBorders>
              <w:top w:val="single" w:sz="6" w:space="0" w:color="auto"/>
              <w:left w:val="nil"/>
              <w:bottom w:val="single" w:sz="6" w:space="0" w:color="auto"/>
              <w:right w:val="single" w:sz="4" w:space="0" w:color="auto"/>
            </w:tcBorders>
            <w:noWrap/>
            <w:vAlign w:val="bottom"/>
            <w:hideMark/>
          </w:tcPr>
          <w:p w14:paraId="0C283F9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1,072</w:t>
            </w:r>
          </w:p>
        </w:tc>
        <w:tc>
          <w:tcPr>
            <w:tcW w:w="887" w:type="dxa"/>
            <w:tcBorders>
              <w:top w:val="single" w:sz="6" w:space="0" w:color="auto"/>
              <w:left w:val="nil"/>
              <w:bottom w:val="single" w:sz="6" w:space="0" w:color="auto"/>
              <w:right w:val="double" w:sz="6" w:space="0" w:color="auto"/>
            </w:tcBorders>
            <w:noWrap/>
            <w:vAlign w:val="bottom"/>
            <w:hideMark/>
          </w:tcPr>
          <w:p w14:paraId="7F1CC3B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1,037</w:t>
            </w:r>
          </w:p>
        </w:tc>
      </w:tr>
      <w:tr w:rsidR="002B665B" w:rsidRPr="002B665B" w14:paraId="0FD5FE85"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8B3E6B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45,750</w:t>
            </w:r>
          </w:p>
        </w:tc>
        <w:tc>
          <w:tcPr>
            <w:tcW w:w="1696" w:type="dxa"/>
            <w:tcBorders>
              <w:top w:val="single" w:sz="6" w:space="0" w:color="auto"/>
              <w:left w:val="nil"/>
              <w:bottom w:val="single" w:sz="6" w:space="0" w:color="auto"/>
              <w:right w:val="single" w:sz="4" w:space="0" w:color="auto"/>
            </w:tcBorders>
            <w:noWrap/>
            <w:vAlign w:val="bottom"/>
            <w:hideMark/>
          </w:tcPr>
          <w:p w14:paraId="18A6D43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46,000</w:t>
            </w:r>
          </w:p>
        </w:tc>
        <w:tc>
          <w:tcPr>
            <w:tcW w:w="888" w:type="dxa"/>
            <w:tcBorders>
              <w:top w:val="single" w:sz="6" w:space="0" w:color="auto"/>
              <w:left w:val="nil"/>
              <w:bottom w:val="single" w:sz="6" w:space="0" w:color="auto"/>
              <w:right w:val="single" w:sz="4" w:space="0" w:color="auto"/>
            </w:tcBorders>
            <w:noWrap/>
            <w:vAlign w:val="bottom"/>
            <w:hideMark/>
          </w:tcPr>
          <w:p w14:paraId="53293F9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1,233</w:t>
            </w:r>
          </w:p>
        </w:tc>
        <w:tc>
          <w:tcPr>
            <w:tcW w:w="888" w:type="dxa"/>
            <w:tcBorders>
              <w:top w:val="single" w:sz="6" w:space="0" w:color="auto"/>
              <w:left w:val="nil"/>
              <w:bottom w:val="single" w:sz="6" w:space="0" w:color="auto"/>
              <w:right w:val="single" w:sz="4" w:space="0" w:color="auto"/>
            </w:tcBorders>
            <w:noWrap/>
            <w:vAlign w:val="bottom"/>
            <w:hideMark/>
          </w:tcPr>
          <w:p w14:paraId="7079615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1,214</w:t>
            </w:r>
          </w:p>
        </w:tc>
        <w:tc>
          <w:tcPr>
            <w:tcW w:w="887" w:type="dxa"/>
            <w:tcBorders>
              <w:top w:val="single" w:sz="6" w:space="0" w:color="auto"/>
              <w:left w:val="nil"/>
              <w:bottom w:val="single" w:sz="6" w:space="0" w:color="auto"/>
              <w:right w:val="single" w:sz="4" w:space="0" w:color="auto"/>
            </w:tcBorders>
            <w:noWrap/>
            <w:vAlign w:val="bottom"/>
            <w:hideMark/>
          </w:tcPr>
          <w:p w14:paraId="7B9920F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1,196</w:t>
            </w:r>
          </w:p>
        </w:tc>
        <w:tc>
          <w:tcPr>
            <w:tcW w:w="887" w:type="dxa"/>
            <w:tcBorders>
              <w:top w:val="single" w:sz="6" w:space="0" w:color="auto"/>
              <w:left w:val="nil"/>
              <w:bottom w:val="single" w:sz="6" w:space="0" w:color="auto"/>
              <w:right w:val="single" w:sz="4" w:space="0" w:color="auto"/>
            </w:tcBorders>
            <w:noWrap/>
            <w:vAlign w:val="bottom"/>
            <w:hideMark/>
          </w:tcPr>
          <w:p w14:paraId="3C93CC5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1,177</w:t>
            </w:r>
          </w:p>
        </w:tc>
        <w:tc>
          <w:tcPr>
            <w:tcW w:w="887" w:type="dxa"/>
            <w:tcBorders>
              <w:top w:val="single" w:sz="6" w:space="0" w:color="auto"/>
              <w:left w:val="nil"/>
              <w:bottom w:val="single" w:sz="6" w:space="0" w:color="auto"/>
              <w:right w:val="single" w:sz="4" w:space="0" w:color="auto"/>
            </w:tcBorders>
            <w:noWrap/>
            <w:vAlign w:val="bottom"/>
            <w:hideMark/>
          </w:tcPr>
          <w:p w14:paraId="0D1359F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1,151</w:t>
            </w:r>
          </w:p>
        </w:tc>
        <w:tc>
          <w:tcPr>
            <w:tcW w:w="887" w:type="dxa"/>
            <w:tcBorders>
              <w:top w:val="single" w:sz="6" w:space="0" w:color="auto"/>
              <w:left w:val="nil"/>
              <w:bottom w:val="single" w:sz="6" w:space="0" w:color="auto"/>
              <w:right w:val="single" w:sz="4" w:space="0" w:color="auto"/>
            </w:tcBorders>
            <w:noWrap/>
            <w:vAlign w:val="bottom"/>
            <w:hideMark/>
          </w:tcPr>
          <w:p w14:paraId="3A6EEDD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1,116</w:t>
            </w:r>
          </w:p>
        </w:tc>
        <w:tc>
          <w:tcPr>
            <w:tcW w:w="887" w:type="dxa"/>
            <w:tcBorders>
              <w:top w:val="single" w:sz="6" w:space="0" w:color="auto"/>
              <w:left w:val="nil"/>
              <w:bottom w:val="single" w:sz="6" w:space="0" w:color="auto"/>
              <w:right w:val="single" w:sz="4" w:space="0" w:color="auto"/>
            </w:tcBorders>
            <w:noWrap/>
            <w:vAlign w:val="bottom"/>
            <w:hideMark/>
          </w:tcPr>
          <w:p w14:paraId="4CA7F34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1,081</w:t>
            </w:r>
          </w:p>
        </w:tc>
        <w:tc>
          <w:tcPr>
            <w:tcW w:w="887" w:type="dxa"/>
            <w:tcBorders>
              <w:top w:val="single" w:sz="6" w:space="0" w:color="auto"/>
              <w:left w:val="nil"/>
              <w:bottom w:val="single" w:sz="6" w:space="0" w:color="auto"/>
              <w:right w:val="double" w:sz="6" w:space="0" w:color="auto"/>
            </w:tcBorders>
            <w:noWrap/>
            <w:vAlign w:val="bottom"/>
            <w:hideMark/>
          </w:tcPr>
          <w:p w14:paraId="622DBDC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1,046</w:t>
            </w:r>
          </w:p>
        </w:tc>
      </w:tr>
      <w:tr w:rsidR="002B665B" w:rsidRPr="002B665B" w14:paraId="39EDA344"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1F91E08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46,000</w:t>
            </w:r>
          </w:p>
        </w:tc>
        <w:tc>
          <w:tcPr>
            <w:tcW w:w="1696" w:type="dxa"/>
            <w:tcBorders>
              <w:top w:val="single" w:sz="6" w:space="0" w:color="auto"/>
              <w:left w:val="nil"/>
              <w:bottom w:val="single" w:sz="6" w:space="0" w:color="auto"/>
              <w:right w:val="single" w:sz="4" w:space="0" w:color="auto"/>
            </w:tcBorders>
            <w:noWrap/>
            <w:vAlign w:val="bottom"/>
            <w:hideMark/>
          </w:tcPr>
          <w:p w14:paraId="3A5F54F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46,250</w:t>
            </w:r>
          </w:p>
        </w:tc>
        <w:tc>
          <w:tcPr>
            <w:tcW w:w="888" w:type="dxa"/>
            <w:tcBorders>
              <w:top w:val="single" w:sz="6" w:space="0" w:color="auto"/>
              <w:left w:val="nil"/>
              <w:bottom w:val="single" w:sz="6" w:space="0" w:color="auto"/>
              <w:right w:val="single" w:sz="4" w:space="0" w:color="auto"/>
            </w:tcBorders>
            <w:noWrap/>
            <w:vAlign w:val="bottom"/>
            <w:hideMark/>
          </w:tcPr>
          <w:p w14:paraId="764B4AD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1,242</w:t>
            </w:r>
          </w:p>
        </w:tc>
        <w:tc>
          <w:tcPr>
            <w:tcW w:w="888" w:type="dxa"/>
            <w:tcBorders>
              <w:top w:val="single" w:sz="6" w:space="0" w:color="auto"/>
              <w:left w:val="nil"/>
              <w:bottom w:val="single" w:sz="6" w:space="0" w:color="auto"/>
              <w:right w:val="single" w:sz="4" w:space="0" w:color="auto"/>
            </w:tcBorders>
            <w:noWrap/>
            <w:vAlign w:val="bottom"/>
            <w:hideMark/>
          </w:tcPr>
          <w:p w14:paraId="4183F6E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1,223</w:t>
            </w:r>
          </w:p>
        </w:tc>
        <w:tc>
          <w:tcPr>
            <w:tcW w:w="887" w:type="dxa"/>
            <w:tcBorders>
              <w:top w:val="single" w:sz="6" w:space="0" w:color="auto"/>
              <w:left w:val="nil"/>
              <w:bottom w:val="single" w:sz="6" w:space="0" w:color="auto"/>
              <w:right w:val="single" w:sz="4" w:space="0" w:color="auto"/>
            </w:tcBorders>
            <w:noWrap/>
            <w:vAlign w:val="bottom"/>
            <w:hideMark/>
          </w:tcPr>
          <w:p w14:paraId="7EA39DB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1,205</w:t>
            </w:r>
          </w:p>
        </w:tc>
        <w:tc>
          <w:tcPr>
            <w:tcW w:w="887" w:type="dxa"/>
            <w:tcBorders>
              <w:top w:val="single" w:sz="6" w:space="0" w:color="auto"/>
              <w:left w:val="nil"/>
              <w:bottom w:val="single" w:sz="6" w:space="0" w:color="auto"/>
              <w:right w:val="single" w:sz="4" w:space="0" w:color="auto"/>
            </w:tcBorders>
            <w:noWrap/>
            <w:vAlign w:val="bottom"/>
            <w:hideMark/>
          </w:tcPr>
          <w:p w14:paraId="65E625E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1,186</w:t>
            </w:r>
          </w:p>
        </w:tc>
        <w:tc>
          <w:tcPr>
            <w:tcW w:w="887" w:type="dxa"/>
            <w:tcBorders>
              <w:top w:val="single" w:sz="6" w:space="0" w:color="auto"/>
              <w:left w:val="nil"/>
              <w:bottom w:val="single" w:sz="6" w:space="0" w:color="auto"/>
              <w:right w:val="single" w:sz="4" w:space="0" w:color="auto"/>
            </w:tcBorders>
            <w:noWrap/>
            <w:vAlign w:val="bottom"/>
            <w:hideMark/>
          </w:tcPr>
          <w:p w14:paraId="4948362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1,159</w:t>
            </w:r>
          </w:p>
        </w:tc>
        <w:tc>
          <w:tcPr>
            <w:tcW w:w="887" w:type="dxa"/>
            <w:tcBorders>
              <w:top w:val="single" w:sz="6" w:space="0" w:color="auto"/>
              <w:left w:val="nil"/>
              <w:bottom w:val="single" w:sz="6" w:space="0" w:color="auto"/>
              <w:right w:val="single" w:sz="4" w:space="0" w:color="auto"/>
            </w:tcBorders>
            <w:noWrap/>
            <w:vAlign w:val="bottom"/>
            <w:hideMark/>
          </w:tcPr>
          <w:p w14:paraId="7251607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1,124</w:t>
            </w:r>
          </w:p>
        </w:tc>
        <w:tc>
          <w:tcPr>
            <w:tcW w:w="887" w:type="dxa"/>
            <w:tcBorders>
              <w:top w:val="single" w:sz="6" w:space="0" w:color="auto"/>
              <w:left w:val="nil"/>
              <w:bottom w:val="single" w:sz="6" w:space="0" w:color="auto"/>
              <w:right w:val="single" w:sz="4" w:space="0" w:color="auto"/>
            </w:tcBorders>
            <w:noWrap/>
            <w:vAlign w:val="bottom"/>
            <w:hideMark/>
          </w:tcPr>
          <w:p w14:paraId="36EE6BD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1,089</w:t>
            </w:r>
          </w:p>
        </w:tc>
        <w:tc>
          <w:tcPr>
            <w:tcW w:w="887" w:type="dxa"/>
            <w:tcBorders>
              <w:top w:val="single" w:sz="6" w:space="0" w:color="auto"/>
              <w:left w:val="nil"/>
              <w:bottom w:val="single" w:sz="6" w:space="0" w:color="auto"/>
              <w:right w:val="double" w:sz="6" w:space="0" w:color="auto"/>
            </w:tcBorders>
            <w:noWrap/>
            <w:vAlign w:val="bottom"/>
            <w:hideMark/>
          </w:tcPr>
          <w:p w14:paraId="73AC741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1,054</w:t>
            </w:r>
          </w:p>
        </w:tc>
      </w:tr>
      <w:tr w:rsidR="002B665B" w:rsidRPr="002B665B" w14:paraId="0328BD3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C9D418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46,250</w:t>
            </w:r>
          </w:p>
        </w:tc>
        <w:tc>
          <w:tcPr>
            <w:tcW w:w="1696" w:type="dxa"/>
            <w:tcBorders>
              <w:top w:val="single" w:sz="6" w:space="0" w:color="auto"/>
              <w:left w:val="nil"/>
              <w:bottom w:val="single" w:sz="6" w:space="0" w:color="auto"/>
              <w:right w:val="single" w:sz="4" w:space="0" w:color="auto"/>
            </w:tcBorders>
            <w:noWrap/>
            <w:vAlign w:val="bottom"/>
            <w:hideMark/>
          </w:tcPr>
          <w:p w14:paraId="67E843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46,500</w:t>
            </w:r>
          </w:p>
        </w:tc>
        <w:tc>
          <w:tcPr>
            <w:tcW w:w="888" w:type="dxa"/>
            <w:tcBorders>
              <w:top w:val="single" w:sz="6" w:space="0" w:color="auto"/>
              <w:left w:val="nil"/>
              <w:bottom w:val="single" w:sz="6" w:space="0" w:color="auto"/>
              <w:right w:val="single" w:sz="4" w:space="0" w:color="auto"/>
            </w:tcBorders>
            <w:noWrap/>
            <w:vAlign w:val="bottom"/>
            <w:hideMark/>
          </w:tcPr>
          <w:p w14:paraId="5465A22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1,250</w:t>
            </w:r>
          </w:p>
        </w:tc>
        <w:tc>
          <w:tcPr>
            <w:tcW w:w="888" w:type="dxa"/>
            <w:tcBorders>
              <w:top w:val="single" w:sz="6" w:space="0" w:color="auto"/>
              <w:left w:val="nil"/>
              <w:bottom w:val="single" w:sz="6" w:space="0" w:color="auto"/>
              <w:right w:val="single" w:sz="4" w:space="0" w:color="auto"/>
            </w:tcBorders>
            <w:noWrap/>
            <w:vAlign w:val="bottom"/>
            <w:hideMark/>
          </w:tcPr>
          <w:p w14:paraId="5A0ADB0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1,232</w:t>
            </w:r>
          </w:p>
        </w:tc>
        <w:tc>
          <w:tcPr>
            <w:tcW w:w="887" w:type="dxa"/>
            <w:tcBorders>
              <w:top w:val="single" w:sz="6" w:space="0" w:color="auto"/>
              <w:left w:val="nil"/>
              <w:bottom w:val="single" w:sz="6" w:space="0" w:color="auto"/>
              <w:right w:val="single" w:sz="4" w:space="0" w:color="auto"/>
            </w:tcBorders>
            <w:noWrap/>
            <w:vAlign w:val="bottom"/>
            <w:hideMark/>
          </w:tcPr>
          <w:p w14:paraId="6D8291F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1,213</w:t>
            </w:r>
          </w:p>
        </w:tc>
        <w:tc>
          <w:tcPr>
            <w:tcW w:w="887" w:type="dxa"/>
            <w:tcBorders>
              <w:top w:val="single" w:sz="6" w:space="0" w:color="auto"/>
              <w:left w:val="nil"/>
              <w:bottom w:val="single" w:sz="6" w:space="0" w:color="auto"/>
              <w:right w:val="single" w:sz="4" w:space="0" w:color="auto"/>
            </w:tcBorders>
            <w:noWrap/>
            <w:vAlign w:val="bottom"/>
            <w:hideMark/>
          </w:tcPr>
          <w:p w14:paraId="4526571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1,195</w:t>
            </w:r>
          </w:p>
        </w:tc>
        <w:tc>
          <w:tcPr>
            <w:tcW w:w="887" w:type="dxa"/>
            <w:tcBorders>
              <w:top w:val="single" w:sz="6" w:space="0" w:color="auto"/>
              <w:left w:val="nil"/>
              <w:bottom w:val="single" w:sz="6" w:space="0" w:color="auto"/>
              <w:right w:val="single" w:sz="4" w:space="0" w:color="auto"/>
            </w:tcBorders>
            <w:noWrap/>
            <w:vAlign w:val="bottom"/>
            <w:hideMark/>
          </w:tcPr>
          <w:p w14:paraId="6AE80D8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1,168</w:t>
            </w:r>
          </w:p>
        </w:tc>
        <w:tc>
          <w:tcPr>
            <w:tcW w:w="887" w:type="dxa"/>
            <w:tcBorders>
              <w:top w:val="single" w:sz="6" w:space="0" w:color="auto"/>
              <w:left w:val="nil"/>
              <w:bottom w:val="single" w:sz="6" w:space="0" w:color="auto"/>
              <w:right w:val="single" w:sz="4" w:space="0" w:color="auto"/>
            </w:tcBorders>
            <w:noWrap/>
            <w:vAlign w:val="bottom"/>
            <w:hideMark/>
          </w:tcPr>
          <w:p w14:paraId="635CF89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1,133</w:t>
            </w:r>
          </w:p>
        </w:tc>
        <w:tc>
          <w:tcPr>
            <w:tcW w:w="887" w:type="dxa"/>
            <w:tcBorders>
              <w:top w:val="single" w:sz="6" w:space="0" w:color="auto"/>
              <w:left w:val="nil"/>
              <w:bottom w:val="single" w:sz="6" w:space="0" w:color="auto"/>
              <w:right w:val="single" w:sz="4" w:space="0" w:color="auto"/>
            </w:tcBorders>
            <w:noWrap/>
            <w:vAlign w:val="bottom"/>
            <w:hideMark/>
          </w:tcPr>
          <w:p w14:paraId="00BAC54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1,098</w:t>
            </w:r>
          </w:p>
        </w:tc>
        <w:tc>
          <w:tcPr>
            <w:tcW w:w="887" w:type="dxa"/>
            <w:tcBorders>
              <w:top w:val="single" w:sz="6" w:space="0" w:color="auto"/>
              <w:left w:val="nil"/>
              <w:bottom w:val="single" w:sz="6" w:space="0" w:color="auto"/>
              <w:right w:val="double" w:sz="6" w:space="0" w:color="auto"/>
            </w:tcBorders>
            <w:noWrap/>
            <w:vAlign w:val="bottom"/>
            <w:hideMark/>
          </w:tcPr>
          <w:p w14:paraId="182FF72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1,063</w:t>
            </w:r>
          </w:p>
        </w:tc>
      </w:tr>
      <w:tr w:rsidR="002B665B" w:rsidRPr="002B665B" w14:paraId="2E2FE7C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CF0324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46,500</w:t>
            </w:r>
          </w:p>
        </w:tc>
        <w:tc>
          <w:tcPr>
            <w:tcW w:w="1696" w:type="dxa"/>
            <w:tcBorders>
              <w:top w:val="single" w:sz="6" w:space="0" w:color="auto"/>
              <w:left w:val="nil"/>
              <w:bottom w:val="single" w:sz="6" w:space="0" w:color="auto"/>
              <w:right w:val="single" w:sz="4" w:space="0" w:color="auto"/>
            </w:tcBorders>
            <w:noWrap/>
            <w:vAlign w:val="bottom"/>
            <w:hideMark/>
          </w:tcPr>
          <w:p w14:paraId="35C6761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46,750</w:t>
            </w:r>
          </w:p>
        </w:tc>
        <w:tc>
          <w:tcPr>
            <w:tcW w:w="888" w:type="dxa"/>
            <w:tcBorders>
              <w:top w:val="single" w:sz="6" w:space="0" w:color="auto"/>
              <w:left w:val="nil"/>
              <w:bottom w:val="single" w:sz="6" w:space="0" w:color="auto"/>
              <w:right w:val="single" w:sz="4" w:space="0" w:color="auto"/>
            </w:tcBorders>
            <w:noWrap/>
            <w:vAlign w:val="bottom"/>
            <w:hideMark/>
          </w:tcPr>
          <w:p w14:paraId="19AD862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1,259</w:t>
            </w:r>
          </w:p>
        </w:tc>
        <w:tc>
          <w:tcPr>
            <w:tcW w:w="888" w:type="dxa"/>
            <w:tcBorders>
              <w:top w:val="single" w:sz="6" w:space="0" w:color="auto"/>
              <w:left w:val="nil"/>
              <w:bottom w:val="single" w:sz="6" w:space="0" w:color="auto"/>
              <w:right w:val="single" w:sz="4" w:space="0" w:color="auto"/>
            </w:tcBorders>
            <w:noWrap/>
            <w:vAlign w:val="bottom"/>
            <w:hideMark/>
          </w:tcPr>
          <w:p w14:paraId="30FF932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1,241</w:t>
            </w:r>
          </w:p>
        </w:tc>
        <w:tc>
          <w:tcPr>
            <w:tcW w:w="887" w:type="dxa"/>
            <w:tcBorders>
              <w:top w:val="single" w:sz="6" w:space="0" w:color="auto"/>
              <w:left w:val="nil"/>
              <w:bottom w:val="single" w:sz="6" w:space="0" w:color="auto"/>
              <w:right w:val="single" w:sz="4" w:space="0" w:color="auto"/>
            </w:tcBorders>
            <w:noWrap/>
            <w:vAlign w:val="bottom"/>
            <w:hideMark/>
          </w:tcPr>
          <w:p w14:paraId="57BD1FF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1,222</w:t>
            </w:r>
          </w:p>
        </w:tc>
        <w:tc>
          <w:tcPr>
            <w:tcW w:w="887" w:type="dxa"/>
            <w:tcBorders>
              <w:top w:val="single" w:sz="6" w:space="0" w:color="auto"/>
              <w:left w:val="nil"/>
              <w:bottom w:val="single" w:sz="6" w:space="0" w:color="auto"/>
              <w:right w:val="single" w:sz="4" w:space="0" w:color="auto"/>
            </w:tcBorders>
            <w:noWrap/>
            <w:vAlign w:val="bottom"/>
            <w:hideMark/>
          </w:tcPr>
          <w:p w14:paraId="0D80876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1,204</w:t>
            </w:r>
          </w:p>
        </w:tc>
        <w:tc>
          <w:tcPr>
            <w:tcW w:w="887" w:type="dxa"/>
            <w:tcBorders>
              <w:top w:val="single" w:sz="6" w:space="0" w:color="auto"/>
              <w:left w:val="nil"/>
              <w:bottom w:val="single" w:sz="6" w:space="0" w:color="auto"/>
              <w:right w:val="single" w:sz="4" w:space="0" w:color="auto"/>
            </w:tcBorders>
            <w:noWrap/>
            <w:vAlign w:val="bottom"/>
            <w:hideMark/>
          </w:tcPr>
          <w:p w14:paraId="16D6214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1,177</w:t>
            </w:r>
          </w:p>
        </w:tc>
        <w:tc>
          <w:tcPr>
            <w:tcW w:w="887" w:type="dxa"/>
            <w:tcBorders>
              <w:top w:val="single" w:sz="6" w:space="0" w:color="auto"/>
              <w:left w:val="nil"/>
              <w:bottom w:val="single" w:sz="6" w:space="0" w:color="auto"/>
              <w:right w:val="single" w:sz="4" w:space="0" w:color="auto"/>
            </w:tcBorders>
            <w:noWrap/>
            <w:vAlign w:val="bottom"/>
            <w:hideMark/>
          </w:tcPr>
          <w:p w14:paraId="2FC76B7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1,142</w:t>
            </w:r>
          </w:p>
        </w:tc>
        <w:tc>
          <w:tcPr>
            <w:tcW w:w="887" w:type="dxa"/>
            <w:tcBorders>
              <w:top w:val="single" w:sz="6" w:space="0" w:color="auto"/>
              <w:left w:val="nil"/>
              <w:bottom w:val="single" w:sz="6" w:space="0" w:color="auto"/>
              <w:right w:val="single" w:sz="4" w:space="0" w:color="auto"/>
            </w:tcBorders>
            <w:noWrap/>
            <w:vAlign w:val="bottom"/>
            <w:hideMark/>
          </w:tcPr>
          <w:p w14:paraId="1073C4A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1,107</w:t>
            </w:r>
          </w:p>
        </w:tc>
        <w:tc>
          <w:tcPr>
            <w:tcW w:w="887" w:type="dxa"/>
            <w:tcBorders>
              <w:top w:val="single" w:sz="6" w:space="0" w:color="auto"/>
              <w:left w:val="nil"/>
              <w:bottom w:val="single" w:sz="6" w:space="0" w:color="auto"/>
              <w:right w:val="double" w:sz="6" w:space="0" w:color="auto"/>
            </w:tcBorders>
            <w:noWrap/>
            <w:vAlign w:val="bottom"/>
            <w:hideMark/>
          </w:tcPr>
          <w:p w14:paraId="444BE22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1,072</w:t>
            </w:r>
          </w:p>
        </w:tc>
      </w:tr>
      <w:tr w:rsidR="002B665B" w:rsidRPr="002B665B" w14:paraId="44C71391"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EDCAA6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46,750</w:t>
            </w:r>
          </w:p>
        </w:tc>
        <w:tc>
          <w:tcPr>
            <w:tcW w:w="1696" w:type="dxa"/>
            <w:tcBorders>
              <w:top w:val="single" w:sz="6" w:space="0" w:color="auto"/>
              <w:left w:val="nil"/>
              <w:bottom w:val="single" w:sz="6" w:space="0" w:color="auto"/>
              <w:right w:val="single" w:sz="4" w:space="0" w:color="auto"/>
            </w:tcBorders>
            <w:noWrap/>
            <w:vAlign w:val="bottom"/>
            <w:hideMark/>
          </w:tcPr>
          <w:p w14:paraId="7282A9E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47,000</w:t>
            </w:r>
          </w:p>
        </w:tc>
        <w:tc>
          <w:tcPr>
            <w:tcW w:w="888" w:type="dxa"/>
            <w:tcBorders>
              <w:top w:val="single" w:sz="6" w:space="0" w:color="auto"/>
              <w:left w:val="nil"/>
              <w:bottom w:val="single" w:sz="6" w:space="0" w:color="auto"/>
              <w:right w:val="single" w:sz="4" w:space="0" w:color="auto"/>
            </w:tcBorders>
            <w:noWrap/>
            <w:vAlign w:val="bottom"/>
            <w:hideMark/>
          </w:tcPr>
          <w:p w14:paraId="19BC02D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1,268</w:t>
            </w:r>
          </w:p>
        </w:tc>
        <w:tc>
          <w:tcPr>
            <w:tcW w:w="888" w:type="dxa"/>
            <w:tcBorders>
              <w:top w:val="single" w:sz="6" w:space="0" w:color="auto"/>
              <w:left w:val="nil"/>
              <w:bottom w:val="single" w:sz="6" w:space="0" w:color="auto"/>
              <w:right w:val="single" w:sz="4" w:space="0" w:color="auto"/>
            </w:tcBorders>
            <w:noWrap/>
            <w:vAlign w:val="bottom"/>
            <w:hideMark/>
          </w:tcPr>
          <w:p w14:paraId="5CC6C84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1,249</w:t>
            </w:r>
          </w:p>
        </w:tc>
        <w:tc>
          <w:tcPr>
            <w:tcW w:w="887" w:type="dxa"/>
            <w:tcBorders>
              <w:top w:val="single" w:sz="6" w:space="0" w:color="auto"/>
              <w:left w:val="nil"/>
              <w:bottom w:val="single" w:sz="6" w:space="0" w:color="auto"/>
              <w:right w:val="single" w:sz="4" w:space="0" w:color="auto"/>
            </w:tcBorders>
            <w:noWrap/>
            <w:vAlign w:val="bottom"/>
            <w:hideMark/>
          </w:tcPr>
          <w:p w14:paraId="50FF210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1,231</w:t>
            </w:r>
          </w:p>
        </w:tc>
        <w:tc>
          <w:tcPr>
            <w:tcW w:w="887" w:type="dxa"/>
            <w:tcBorders>
              <w:top w:val="single" w:sz="6" w:space="0" w:color="auto"/>
              <w:left w:val="nil"/>
              <w:bottom w:val="single" w:sz="6" w:space="0" w:color="auto"/>
              <w:right w:val="single" w:sz="4" w:space="0" w:color="auto"/>
            </w:tcBorders>
            <w:noWrap/>
            <w:vAlign w:val="bottom"/>
            <w:hideMark/>
          </w:tcPr>
          <w:p w14:paraId="66A277A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1,212</w:t>
            </w:r>
          </w:p>
        </w:tc>
        <w:tc>
          <w:tcPr>
            <w:tcW w:w="887" w:type="dxa"/>
            <w:tcBorders>
              <w:top w:val="single" w:sz="6" w:space="0" w:color="auto"/>
              <w:left w:val="nil"/>
              <w:bottom w:val="single" w:sz="6" w:space="0" w:color="auto"/>
              <w:right w:val="single" w:sz="4" w:space="0" w:color="auto"/>
            </w:tcBorders>
            <w:noWrap/>
            <w:vAlign w:val="bottom"/>
            <w:hideMark/>
          </w:tcPr>
          <w:p w14:paraId="01D4724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1,186</w:t>
            </w:r>
          </w:p>
        </w:tc>
        <w:tc>
          <w:tcPr>
            <w:tcW w:w="887" w:type="dxa"/>
            <w:tcBorders>
              <w:top w:val="single" w:sz="6" w:space="0" w:color="auto"/>
              <w:left w:val="nil"/>
              <w:bottom w:val="single" w:sz="6" w:space="0" w:color="auto"/>
              <w:right w:val="single" w:sz="4" w:space="0" w:color="auto"/>
            </w:tcBorders>
            <w:noWrap/>
            <w:vAlign w:val="bottom"/>
            <w:hideMark/>
          </w:tcPr>
          <w:p w14:paraId="4E2FA00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1,151</w:t>
            </w:r>
          </w:p>
        </w:tc>
        <w:tc>
          <w:tcPr>
            <w:tcW w:w="887" w:type="dxa"/>
            <w:tcBorders>
              <w:top w:val="single" w:sz="6" w:space="0" w:color="auto"/>
              <w:left w:val="nil"/>
              <w:bottom w:val="single" w:sz="6" w:space="0" w:color="auto"/>
              <w:right w:val="single" w:sz="4" w:space="0" w:color="auto"/>
            </w:tcBorders>
            <w:noWrap/>
            <w:vAlign w:val="bottom"/>
            <w:hideMark/>
          </w:tcPr>
          <w:p w14:paraId="141BB8F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1,116</w:t>
            </w:r>
          </w:p>
        </w:tc>
        <w:tc>
          <w:tcPr>
            <w:tcW w:w="887" w:type="dxa"/>
            <w:tcBorders>
              <w:top w:val="single" w:sz="6" w:space="0" w:color="auto"/>
              <w:left w:val="nil"/>
              <w:bottom w:val="single" w:sz="6" w:space="0" w:color="auto"/>
              <w:right w:val="double" w:sz="6" w:space="0" w:color="auto"/>
            </w:tcBorders>
            <w:noWrap/>
            <w:vAlign w:val="bottom"/>
            <w:hideMark/>
          </w:tcPr>
          <w:p w14:paraId="0692B21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1,081</w:t>
            </w:r>
          </w:p>
        </w:tc>
      </w:tr>
      <w:tr w:rsidR="002B665B" w:rsidRPr="002B665B" w14:paraId="0E3E431B"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4467B2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47,000</w:t>
            </w:r>
          </w:p>
        </w:tc>
        <w:tc>
          <w:tcPr>
            <w:tcW w:w="1696" w:type="dxa"/>
            <w:tcBorders>
              <w:top w:val="single" w:sz="6" w:space="0" w:color="auto"/>
              <w:left w:val="nil"/>
              <w:bottom w:val="single" w:sz="6" w:space="0" w:color="auto"/>
              <w:right w:val="single" w:sz="4" w:space="0" w:color="auto"/>
            </w:tcBorders>
            <w:noWrap/>
            <w:vAlign w:val="bottom"/>
            <w:hideMark/>
          </w:tcPr>
          <w:p w14:paraId="3EEEE94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47,250</w:t>
            </w:r>
          </w:p>
        </w:tc>
        <w:tc>
          <w:tcPr>
            <w:tcW w:w="888" w:type="dxa"/>
            <w:tcBorders>
              <w:top w:val="single" w:sz="6" w:space="0" w:color="auto"/>
              <w:left w:val="nil"/>
              <w:bottom w:val="single" w:sz="6" w:space="0" w:color="auto"/>
              <w:right w:val="single" w:sz="4" w:space="0" w:color="auto"/>
            </w:tcBorders>
            <w:noWrap/>
            <w:vAlign w:val="bottom"/>
            <w:hideMark/>
          </w:tcPr>
          <w:p w14:paraId="6E77EA0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1,277</w:t>
            </w:r>
          </w:p>
        </w:tc>
        <w:tc>
          <w:tcPr>
            <w:tcW w:w="888" w:type="dxa"/>
            <w:tcBorders>
              <w:top w:val="single" w:sz="6" w:space="0" w:color="auto"/>
              <w:left w:val="nil"/>
              <w:bottom w:val="single" w:sz="6" w:space="0" w:color="auto"/>
              <w:right w:val="single" w:sz="4" w:space="0" w:color="auto"/>
            </w:tcBorders>
            <w:noWrap/>
            <w:vAlign w:val="bottom"/>
            <w:hideMark/>
          </w:tcPr>
          <w:p w14:paraId="095B342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1,258</w:t>
            </w:r>
          </w:p>
        </w:tc>
        <w:tc>
          <w:tcPr>
            <w:tcW w:w="887" w:type="dxa"/>
            <w:tcBorders>
              <w:top w:val="single" w:sz="6" w:space="0" w:color="auto"/>
              <w:left w:val="nil"/>
              <w:bottom w:val="single" w:sz="6" w:space="0" w:color="auto"/>
              <w:right w:val="single" w:sz="4" w:space="0" w:color="auto"/>
            </w:tcBorders>
            <w:noWrap/>
            <w:vAlign w:val="bottom"/>
            <w:hideMark/>
          </w:tcPr>
          <w:p w14:paraId="0AED0CB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1,240</w:t>
            </w:r>
          </w:p>
        </w:tc>
        <w:tc>
          <w:tcPr>
            <w:tcW w:w="887" w:type="dxa"/>
            <w:tcBorders>
              <w:top w:val="single" w:sz="6" w:space="0" w:color="auto"/>
              <w:left w:val="nil"/>
              <w:bottom w:val="single" w:sz="6" w:space="0" w:color="auto"/>
              <w:right w:val="single" w:sz="4" w:space="0" w:color="auto"/>
            </w:tcBorders>
            <w:noWrap/>
            <w:vAlign w:val="bottom"/>
            <w:hideMark/>
          </w:tcPr>
          <w:p w14:paraId="430CCF8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1,221</w:t>
            </w:r>
          </w:p>
        </w:tc>
        <w:tc>
          <w:tcPr>
            <w:tcW w:w="887" w:type="dxa"/>
            <w:tcBorders>
              <w:top w:val="single" w:sz="6" w:space="0" w:color="auto"/>
              <w:left w:val="nil"/>
              <w:bottom w:val="single" w:sz="6" w:space="0" w:color="auto"/>
              <w:right w:val="single" w:sz="4" w:space="0" w:color="auto"/>
            </w:tcBorders>
            <w:noWrap/>
            <w:vAlign w:val="bottom"/>
            <w:hideMark/>
          </w:tcPr>
          <w:p w14:paraId="5D83014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1,194</w:t>
            </w:r>
          </w:p>
        </w:tc>
        <w:tc>
          <w:tcPr>
            <w:tcW w:w="887" w:type="dxa"/>
            <w:tcBorders>
              <w:top w:val="single" w:sz="6" w:space="0" w:color="auto"/>
              <w:left w:val="nil"/>
              <w:bottom w:val="single" w:sz="6" w:space="0" w:color="auto"/>
              <w:right w:val="single" w:sz="4" w:space="0" w:color="auto"/>
            </w:tcBorders>
            <w:noWrap/>
            <w:vAlign w:val="bottom"/>
            <w:hideMark/>
          </w:tcPr>
          <w:p w14:paraId="05D3FAD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1,159</w:t>
            </w:r>
          </w:p>
        </w:tc>
        <w:tc>
          <w:tcPr>
            <w:tcW w:w="887" w:type="dxa"/>
            <w:tcBorders>
              <w:top w:val="single" w:sz="6" w:space="0" w:color="auto"/>
              <w:left w:val="nil"/>
              <w:bottom w:val="single" w:sz="6" w:space="0" w:color="auto"/>
              <w:right w:val="single" w:sz="4" w:space="0" w:color="auto"/>
            </w:tcBorders>
            <w:noWrap/>
            <w:vAlign w:val="bottom"/>
            <w:hideMark/>
          </w:tcPr>
          <w:p w14:paraId="304A2CD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1,124</w:t>
            </w:r>
          </w:p>
        </w:tc>
        <w:tc>
          <w:tcPr>
            <w:tcW w:w="887" w:type="dxa"/>
            <w:tcBorders>
              <w:top w:val="single" w:sz="6" w:space="0" w:color="auto"/>
              <w:left w:val="nil"/>
              <w:bottom w:val="single" w:sz="6" w:space="0" w:color="auto"/>
              <w:right w:val="double" w:sz="6" w:space="0" w:color="auto"/>
            </w:tcBorders>
            <w:noWrap/>
            <w:vAlign w:val="bottom"/>
            <w:hideMark/>
          </w:tcPr>
          <w:p w14:paraId="28A648A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1,089</w:t>
            </w:r>
          </w:p>
        </w:tc>
      </w:tr>
      <w:tr w:rsidR="002B665B" w:rsidRPr="002B665B" w14:paraId="325A1AA6"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5A10FC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47,250</w:t>
            </w:r>
          </w:p>
        </w:tc>
        <w:tc>
          <w:tcPr>
            <w:tcW w:w="1696" w:type="dxa"/>
            <w:tcBorders>
              <w:top w:val="single" w:sz="6" w:space="0" w:color="auto"/>
              <w:left w:val="nil"/>
              <w:bottom w:val="single" w:sz="6" w:space="0" w:color="auto"/>
              <w:right w:val="single" w:sz="4" w:space="0" w:color="auto"/>
            </w:tcBorders>
            <w:noWrap/>
            <w:vAlign w:val="bottom"/>
            <w:hideMark/>
          </w:tcPr>
          <w:p w14:paraId="0EE6AB7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47,500</w:t>
            </w:r>
          </w:p>
        </w:tc>
        <w:tc>
          <w:tcPr>
            <w:tcW w:w="888" w:type="dxa"/>
            <w:tcBorders>
              <w:top w:val="single" w:sz="6" w:space="0" w:color="auto"/>
              <w:left w:val="nil"/>
              <w:bottom w:val="single" w:sz="6" w:space="0" w:color="auto"/>
              <w:right w:val="single" w:sz="4" w:space="0" w:color="auto"/>
            </w:tcBorders>
            <w:noWrap/>
            <w:vAlign w:val="bottom"/>
            <w:hideMark/>
          </w:tcPr>
          <w:p w14:paraId="424BF4B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1,285</w:t>
            </w:r>
          </w:p>
        </w:tc>
        <w:tc>
          <w:tcPr>
            <w:tcW w:w="888" w:type="dxa"/>
            <w:tcBorders>
              <w:top w:val="single" w:sz="6" w:space="0" w:color="auto"/>
              <w:left w:val="nil"/>
              <w:bottom w:val="single" w:sz="6" w:space="0" w:color="auto"/>
              <w:right w:val="single" w:sz="4" w:space="0" w:color="auto"/>
            </w:tcBorders>
            <w:noWrap/>
            <w:vAlign w:val="bottom"/>
            <w:hideMark/>
          </w:tcPr>
          <w:p w14:paraId="76F7716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1,267</w:t>
            </w:r>
          </w:p>
        </w:tc>
        <w:tc>
          <w:tcPr>
            <w:tcW w:w="887" w:type="dxa"/>
            <w:tcBorders>
              <w:top w:val="single" w:sz="6" w:space="0" w:color="auto"/>
              <w:left w:val="nil"/>
              <w:bottom w:val="single" w:sz="6" w:space="0" w:color="auto"/>
              <w:right w:val="single" w:sz="4" w:space="0" w:color="auto"/>
            </w:tcBorders>
            <w:noWrap/>
            <w:vAlign w:val="bottom"/>
            <w:hideMark/>
          </w:tcPr>
          <w:p w14:paraId="0DC5AE3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1,248</w:t>
            </w:r>
          </w:p>
        </w:tc>
        <w:tc>
          <w:tcPr>
            <w:tcW w:w="887" w:type="dxa"/>
            <w:tcBorders>
              <w:top w:val="single" w:sz="6" w:space="0" w:color="auto"/>
              <w:left w:val="nil"/>
              <w:bottom w:val="single" w:sz="6" w:space="0" w:color="auto"/>
              <w:right w:val="single" w:sz="4" w:space="0" w:color="auto"/>
            </w:tcBorders>
            <w:noWrap/>
            <w:vAlign w:val="bottom"/>
            <w:hideMark/>
          </w:tcPr>
          <w:p w14:paraId="73B875B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1,230</w:t>
            </w:r>
          </w:p>
        </w:tc>
        <w:tc>
          <w:tcPr>
            <w:tcW w:w="887" w:type="dxa"/>
            <w:tcBorders>
              <w:top w:val="single" w:sz="6" w:space="0" w:color="auto"/>
              <w:left w:val="nil"/>
              <w:bottom w:val="single" w:sz="6" w:space="0" w:color="auto"/>
              <w:right w:val="single" w:sz="4" w:space="0" w:color="auto"/>
            </w:tcBorders>
            <w:noWrap/>
            <w:vAlign w:val="bottom"/>
            <w:hideMark/>
          </w:tcPr>
          <w:p w14:paraId="068937F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1,203</w:t>
            </w:r>
          </w:p>
        </w:tc>
        <w:tc>
          <w:tcPr>
            <w:tcW w:w="887" w:type="dxa"/>
            <w:tcBorders>
              <w:top w:val="single" w:sz="6" w:space="0" w:color="auto"/>
              <w:left w:val="nil"/>
              <w:bottom w:val="single" w:sz="6" w:space="0" w:color="auto"/>
              <w:right w:val="single" w:sz="4" w:space="0" w:color="auto"/>
            </w:tcBorders>
            <w:noWrap/>
            <w:vAlign w:val="bottom"/>
            <w:hideMark/>
          </w:tcPr>
          <w:p w14:paraId="5933C43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1,168</w:t>
            </w:r>
          </w:p>
        </w:tc>
        <w:tc>
          <w:tcPr>
            <w:tcW w:w="887" w:type="dxa"/>
            <w:tcBorders>
              <w:top w:val="single" w:sz="6" w:space="0" w:color="auto"/>
              <w:left w:val="nil"/>
              <w:bottom w:val="single" w:sz="6" w:space="0" w:color="auto"/>
              <w:right w:val="single" w:sz="4" w:space="0" w:color="auto"/>
            </w:tcBorders>
            <w:noWrap/>
            <w:vAlign w:val="bottom"/>
            <w:hideMark/>
          </w:tcPr>
          <w:p w14:paraId="31FC07A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1,133</w:t>
            </w:r>
          </w:p>
        </w:tc>
        <w:tc>
          <w:tcPr>
            <w:tcW w:w="887" w:type="dxa"/>
            <w:tcBorders>
              <w:top w:val="single" w:sz="6" w:space="0" w:color="auto"/>
              <w:left w:val="nil"/>
              <w:bottom w:val="single" w:sz="6" w:space="0" w:color="auto"/>
              <w:right w:val="double" w:sz="6" w:space="0" w:color="auto"/>
            </w:tcBorders>
            <w:noWrap/>
            <w:vAlign w:val="bottom"/>
            <w:hideMark/>
          </w:tcPr>
          <w:p w14:paraId="2CBEE4B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1,098</w:t>
            </w:r>
          </w:p>
        </w:tc>
      </w:tr>
      <w:tr w:rsidR="002B665B" w:rsidRPr="002B665B" w14:paraId="47906186"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5BD330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47,500</w:t>
            </w:r>
          </w:p>
        </w:tc>
        <w:tc>
          <w:tcPr>
            <w:tcW w:w="1696" w:type="dxa"/>
            <w:tcBorders>
              <w:top w:val="single" w:sz="6" w:space="0" w:color="auto"/>
              <w:left w:val="nil"/>
              <w:bottom w:val="single" w:sz="6" w:space="0" w:color="auto"/>
              <w:right w:val="single" w:sz="4" w:space="0" w:color="auto"/>
            </w:tcBorders>
            <w:noWrap/>
            <w:vAlign w:val="bottom"/>
            <w:hideMark/>
          </w:tcPr>
          <w:p w14:paraId="065BCD3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47,750</w:t>
            </w:r>
          </w:p>
        </w:tc>
        <w:tc>
          <w:tcPr>
            <w:tcW w:w="888" w:type="dxa"/>
            <w:tcBorders>
              <w:top w:val="single" w:sz="6" w:space="0" w:color="auto"/>
              <w:left w:val="nil"/>
              <w:bottom w:val="single" w:sz="6" w:space="0" w:color="auto"/>
              <w:right w:val="single" w:sz="4" w:space="0" w:color="auto"/>
            </w:tcBorders>
            <w:noWrap/>
            <w:vAlign w:val="bottom"/>
            <w:hideMark/>
          </w:tcPr>
          <w:p w14:paraId="0ADC94D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1,294</w:t>
            </w:r>
          </w:p>
        </w:tc>
        <w:tc>
          <w:tcPr>
            <w:tcW w:w="888" w:type="dxa"/>
            <w:tcBorders>
              <w:top w:val="single" w:sz="6" w:space="0" w:color="auto"/>
              <w:left w:val="nil"/>
              <w:bottom w:val="single" w:sz="6" w:space="0" w:color="auto"/>
              <w:right w:val="single" w:sz="4" w:space="0" w:color="auto"/>
            </w:tcBorders>
            <w:noWrap/>
            <w:vAlign w:val="bottom"/>
            <w:hideMark/>
          </w:tcPr>
          <w:p w14:paraId="4B47D2F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1,276</w:t>
            </w:r>
          </w:p>
        </w:tc>
        <w:tc>
          <w:tcPr>
            <w:tcW w:w="887" w:type="dxa"/>
            <w:tcBorders>
              <w:top w:val="single" w:sz="6" w:space="0" w:color="auto"/>
              <w:left w:val="nil"/>
              <w:bottom w:val="single" w:sz="6" w:space="0" w:color="auto"/>
              <w:right w:val="single" w:sz="4" w:space="0" w:color="auto"/>
            </w:tcBorders>
            <w:noWrap/>
            <w:vAlign w:val="bottom"/>
            <w:hideMark/>
          </w:tcPr>
          <w:p w14:paraId="1D75A1D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1,257</w:t>
            </w:r>
          </w:p>
        </w:tc>
        <w:tc>
          <w:tcPr>
            <w:tcW w:w="887" w:type="dxa"/>
            <w:tcBorders>
              <w:top w:val="single" w:sz="6" w:space="0" w:color="auto"/>
              <w:left w:val="nil"/>
              <w:bottom w:val="single" w:sz="6" w:space="0" w:color="auto"/>
              <w:right w:val="single" w:sz="4" w:space="0" w:color="auto"/>
            </w:tcBorders>
            <w:noWrap/>
            <w:vAlign w:val="bottom"/>
            <w:hideMark/>
          </w:tcPr>
          <w:p w14:paraId="44CF0AA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1,239</w:t>
            </w:r>
          </w:p>
        </w:tc>
        <w:tc>
          <w:tcPr>
            <w:tcW w:w="887" w:type="dxa"/>
            <w:tcBorders>
              <w:top w:val="single" w:sz="6" w:space="0" w:color="auto"/>
              <w:left w:val="nil"/>
              <w:bottom w:val="single" w:sz="6" w:space="0" w:color="auto"/>
              <w:right w:val="single" w:sz="4" w:space="0" w:color="auto"/>
            </w:tcBorders>
            <w:noWrap/>
            <w:vAlign w:val="bottom"/>
            <w:hideMark/>
          </w:tcPr>
          <w:p w14:paraId="55D8761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1,212</w:t>
            </w:r>
          </w:p>
        </w:tc>
        <w:tc>
          <w:tcPr>
            <w:tcW w:w="887" w:type="dxa"/>
            <w:tcBorders>
              <w:top w:val="single" w:sz="6" w:space="0" w:color="auto"/>
              <w:left w:val="nil"/>
              <w:bottom w:val="single" w:sz="6" w:space="0" w:color="auto"/>
              <w:right w:val="single" w:sz="4" w:space="0" w:color="auto"/>
            </w:tcBorders>
            <w:noWrap/>
            <w:vAlign w:val="bottom"/>
            <w:hideMark/>
          </w:tcPr>
          <w:p w14:paraId="6C365C5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1,177</w:t>
            </w:r>
          </w:p>
        </w:tc>
        <w:tc>
          <w:tcPr>
            <w:tcW w:w="887" w:type="dxa"/>
            <w:tcBorders>
              <w:top w:val="single" w:sz="6" w:space="0" w:color="auto"/>
              <w:left w:val="nil"/>
              <w:bottom w:val="single" w:sz="6" w:space="0" w:color="auto"/>
              <w:right w:val="single" w:sz="4" w:space="0" w:color="auto"/>
            </w:tcBorders>
            <w:noWrap/>
            <w:vAlign w:val="bottom"/>
            <w:hideMark/>
          </w:tcPr>
          <w:p w14:paraId="7C82551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1,142</w:t>
            </w:r>
          </w:p>
        </w:tc>
        <w:tc>
          <w:tcPr>
            <w:tcW w:w="887" w:type="dxa"/>
            <w:tcBorders>
              <w:top w:val="single" w:sz="6" w:space="0" w:color="auto"/>
              <w:left w:val="nil"/>
              <w:bottom w:val="single" w:sz="6" w:space="0" w:color="auto"/>
              <w:right w:val="double" w:sz="6" w:space="0" w:color="auto"/>
            </w:tcBorders>
            <w:noWrap/>
            <w:vAlign w:val="bottom"/>
            <w:hideMark/>
          </w:tcPr>
          <w:p w14:paraId="2F07568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1,107</w:t>
            </w:r>
          </w:p>
        </w:tc>
      </w:tr>
      <w:tr w:rsidR="002B665B" w:rsidRPr="002B665B" w14:paraId="787CC9FC"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8FA26A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47,750</w:t>
            </w:r>
          </w:p>
        </w:tc>
        <w:tc>
          <w:tcPr>
            <w:tcW w:w="1696" w:type="dxa"/>
            <w:tcBorders>
              <w:top w:val="single" w:sz="6" w:space="0" w:color="auto"/>
              <w:left w:val="nil"/>
              <w:bottom w:val="single" w:sz="6" w:space="0" w:color="auto"/>
              <w:right w:val="single" w:sz="4" w:space="0" w:color="auto"/>
            </w:tcBorders>
            <w:noWrap/>
            <w:vAlign w:val="bottom"/>
            <w:hideMark/>
          </w:tcPr>
          <w:p w14:paraId="7FA9876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48,000</w:t>
            </w:r>
          </w:p>
        </w:tc>
        <w:tc>
          <w:tcPr>
            <w:tcW w:w="888" w:type="dxa"/>
            <w:tcBorders>
              <w:top w:val="single" w:sz="6" w:space="0" w:color="auto"/>
              <w:left w:val="nil"/>
              <w:bottom w:val="single" w:sz="6" w:space="0" w:color="auto"/>
              <w:right w:val="single" w:sz="4" w:space="0" w:color="auto"/>
            </w:tcBorders>
            <w:noWrap/>
            <w:vAlign w:val="bottom"/>
            <w:hideMark/>
          </w:tcPr>
          <w:p w14:paraId="25BC066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1,303</w:t>
            </w:r>
          </w:p>
        </w:tc>
        <w:tc>
          <w:tcPr>
            <w:tcW w:w="888" w:type="dxa"/>
            <w:tcBorders>
              <w:top w:val="single" w:sz="6" w:space="0" w:color="auto"/>
              <w:left w:val="nil"/>
              <w:bottom w:val="single" w:sz="6" w:space="0" w:color="auto"/>
              <w:right w:val="single" w:sz="4" w:space="0" w:color="auto"/>
            </w:tcBorders>
            <w:noWrap/>
            <w:vAlign w:val="bottom"/>
            <w:hideMark/>
          </w:tcPr>
          <w:p w14:paraId="394EA00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1,284</w:t>
            </w:r>
          </w:p>
        </w:tc>
        <w:tc>
          <w:tcPr>
            <w:tcW w:w="887" w:type="dxa"/>
            <w:tcBorders>
              <w:top w:val="single" w:sz="6" w:space="0" w:color="auto"/>
              <w:left w:val="nil"/>
              <w:bottom w:val="single" w:sz="6" w:space="0" w:color="auto"/>
              <w:right w:val="single" w:sz="4" w:space="0" w:color="auto"/>
            </w:tcBorders>
            <w:noWrap/>
            <w:vAlign w:val="bottom"/>
            <w:hideMark/>
          </w:tcPr>
          <w:p w14:paraId="185DAA4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1,266</w:t>
            </w:r>
          </w:p>
        </w:tc>
        <w:tc>
          <w:tcPr>
            <w:tcW w:w="887" w:type="dxa"/>
            <w:tcBorders>
              <w:top w:val="single" w:sz="6" w:space="0" w:color="auto"/>
              <w:left w:val="nil"/>
              <w:bottom w:val="single" w:sz="6" w:space="0" w:color="auto"/>
              <w:right w:val="single" w:sz="4" w:space="0" w:color="auto"/>
            </w:tcBorders>
            <w:noWrap/>
            <w:vAlign w:val="bottom"/>
            <w:hideMark/>
          </w:tcPr>
          <w:p w14:paraId="5C5AEE3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1,247</w:t>
            </w:r>
          </w:p>
        </w:tc>
        <w:tc>
          <w:tcPr>
            <w:tcW w:w="887" w:type="dxa"/>
            <w:tcBorders>
              <w:top w:val="single" w:sz="6" w:space="0" w:color="auto"/>
              <w:left w:val="nil"/>
              <w:bottom w:val="single" w:sz="6" w:space="0" w:color="auto"/>
              <w:right w:val="single" w:sz="4" w:space="0" w:color="auto"/>
            </w:tcBorders>
            <w:noWrap/>
            <w:vAlign w:val="bottom"/>
            <w:hideMark/>
          </w:tcPr>
          <w:p w14:paraId="27718E3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1,221</w:t>
            </w:r>
          </w:p>
        </w:tc>
        <w:tc>
          <w:tcPr>
            <w:tcW w:w="887" w:type="dxa"/>
            <w:tcBorders>
              <w:top w:val="single" w:sz="6" w:space="0" w:color="auto"/>
              <w:left w:val="nil"/>
              <w:bottom w:val="single" w:sz="6" w:space="0" w:color="auto"/>
              <w:right w:val="single" w:sz="4" w:space="0" w:color="auto"/>
            </w:tcBorders>
            <w:noWrap/>
            <w:vAlign w:val="bottom"/>
            <w:hideMark/>
          </w:tcPr>
          <w:p w14:paraId="4A68E25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1,186</w:t>
            </w:r>
          </w:p>
        </w:tc>
        <w:tc>
          <w:tcPr>
            <w:tcW w:w="887" w:type="dxa"/>
            <w:tcBorders>
              <w:top w:val="single" w:sz="6" w:space="0" w:color="auto"/>
              <w:left w:val="nil"/>
              <w:bottom w:val="single" w:sz="6" w:space="0" w:color="auto"/>
              <w:right w:val="single" w:sz="4" w:space="0" w:color="auto"/>
            </w:tcBorders>
            <w:noWrap/>
            <w:vAlign w:val="bottom"/>
            <w:hideMark/>
          </w:tcPr>
          <w:p w14:paraId="34BF023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1,151</w:t>
            </w:r>
          </w:p>
        </w:tc>
        <w:tc>
          <w:tcPr>
            <w:tcW w:w="887" w:type="dxa"/>
            <w:tcBorders>
              <w:top w:val="single" w:sz="6" w:space="0" w:color="auto"/>
              <w:left w:val="nil"/>
              <w:bottom w:val="single" w:sz="6" w:space="0" w:color="auto"/>
              <w:right w:val="double" w:sz="6" w:space="0" w:color="auto"/>
            </w:tcBorders>
            <w:noWrap/>
            <w:vAlign w:val="bottom"/>
            <w:hideMark/>
          </w:tcPr>
          <w:p w14:paraId="1EC4A1B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1,116</w:t>
            </w:r>
          </w:p>
        </w:tc>
      </w:tr>
      <w:tr w:rsidR="002B665B" w:rsidRPr="002B665B" w14:paraId="4E4CF665"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65DC6F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48,000</w:t>
            </w:r>
          </w:p>
        </w:tc>
        <w:tc>
          <w:tcPr>
            <w:tcW w:w="1696" w:type="dxa"/>
            <w:tcBorders>
              <w:top w:val="single" w:sz="6" w:space="0" w:color="auto"/>
              <w:left w:val="nil"/>
              <w:bottom w:val="single" w:sz="6" w:space="0" w:color="auto"/>
              <w:right w:val="single" w:sz="4" w:space="0" w:color="auto"/>
            </w:tcBorders>
            <w:noWrap/>
            <w:vAlign w:val="bottom"/>
            <w:hideMark/>
          </w:tcPr>
          <w:p w14:paraId="36A6429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48,250</w:t>
            </w:r>
          </w:p>
        </w:tc>
        <w:tc>
          <w:tcPr>
            <w:tcW w:w="888" w:type="dxa"/>
            <w:tcBorders>
              <w:top w:val="single" w:sz="6" w:space="0" w:color="auto"/>
              <w:left w:val="nil"/>
              <w:bottom w:val="single" w:sz="6" w:space="0" w:color="auto"/>
              <w:right w:val="single" w:sz="4" w:space="0" w:color="auto"/>
            </w:tcBorders>
            <w:noWrap/>
            <w:vAlign w:val="bottom"/>
            <w:hideMark/>
          </w:tcPr>
          <w:p w14:paraId="2355DE1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1,312</w:t>
            </w:r>
          </w:p>
        </w:tc>
        <w:tc>
          <w:tcPr>
            <w:tcW w:w="888" w:type="dxa"/>
            <w:tcBorders>
              <w:top w:val="single" w:sz="6" w:space="0" w:color="auto"/>
              <w:left w:val="nil"/>
              <w:bottom w:val="single" w:sz="6" w:space="0" w:color="auto"/>
              <w:right w:val="single" w:sz="4" w:space="0" w:color="auto"/>
            </w:tcBorders>
            <w:noWrap/>
            <w:vAlign w:val="bottom"/>
            <w:hideMark/>
          </w:tcPr>
          <w:p w14:paraId="30370C6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1,293</w:t>
            </w:r>
          </w:p>
        </w:tc>
        <w:tc>
          <w:tcPr>
            <w:tcW w:w="887" w:type="dxa"/>
            <w:tcBorders>
              <w:top w:val="single" w:sz="6" w:space="0" w:color="auto"/>
              <w:left w:val="nil"/>
              <w:bottom w:val="single" w:sz="6" w:space="0" w:color="auto"/>
              <w:right w:val="single" w:sz="4" w:space="0" w:color="auto"/>
            </w:tcBorders>
            <w:noWrap/>
            <w:vAlign w:val="bottom"/>
            <w:hideMark/>
          </w:tcPr>
          <w:p w14:paraId="4AE292C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1,275</w:t>
            </w:r>
          </w:p>
        </w:tc>
        <w:tc>
          <w:tcPr>
            <w:tcW w:w="887" w:type="dxa"/>
            <w:tcBorders>
              <w:top w:val="single" w:sz="6" w:space="0" w:color="auto"/>
              <w:left w:val="nil"/>
              <w:bottom w:val="single" w:sz="6" w:space="0" w:color="auto"/>
              <w:right w:val="single" w:sz="4" w:space="0" w:color="auto"/>
            </w:tcBorders>
            <w:noWrap/>
            <w:vAlign w:val="bottom"/>
            <w:hideMark/>
          </w:tcPr>
          <w:p w14:paraId="7126605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1,256</w:t>
            </w:r>
          </w:p>
        </w:tc>
        <w:tc>
          <w:tcPr>
            <w:tcW w:w="887" w:type="dxa"/>
            <w:tcBorders>
              <w:top w:val="single" w:sz="6" w:space="0" w:color="auto"/>
              <w:left w:val="nil"/>
              <w:bottom w:val="single" w:sz="6" w:space="0" w:color="auto"/>
              <w:right w:val="single" w:sz="4" w:space="0" w:color="auto"/>
            </w:tcBorders>
            <w:noWrap/>
            <w:vAlign w:val="bottom"/>
            <w:hideMark/>
          </w:tcPr>
          <w:p w14:paraId="684BE23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1,229</w:t>
            </w:r>
          </w:p>
        </w:tc>
        <w:tc>
          <w:tcPr>
            <w:tcW w:w="887" w:type="dxa"/>
            <w:tcBorders>
              <w:top w:val="single" w:sz="6" w:space="0" w:color="auto"/>
              <w:left w:val="nil"/>
              <w:bottom w:val="single" w:sz="6" w:space="0" w:color="auto"/>
              <w:right w:val="single" w:sz="4" w:space="0" w:color="auto"/>
            </w:tcBorders>
            <w:noWrap/>
            <w:vAlign w:val="bottom"/>
            <w:hideMark/>
          </w:tcPr>
          <w:p w14:paraId="42316F4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1,194</w:t>
            </w:r>
          </w:p>
        </w:tc>
        <w:tc>
          <w:tcPr>
            <w:tcW w:w="887" w:type="dxa"/>
            <w:tcBorders>
              <w:top w:val="single" w:sz="6" w:space="0" w:color="auto"/>
              <w:left w:val="nil"/>
              <w:bottom w:val="single" w:sz="6" w:space="0" w:color="auto"/>
              <w:right w:val="single" w:sz="4" w:space="0" w:color="auto"/>
            </w:tcBorders>
            <w:noWrap/>
            <w:vAlign w:val="bottom"/>
            <w:hideMark/>
          </w:tcPr>
          <w:p w14:paraId="7D87E6B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1,159</w:t>
            </w:r>
          </w:p>
        </w:tc>
        <w:tc>
          <w:tcPr>
            <w:tcW w:w="887" w:type="dxa"/>
            <w:tcBorders>
              <w:top w:val="single" w:sz="6" w:space="0" w:color="auto"/>
              <w:left w:val="nil"/>
              <w:bottom w:val="single" w:sz="6" w:space="0" w:color="auto"/>
              <w:right w:val="double" w:sz="6" w:space="0" w:color="auto"/>
            </w:tcBorders>
            <w:noWrap/>
            <w:vAlign w:val="bottom"/>
            <w:hideMark/>
          </w:tcPr>
          <w:p w14:paraId="61A9E89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1,124</w:t>
            </w:r>
          </w:p>
        </w:tc>
      </w:tr>
      <w:tr w:rsidR="002B665B" w:rsidRPr="002B665B" w14:paraId="333D4CCA"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9955F1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48,250</w:t>
            </w:r>
          </w:p>
        </w:tc>
        <w:tc>
          <w:tcPr>
            <w:tcW w:w="1696" w:type="dxa"/>
            <w:tcBorders>
              <w:top w:val="single" w:sz="6" w:space="0" w:color="auto"/>
              <w:left w:val="nil"/>
              <w:bottom w:val="single" w:sz="6" w:space="0" w:color="auto"/>
              <w:right w:val="single" w:sz="4" w:space="0" w:color="auto"/>
            </w:tcBorders>
            <w:noWrap/>
            <w:vAlign w:val="bottom"/>
            <w:hideMark/>
          </w:tcPr>
          <w:p w14:paraId="726E3D3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48,500</w:t>
            </w:r>
          </w:p>
        </w:tc>
        <w:tc>
          <w:tcPr>
            <w:tcW w:w="888" w:type="dxa"/>
            <w:tcBorders>
              <w:top w:val="single" w:sz="6" w:space="0" w:color="auto"/>
              <w:left w:val="nil"/>
              <w:bottom w:val="single" w:sz="6" w:space="0" w:color="auto"/>
              <w:right w:val="single" w:sz="4" w:space="0" w:color="auto"/>
            </w:tcBorders>
            <w:noWrap/>
            <w:vAlign w:val="bottom"/>
            <w:hideMark/>
          </w:tcPr>
          <w:p w14:paraId="0A2E451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1,320</w:t>
            </w:r>
          </w:p>
        </w:tc>
        <w:tc>
          <w:tcPr>
            <w:tcW w:w="888" w:type="dxa"/>
            <w:tcBorders>
              <w:top w:val="single" w:sz="6" w:space="0" w:color="auto"/>
              <w:left w:val="nil"/>
              <w:bottom w:val="single" w:sz="6" w:space="0" w:color="auto"/>
              <w:right w:val="single" w:sz="4" w:space="0" w:color="auto"/>
            </w:tcBorders>
            <w:noWrap/>
            <w:vAlign w:val="bottom"/>
            <w:hideMark/>
          </w:tcPr>
          <w:p w14:paraId="2C1C3C9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1,302</w:t>
            </w:r>
          </w:p>
        </w:tc>
        <w:tc>
          <w:tcPr>
            <w:tcW w:w="887" w:type="dxa"/>
            <w:tcBorders>
              <w:top w:val="single" w:sz="6" w:space="0" w:color="auto"/>
              <w:left w:val="nil"/>
              <w:bottom w:val="single" w:sz="6" w:space="0" w:color="auto"/>
              <w:right w:val="single" w:sz="4" w:space="0" w:color="auto"/>
            </w:tcBorders>
            <w:noWrap/>
            <w:vAlign w:val="bottom"/>
            <w:hideMark/>
          </w:tcPr>
          <w:p w14:paraId="524C8B0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1,283</w:t>
            </w:r>
          </w:p>
        </w:tc>
        <w:tc>
          <w:tcPr>
            <w:tcW w:w="887" w:type="dxa"/>
            <w:tcBorders>
              <w:top w:val="single" w:sz="6" w:space="0" w:color="auto"/>
              <w:left w:val="nil"/>
              <w:bottom w:val="single" w:sz="6" w:space="0" w:color="auto"/>
              <w:right w:val="single" w:sz="4" w:space="0" w:color="auto"/>
            </w:tcBorders>
            <w:noWrap/>
            <w:vAlign w:val="bottom"/>
            <w:hideMark/>
          </w:tcPr>
          <w:p w14:paraId="5D7D504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1,265</w:t>
            </w:r>
          </w:p>
        </w:tc>
        <w:tc>
          <w:tcPr>
            <w:tcW w:w="887" w:type="dxa"/>
            <w:tcBorders>
              <w:top w:val="single" w:sz="6" w:space="0" w:color="auto"/>
              <w:left w:val="nil"/>
              <w:bottom w:val="single" w:sz="6" w:space="0" w:color="auto"/>
              <w:right w:val="single" w:sz="4" w:space="0" w:color="auto"/>
            </w:tcBorders>
            <w:noWrap/>
            <w:vAlign w:val="bottom"/>
            <w:hideMark/>
          </w:tcPr>
          <w:p w14:paraId="2B7E508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1,238</w:t>
            </w:r>
          </w:p>
        </w:tc>
        <w:tc>
          <w:tcPr>
            <w:tcW w:w="887" w:type="dxa"/>
            <w:tcBorders>
              <w:top w:val="single" w:sz="6" w:space="0" w:color="auto"/>
              <w:left w:val="nil"/>
              <w:bottom w:val="single" w:sz="6" w:space="0" w:color="auto"/>
              <w:right w:val="single" w:sz="4" w:space="0" w:color="auto"/>
            </w:tcBorders>
            <w:noWrap/>
            <w:vAlign w:val="bottom"/>
            <w:hideMark/>
          </w:tcPr>
          <w:p w14:paraId="27E3E12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1,203</w:t>
            </w:r>
          </w:p>
        </w:tc>
        <w:tc>
          <w:tcPr>
            <w:tcW w:w="887" w:type="dxa"/>
            <w:tcBorders>
              <w:top w:val="single" w:sz="6" w:space="0" w:color="auto"/>
              <w:left w:val="nil"/>
              <w:bottom w:val="single" w:sz="6" w:space="0" w:color="auto"/>
              <w:right w:val="single" w:sz="4" w:space="0" w:color="auto"/>
            </w:tcBorders>
            <w:noWrap/>
            <w:vAlign w:val="bottom"/>
            <w:hideMark/>
          </w:tcPr>
          <w:p w14:paraId="6C4138A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1,168</w:t>
            </w:r>
          </w:p>
        </w:tc>
        <w:tc>
          <w:tcPr>
            <w:tcW w:w="887" w:type="dxa"/>
            <w:tcBorders>
              <w:top w:val="single" w:sz="6" w:space="0" w:color="auto"/>
              <w:left w:val="nil"/>
              <w:bottom w:val="single" w:sz="6" w:space="0" w:color="auto"/>
              <w:right w:val="double" w:sz="6" w:space="0" w:color="auto"/>
            </w:tcBorders>
            <w:noWrap/>
            <w:vAlign w:val="bottom"/>
            <w:hideMark/>
          </w:tcPr>
          <w:p w14:paraId="1D286F2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1,133</w:t>
            </w:r>
          </w:p>
        </w:tc>
      </w:tr>
      <w:tr w:rsidR="002B665B" w:rsidRPr="002B665B" w14:paraId="718637F3"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1B7B38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48,500</w:t>
            </w:r>
          </w:p>
        </w:tc>
        <w:tc>
          <w:tcPr>
            <w:tcW w:w="1696" w:type="dxa"/>
            <w:tcBorders>
              <w:top w:val="single" w:sz="6" w:space="0" w:color="auto"/>
              <w:left w:val="nil"/>
              <w:bottom w:val="single" w:sz="6" w:space="0" w:color="auto"/>
              <w:right w:val="single" w:sz="4" w:space="0" w:color="auto"/>
            </w:tcBorders>
            <w:noWrap/>
            <w:vAlign w:val="bottom"/>
            <w:hideMark/>
          </w:tcPr>
          <w:p w14:paraId="0F6E38B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48,750</w:t>
            </w:r>
          </w:p>
        </w:tc>
        <w:tc>
          <w:tcPr>
            <w:tcW w:w="888" w:type="dxa"/>
            <w:tcBorders>
              <w:top w:val="single" w:sz="6" w:space="0" w:color="auto"/>
              <w:left w:val="nil"/>
              <w:bottom w:val="single" w:sz="6" w:space="0" w:color="auto"/>
              <w:right w:val="single" w:sz="4" w:space="0" w:color="auto"/>
            </w:tcBorders>
            <w:noWrap/>
            <w:vAlign w:val="bottom"/>
            <w:hideMark/>
          </w:tcPr>
          <w:p w14:paraId="128206E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1,329</w:t>
            </w:r>
          </w:p>
        </w:tc>
        <w:tc>
          <w:tcPr>
            <w:tcW w:w="888" w:type="dxa"/>
            <w:tcBorders>
              <w:top w:val="single" w:sz="6" w:space="0" w:color="auto"/>
              <w:left w:val="nil"/>
              <w:bottom w:val="single" w:sz="6" w:space="0" w:color="auto"/>
              <w:right w:val="single" w:sz="4" w:space="0" w:color="auto"/>
            </w:tcBorders>
            <w:noWrap/>
            <w:vAlign w:val="bottom"/>
            <w:hideMark/>
          </w:tcPr>
          <w:p w14:paraId="214F26D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1,311</w:t>
            </w:r>
          </w:p>
        </w:tc>
        <w:tc>
          <w:tcPr>
            <w:tcW w:w="887" w:type="dxa"/>
            <w:tcBorders>
              <w:top w:val="single" w:sz="6" w:space="0" w:color="auto"/>
              <w:left w:val="nil"/>
              <w:bottom w:val="single" w:sz="6" w:space="0" w:color="auto"/>
              <w:right w:val="single" w:sz="4" w:space="0" w:color="auto"/>
            </w:tcBorders>
            <w:noWrap/>
            <w:vAlign w:val="bottom"/>
            <w:hideMark/>
          </w:tcPr>
          <w:p w14:paraId="7491703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1,292</w:t>
            </w:r>
          </w:p>
        </w:tc>
        <w:tc>
          <w:tcPr>
            <w:tcW w:w="887" w:type="dxa"/>
            <w:tcBorders>
              <w:top w:val="single" w:sz="6" w:space="0" w:color="auto"/>
              <w:left w:val="nil"/>
              <w:bottom w:val="single" w:sz="6" w:space="0" w:color="auto"/>
              <w:right w:val="single" w:sz="4" w:space="0" w:color="auto"/>
            </w:tcBorders>
            <w:noWrap/>
            <w:vAlign w:val="bottom"/>
            <w:hideMark/>
          </w:tcPr>
          <w:p w14:paraId="0A8B396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1,274</w:t>
            </w:r>
          </w:p>
        </w:tc>
        <w:tc>
          <w:tcPr>
            <w:tcW w:w="887" w:type="dxa"/>
            <w:tcBorders>
              <w:top w:val="single" w:sz="6" w:space="0" w:color="auto"/>
              <w:left w:val="nil"/>
              <w:bottom w:val="single" w:sz="6" w:space="0" w:color="auto"/>
              <w:right w:val="single" w:sz="4" w:space="0" w:color="auto"/>
            </w:tcBorders>
            <w:noWrap/>
            <w:vAlign w:val="bottom"/>
            <w:hideMark/>
          </w:tcPr>
          <w:p w14:paraId="1A2650F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1,247</w:t>
            </w:r>
          </w:p>
        </w:tc>
        <w:tc>
          <w:tcPr>
            <w:tcW w:w="887" w:type="dxa"/>
            <w:tcBorders>
              <w:top w:val="single" w:sz="6" w:space="0" w:color="auto"/>
              <w:left w:val="nil"/>
              <w:bottom w:val="single" w:sz="6" w:space="0" w:color="auto"/>
              <w:right w:val="single" w:sz="4" w:space="0" w:color="auto"/>
            </w:tcBorders>
            <w:noWrap/>
            <w:vAlign w:val="bottom"/>
            <w:hideMark/>
          </w:tcPr>
          <w:p w14:paraId="4AFD6CD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1,212</w:t>
            </w:r>
          </w:p>
        </w:tc>
        <w:tc>
          <w:tcPr>
            <w:tcW w:w="887" w:type="dxa"/>
            <w:tcBorders>
              <w:top w:val="single" w:sz="6" w:space="0" w:color="auto"/>
              <w:left w:val="nil"/>
              <w:bottom w:val="single" w:sz="6" w:space="0" w:color="auto"/>
              <w:right w:val="single" w:sz="4" w:space="0" w:color="auto"/>
            </w:tcBorders>
            <w:noWrap/>
            <w:vAlign w:val="bottom"/>
            <w:hideMark/>
          </w:tcPr>
          <w:p w14:paraId="77468FF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1,177</w:t>
            </w:r>
          </w:p>
        </w:tc>
        <w:tc>
          <w:tcPr>
            <w:tcW w:w="887" w:type="dxa"/>
            <w:tcBorders>
              <w:top w:val="single" w:sz="6" w:space="0" w:color="auto"/>
              <w:left w:val="nil"/>
              <w:bottom w:val="single" w:sz="6" w:space="0" w:color="auto"/>
              <w:right w:val="double" w:sz="6" w:space="0" w:color="auto"/>
            </w:tcBorders>
            <w:noWrap/>
            <w:vAlign w:val="bottom"/>
            <w:hideMark/>
          </w:tcPr>
          <w:p w14:paraId="690EA2B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1,142</w:t>
            </w:r>
          </w:p>
        </w:tc>
      </w:tr>
      <w:tr w:rsidR="002B665B" w:rsidRPr="002B665B" w14:paraId="38833970"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451D58D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48,750</w:t>
            </w:r>
          </w:p>
        </w:tc>
        <w:tc>
          <w:tcPr>
            <w:tcW w:w="1696" w:type="dxa"/>
            <w:tcBorders>
              <w:top w:val="single" w:sz="6" w:space="0" w:color="auto"/>
              <w:left w:val="nil"/>
              <w:bottom w:val="single" w:sz="6" w:space="0" w:color="auto"/>
              <w:right w:val="single" w:sz="4" w:space="0" w:color="auto"/>
            </w:tcBorders>
            <w:noWrap/>
            <w:vAlign w:val="bottom"/>
            <w:hideMark/>
          </w:tcPr>
          <w:p w14:paraId="11E5275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49,000</w:t>
            </w:r>
          </w:p>
        </w:tc>
        <w:tc>
          <w:tcPr>
            <w:tcW w:w="888" w:type="dxa"/>
            <w:tcBorders>
              <w:top w:val="single" w:sz="6" w:space="0" w:color="auto"/>
              <w:left w:val="nil"/>
              <w:bottom w:val="single" w:sz="6" w:space="0" w:color="auto"/>
              <w:right w:val="single" w:sz="4" w:space="0" w:color="auto"/>
            </w:tcBorders>
            <w:noWrap/>
            <w:vAlign w:val="bottom"/>
            <w:hideMark/>
          </w:tcPr>
          <w:p w14:paraId="1F23E1A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1,338</w:t>
            </w:r>
          </w:p>
        </w:tc>
        <w:tc>
          <w:tcPr>
            <w:tcW w:w="888" w:type="dxa"/>
            <w:tcBorders>
              <w:top w:val="single" w:sz="6" w:space="0" w:color="auto"/>
              <w:left w:val="nil"/>
              <w:bottom w:val="single" w:sz="6" w:space="0" w:color="auto"/>
              <w:right w:val="single" w:sz="4" w:space="0" w:color="auto"/>
            </w:tcBorders>
            <w:noWrap/>
            <w:vAlign w:val="bottom"/>
            <w:hideMark/>
          </w:tcPr>
          <w:p w14:paraId="3E95308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1,319</w:t>
            </w:r>
          </w:p>
        </w:tc>
        <w:tc>
          <w:tcPr>
            <w:tcW w:w="887" w:type="dxa"/>
            <w:tcBorders>
              <w:top w:val="single" w:sz="6" w:space="0" w:color="auto"/>
              <w:left w:val="nil"/>
              <w:bottom w:val="single" w:sz="6" w:space="0" w:color="auto"/>
              <w:right w:val="single" w:sz="4" w:space="0" w:color="auto"/>
            </w:tcBorders>
            <w:noWrap/>
            <w:vAlign w:val="bottom"/>
            <w:hideMark/>
          </w:tcPr>
          <w:p w14:paraId="7C73182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1,301</w:t>
            </w:r>
          </w:p>
        </w:tc>
        <w:tc>
          <w:tcPr>
            <w:tcW w:w="887" w:type="dxa"/>
            <w:tcBorders>
              <w:top w:val="single" w:sz="6" w:space="0" w:color="auto"/>
              <w:left w:val="nil"/>
              <w:bottom w:val="single" w:sz="6" w:space="0" w:color="auto"/>
              <w:right w:val="single" w:sz="4" w:space="0" w:color="auto"/>
            </w:tcBorders>
            <w:noWrap/>
            <w:vAlign w:val="bottom"/>
            <w:hideMark/>
          </w:tcPr>
          <w:p w14:paraId="6672BF6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1,282</w:t>
            </w:r>
          </w:p>
        </w:tc>
        <w:tc>
          <w:tcPr>
            <w:tcW w:w="887" w:type="dxa"/>
            <w:tcBorders>
              <w:top w:val="single" w:sz="6" w:space="0" w:color="auto"/>
              <w:left w:val="nil"/>
              <w:bottom w:val="single" w:sz="6" w:space="0" w:color="auto"/>
              <w:right w:val="single" w:sz="4" w:space="0" w:color="auto"/>
            </w:tcBorders>
            <w:noWrap/>
            <w:vAlign w:val="bottom"/>
            <w:hideMark/>
          </w:tcPr>
          <w:p w14:paraId="5B268D0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1,256</w:t>
            </w:r>
          </w:p>
        </w:tc>
        <w:tc>
          <w:tcPr>
            <w:tcW w:w="887" w:type="dxa"/>
            <w:tcBorders>
              <w:top w:val="single" w:sz="6" w:space="0" w:color="auto"/>
              <w:left w:val="nil"/>
              <w:bottom w:val="single" w:sz="6" w:space="0" w:color="auto"/>
              <w:right w:val="single" w:sz="4" w:space="0" w:color="auto"/>
            </w:tcBorders>
            <w:noWrap/>
            <w:vAlign w:val="bottom"/>
            <w:hideMark/>
          </w:tcPr>
          <w:p w14:paraId="70FDADA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1,221</w:t>
            </w:r>
          </w:p>
        </w:tc>
        <w:tc>
          <w:tcPr>
            <w:tcW w:w="887" w:type="dxa"/>
            <w:tcBorders>
              <w:top w:val="single" w:sz="6" w:space="0" w:color="auto"/>
              <w:left w:val="nil"/>
              <w:bottom w:val="single" w:sz="6" w:space="0" w:color="auto"/>
              <w:right w:val="single" w:sz="4" w:space="0" w:color="auto"/>
            </w:tcBorders>
            <w:noWrap/>
            <w:vAlign w:val="bottom"/>
            <w:hideMark/>
          </w:tcPr>
          <w:p w14:paraId="4EFC6EA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1,186</w:t>
            </w:r>
          </w:p>
        </w:tc>
        <w:tc>
          <w:tcPr>
            <w:tcW w:w="887" w:type="dxa"/>
            <w:tcBorders>
              <w:top w:val="single" w:sz="6" w:space="0" w:color="auto"/>
              <w:left w:val="nil"/>
              <w:bottom w:val="single" w:sz="6" w:space="0" w:color="auto"/>
              <w:right w:val="double" w:sz="6" w:space="0" w:color="auto"/>
            </w:tcBorders>
            <w:noWrap/>
            <w:vAlign w:val="bottom"/>
            <w:hideMark/>
          </w:tcPr>
          <w:p w14:paraId="452F094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1,151</w:t>
            </w:r>
          </w:p>
        </w:tc>
      </w:tr>
      <w:tr w:rsidR="002B665B" w:rsidRPr="002B665B" w14:paraId="61B77EF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1D3F5F5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49,000</w:t>
            </w:r>
          </w:p>
        </w:tc>
        <w:tc>
          <w:tcPr>
            <w:tcW w:w="1696" w:type="dxa"/>
            <w:tcBorders>
              <w:top w:val="single" w:sz="6" w:space="0" w:color="auto"/>
              <w:left w:val="nil"/>
              <w:bottom w:val="single" w:sz="6" w:space="0" w:color="auto"/>
              <w:right w:val="single" w:sz="4" w:space="0" w:color="auto"/>
            </w:tcBorders>
            <w:noWrap/>
            <w:vAlign w:val="bottom"/>
            <w:hideMark/>
          </w:tcPr>
          <w:p w14:paraId="23389A4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49,250</w:t>
            </w:r>
          </w:p>
        </w:tc>
        <w:tc>
          <w:tcPr>
            <w:tcW w:w="888" w:type="dxa"/>
            <w:tcBorders>
              <w:top w:val="single" w:sz="6" w:space="0" w:color="auto"/>
              <w:left w:val="nil"/>
              <w:bottom w:val="single" w:sz="6" w:space="0" w:color="auto"/>
              <w:right w:val="single" w:sz="4" w:space="0" w:color="auto"/>
            </w:tcBorders>
            <w:noWrap/>
            <w:vAlign w:val="bottom"/>
            <w:hideMark/>
          </w:tcPr>
          <w:p w14:paraId="4D82F58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1,347</w:t>
            </w:r>
          </w:p>
        </w:tc>
        <w:tc>
          <w:tcPr>
            <w:tcW w:w="888" w:type="dxa"/>
            <w:tcBorders>
              <w:top w:val="single" w:sz="6" w:space="0" w:color="auto"/>
              <w:left w:val="nil"/>
              <w:bottom w:val="single" w:sz="6" w:space="0" w:color="auto"/>
              <w:right w:val="single" w:sz="4" w:space="0" w:color="auto"/>
            </w:tcBorders>
            <w:noWrap/>
            <w:vAlign w:val="bottom"/>
            <w:hideMark/>
          </w:tcPr>
          <w:p w14:paraId="3410FE5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1,328</w:t>
            </w:r>
          </w:p>
        </w:tc>
        <w:tc>
          <w:tcPr>
            <w:tcW w:w="887" w:type="dxa"/>
            <w:tcBorders>
              <w:top w:val="single" w:sz="6" w:space="0" w:color="auto"/>
              <w:left w:val="nil"/>
              <w:bottom w:val="single" w:sz="6" w:space="0" w:color="auto"/>
              <w:right w:val="single" w:sz="4" w:space="0" w:color="auto"/>
            </w:tcBorders>
            <w:noWrap/>
            <w:vAlign w:val="bottom"/>
            <w:hideMark/>
          </w:tcPr>
          <w:p w14:paraId="0AF9934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1,310</w:t>
            </w:r>
          </w:p>
        </w:tc>
        <w:tc>
          <w:tcPr>
            <w:tcW w:w="887" w:type="dxa"/>
            <w:tcBorders>
              <w:top w:val="single" w:sz="6" w:space="0" w:color="auto"/>
              <w:left w:val="nil"/>
              <w:bottom w:val="single" w:sz="6" w:space="0" w:color="auto"/>
              <w:right w:val="single" w:sz="4" w:space="0" w:color="auto"/>
            </w:tcBorders>
            <w:noWrap/>
            <w:vAlign w:val="bottom"/>
            <w:hideMark/>
          </w:tcPr>
          <w:p w14:paraId="23944F4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1,291</w:t>
            </w:r>
          </w:p>
        </w:tc>
        <w:tc>
          <w:tcPr>
            <w:tcW w:w="887" w:type="dxa"/>
            <w:tcBorders>
              <w:top w:val="single" w:sz="6" w:space="0" w:color="auto"/>
              <w:left w:val="nil"/>
              <w:bottom w:val="single" w:sz="6" w:space="0" w:color="auto"/>
              <w:right w:val="single" w:sz="4" w:space="0" w:color="auto"/>
            </w:tcBorders>
            <w:noWrap/>
            <w:vAlign w:val="bottom"/>
            <w:hideMark/>
          </w:tcPr>
          <w:p w14:paraId="0BB1547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1,264</w:t>
            </w:r>
          </w:p>
        </w:tc>
        <w:tc>
          <w:tcPr>
            <w:tcW w:w="887" w:type="dxa"/>
            <w:tcBorders>
              <w:top w:val="single" w:sz="6" w:space="0" w:color="auto"/>
              <w:left w:val="nil"/>
              <w:bottom w:val="single" w:sz="6" w:space="0" w:color="auto"/>
              <w:right w:val="single" w:sz="4" w:space="0" w:color="auto"/>
            </w:tcBorders>
            <w:noWrap/>
            <w:vAlign w:val="bottom"/>
            <w:hideMark/>
          </w:tcPr>
          <w:p w14:paraId="2D03447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1,229</w:t>
            </w:r>
          </w:p>
        </w:tc>
        <w:tc>
          <w:tcPr>
            <w:tcW w:w="887" w:type="dxa"/>
            <w:tcBorders>
              <w:top w:val="single" w:sz="6" w:space="0" w:color="auto"/>
              <w:left w:val="nil"/>
              <w:bottom w:val="single" w:sz="6" w:space="0" w:color="auto"/>
              <w:right w:val="single" w:sz="4" w:space="0" w:color="auto"/>
            </w:tcBorders>
            <w:noWrap/>
            <w:vAlign w:val="bottom"/>
            <w:hideMark/>
          </w:tcPr>
          <w:p w14:paraId="7167134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1,194</w:t>
            </w:r>
          </w:p>
        </w:tc>
        <w:tc>
          <w:tcPr>
            <w:tcW w:w="887" w:type="dxa"/>
            <w:tcBorders>
              <w:top w:val="single" w:sz="6" w:space="0" w:color="auto"/>
              <w:left w:val="nil"/>
              <w:bottom w:val="single" w:sz="6" w:space="0" w:color="auto"/>
              <w:right w:val="double" w:sz="6" w:space="0" w:color="auto"/>
            </w:tcBorders>
            <w:noWrap/>
            <w:vAlign w:val="bottom"/>
            <w:hideMark/>
          </w:tcPr>
          <w:p w14:paraId="1A5C4B0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1,159</w:t>
            </w:r>
          </w:p>
        </w:tc>
      </w:tr>
      <w:tr w:rsidR="002B665B" w:rsidRPr="002B665B" w14:paraId="17F0B1DC"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578FD79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49,250</w:t>
            </w:r>
          </w:p>
        </w:tc>
        <w:tc>
          <w:tcPr>
            <w:tcW w:w="1696" w:type="dxa"/>
            <w:tcBorders>
              <w:top w:val="single" w:sz="6" w:space="0" w:color="auto"/>
              <w:left w:val="nil"/>
              <w:bottom w:val="single" w:sz="6" w:space="0" w:color="auto"/>
              <w:right w:val="single" w:sz="4" w:space="0" w:color="auto"/>
            </w:tcBorders>
            <w:noWrap/>
            <w:vAlign w:val="bottom"/>
            <w:hideMark/>
          </w:tcPr>
          <w:p w14:paraId="444EF60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49,500</w:t>
            </w:r>
          </w:p>
        </w:tc>
        <w:tc>
          <w:tcPr>
            <w:tcW w:w="888" w:type="dxa"/>
            <w:tcBorders>
              <w:top w:val="single" w:sz="6" w:space="0" w:color="auto"/>
              <w:left w:val="nil"/>
              <w:bottom w:val="single" w:sz="6" w:space="0" w:color="auto"/>
              <w:right w:val="single" w:sz="4" w:space="0" w:color="auto"/>
            </w:tcBorders>
            <w:noWrap/>
            <w:vAlign w:val="bottom"/>
            <w:hideMark/>
          </w:tcPr>
          <w:p w14:paraId="2442390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1,355</w:t>
            </w:r>
          </w:p>
        </w:tc>
        <w:tc>
          <w:tcPr>
            <w:tcW w:w="888" w:type="dxa"/>
            <w:tcBorders>
              <w:top w:val="single" w:sz="6" w:space="0" w:color="auto"/>
              <w:left w:val="nil"/>
              <w:bottom w:val="single" w:sz="6" w:space="0" w:color="auto"/>
              <w:right w:val="single" w:sz="4" w:space="0" w:color="auto"/>
            </w:tcBorders>
            <w:noWrap/>
            <w:vAlign w:val="bottom"/>
            <w:hideMark/>
          </w:tcPr>
          <w:p w14:paraId="1B926F0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1,337</w:t>
            </w:r>
          </w:p>
        </w:tc>
        <w:tc>
          <w:tcPr>
            <w:tcW w:w="887" w:type="dxa"/>
            <w:tcBorders>
              <w:top w:val="single" w:sz="6" w:space="0" w:color="auto"/>
              <w:left w:val="nil"/>
              <w:bottom w:val="single" w:sz="6" w:space="0" w:color="auto"/>
              <w:right w:val="single" w:sz="4" w:space="0" w:color="auto"/>
            </w:tcBorders>
            <w:noWrap/>
            <w:vAlign w:val="bottom"/>
            <w:hideMark/>
          </w:tcPr>
          <w:p w14:paraId="5BBA1CD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1,318</w:t>
            </w:r>
          </w:p>
        </w:tc>
        <w:tc>
          <w:tcPr>
            <w:tcW w:w="887" w:type="dxa"/>
            <w:tcBorders>
              <w:top w:val="single" w:sz="6" w:space="0" w:color="auto"/>
              <w:left w:val="nil"/>
              <w:bottom w:val="single" w:sz="6" w:space="0" w:color="auto"/>
              <w:right w:val="single" w:sz="4" w:space="0" w:color="auto"/>
            </w:tcBorders>
            <w:noWrap/>
            <w:vAlign w:val="bottom"/>
            <w:hideMark/>
          </w:tcPr>
          <w:p w14:paraId="0DF1078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1,300</w:t>
            </w:r>
          </w:p>
        </w:tc>
        <w:tc>
          <w:tcPr>
            <w:tcW w:w="887" w:type="dxa"/>
            <w:tcBorders>
              <w:top w:val="single" w:sz="6" w:space="0" w:color="auto"/>
              <w:left w:val="nil"/>
              <w:bottom w:val="single" w:sz="6" w:space="0" w:color="auto"/>
              <w:right w:val="single" w:sz="4" w:space="0" w:color="auto"/>
            </w:tcBorders>
            <w:noWrap/>
            <w:vAlign w:val="bottom"/>
            <w:hideMark/>
          </w:tcPr>
          <w:p w14:paraId="72BB5C7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1,273</w:t>
            </w:r>
          </w:p>
        </w:tc>
        <w:tc>
          <w:tcPr>
            <w:tcW w:w="887" w:type="dxa"/>
            <w:tcBorders>
              <w:top w:val="single" w:sz="6" w:space="0" w:color="auto"/>
              <w:left w:val="nil"/>
              <w:bottom w:val="single" w:sz="6" w:space="0" w:color="auto"/>
              <w:right w:val="single" w:sz="4" w:space="0" w:color="auto"/>
            </w:tcBorders>
            <w:noWrap/>
            <w:vAlign w:val="bottom"/>
            <w:hideMark/>
          </w:tcPr>
          <w:p w14:paraId="18D78D4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1,238</w:t>
            </w:r>
          </w:p>
        </w:tc>
        <w:tc>
          <w:tcPr>
            <w:tcW w:w="887" w:type="dxa"/>
            <w:tcBorders>
              <w:top w:val="single" w:sz="6" w:space="0" w:color="auto"/>
              <w:left w:val="nil"/>
              <w:bottom w:val="single" w:sz="6" w:space="0" w:color="auto"/>
              <w:right w:val="single" w:sz="4" w:space="0" w:color="auto"/>
            </w:tcBorders>
            <w:noWrap/>
            <w:vAlign w:val="bottom"/>
            <w:hideMark/>
          </w:tcPr>
          <w:p w14:paraId="20530E3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1,203</w:t>
            </w:r>
          </w:p>
        </w:tc>
        <w:tc>
          <w:tcPr>
            <w:tcW w:w="887" w:type="dxa"/>
            <w:tcBorders>
              <w:top w:val="single" w:sz="6" w:space="0" w:color="auto"/>
              <w:left w:val="nil"/>
              <w:bottom w:val="single" w:sz="6" w:space="0" w:color="auto"/>
              <w:right w:val="double" w:sz="6" w:space="0" w:color="auto"/>
            </w:tcBorders>
            <w:noWrap/>
            <w:vAlign w:val="bottom"/>
            <w:hideMark/>
          </w:tcPr>
          <w:p w14:paraId="2D54594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1,168</w:t>
            </w:r>
          </w:p>
        </w:tc>
      </w:tr>
      <w:tr w:rsidR="002B665B" w:rsidRPr="002B665B" w14:paraId="42894D62"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7E414F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49,500</w:t>
            </w:r>
          </w:p>
        </w:tc>
        <w:tc>
          <w:tcPr>
            <w:tcW w:w="1696" w:type="dxa"/>
            <w:tcBorders>
              <w:top w:val="single" w:sz="6" w:space="0" w:color="auto"/>
              <w:left w:val="nil"/>
              <w:bottom w:val="single" w:sz="6" w:space="0" w:color="auto"/>
              <w:right w:val="single" w:sz="4" w:space="0" w:color="auto"/>
            </w:tcBorders>
            <w:noWrap/>
            <w:vAlign w:val="bottom"/>
            <w:hideMark/>
          </w:tcPr>
          <w:p w14:paraId="5404617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49,750</w:t>
            </w:r>
          </w:p>
        </w:tc>
        <w:tc>
          <w:tcPr>
            <w:tcW w:w="888" w:type="dxa"/>
            <w:tcBorders>
              <w:top w:val="single" w:sz="6" w:space="0" w:color="auto"/>
              <w:left w:val="nil"/>
              <w:bottom w:val="single" w:sz="6" w:space="0" w:color="auto"/>
              <w:right w:val="single" w:sz="4" w:space="0" w:color="auto"/>
            </w:tcBorders>
            <w:noWrap/>
            <w:vAlign w:val="bottom"/>
            <w:hideMark/>
          </w:tcPr>
          <w:p w14:paraId="471B7B4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1,364</w:t>
            </w:r>
          </w:p>
        </w:tc>
        <w:tc>
          <w:tcPr>
            <w:tcW w:w="888" w:type="dxa"/>
            <w:tcBorders>
              <w:top w:val="single" w:sz="6" w:space="0" w:color="auto"/>
              <w:left w:val="nil"/>
              <w:bottom w:val="single" w:sz="6" w:space="0" w:color="auto"/>
              <w:right w:val="single" w:sz="4" w:space="0" w:color="auto"/>
            </w:tcBorders>
            <w:noWrap/>
            <w:vAlign w:val="bottom"/>
            <w:hideMark/>
          </w:tcPr>
          <w:p w14:paraId="045622D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1,346</w:t>
            </w:r>
          </w:p>
        </w:tc>
        <w:tc>
          <w:tcPr>
            <w:tcW w:w="887" w:type="dxa"/>
            <w:tcBorders>
              <w:top w:val="single" w:sz="6" w:space="0" w:color="auto"/>
              <w:left w:val="nil"/>
              <w:bottom w:val="single" w:sz="6" w:space="0" w:color="auto"/>
              <w:right w:val="single" w:sz="4" w:space="0" w:color="auto"/>
            </w:tcBorders>
            <w:noWrap/>
            <w:vAlign w:val="bottom"/>
            <w:hideMark/>
          </w:tcPr>
          <w:p w14:paraId="7783AB8E"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1,327</w:t>
            </w:r>
          </w:p>
        </w:tc>
        <w:tc>
          <w:tcPr>
            <w:tcW w:w="887" w:type="dxa"/>
            <w:tcBorders>
              <w:top w:val="single" w:sz="6" w:space="0" w:color="auto"/>
              <w:left w:val="nil"/>
              <w:bottom w:val="single" w:sz="6" w:space="0" w:color="auto"/>
              <w:right w:val="single" w:sz="4" w:space="0" w:color="auto"/>
            </w:tcBorders>
            <w:noWrap/>
            <w:vAlign w:val="bottom"/>
            <w:hideMark/>
          </w:tcPr>
          <w:p w14:paraId="115966C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1,309</w:t>
            </w:r>
          </w:p>
        </w:tc>
        <w:tc>
          <w:tcPr>
            <w:tcW w:w="887" w:type="dxa"/>
            <w:tcBorders>
              <w:top w:val="single" w:sz="6" w:space="0" w:color="auto"/>
              <w:left w:val="nil"/>
              <w:bottom w:val="single" w:sz="6" w:space="0" w:color="auto"/>
              <w:right w:val="single" w:sz="4" w:space="0" w:color="auto"/>
            </w:tcBorders>
            <w:noWrap/>
            <w:vAlign w:val="bottom"/>
            <w:hideMark/>
          </w:tcPr>
          <w:p w14:paraId="2DC9252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1,282</w:t>
            </w:r>
          </w:p>
        </w:tc>
        <w:tc>
          <w:tcPr>
            <w:tcW w:w="887" w:type="dxa"/>
            <w:tcBorders>
              <w:top w:val="single" w:sz="6" w:space="0" w:color="auto"/>
              <w:left w:val="nil"/>
              <w:bottom w:val="single" w:sz="6" w:space="0" w:color="auto"/>
              <w:right w:val="single" w:sz="4" w:space="0" w:color="auto"/>
            </w:tcBorders>
            <w:noWrap/>
            <w:vAlign w:val="bottom"/>
            <w:hideMark/>
          </w:tcPr>
          <w:p w14:paraId="18A2435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1,247</w:t>
            </w:r>
          </w:p>
        </w:tc>
        <w:tc>
          <w:tcPr>
            <w:tcW w:w="887" w:type="dxa"/>
            <w:tcBorders>
              <w:top w:val="single" w:sz="6" w:space="0" w:color="auto"/>
              <w:left w:val="nil"/>
              <w:bottom w:val="single" w:sz="6" w:space="0" w:color="auto"/>
              <w:right w:val="single" w:sz="4" w:space="0" w:color="auto"/>
            </w:tcBorders>
            <w:noWrap/>
            <w:vAlign w:val="bottom"/>
            <w:hideMark/>
          </w:tcPr>
          <w:p w14:paraId="23FE777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1,212</w:t>
            </w:r>
          </w:p>
        </w:tc>
        <w:tc>
          <w:tcPr>
            <w:tcW w:w="887" w:type="dxa"/>
            <w:tcBorders>
              <w:top w:val="single" w:sz="6" w:space="0" w:color="auto"/>
              <w:left w:val="nil"/>
              <w:bottom w:val="single" w:sz="6" w:space="0" w:color="auto"/>
              <w:right w:val="double" w:sz="6" w:space="0" w:color="auto"/>
            </w:tcBorders>
            <w:noWrap/>
            <w:vAlign w:val="bottom"/>
            <w:hideMark/>
          </w:tcPr>
          <w:p w14:paraId="7438CFD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1,177</w:t>
            </w:r>
          </w:p>
        </w:tc>
      </w:tr>
      <w:tr w:rsidR="002B665B" w:rsidRPr="002B665B" w14:paraId="32F5E210"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286A74F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49,750</w:t>
            </w:r>
          </w:p>
        </w:tc>
        <w:tc>
          <w:tcPr>
            <w:tcW w:w="1696" w:type="dxa"/>
            <w:tcBorders>
              <w:top w:val="single" w:sz="6" w:space="0" w:color="auto"/>
              <w:left w:val="nil"/>
              <w:bottom w:val="single" w:sz="6" w:space="0" w:color="auto"/>
              <w:right w:val="single" w:sz="4" w:space="0" w:color="auto"/>
            </w:tcBorders>
            <w:noWrap/>
            <w:vAlign w:val="bottom"/>
            <w:hideMark/>
          </w:tcPr>
          <w:p w14:paraId="1715920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50,000</w:t>
            </w:r>
          </w:p>
        </w:tc>
        <w:tc>
          <w:tcPr>
            <w:tcW w:w="888" w:type="dxa"/>
            <w:tcBorders>
              <w:top w:val="single" w:sz="6" w:space="0" w:color="auto"/>
              <w:left w:val="nil"/>
              <w:bottom w:val="single" w:sz="6" w:space="0" w:color="auto"/>
              <w:right w:val="single" w:sz="4" w:space="0" w:color="auto"/>
            </w:tcBorders>
            <w:noWrap/>
            <w:vAlign w:val="bottom"/>
            <w:hideMark/>
          </w:tcPr>
          <w:p w14:paraId="318EF04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1,373</w:t>
            </w:r>
          </w:p>
        </w:tc>
        <w:tc>
          <w:tcPr>
            <w:tcW w:w="888" w:type="dxa"/>
            <w:tcBorders>
              <w:top w:val="single" w:sz="6" w:space="0" w:color="auto"/>
              <w:left w:val="nil"/>
              <w:bottom w:val="single" w:sz="6" w:space="0" w:color="auto"/>
              <w:right w:val="single" w:sz="4" w:space="0" w:color="auto"/>
            </w:tcBorders>
            <w:noWrap/>
            <w:vAlign w:val="bottom"/>
            <w:hideMark/>
          </w:tcPr>
          <w:p w14:paraId="53A4AB4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1,354</w:t>
            </w:r>
          </w:p>
        </w:tc>
        <w:tc>
          <w:tcPr>
            <w:tcW w:w="887" w:type="dxa"/>
            <w:tcBorders>
              <w:top w:val="single" w:sz="6" w:space="0" w:color="auto"/>
              <w:left w:val="nil"/>
              <w:bottom w:val="single" w:sz="6" w:space="0" w:color="auto"/>
              <w:right w:val="single" w:sz="4" w:space="0" w:color="auto"/>
            </w:tcBorders>
            <w:noWrap/>
            <w:vAlign w:val="bottom"/>
            <w:hideMark/>
          </w:tcPr>
          <w:p w14:paraId="6F4CD58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1,336</w:t>
            </w:r>
          </w:p>
        </w:tc>
        <w:tc>
          <w:tcPr>
            <w:tcW w:w="887" w:type="dxa"/>
            <w:tcBorders>
              <w:top w:val="single" w:sz="6" w:space="0" w:color="auto"/>
              <w:left w:val="nil"/>
              <w:bottom w:val="single" w:sz="6" w:space="0" w:color="auto"/>
              <w:right w:val="single" w:sz="4" w:space="0" w:color="auto"/>
            </w:tcBorders>
            <w:noWrap/>
            <w:vAlign w:val="bottom"/>
            <w:hideMark/>
          </w:tcPr>
          <w:p w14:paraId="71A8A87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1,317</w:t>
            </w:r>
          </w:p>
        </w:tc>
        <w:tc>
          <w:tcPr>
            <w:tcW w:w="887" w:type="dxa"/>
            <w:tcBorders>
              <w:top w:val="single" w:sz="6" w:space="0" w:color="auto"/>
              <w:left w:val="nil"/>
              <w:bottom w:val="single" w:sz="6" w:space="0" w:color="auto"/>
              <w:right w:val="single" w:sz="4" w:space="0" w:color="auto"/>
            </w:tcBorders>
            <w:noWrap/>
            <w:vAlign w:val="bottom"/>
            <w:hideMark/>
          </w:tcPr>
          <w:p w14:paraId="6E5379A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1,291</w:t>
            </w:r>
          </w:p>
        </w:tc>
        <w:tc>
          <w:tcPr>
            <w:tcW w:w="887" w:type="dxa"/>
            <w:tcBorders>
              <w:top w:val="single" w:sz="6" w:space="0" w:color="auto"/>
              <w:left w:val="nil"/>
              <w:bottom w:val="single" w:sz="6" w:space="0" w:color="auto"/>
              <w:right w:val="single" w:sz="4" w:space="0" w:color="auto"/>
            </w:tcBorders>
            <w:noWrap/>
            <w:vAlign w:val="bottom"/>
            <w:hideMark/>
          </w:tcPr>
          <w:p w14:paraId="136DE95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1,256</w:t>
            </w:r>
          </w:p>
        </w:tc>
        <w:tc>
          <w:tcPr>
            <w:tcW w:w="887" w:type="dxa"/>
            <w:tcBorders>
              <w:top w:val="single" w:sz="6" w:space="0" w:color="auto"/>
              <w:left w:val="nil"/>
              <w:bottom w:val="single" w:sz="6" w:space="0" w:color="auto"/>
              <w:right w:val="single" w:sz="4" w:space="0" w:color="auto"/>
            </w:tcBorders>
            <w:noWrap/>
            <w:vAlign w:val="bottom"/>
            <w:hideMark/>
          </w:tcPr>
          <w:p w14:paraId="7A9D459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1,221</w:t>
            </w:r>
          </w:p>
        </w:tc>
        <w:tc>
          <w:tcPr>
            <w:tcW w:w="887" w:type="dxa"/>
            <w:tcBorders>
              <w:top w:val="single" w:sz="6" w:space="0" w:color="auto"/>
              <w:left w:val="nil"/>
              <w:bottom w:val="single" w:sz="6" w:space="0" w:color="auto"/>
              <w:right w:val="double" w:sz="6" w:space="0" w:color="auto"/>
            </w:tcBorders>
            <w:noWrap/>
            <w:vAlign w:val="bottom"/>
            <w:hideMark/>
          </w:tcPr>
          <w:p w14:paraId="7E84427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1,186</w:t>
            </w:r>
          </w:p>
        </w:tc>
      </w:tr>
      <w:tr w:rsidR="002B665B" w:rsidRPr="002B665B" w14:paraId="2810274C"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1DEE40C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lastRenderedPageBreak/>
              <w:t>50,000</w:t>
            </w:r>
          </w:p>
        </w:tc>
        <w:tc>
          <w:tcPr>
            <w:tcW w:w="1696" w:type="dxa"/>
            <w:tcBorders>
              <w:top w:val="single" w:sz="6" w:space="0" w:color="auto"/>
              <w:left w:val="nil"/>
              <w:bottom w:val="single" w:sz="6" w:space="0" w:color="auto"/>
              <w:right w:val="single" w:sz="4" w:space="0" w:color="auto"/>
            </w:tcBorders>
            <w:noWrap/>
            <w:vAlign w:val="bottom"/>
            <w:hideMark/>
          </w:tcPr>
          <w:p w14:paraId="5837D84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50,250</w:t>
            </w:r>
          </w:p>
        </w:tc>
        <w:tc>
          <w:tcPr>
            <w:tcW w:w="888" w:type="dxa"/>
            <w:tcBorders>
              <w:top w:val="single" w:sz="6" w:space="0" w:color="auto"/>
              <w:left w:val="nil"/>
              <w:bottom w:val="single" w:sz="6" w:space="0" w:color="auto"/>
              <w:right w:val="single" w:sz="4" w:space="0" w:color="auto"/>
            </w:tcBorders>
            <w:noWrap/>
            <w:vAlign w:val="bottom"/>
            <w:hideMark/>
          </w:tcPr>
          <w:p w14:paraId="7170E84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1,383</w:t>
            </w:r>
          </w:p>
        </w:tc>
        <w:tc>
          <w:tcPr>
            <w:tcW w:w="888" w:type="dxa"/>
            <w:tcBorders>
              <w:top w:val="single" w:sz="6" w:space="0" w:color="auto"/>
              <w:left w:val="nil"/>
              <w:bottom w:val="single" w:sz="6" w:space="0" w:color="auto"/>
              <w:right w:val="single" w:sz="4" w:space="0" w:color="auto"/>
            </w:tcBorders>
            <w:noWrap/>
            <w:vAlign w:val="bottom"/>
            <w:hideMark/>
          </w:tcPr>
          <w:p w14:paraId="138C708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1,364</w:t>
            </w:r>
          </w:p>
        </w:tc>
        <w:tc>
          <w:tcPr>
            <w:tcW w:w="887" w:type="dxa"/>
            <w:tcBorders>
              <w:top w:val="single" w:sz="6" w:space="0" w:color="auto"/>
              <w:left w:val="nil"/>
              <w:bottom w:val="single" w:sz="6" w:space="0" w:color="auto"/>
              <w:right w:val="single" w:sz="4" w:space="0" w:color="auto"/>
            </w:tcBorders>
            <w:noWrap/>
            <w:vAlign w:val="bottom"/>
            <w:hideMark/>
          </w:tcPr>
          <w:p w14:paraId="0DC66289"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1,346</w:t>
            </w:r>
          </w:p>
        </w:tc>
        <w:tc>
          <w:tcPr>
            <w:tcW w:w="887" w:type="dxa"/>
            <w:tcBorders>
              <w:top w:val="single" w:sz="6" w:space="0" w:color="auto"/>
              <w:left w:val="nil"/>
              <w:bottom w:val="single" w:sz="6" w:space="0" w:color="auto"/>
              <w:right w:val="single" w:sz="4" w:space="0" w:color="auto"/>
            </w:tcBorders>
            <w:noWrap/>
            <w:vAlign w:val="bottom"/>
            <w:hideMark/>
          </w:tcPr>
          <w:p w14:paraId="0EBED3A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1,327</w:t>
            </w:r>
          </w:p>
        </w:tc>
        <w:tc>
          <w:tcPr>
            <w:tcW w:w="887" w:type="dxa"/>
            <w:tcBorders>
              <w:top w:val="single" w:sz="6" w:space="0" w:color="auto"/>
              <w:left w:val="nil"/>
              <w:bottom w:val="single" w:sz="6" w:space="0" w:color="auto"/>
              <w:right w:val="single" w:sz="4" w:space="0" w:color="auto"/>
            </w:tcBorders>
            <w:noWrap/>
            <w:vAlign w:val="bottom"/>
            <w:hideMark/>
          </w:tcPr>
          <w:p w14:paraId="49CB464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1,300</w:t>
            </w:r>
          </w:p>
        </w:tc>
        <w:tc>
          <w:tcPr>
            <w:tcW w:w="887" w:type="dxa"/>
            <w:tcBorders>
              <w:top w:val="single" w:sz="6" w:space="0" w:color="auto"/>
              <w:left w:val="nil"/>
              <w:bottom w:val="single" w:sz="6" w:space="0" w:color="auto"/>
              <w:right w:val="single" w:sz="4" w:space="0" w:color="auto"/>
            </w:tcBorders>
            <w:noWrap/>
            <w:vAlign w:val="bottom"/>
            <w:hideMark/>
          </w:tcPr>
          <w:p w14:paraId="1653CEA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1,265</w:t>
            </w:r>
          </w:p>
        </w:tc>
        <w:tc>
          <w:tcPr>
            <w:tcW w:w="887" w:type="dxa"/>
            <w:tcBorders>
              <w:top w:val="single" w:sz="6" w:space="0" w:color="auto"/>
              <w:left w:val="nil"/>
              <w:bottom w:val="single" w:sz="6" w:space="0" w:color="auto"/>
              <w:right w:val="single" w:sz="4" w:space="0" w:color="auto"/>
            </w:tcBorders>
            <w:noWrap/>
            <w:vAlign w:val="bottom"/>
            <w:hideMark/>
          </w:tcPr>
          <w:p w14:paraId="282B099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1,230</w:t>
            </w:r>
          </w:p>
        </w:tc>
        <w:tc>
          <w:tcPr>
            <w:tcW w:w="887" w:type="dxa"/>
            <w:tcBorders>
              <w:top w:val="single" w:sz="6" w:space="0" w:color="auto"/>
              <w:left w:val="nil"/>
              <w:bottom w:val="single" w:sz="6" w:space="0" w:color="auto"/>
              <w:right w:val="double" w:sz="6" w:space="0" w:color="auto"/>
            </w:tcBorders>
            <w:noWrap/>
            <w:vAlign w:val="bottom"/>
            <w:hideMark/>
          </w:tcPr>
          <w:p w14:paraId="161B1563"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1,195</w:t>
            </w:r>
          </w:p>
        </w:tc>
      </w:tr>
      <w:tr w:rsidR="002B665B" w:rsidRPr="002B665B" w14:paraId="595A7809"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0EC0482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50,250</w:t>
            </w:r>
          </w:p>
        </w:tc>
        <w:tc>
          <w:tcPr>
            <w:tcW w:w="1696" w:type="dxa"/>
            <w:tcBorders>
              <w:top w:val="single" w:sz="6" w:space="0" w:color="auto"/>
              <w:left w:val="nil"/>
              <w:bottom w:val="single" w:sz="6" w:space="0" w:color="auto"/>
              <w:right w:val="single" w:sz="4" w:space="0" w:color="auto"/>
            </w:tcBorders>
            <w:noWrap/>
            <w:vAlign w:val="bottom"/>
            <w:hideMark/>
          </w:tcPr>
          <w:p w14:paraId="019CED3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50,500</w:t>
            </w:r>
          </w:p>
        </w:tc>
        <w:tc>
          <w:tcPr>
            <w:tcW w:w="888" w:type="dxa"/>
            <w:tcBorders>
              <w:top w:val="single" w:sz="6" w:space="0" w:color="auto"/>
              <w:left w:val="nil"/>
              <w:bottom w:val="single" w:sz="6" w:space="0" w:color="auto"/>
              <w:right w:val="single" w:sz="4" w:space="0" w:color="auto"/>
            </w:tcBorders>
            <w:noWrap/>
            <w:vAlign w:val="bottom"/>
            <w:hideMark/>
          </w:tcPr>
          <w:p w14:paraId="7C442F4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1,393</w:t>
            </w:r>
          </w:p>
        </w:tc>
        <w:tc>
          <w:tcPr>
            <w:tcW w:w="888" w:type="dxa"/>
            <w:tcBorders>
              <w:top w:val="single" w:sz="6" w:space="0" w:color="auto"/>
              <w:left w:val="nil"/>
              <w:bottom w:val="single" w:sz="6" w:space="0" w:color="auto"/>
              <w:right w:val="single" w:sz="4" w:space="0" w:color="auto"/>
            </w:tcBorders>
            <w:noWrap/>
            <w:vAlign w:val="bottom"/>
            <w:hideMark/>
          </w:tcPr>
          <w:p w14:paraId="5ED7167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1,375</w:t>
            </w:r>
          </w:p>
        </w:tc>
        <w:tc>
          <w:tcPr>
            <w:tcW w:w="887" w:type="dxa"/>
            <w:tcBorders>
              <w:top w:val="single" w:sz="6" w:space="0" w:color="auto"/>
              <w:left w:val="nil"/>
              <w:bottom w:val="single" w:sz="6" w:space="0" w:color="auto"/>
              <w:right w:val="single" w:sz="4" w:space="0" w:color="auto"/>
            </w:tcBorders>
            <w:noWrap/>
            <w:vAlign w:val="bottom"/>
            <w:hideMark/>
          </w:tcPr>
          <w:p w14:paraId="7C854D28"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1,356</w:t>
            </w:r>
          </w:p>
        </w:tc>
        <w:tc>
          <w:tcPr>
            <w:tcW w:w="887" w:type="dxa"/>
            <w:tcBorders>
              <w:top w:val="single" w:sz="6" w:space="0" w:color="auto"/>
              <w:left w:val="nil"/>
              <w:bottom w:val="single" w:sz="6" w:space="0" w:color="auto"/>
              <w:right w:val="single" w:sz="4" w:space="0" w:color="auto"/>
            </w:tcBorders>
            <w:noWrap/>
            <w:vAlign w:val="bottom"/>
            <w:hideMark/>
          </w:tcPr>
          <w:p w14:paraId="20EE02C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1,338</w:t>
            </w:r>
          </w:p>
        </w:tc>
        <w:tc>
          <w:tcPr>
            <w:tcW w:w="887" w:type="dxa"/>
            <w:tcBorders>
              <w:top w:val="single" w:sz="6" w:space="0" w:color="auto"/>
              <w:left w:val="nil"/>
              <w:bottom w:val="single" w:sz="6" w:space="0" w:color="auto"/>
              <w:right w:val="single" w:sz="4" w:space="0" w:color="auto"/>
            </w:tcBorders>
            <w:noWrap/>
            <w:vAlign w:val="bottom"/>
            <w:hideMark/>
          </w:tcPr>
          <w:p w14:paraId="65EC461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1,311</w:t>
            </w:r>
          </w:p>
        </w:tc>
        <w:tc>
          <w:tcPr>
            <w:tcW w:w="887" w:type="dxa"/>
            <w:tcBorders>
              <w:top w:val="single" w:sz="6" w:space="0" w:color="auto"/>
              <w:left w:val="nil"/>
              <w:bottom w:val="single" w:sz="6" w:space="0" w:color="auto"/>
              <w:right w:val="single" w:sz="4" w:space="0" w:color="auto"/>
            </w:tcBorders>
            <w:noWrap/>
            <w:vAlign w:val="bottom"/>
            <w:hideMark/>
          </w:tcPr>
          <w:p w14:paraId="344A6927"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1,276</w:t>
            </w:r>
          </w:p>
        </w:tc>
        <w:tc>
          <w:tcPr>
            <w:tcW w:w="887" w:type="dxa"/>
            <w:tcBorders>
              <w:top w:val="single" w:sz="6" w:space="0" w:color="auto"/>
              <w:left w:val="nil"/>
              <w:bottom w:val="single" w:sz="6" w:space="0" w:color="auto"/>
              <w:right w:val="single" w:sz="4" w:space="0" w:color="auto"/>
            </w:tcBorders>
            <w:noWrap/>
            <w:vAlign w:val="bottom"/>
            <w:hideMark/>
          </w:tcPr>
          <w:p w14:paraId="25B0D3D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1,241</w:t>
            </w:r>
          </w:p>
        </w:tc>
        <w:tc>
          <w:tcPr>
            <w:tcW w:w="887" w:type="dxa"/>
            <w:tcBorders>
              <w:top w:val="single" w:sz="6" w:space="0" w:color="auto"/>
              <w:left w:val="nil"/>
              <w:bottom w:val="single" w:sz="6" w:space="0" w:color="auto"/>
              <w:right w:val="double" w:sz="6" w:space="0" w:color="auto"/>
            </w:tcBorders>
            <w:noWrap/>
            <w:vAlign w:val="bottom"/>
            <w:hideMark/>
          </w:tcPr>
          <w:p w14:paraId="0BBC7ED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1,206</w:t>
            </w:r>
          </w:p>
        </w:tc>
      </w:tr>
      <w:tr w:rsidR="002B665B" w:rsidRPr="002B665B" w14:paraId="5E2FDDC2"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7EBBD61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50,500</w:t>
            </w:r>
          </w:p>
        </w:tc>
        <w:tc>
          <w:tcPr>
            <w:tcW w:w="1696" w:type="dxa"/>
            <w:tcBorders>
              <w:top w:val="single" w:sz="6" w:space="0" w:color="auto"/>
              <w:left w:val="nil"/>
              <w:bottom w:val="single" w:sz="6" w:space="0" w:color="auto"/>
              <w:right w:val="single" w:sz="4" w:space="0" w:color="auto"/>
            </w:tcBorders>
            <w:noWrap/>
            <w:vAlign w:val="bottom"/>
            <w:hideMark/>
          </w:tcPr>
          <w:p w14:paraId="07124FD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50,750</w:t>
            </w:r>
          </w:p>
        </w:tc>
        <w:tc>
          <w:tcPr>
            <w:tcW w:w="888" w:type="dxa"/>
            <w:tcBorders>
              <w:top w:val="single" w:sz="6" w:space="0" w:color="auto"/>
              <w:left w:val="nil"/>
              <w:bottom w:val="single" w:sz="6" w:space="0" w:color="auto"/>
              <w:right w:val="single" w:sz="4" w:space="0" w:color="auto"/>
            </w:tcBorders>
            <w:noWrap/>
            <w:vAlign w:val="bottom"/>
            <w:hideMark/>
          </w:tcPr>
          <w:p w14:paraId="648D7FDC"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1,404</w:t>
            </w:r>
          </w:p>
        </w:tc>
        <w:tc>
          <w:tcPr>
            <w:tcW w:w="888" w:type="dxa"/>
            <w:tcBorders>
              <w:top w:val="single" w:sz="6" w:space="0" w:color="auto"/>
              <w:left w:val="nil"/>
              <w:bottom w:val="single" w:sz="6" w:space="0" w:color="auto"/>
              <w:right w:val="single" w:sz="4" w:space="0" w:color="auto"/>
            </w:tcBorders>
            <w:noWrap/>
            <w:vAlign w:val="bottom"/>
            <w:hideMark/>
          </w:tcPr>
          <w:p w14:paraId="236F00D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1,385</w:t>
            </w:r>
          </w:p>
        </w:tc>
        <w:tc>
          <w:tcPr>
            <w:tcW w:w="887" w:type="dxa"/>
            <w:tcBorders>
              <w:top w:val="single" w:sz="6" w:space="0" w:color="auto"/>
              <w:left w:val="nil"/>
              <w:bottom w:val="single" w:sz="6" w:space="0" w:color="auto"/>
              <w:right w:val="single" w:sz="4" w:space="0" w:color="auto"/>
            </w:tcBorders>
            <w:noWrap/>
            <w:vAlign w:val="bottom"/>
            <w:hideMark/>
          </w:tcPr>
          <w:p w14:paraId="747F79B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1,367</w:t>
            </w:r>
          </w:p>
        </w:tc>
        <w:tc>
          <w:tcPr>
            <w:tcW w:w="887" w:type="dxa"/>
            <w:tcBorders>
              <w:top w:val="single" w:sz="6" w:space="0" w:color="auto"/>
              <w:left w:val="nil"/>
              <w:bottom w:val="single" w:sz="6" w:space="0" w:color="auto"/>
              <w:right w:val="single" w:sz="4" w:space="0" w:color="auto"/>
            </w:tcBorders>
            <w:noWrap/>
            <w:vAlign w:val="bottom"/>
            <w:hideMark/>
          </w:tcPr>
          <w:p w14:paraId="596C496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1,348</w:t>
            </w:r>
          </w:p>
        </w:tc>
        <w:tc>
          <w:tcPr>
            <w:tcW w:w="887" w:type="dxa"/>
            <w:tcBorders>
              <w:top w:val="single" w:sz="6" w:space="0" w:color="auto"/>
              <w:left w:val="nil"/>
              <w:bottom w:val="single" w:sz="6" w:space="0" w:color="auto"/>
              <w:right w:val="single" w:sz="4" w:space="0" w:color="auto"/>
            </w:tcBorders>
            <w:noWrap/>
            <w:vAlign w:val="bottom"/>
            <w:hideMark/>
          </w:tcPr>
          <w:p w14:paraId="2A47CC3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1,322</w:t>
            </w:r>
          </w:p>
        </w:tc>
        <w:tc>
          <w:tcPr>
            <w:tcW w:w="887" w:type="dxa"/>
            <w:tcBorders>
              <w:top w:val="single" w:sz="6" w:space="0" w:color="auto"/>
              <w:left w:val="nil"/>
              <w:bottom w:val="single" w:sz="6" w:space="0" w:color="auto"/>
              <w:right w:val="single" w:sz="4" w:space="0" w:color="auto"/>
            </w:tcBorders>
            <w:noWrap/>
            <w:vAlign w:val="bottom"/>
            <w:hideMark/>
          </w:tcPr>
          <w:p w14:paraId="1F71C90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1,287</w:t>
            </w:r>
          </w:p>
        </w:tc>
        <w:tc>
          <w:tcPr>
            <w:tcW w:w="887" w:type="dxa"/>
            <w:tcBorders>
              <w:top w:val="single" w:sz="6" w:space="0" w:color="auto"/>
              <w:left w:val="nil"/>
              <w:bottom w:val="single" w:sz="6" w:space="0" w:color="auto"/>
              <w:right w:val="single" w:sz="4" w:space="0" w:color="auto"/>
            </w:tcBorders>
            <w:noWrap/>
            <w:vAlign w:val="bottom"/>
            <w:hideMark/>
          </w:tcPr>
          <w:p w14:paraId="6B3AA93F"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1,252</w:t>
            </w:r>
          </w:p>
        </w:tc>
        <w:tc>
          <w:tcPr>
            <w:tcW w:w="887" w:type="dxa"/>
            <w:tcBorders>
              <w:top w:val="single" w:sz="6" w:space="0" w:color="auto"/>
              <w:left w:val="nil"/>
              <w:bottom w:val="single" w:sz="6" w:space="0" w:color="auto"/>
              <w:right w:val="double" w:sz="6" w:space="0" w:color="auto"/>
            </w:tcBorders>
            <w:noWrap/>
            <w:vAlign w:val="bottom"/>
            <w:hideMark/>
          </w:tcPr>
          <w:p w14:paraId="447BD89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1,217</w:t>
            </w:r>
          </w:p>
        </w:tc>
      </w:tr>
      <w:tr w:rsidR="002B665B" w:rsidRPr="002B665B" w14:paraId="34A7BE1F" w14:textId="77777777" w:rsidTr="00221D14">
        <w:trPr>
          <w:jc w:val="center"/>
        </w:trPr>
        <w:tc>
          <w:tcPr>
            <w:tcW w:w="1406" w:type="dxa"/>
            <w:tcBorders>
              <w:top w:val="single" w:sz="6" w:space="0" w:color="auto"/>
              <w:left w:val="double" w:sz="6" w:space="0" w:color="auto"/>
              <w:bottom w:val="single" w:sz="6" w:space="0" w:color="auto"/>
              <w:right w:val="single" w:sz="4" w:space="0" w:color="auto"/>
            </w:tcBorders>
            <w:noWrap/>
            <w:vAlign w:val="bottom"/>
            <w:hideMark/>
          </w:tcPr>
          <w:p w14:paraId="6D5B465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50,750</w:t>
            </w:r>
          </w:p>
        </w:tc>
        <w:tc>
          <w:tcPr>
            <w:tcW w:w="1696" w:type="dxa"/>
            <w:tcBorders>
              <w:top w:val="single" w:sz="6" w:space="0" w:color="auto"/>
              <w:left w:val="nil"/>
              <w:bottom w:val="single" w:sz="6" w:space="0" w:color="auto"/>
              <w:right w:val="single" w:sz="4" w:space="0" w:color="auto"/>
            </w:tcBorders>
            <w:noWrap/>
            <w:vAlign w:val="bottom"/>
            <w:hideMark/>
          </w:tcPr>
          <w:p w14:paraId="61A5B8BD"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51,000</w:t>
            </w:r>
          </w:p>
        </w:tc>
        <w:tc>
          <w:tcPr>
            <w:tcW w:w="888" w:type="dxa"/>
            <w:tcBorders>
              <w:top w:val="single" w:sz="6" w:space="0" w:color="auto"/>
              <w:left w:val="nil"/>
              <w:bottom w:val="single" w:sz="6" w:space="0" w:color="auto"/>
              <w:right w:val="single" w:sz="4" w:space="0" w:color="auto"/>
            </w:tcBorders>
            <w:noWrap/>
            <w:vAlign w:val="bottom"/>
            <w:hideMark/>
          </w:tcPr>
          <w:p w14:paraId="2DAD1BBA"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1,414</w:t>
            </w:r>
          </w:p>
        </w:tc>
        <w:tc>
          <w:tcPr>
            <w:tcW w:w="888" w:type="dxa"/>
            <w:tcBorders>
              <w:top w:val="single" w:sz="6" w:space="0" w:color="auto"/>
              <w:left w:val="nil"/>
              <w:bottom w:val="single" w:sz="6" w:space="0" w:color="auto"/>
              <w:right w:val="single" w:sz="4" w:space="0" w:color="auto"/>
            </w:tcBorders>
            <w:noWrap/>
            <w:vAlign w:val="bottom"/>
            <w:hideMark/>
          </w:tcPr>
          <w:p w14:paraId="650D8C14"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1,396</w:t>
            </w:r>
          </w:p>
        </w:tc>
        <w:tc>
          <w:tcPr>
            <w:tcW w:w="887" w:type="dxa"/>
            <w:tcBorders>
              <w:top w:val="single" w:sz="6" w:space="0" w:color="auto"/>
              <w:left w:val="nil"/>
              <w:bottom w:val="single" w:sz="6" w:space="0" w:color="auto"/>
              <w:right w:val="single" w:sz="4" w:space="0" w:color="auto"/>
            </w:tcBorders>
            <w:noWrap/>
            <w:vAlign w:val="bottom"/>
            <w:hideMark/>
          </w:tcPr>
          <w:p w14:paraId="53C3CF7B"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1,377</w:t>
            </w:r>
          </w:p>
        </w:tc>
        <w:tc>
          <w:tcPr>
            <w:tcW w:w="887" w:type="dxa"/>
            <w:tcBorders>
              <w:top w:val="single" w:sz="6" w:space="0" w:color="auto"/>
              <w:left w:val="nil"/>
              <w:bottom w:val="single" w:sz="6" w:space="0" w:color="auto"/>
              <w:right w:val="single" w:sz="4" w:space="0" w:color="auto"/>
            </w:tcBorders>
            <w:noWrap/>
            <w:vAlign w:val="bottom"/>
            <w:hideMark/>
          </w:tcPr>
          <w:p w14:paraId="19FB70F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1,359</w:t>
            </w:r>
          </w:p>
        </w:tc>
        <w:tc>
          <w:tcPr>
            <w:tcW w:w="887" w:type="dxa"/>
            <w:tcBorders>
              <w:top w:val="single" w:sz="6" w:space="0" w:color="auto"/>
              <w:left w:val="nil"/>
              <w:bottom w:val="single" w:sz="6" w:space="0" w:color="auto"/>
              <w:right w:val="single" w:sz="4" w:space="0" w:color="auto"/>
            </w:tcBorders>
            <w:noWrap/>
            <w:vAlign w:val="bottom"/>
            <w:hideMark/>
          </w:tcPr>
          <w:p w14:paraId="5E294796"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1,332</w:t>
            </w:r>
          </w:p>
        </w:tc>
        <w:tc>
          <w:tcPr>
            <w:tcW w:w="887" w:type="dxa"/>
            <w:tcBorders>
              <w:top w:val="single" w:sz="6" w:space="0" w:color="auto"/>
              <w:left w:val="nil"/>
              <w:bottom w:val="single" w:sz="6" w:space="0" w:color="auto"/>
              <w:right w:val="single" w:sz="4" w:space="0" w:color="auto"/>
            </w:tcBorders>
            <w:noWrap/>
            <w:vAlign w:val="bottom"/>
            <w:hideMark/>
          </w:tcPr>
          <w:p w14:paraId="70AC2480"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1,297</w:t>
            </w:r>
          </w:p>
        </w:tc>
        <w:tc>
          <w:tcPr>
            <w:tcW w:w="887" w:type="dxa"/>
            <w:tcBorders>
              <w:top w:val="single" w:sz="6" w:space="0" w:color="auto"/>
              <w:left w:val="nil"/>
              <w:bottom w:val="single" w:sz="6" w:space="0" w:color="auto"/>
              <w:right w:val="single" w:sz="4" w:space="0" w:color="auto"/>
            </w:tcBorders>
            <w:noWrap/>
            <w:vAlign w:val="bottom"/>
            <w:hideMark/>
          </w:tcPr>
          <w:p w14:paraId="170128A1"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1,262</w:t>
            </w:r>
          </w:p>
        </w:tc>
        <w:tc>
          <w:tcPr>
            <w:tcW w:w="887" w:type="dxa"/>
            <w:tcBorders>
              <w:top w:val="single" w:sz="6" w:space="0" w:color="auto"/>
              <w:left w:val="nil"/>
              <w:bottom w:val="single" w:sz="6" w:space="0" w:color="auto"/>
              <w:right w:val="double" w:sz="6" w:space="0" w:color="auto"/>
            </w:tcBorders>
            <w:noWrap/>
            <w:vAlign w:val="bottom"/>
            <w:hideMark/>
          </w:tcPr>
          <w:p w14:paraId="22807225"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1,227</w:t>
            </w:r>
          </w:p>
        </w:tc>
      </w:tr>
      <w:tr w:rsidR="002B665B" w:rsidRPr="002B665B" w14:paraId="3C78C993" w14:textId="77777777" w:rsidTr="00221D14">
        <w:trPr>
          <w:jc w:val="center"/>
        </w:trPr>
        <w:tc>
          <w:tcPr>
            <w:tcW w:w="3102" w:type="dxa"/>
            <w:gridSpan w:val="2"/>
            <w:tcBorders>
              <w:top w:val="single" w:sz="6" w:space="0" w:color="auto"/>
              <w:left w:val="double" w:sz="6" w:space="0" w:color="auto"/>
              <w:bottom w:val="double" w:sz="6" w:space="0" w:color="auto"/>
              <w:right w:val="single" w:sz="4" w:space="0" w:color="000000"/>
            </w:tcBorders>
            <w:noWrap/>
            <w:vAlign w:val="bottom"/>
            <w:hideMark/>
          </w:tcPr>
          <w:p w14:paraId="22358C72" w14:textId="77777777" w:rsidR="002B665B" w:rsidRPr="002B665B" w:rsidRDefault="002B665B" w:rsidP="002B665B">
            <w:pPr>
              <w:spacing w:after="0" w:line="240" w:lineRule="auto"/>
              <w:jc w:val="center"/>
              <w:rPr>
                <w:rFonts w:ascii="Times New Roman" w:eastAsia="Times New Roman" w:hAnsi="Times New Roman" w:cs="Times New Roman"/>
                <w:strike/>
                <w:kern w:val="0"/>
                <w:sz w:val="16"/>
                <w:szCs w:val="16"/>
                <w14:ligatures w14:val="none"/>
              </w:rPr>
            </w:pPr>
            <w:r w:rsidRPr="002B665B">
              <w:rPr>
                <w:rFonts w:ascii="Times New Roman" w:eastAsia="Times New Roman" w:hAnsi="Times New Roman" w:cs="Times New Roman"/>
                <w:strike/>
                <w:kern w:val="0"/>
                <w:sz w:val="16"/>
                <w:szCs w:val="16"/>
                <w14:ligatures w14:val="none"/>
              </w:rPr>
              <w:t> </w:t>
            </w:r>
          </w:p>
        </w:tc>
        <w:tc>
          <w:tcPr>
            <w:tcW w:w="7098" w:type="dxa"/>
            <w:gridSpan w:val="8"/>
            <w:tcBorders>
              <w:top w:val="single" w:sz="6" w:space="0" w:color="auto"/>
              <w:left w:val="nil"/>
              <w:bottom w:val="double" w:sz="6" w:space="0" w:color="auto"/>
              <w:right w:val="double" w:sz="6" w:space="0" w:color="auto"/>
            </w:tcBorders>
            <w:noWrap/>
            <w:vAlign w:val="bottom"/>
            <w:hideMark/>
          </w:tcPr>
          <w:p w14:paraId="7B59BB71" w14:textId="77777777" w:rsidR="002B665B" w:rsidRPr="002B665B" w:rsidRDefault="002B665B" w:rsidP="002B665B">
            <w:pPr>
              <w:spacing w:after="0" w:line="240" w:lineRule="auto"/>
              <w:jc w:val="center"/>
              <w:rPr>
                <w:rFonts w:ascii="Times New Roman" w:eastAsia="Times New Roman" w:hAnsi="Times New Roman" w:cs="Times New Roman"/>
                <w:b/>
                <w:bCs/>
                <w:strike/>
                <w:kern w:val="0"/>
                <w:sz w:val="16"/>
                <w:szCs w:val="16"/>
                <w14:ligatures w14:val="none"/>
              </w:rPr>
            </w:pPr>
            <w:r w:rsidRPr="002B665B">
              <w:rPr>
                <w:rFonts w:ascii="Times New Roman" w:eastAsia="Times New Roman" w:hAnsi="Times New Roman" w:cs="Times New Roman"/>
                <w:b/>
                <w:bCs/>
                <w:strike/>
                <w:kern w:val="0"/>
                <w:sz w:val="16"/>
                <w:szCs w:val="16"/>
                <w14:ligatures w14:val="none"/>
              </w:rPr>
              <w:t>Plus 4.25% of tax table income in excess of $51,000</w:t>
            </w:r>
          </w:p>
        </w:tc>
      </w:tr>
    </w:tbl>
    <w:p w14:paraId="00D9D90F" w14:textId="77777777" w:rsidR="002B665B" w:rsidRPr="002B665B" w:rsidRDefault="002B665B" w:rsidP="002B665B">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sz w:val="20"/>
          <w:szCs w:val="20"/>
          <w14:ligatures w14:val="none"/>
        </w:rPr>
      </w:pPr>
    </w:p>
    <w:p w14:paraId="15197DFF" w14:textId="77777777" w:rsidR="002B665B" w:rsidRDefault="002B665B" w:rsidP="007711DB">
      <w:pPr>
        <w:tabs>
          <w:tab w:val="left" w:pos="765"/>
        </w:tabs>
        <w:kinsoku w:val="0"/>
        <w:overflowPunct w:val="0"/>
        <w:autoSpaceDE w:val="0"/>
        <w:autoSpaceDN w:val="0"/>
        <w:adjustRightInd w:val="0"/>
        <w:spacing w:after="0" w:line="240" w:lineRule="auto"/>
        <w:jc w:val="both"/>
        <w:rPr>
          <w:rFonts w:ascii="Times New Roman" w:hAnsi="Times New Roman" w:cs="Times New Roman"/>
          <w:strike/>
          <w:kern w:val="0"/>
        </w:rPr>
      </w:pPr>
    </w:p>
    <w:p w14:paraId="789FB8FD" w14:textId="77777777" w:rsidR="006D6E2C" w:rsidRDefault="006D6E2C" w:rsidP="007711DB">
      <w:pPr>
        <w:tabs>
          <w:tab w:val="left" w:pos="765"/>
        </w:tabs>
        <w:kinsoku w:val="0"/>
        <w:overflowPunct w:val="0"/>
        <w:autoSpaceDE w:val="0"/>
        <w:autoSpaceDN w:val="0"/>
        <w:adjustRightInd w:val="0"/>
        <w:spacing w:after="0" w:line="240" w:lineRule="auto"/>
        <w:jc w:val="both"/>
        <w:rPr>
          <w:rFonts w:ascii="Times New Roman" w:hAnsi="Times New Roman" w:cs="Times New Roman"/>
          <w:strike/>
          <w:kern w:val="0"/>
        </w:rPr>
      </w:pPr>
    </w:p>
    <w:p w14:paraId="2EA4D3D0" w14:textId="5FE70C9B" w:rsidR="00FB0931" w:rsidRPr="00D0096B" w:rsidRDefault="00FB0931" w:rsidP="007711DB">
      <w:pPr>
        <w:tabs>
          <w:tab w:val="left" w:pos="765"/>
        </w:tabs>
        <w:kinsoku w:val="0"/>
        <w:overflowPunct w:val="0"/>
        <w:autoSpaceDE w:val="0"/>
        <w:autoSpaceDN w:val="0"/>
        <w:adjustRightInd w:val="0"/>
        <w:spacing w:after="0" w:line="240" w:lineRule="auto"/>
        <w:jc w:val="both"/>
        <w:rPr>
          <w:rFonts w:ascii="Times New Roman" w:hAnsi="Times New Roman" w:cs="Times New Roman"/>
          <w:strike/>
          <w:kern w:val="0"/>
        </w:rPr>
      </w:pPr>
      <w:r w:rsidRPr="00D22A82">
        <w:rPr>
          <w:rFonts w:ascii="Times New Roman" w:hAnsi="Times New Roman" w:cs="Times New Roman"/>
          <w:strike/>
          <w:kern w:val="0"/>
        </w:rPr>
        <w:t>B</w:t>
      </w:r>
      <w:r w:rsidRPr="00D22A82">
        <w:rPr>
          <w:rFonts w:ascii="Times New Roman" w:hAnsi="Times New Roman" w:cs="Times New Roman"/>
          <w:strike/>
          <w:kern w:val="0"/>
        </w:rPr>
        <w:tab/>
      </w:r>
      <w:r w:rsidRPr="00FB0931">
        <w:rPr>
          <w:rFonts w:ascii="Times New Roman" w:hAnsi="Times New Roman" w:cs="Times New Roman"/>
          <w:strike/>
          <w:kern w:val="0"/>
        </w:rPr>
        <w:t>Nonresidents</w:t>
      </w:r>
      <w:r w:rsidRPr="00FB0931">
        <w:rPr>
          <w:rFonts w:ascii="Times New Roman" w:hAnsi="Times New Roman" w:cs="Times New Roman"/>
          <w:strike/>
          <w:spacing w:val="32"/>
          <w:kern w:val="0"/>
        </w:rPr>
        <w:t xml:space="preserve"> </w:t>
      </w:r>
      <w:r w:rsidRPr="00FB0931">
        <w:rPr>
          <w:rFonts w:ascii="Times New Roman" w:hAnsi="Times New Roman" w:cs="Times New Roman"/>
          <w:strike/>
          <w:spacing w:val="-1"/>
          <w:kern w:val="0"/>
        </w:rPr>
        <w:t>and</w:t>
      </w:r>
      <w:r w:rsidRPr="00FB0931">
        <w:rPr>
          <w:rFonts w:ascii="Times New Roman" w:hAnsi="Times New Roman" w:cs="Times New Roman"/>
          <w:strike/>
          <w:spacing w:val="34"/>
          <w:kern w:val="0"/>
        </w:rPr>
        <w:t xml:space="preserve"> </w:t>
      </w:r>
      <w:r w:rsidRPr="00FB0931">
        <w:rPr>
          <w:rFonts w:ascii="Times New Roman" w:hAnsi="Times New Roman" w:cs="Times New Roman"/>
          <w:strike/>
          <w:spacing w:val="-2"/>
          <w:kern w:val="0"/>
        </w:rPr>
        <w:t>Part-Year</w:t>
      </w:r>
      <w:r w:rsidRPr="00FB0931">
        <w:rPr>
          <w:rFonts w:ascii="Times New Roman" w:hAnsi="Times New Roman" w:cs="Times New Roman"/>
          <w:strike/>
          <w:spacing w:val="31"/>
          <w:kern w:val="0"/>
        </w:rPr>
        <w:t xml:space="preserve"> </w:t>
      </w:r>
      <w:r w:rsidRPr="00FB0931">
        <w:rPr>
          <w:rFonts w:ascii="Times New Roman" w:hAnsi="Times New Roman" w:cs="Times New Roman"/>
          <w:strike/>
          <w:spacing w:val="-1"/>
          <w:kern w:val="0"/>
        </w:rPr>
        <w:t>Residents.</w:t>
      </w:r>
      <w:r w:rsidRPr="00FB0931">
        <w:rPr>
          <w:rFonts w:ascii="Times New Roman" w:hAnsi="Times New Roman" w:cs="Times New Roman"/>
          <w:strike/>
          <w:spacing w:val="33"/>
          <w:kern w:val="0"/>
        </w:rPr>
        <w:t xml:space="preserve"> </w:t>
      </w:r>
      <w:r w:rsidRPr="00FB0931">
        <w:rPr>
          <w:rFonts w:ascii="Times New Roman" w:hAnsi="Times New Roman" w:cs="Times New Roman"/>
          <w:strike/>
          <w:spacing w:val="-1"/>
          <w:kern w:val="0"/>
        </w:rPr>
        <w:t>Compute</w:t>
      </w:r>
      <w:r w:rsidRPr="00FB0931">
        <w:rPr>
          <w:rFonts w:ascii="Times New Roman" w:hAnsi="Times New Roman" w:cs="Times New Roman"/>
          <w:strike/>
          <w:spacing w:val="33"/>
          <w:kern w:val="0"/>
        </w:rPr>
        <w:t xml:space="preserve"> </w:t>
      </w:r>
      <w:r w:rsidRPr="00FB0931">
        <w:rPr>
          <w:rFonts w:ascii="Times New Roman" w:hAnsi="Times New Roman" w:cs="Times New Roman"/>
          <w:strike/>
          <w:kern w:val="0"/>
        </w:rPr>
        <w:t>tax</w:t>
      </w:r>
      <w:r w:rsidRPr="00D22A82">
        <w:rPr>
          <w:rFonts w:ascii="Times New Roman" w:hAnsi="Times New Roman" w:cs="Times New Roman"/>
          <w:strike/>
          <w:kern w:val="0"/>
        </w:rPr>
        <w:t xml:space="preserve"> </w:t>
      </w:r>
      <w:r w:rsidRPr="00FB0931">
        <w:rPr>
          <w:rFonts w:ascii="Times New Roman" w:hAnsi="Times New Roman" w:cs="Times New Roman"/>
          <w:strike/>
          <w:kern w:val="0"/>
        </w:rPr>
        <w:t>table</w:t>
      </w:r>
      <w:r w:rsidRPr="00FB0931">
        <w:rPr>
          <w:rFonts w:ascii="Times New Roman" w:hAnsi="Times New Roman" w:cs="Times New Roman"/>
          <w:strike/>
          <w:spacing w:val="14"/>
          <w:kern w:val="0"/>
        </w:rPr>
        <w:t xml:space="preserve"> </w:t>
      </w:r>
      <w:r w:rsidRPr="00FB0931">
        <w:rPr>
          <w:rFonts w:ascii="Times New Roman" w:hAnsi="Times New Roman" w:cs="Times New Roman"/>
          <w:strike/>
          <w:spacing w:val="-1"/>
          <w:kern w:val="0"/>
        </w:rPr>
        <w:t>income</w:t>
      </w:r>
      <w:r w:rsidRPr="00FB0931">
        <w:rPr>
          <w:rFonts w:ascii="Times New Roman" w:hAnsi="Times New Roman" w:cs="Times New Roman"/>
          <w:strike/>
          <w:spacing w:val="15"/>
          <w:kern w:val="0"/>
        </w:rPr>
        <w:t xml:space="preserve"> </w:t>
      </w:r>
      <w:r w:rsidRPr="00FB0931">
        <w:rPr>
          <w:rFonts w:ascii="Times New Roman" w:hAnsi="Times New Roman" w:cs="Times New Roman"/>
          <w:strike/>
          <w:spacing w:val="1"/>
          <w:kern w:val="0"/>
        </w:rPr>
        <w:t>as</w:t>
      </w:r>
      <w:r w:rsidRPr="00FB0931">
        <w:rPr>
          <w:rFonts w:ascii="Times New Roman" w:hAnsi="Times New Roman" w:cs="Times New Roman"/>
          <w:strike/>
          <w:spacing w:val="14"/>
          <w:kern w:val="0"/>
        </w:rPr>
        <w:t xml:space="preserve"> </w:t>
      </w:r>
      <w:r w:rsidRPr="00FB0931">
        <w:rPr>
          <w:rFonts w:ascii="Times New Roman" w:hAnsi="Times New Roman" w:cs="Times New Roman"/>
          <w:strike/>
          <w:spacing w:val="-1"/>
          <w:kern w:val="0"/>
        </w:rPr>
        <w:t>defined</w:t>
      </w:r>
      <w:r w:rsidRPr="00FB0931">
        <w:rPr>
          <w:rFonts w:ascii="Times New Roman" w:hAnsi="Times New Roman" w:cs="Times New Roman"/>
          <w:strike/>
          <w:spacing w:val="15"/>
          <w:kern w:val="0"/>
        </w:rPr>
        <w:t xml:space="preserve"> </w:t>
      </w:r>
      <w:r w:rsidRPr="00FB0931">
        <w:rPr>
          <w:rFonts w:ascii="Times New Roman" w:hAnsi="Times New Roman" w:cs="Times New Roman"/>
          <w:strike/>
          <w:kern w:val="0"/>
        </w:rPr>
        <w:t>in</w:t>
      </w:r>
      <w:r w:rsidRPr="00FB0931">
        <w:rPr>
          <w:rFonts w:ascii="Times New Roman" w:hAnsi="Times New Roman" w:cs="Times New Roman"/>
          <w:strike/>
          <w:spacing w:val="16"/>
          <w:kern w:val="0"/>
        </w:rPr>
        <w:t xml:space="preserve"> </w:t>
      </w:r>
      <w:r w:rsidRPr="00FB0931">
        <w:rPr>
          <w:rFonts w:ascii="Times New Roman" w:hAnsi="Times New Roman" w:cs="Times New Roman"/>
          <w:strike/>
          <w:kern w:val="0"/>
        </w:rPr>
        <w:t>R.S.</w:t>
      </w:r>
      <w:r w:rsidRPr="00FB0931">
        <w:rPr>
          <w:rFonts w:ascii="Times New Roman" w:hAnsi="Times New Roman" w:cs="Times New Roman"/>
          <w:strike/>
          <w:spacing w:val="15"/>
          <w:kern w:val="0"/>
        </w:rPr>
        <w:t xml:space="preserve"> </w:t>
      </w:r>
      <w:r w:rsidRPr="00FB0931">
        <w:rPr>
          <w:rFonts w:ascii="Times New Roman" w:hAnsi="Times New Roman" w:cs="Times New Roman"/>
          <w:strike/>
          <w:kern w:val="0"/>
        </w:rPr>
        <w:t>47:293(10).</w:t>
      </w:r>
      <w:r w:rsidRPr="00FB0931">
        <w:rPr>
          <w:rFonts w:ascii="Times New Roman" w:hAnsi="Times New Roman" w:cs="Times New Roman"/>
          <w:strike/>
          <w:spacing w:val="20"/>
          <w:kern w:val="0"/>
        </w:rPr>
        <w:t xml:space="preserve"> </w:t>
      </w:r>
      <w:r w:rsidRPr="00FB0931">
        <w:rPr>
          <w:rFonts w:ascii="Times New Roman" w:hAnsi="Times New Roman" w:cs="Times New Roman"/>
          <w:strike/>
          <w:spacing w:val="-1"/>
          <w:kern w:val="0"/>
        </w:rPr>
        <w:t>Reduce</w:t>
      </w:r>
      <w:r w:rsidRPr="00FB0931">
        <w:rPr>
          <w:rFonts w:ascii="Times New Roman" w:hAnsi="Times New Roman" w:cs="Times New Roman"/>
          <w:strike/>
          <w:spacing w:val="15"/>
          <w:kern w:val="0"/>
        </w:rPr>
        <w:t xml:space="preserve"> </w:t>
      </w:r>
      <w:r w:rsidRPr="00FB0931">
        <w:rPr>
          <w:rFonts w:ascii="Times New Roman" w:hAnsi="Times New Roman" w:cs="Times New Roman"/>
          <w:strike/>
          <w:spacing w:val="-1"/>
          <w:kern w:val="0"/>
        </w:rPr>
        <w:t>the</w:t>
      </w:r>
      <w:r w:rsidRPr="00FB0931">
        <w:rPr>
          <w:rFonts w:ascii="Times New Roman" w:hAnsi="Times New Roman" w:cs="Times New Roman"/>
          <w:strike/>
          <w:spacing w:val="15"/>
          <w:kern w:val="0"/>
        </w:rPr>
        <w:t xml:space="preserve"> </w:t>
      </w:r>
      <w:r w:rsidRPr="00FB0931">
        <w:rPr>
          <w:rFonts w:ascii="Times New Roman" w:hAnsi="Times New Roman" w:cs="Times New Roman"/>
          <w:strike/>
          <w:kern w:val="0"/>
        </w:rPr>
        <w:t>tax</w:t>
      </w:r>
      <w:r w:rsidRPr="00FB0931">
        <w:rPr>
          <w:rFonts w:ascii="Times New Roman" w:hAnsi="Times New Roman" w:cs="Times New Roman"/>
          <w:strike/>
          <w:spacing w:val="36"/>
          <w:w w:val="99"/>
          <w:kern w:val="0"/>
        </w:rPr>
        <w:t xml:space="preserve"> </w:t>
      </w:r>
      <w:r w:rsidRPr="00FB0931">
        <w:rPr>
          <w:rFonts w:ascii="Times New Roman" w:hAnsi="Times New Roman" w:cs="Times New Roman"/>
          <w:strike/>
          <w:kern w:val="0"/>
        </w:rPr>
        <w:t>table</w:t>
      </w:r>
      <w:r w:rsidRPr="00FB0931">
        <w:rPr>
          <w:rFonts w:ascii="Times New Roman" w:hAnsi="Times New Roman" w:cs="Times New Roman"/>
          <w:strike/>
          <w:spacing w:val="-3"/>
          <w:kern w:val="0"/>
        </w:rPr>
        <w:t xml:space="preserve"> </w:t>
      </w:r>
      <w:r w:rsidRPr="00FB0931">
        <w:rPr>
          <w:rFonts w:ascii="Times New Roman" w:hAnsi="Times New Roman" w:cs="Times New Roman"/>
          <w:strike/>
          <w:spacing w:val="-1"/>
          <w:kern w:val="0"/>
        </w:rPr>
        <w:t xml:space="preserve">income </w:t>
      </w:r>
      <w:r w:rsidRPr="00FB0931">
        <w:rPr>
          <w:rFonts w:ascii="Times New Roman" w:hAnsi="Times New Roman" w:cs="Times New Roman"/>
          <w:strike/>
          <w:spacing w:val="1"/>
          <w:kern w:val="0"/>
        </w:rPr>
        <w:t>by</w:t>
      </w:r>
      <w:r w:rsidRPr="00FB0931">
        <w:rPr>
          <w:rFonts w:ascii="Times New Roman" w:hAnsi="Times New Roman" w:cs="Times New Roman"/>
          <w:strike/>
          <w:spacing w:val="-6"/>
          <w:kern w:val="0"/>
        </w:rPr>
        <w:t xml:space="preserve"> </w:t>
      </w:r>
      <w:r w:rsidRPr="00FB0931">
        <w:rPr>
          <w:rFonts w:ascii="Times New Roman" w:hAnsi="Times New Roman" w:cs="Times New Roman"/>
          <w:strike/>
          <w:spacing w:val="-1"/>
          <w:kern w:val="0"/>
        </w:rPr>
        <w:t xml:space="preserve">the </w:t>
      </w:r>
      <w:r w:rsidRPr="00FB0931">
        <w:rPr>
          <w:rFonts w:ascii="Times New Roman" w:hAnsi="Times New Roman" w:cs="Times New Roman"/>
          <w:strike/>
          <w:kern w:val="0"/>
        </w:rPr>
        <w:t>total</w:t>
      </w:r>
      <w:r w:rsidRPr="00FB0931">
        <w:rPr>
          <w:rFonts w:ascii="Times New Roman" w:hAnsi="Times New Roman" w:cs="Times New Roman"/>
          <w:strike/>
          <w:spacing w:val="-2"/>
          <w:kern w:val="0"/>
        </w:rPr>
        <w:t xml:space="preserve"> </w:t>
      </w:r>
      <w:r w:rsidRPr="00FB0931">
        <w:rPr>
          <w:rFonts w:ascii="Times New Roman" w:hAnsi="Times New Roman" w:cs="Times New Roman"/>
          <w:strike/>
          <w:spacing w:val="-1"/>
          <w:kern w:val="0"/>
        </w:rPr>
        <w:t>amount</w:t>
      </w:r>
      <w:r w:rsidRPr="00FB0931">
        <w:rPr>
          <w:rFonts w:ascii="Times New Roman" w:hAnsi="Times New Roman" w:cs="Times New Roman"/>
          <w:strike/>
          <w:spacing w:val="-3"/>
          <w:kern w:val="0"/>
        </w:rPr>
        <w:t xml:space="preserve"> </w:t>
      </w:r>
      <w:r w:rsidRPr="00FB0931">
        <w:rPr>
          <w:rFonts w:ascii="Times New Roman" w:hAnsi="Times New Roman" w:cs="Times New Roman"/>
          <w:strike/>
          <w:kern w:val="0"/>
        </w:rPr>
        <w:t>of</w:t>
      </w:r>
      <w:r w:rsidRPr="00FB0931">
        <w:rPr>
          <w:rFonts w:ascii="Times New Roman" w:hAnsi="Times New Roman" w:cs="Times New Roman"/>
          <w:strike/>
          <w:spacing w:val="-3"/>
          <w:kern w:val="0"/>
        </w:rPr>
        <w:t xml:space="preserve"> </w:t>
      </w:r>
      <w:r w:rsidRPr="00FB0931">
        <w:rPr>
          <w:rFonts w:ascii="Times New Roman" w:hAnsi="Times New Roman" w:cs="Times New Roman"/>
          <w:strike/>
          <w:kern w:val="0"/>
        </w:rPr>
        <w:t>personal</w:t>
      </w:r>
      <w:r w:rsidRPr="00FB0931">
        <w:rPr>
          <w:rFonts w:ascii="Times New Roman" w:hAnsi="Times New Roman" w:cs="Times New Roman"/>
          <w:strike/>
          <w:spacing w:val="-3"/>
          <w:kern w:val="0"/>
        </w:rPr>
        <w:t xml:space="preserve"> </w:t>
      </w:r>
      <w:r w:rsidRPr="00FB0931">
        <w:rPr>
          <w:rFonts w:ascii="Times New Roman" w:hAnsi="Times New Roman" w:cs="Times New Roman"/>
          <w:strike/>
          <w:kern w:val="0"/>
        </w:rPr>
        <w:t>exemptions</w:t>
      </w:r>
      <w:r w:rsidRPr="00FB0931">
        <w:rPr>
          <w:rFonts w:ascii="Times New Roman" w:hAnsi="Times New Roman" w:cs="Times New Roman"/>
          <w:strike/>
          <w:spacing w:val="-2"/>
          <w:kern w:val="0"/>
        </w:rPr>
        <w:t xml:space="preserve"> </w:t>
      </w:r>
      <w:r w:rsidRPr="00FB0931">
        <w:rPr>
          <w:rFonts w:ascii="Times New Roman" w:hAnsi="Times New Roman" w:cs="Times New Roman"/>
          <w:strike/>
          <w:kern w:val="0"/>
        </w:rPr>
        <w:t>and</w:t>
      </w:r>
      <w:r w:rsidRPr="00FB0931">
        <w:rPr>
          <w:rFonts w:ascii="Times New Roman" w:hAnsi="Times New Roman" w:cs="Times New Roman"/>
          <w:strike/>
          <w:spacing w:val="21"/>
          <w:w w:val="99"/>
          <w:kern w:val="0"/>
        </w:rPr>
        <w:t xml:space="preserve"> </w:t>
      </w:r>
      <w:r w:rsidRPr="00FB0931">
        <w:rPr>
          <w:rFonts w:ascii="Times New Roman" w:hAnsi="Times New Roman" w:cs="Times New Roman"/>
          <w:strike/>
          <w:spacing w:val="-1"/>
          <w:kern w:val="0"/>
        </w:rPr>
        <w:t>deductions</w:t>
      </w:r>
      <w:r w:rsidRPr="00FB0931">
        <w:rPr>
          <w:rFonts w:ascii="Times New Roman" w:hAnsi="Times New Roman" w:cs="Times New Roman"/>
          <w:strike/>
          <w:spacing w:val="13"/>
          <w:kern w:val="0"/>
        </w:rPr>
        <w:t xml:space="preserve"> </w:t>
      </w:r>
      <w:r w:rsidRPr="00FB0931">
        <w:rPr>
          <w:rFonts w:ascii="Times New Roman" w:hAnsi="Times New Roman" w:cs="Times New Roman"/>
          <w:strike/>
          <w:kern w:val="0"/>
        </w:rPr>
        <w:t>allowed</w:t>
      </w:r>
      <w:r w:rsidRPr="00FB0931">
        <w:rPr>
          <w:rFonts w:ascii="Times New Roman" w:hAnsi="Times New Roman" w:cs="Times New Roman"/>
          <w:strike/>
          <w:spacing w:val="19"/>
          <w:kern w:val="0"/>
        </w:rPr>
        <w:t xml:space="preserve"> </w:t>
      </w:r>
      <w:r w:rsidRPr="00FB0931">
        <w:rPr>
          <w:rFonts w:ascii="Times New Roman" w:hAnsi="Times New Roman" w:cs="Times New Roman"/>
          <w:strike/>
          <w:spacing w:val="-1"/>
          <w:kern w:val="0"/>
        </w:rPr>
        <w:t>for</w:t>
      </w:r>
      <w:r w:rsidRPr="00FB0931">
        <w:rPr>
          <w:rFonts w:ascii="Times New Roman" w:hAnsi="Times New Roman" w:cs="Times New Roman"/>
          <w:strike/>
          <w:spacing w:val="15"/>
          <w:kern w:val="0"/>
        </w:rPr>
        <w:t xml:space="preserve"> </w:t>
      </w:r>
      <w:r w:rsidRPr="00FB0931">
        <w:rPr>
          <w:rFonts w:ascii="Times New Roman" w:hAnsi="Times New Roman" w:cs="Times New Roman"/>
          <w:strike/>
          <w:kern w:val="0"/>
        </w:rPr>
        <w:t>in</w:t>
      </w:r>
      <w:r w:rsidRPr="00FB0931">
        <w:rPr>
          <w:rFonts w:ascii="Times New Roman" w:hAnsi="Times New Roman" w:cs="Times New Roman"/>
          <w:strike/>
          <w:spacing w:val="13"/>
          <w:kern w:val="0"/>
        </w:rPr>
        <w:t xml:space="preserve"> </w:t>
      </w:r>
      <w:r w:rsidRPr="00FB0931">
        <w:rPr>
          <w:rFonts w:ascii="Times New Roman" w:hAnsi="Times New Roman" w:cs="Times New Roman"/>
          <w:strike/>
          <w:kern w:val="0"/>
        </w:rPr>
        <w:t>R.S.</w:t>
      </w:r>
      <w:r w:rsidRPr="00FB0931">
        <w:rPr>
          <w:rFonts w:ascii="Times New Roman" w:hAnsi="Times New Roman" w:cs="Times New Roman"/>
          <w:strike/>
          <w:spacing w:val="14"/>
          <w:kern w:val="0"/>
        </w:rPr>
        <w:t xml:space="preserve"> </w:t>
      </w:r>
      <w:r w:rsidRPr="00FB0931">
        <w:rPr>
          <w:rFonts w:ascii="Times New Roman" w:hAnsi="Times New Roman" w:cs="Times New Roman"/>
          <w:strike/>
          <w:kern w:val="0"/>
        </w:rPr>
        <w:t>47:294,</w:t>
      </w:r>
      <w:r w:rsidRPr="00FB0931">
        <w:rPr>
          <w:rFonts w:ascii="Times New Roman" w:hAnsi="Times New Roman" w:cs="Times New Roman"/>
          <w:strike/>
          <w:spacing w:val="15"/>
          <w:kern w:val="0"/>
        </w:rPr>
        <w:t xml:space="preserve"> </w:t>
      </w:r>
      <w:r w:rsidRPr="00FB0931">
        <w:rPr>
          <w:rFonts w:ascii="Times New Roman" w:hAnsi="Times New Roman" w:cs="Times New Roman"/>
          <w:strike/>
          <w:spacing w:val="-1"/>
          <w:kern w:val="0"/>
        </w:rPr>
        <w:t>and</w:t>
      </w:r>
      <w:r w:rsidRPr="00FB0931">
        <w:rPr>
          <w:rFonts w:ascii="Times New Roman" w:hAnsi="Times New Roman" w:cs="Times New Roman"/>
          <w:strike/>
          <w:spacing w:val="16"/>
          <w:kern w:val="0"/>
        </w:rPr>
        <w:t xml:space="preserve"> </w:t>
      </w:r>
      <w:r w:rsidRPr="00FB0931">
        <w:rPr>
          <w:rFonts w:ascii="Times New Roman" w:hAnsi="Times New Roman" w:cs="Times New Roman"/>
          <w:strike/>
          <w:spacing w:val="-1"/>
          <w:kern w:val="0"/>
        </w:rPr>
        <w:t>increase</w:t>
      </w:r>
      <w:r w:rsidRPr="00FB0931">
        <w:rPr>
          <w:rFonts w:ascii="Times New Roman" w:hAnsi="Times New Roman" w:cs="Times New Roman"/>
          <w:strike/>
          <w:spacing w:val="15"/>
          <w:kern w:val="0"/>
        </w:rPr>
        <w:t xml:space="preserve"> </w:t>
      </w:r>
      <w:r w:rsidRPr="00FB0931">
        <w:rPr>
          <w:rFonts w:ascii="Times New Roman" w:hAnsi="Times New Roman" w:cs="Times New Roman"/>
          <w:strike/>
          <w:spacing w:val="-1"/>
          <w:kern w:val="0"/>
        </w:rPr>
        <w:t>the</w:t>
      </w:r>
      <w:r w:rsidRPr="00FB0931">
        <w:rPr>
          <w:rFonts w:ascii="Times New Roman" w:hAnsi="Times New Roman" w:cs="Times New Roman"/>
          <w:strike/>
          <w:spacing w:val="14"/>
          <w:kern w:val="0"/>
        </w:rPr>
        <w:t xml:space="preserve"> </w:t>
      </w:r>
      <w:r w:rsidRPr="00FB0931">
        <w:rPr>
          <w:rFonts w:ascii="Times New Roman" w:hAnsi="Times New Roman" w:cs="Times New Roman"/>
          <w:strike/>
          <w:kern w:val="0"/>
        </w:rPr>
        <w:t>tax</w:t>
      </w:r>
      <w:r w:rsidRPr="00FB0931">
        <w:rPr>
          <w:rFonts w:ascii="Times New Roman" w:hAnsi="Times New Roman" w:cs="Times New Roman"/>
          <w:strike/>
          <w:spacing w:val="49"/>
          <w:w w:val="99"/>
          <w:kern w:val="0"/>
        </w:rPr>
        <w:t xml:space="preserve"> </w:t>
      </w:r>
      <w:r w:rsidRPr="00FB0931">
        <w:rPr>
          <w:rFonts w:ascii="Times New Roman" w:hAnsi="Times New Roman" w:cs="Times New Roman"/>
          <w:strike/>
          <w:kern w:val="0"/>
        </w:rPr>
        <w:t>table</w:t>
      </w:r>
      <w:r w:rsidRPr="00FB0931">
        <w:rPr>
          <w:rFonts w:ascii="Times New Roman" w:hAnsi="Times New Roman" w:cs="Times New Roman"/>
          <w:strike/>
          <w:spacing w:val="33"/>
          <w:kern w:val="0"/>
        </w:rPr>
        <w:t xml:space="preserve"> </w:t>
      </w:r>
      <w:r w:rsidRPr="00FB0931">
        <w:rPr>
          <w:rFonts w:ascii="Times New Roman" w:hAnsi="Times New Roman" w:cs="Times New Roman"/>
          <w:strike/>
          <w:spacing w:val="-1"/>
          <w:kern w:val="0"/>
        </w:rPr>
        <w:t>income</w:t>
      </w:r>
      <w:r w:rsidRPr="00FB0931">
        <w:rPr>
          <w:rFonts w:ascii="Times New Roman" w:hAnsi="Times New Roman" w:cs="Times New Roman"/>
          <w:strike/>
          <w:spacing w:val="34"/>
          <w:kern w:val="0"/>
        </w:rPr>
        <w:t xml:space="preserve"> </w:t>
      </w:r>
      <w:r w:rsidRPr="00FB0931">
        <w:rPr>
          <w:rFonts w:ascii="Times New Roman" w:hAnsi="Times New Roman" w:cs="Times New Roman"/>
          <w:strike/>
          <w:spacing w:val="1"/>
          <w:kern w:val="0"/>
        </w:rPr>
        <w:t>by</w:t>
      </w:r>
      <w:r w:rsidRPr="00FB0931">
        <w:rPr>
          <w:rFonts w:ascii="Times New Roman" w:hAnsi="Times New Roman" w:cs="Times New Roman"/>
          <w:strike/>
          <w:spacing w:val="30"/>
          <w:kern w:val="0"/>
        </w:rPr>
        <w:t xml:space="preserve"> </w:t>
      </w:r>
      <w:r w:rsidRPr="00FB0931">
        <w:rPr>
          <w:rFonts w:ascii="Times New Roman" w:hAnsi="Times New Roman" w:cs="Times New Roman"/>
          <w:strike/>
          <w:kern w:val="0"/>
        </w:rPr>
        <w:t>the</w:t>
      </w:r>
      <w:r w:rsidRPr="00FB0931">
        <w:rPr>
          <w:rFonts w:ascii="Times New Roman" w:hAnsi="Times New Roman" w:cs="Times New Roman"/>
          <w:strike/>
          <w:spacing w:val="34"/>
          <w:kern w:val="0"/>
        </w:rPr>
        <w:t xml:space="preserve"> </w:t>
      </w:r>
      <w:r w:rsidRPr="00FB0931">
        <w:rPr>
          <w:rFonts w:ascii="Times New Roman" w:hAnsi="Times New Roman" w:cs="Times New Roman"/>
          <w:strike/>
          <w:kern w:val="0"/>
        </w:rPr>
        <w:t>proportionate</w:t>
      </w:r>
      <w:r w:rsidRPr="00FB0931">
        <w:rPr>
          <w:rFonts w:ascii="Times New Roman" w:hAnsi="Times New Roman" w:cs="Times New Roman"/>
          <w:strike/>
          <w:spacing w:val="34"/>
          <w:kern w:val="0"/>
        </w:rPr>
        <w:t xml:space="preserve"> </w:t>
      </w:r>
      <w:r w:rsidRPr="00FB0931">
        <w:rPr>
          <w:rFonts w:ascii="Times New Roman" w:hAnsi="Times New Roman" w:cs="Times New Roman"/>
          <w:strike/>
          <w:spacing w:val="-1"/>
          <w:kern w:val="0"/>
        </w:rPr>
        <w:t>share</w:t>
      </w:r>
      <w:r w:rsidRPr="00FB0931">
        <w:rPr>
          <w:rFonts w:ascii="Times New Roman" w:hAnsi="Times New Roman" w:cs="Times New Roman"/>
          <w:strike/>
          <w:spacing w:val="35"/>
          <w:kern w:val="0"/>
        </w:rPr>
        <w:t xml:space="preserve"> </w:t>
      </w:r>
      <w:r w:rsidRPr="00FB0931">
        <w:rPr>
          <w:rFonts w:ascii="Times New Roman" w:hAnsi="Times New Roman" w:cs="Times New Roman"/>
          <w:strike/>
          <w:spacing w:val="1"/>
          <w:kern w:val="0"/>
        </w:rPr>
        <w:t>of</w:t>
      </w:r>
      <w:r w:rsidRPr="00FB0931">
        <w:rPr>
          <w:rFonts w:ascii="Times New Roman" w:hAnsi="Times New Roman" w:cs="Times New Roman"/>
          <w:strike/>
          <w:spacing w:val="32"/>
          <w:kern w:val="0"/>
        </w:rPr>
        <w:t xml:space="preserve"> </w:t>
      </w:r>
      <w:r w:rsidRPr="00FB0931">
        <w:rPr>
          <w:rFonts w:ascii="Times New Roman" w:hAnsi="Times New Roman" w:cs="Times New Roman"/>
          <w:strike/>
          <w:spacing w:val="-1"/>
          <w:kern w:val="0"/>
        </w:rPr>
        <w:t>those</w:t>
      </w:r>
      <w:r w:rsidRPr="00FB0931">
        <w:rPr>
          <w:rFonts w:ascii="Times New Roman" w:hAnsi="Times New Roman" w:cs="Times New Roman"/>
          <w:strike/>
          <w:spacing w:val="34"/>
          <w:kern w:val="0"/>
        </w:rPr>
        <w:t xml:space="preserve"> </w:t>
      </w:r>
      <w:r w:rsidRPr="00FB0931">
        <w:rPr>
          <w:rFonts w:ascii="Times New Roman" w:hAnsi="Times New Roman" w:cs="Times New Roman"/>
          <w:strike/>
          <w:kern w:val="0"/>
        </w:rPr>
        <w:t>personal</w:t>
      </w:r>
      <w:r w:rsidRPr="00FB0931">
        <w:rPr>
          <w:rFonts w:ascii="Times New Roman" w:hAnsi="Times New Roman" w:cs="Times New Roman"/>
          <w:strike/>
          <w:spacing w:val="32"/>
          <w:w w:val="99"/>
          <w:kern w:val="0"/>
        </w:rPr>
        <w:t xml:space="preserve"> </w:t>
      </w:r>
      <w:r w:rsidRPr="00FB0931">
        <w:rPr>
          <w:rFonts w:ascii="Times New Roman" w:hAnsi="Times New Roman" w:cs="Times New Roman"/>
          <w:strike/>
          <w:spacing w:val="-1"/>
          <w:kern w:val="0"/>
        </w:rPr>
        <w:t>exemptions</w:t>
      </w:r>
      <w:r w:rsidRPr="00FB0931">
        <w:rPr>
          <w:rFonts w:ascii="Times New Roman" w:hAnsi="Times New Roman" w:cs="Times New Roman"/>
          <w:strike/>
          <w:spacing w:val="7"/>
          <w:kern w:val="0"/>
        </w:rPr>
        <w:t xml:space="preserve"> </w:t>
      </w:r>
      <w:r w:rsidRPr="00FB0931">
        <w:rPr>
          <w:rFonts w:ascii="Times New Roman" w:hAnsi="Times New Roman" w:cs="Times New Roman"/>
          <w:strike/>
          <w:kern w:val="0"/>
        </w:rPr>
        <w:t>and</w:t>
      </w:r>
      <w:r w:rsidRPr="00FB0931">
        <w:rPr>
          <w:rFonts w:ascii="Times New Roman" w:hAnsi="Times New Roman" w:cs="Times New Roman"/>
          <w:strike/>
          <w:spacing w:val="10"/>
          <w:kern w:val="0"/>
        </w:rPr>
        <w:t xml:space="preserve"> </w:t>
      </w:r>
      <w:r w:rsidRPr="00FB0931">
        <w:rPr>
          <w:rFonts w:ascii="Times New Roman" w:hAnsi="Times New Roman" w:cs="Times New Roman"/>
          <w:strike/>
          <w:kern w:val="0"/>
        </w:rPr>
        <w:t>deductions</w:t>
      </w:r>
      <w:r w:rsidRPr="00FB0931">
        <w:rPr>
          <w:rFonts w:ascii="Times New Roman" w:hAnsi="Times New Roman" w:cs="Times New Roman"/>
          <w:strike/>
          <w:spacing w:val="7"/>
          <w:kern w:val="0"/>
        </w:rPr>
        <w:t xml:space="preserve"> </w:t>
      </w:r>
      <w:r w:rsidRPr="00FB0931">
        <w:rPr>
          <w:rFonts w:ascii="Times New Roman" w:hAnsi="Times New Roman" w:cs="Times New Roman"/>
          <w:strike/>
          <w:spacing w:val="1"/>
          <w:kern w:val="0"/>
        </w:rPr>
        <w:t>as</w:t>
      </w:r>
      <w:r w:rsidRPr="00FB0931">
        <w:rPr>
          <w:rFonts w:ascii="Times New Roman" w:hAnsi="Times New Roman" w:cs="Times New Roman"/>
          <w:strike/>
          <w:spacing w:val="10"/>
          <w:kern w:val="0"/>
        </w:rPr>
        <w:t xml:space="preserve"> </w:t>
      </w:r>
      <w:r w:rsidRPr="00FB0931">
        <w:rPr>
          <w:rFonts w:ascii="Times New Roman" w:hAnsi="Times New Roman" w:cs="Times New Roman"/>
          <w:strike/>
          <w:kern w:val="0"/>
        </w:rPr>
        <w:t>provided</w:t>
      </w:r>
      <w:r w:rsidRPr="00FB0931">
        <w:rPr>
          <w:rFonts w:ascii="Times New Roman" w:hAnsi="Times New Roman" w:cs="Times New Roman"/>
          <w:strike/>
          <w:spacing w:val="10"/>
          <w:kern w:val="0"/>
        </w:rPr>
        <w:t xml:space="preserve"> </w:t>
      </w:r>
      <w:r w:rsidRPr="00FB0931">
        <w:rPr>
          <w:rFonts w:ascii="Times New Roman" w:hAnsi="Times New Roman" w:cs="Times New Roman"/>
          <w:strike/>
          <w:kern w:val="0"/>
        </w:rPr>
        <w:t>by</w:t>
      </w:r>
      <w:r w:rsidRPr="00FB0931">
        <w:rPr>
          <w:rFonts w:ascii="Times New Roman" w:hAnsi="Times New Roman" w:cs="Times New Roman"/>
          <w:strike/>
          <w:spacing w:val="7"/>
          <w:kern w:val="0"/>
        </w:rPr>
        <w:t xml:space="preserve"> </w:t>
      </w:r>
      <w:r w:rsidRPr="00FB0931">
        <w:rPr>
          <w:rFonts w:ascii="Times New Roman" w:hAnsi="Times New Roman" w:cs="Times New Roman"/>
          <w:strike/>
          <w:spacing w:val="-1"/>
          <w:kern w:val="0"/>
        </w:rPr>
        <w:t>R.S.</w:t>
      </w:r>
      <w:r w:rsidRPr="00FB0931">
        <w:rPr>
          <w:rFonts w:ascii="Times New Roman" w:hAnsi="Times New Roman" w:cs="Times New Roman"/>
          <w:strike/>
          <w:spacing w:val="9"/>
          <w:kern w:val="0"/>
        </w:rPr>
        <w:t xml:space="preserve"> </w:t>
      </w:r>
      <w:r w:rsidRPr="00FB0931">
        <w:rPr>
          <w:rFonts w:ascii="Times New Roman" w:hAnsi="Times New Roman" w:cs="Times New Roman"/>
          <w:strike/>
          <w:kern w:val="0"/>
        </w:rPr>
        <w:t>47:293(10).</w:t>
      </w:r>
      <w:r w:rsidRPr="00FB0931">
        <w:rPr>
          <w:rFonts w:ascii="Times New Roman" w:hAnsi="Times New Roman" w:cs="Times New Roman"/>
          <w:strike/>
          <w:spacing w:val="36"/>
          <w:w w:val="99"/>
          <w:kern w:val="0"/>
        </w:rPr>
        <w:t xml:space="preserve"> </w:t>
      </w:r>
      <w:r w:rsidRPr="00FB0931">
        <w:rPr>
          <w:rFonts w:ascii="Times New Roman" w:hAnsi="Times New Roman" w:cs="Times New Roman"/>
          <w:strike/>
          <w:kern w:val="0"/>
        </w:rPr>
        <w:t>The</w:t>
      </w:r>
      <w:r w:rsidRPr="00FB0931">
        <w:rPr>
          <w:rFonts w:ascii="Times New Roman" w:hAnsi="Times New Roman" w:cs="Times New Roman"/>
          <w:strike/>
          <w:spacing w:val="9"/>
          <w:kern w:val="0"/>
        </w:rPr>
        <w:t xml:space="preserve"> </w:t>
      </w:r>
      <w:r w:rsidRPr="00FB0931">
        <w:rPr>
          <w:rFonts w:ascii="Times New Roman" w:hAnsi="Times New Roman" w:cs="Times New Roman"/>
          <w:strike/>
          <w:spacing w:val="-1"/>
          <w:kern w:val="0"/>
        </w:rPr>
        <w:t>resulting</w:t>
      </w:r>
      <w:r w:rsidRPr="00FB0931">
        <w:rPr>
          <w:rFonts w:ascii="Times New Roman" w:hAnsi="Times New Roman" w:cs="Times New Roman"/>
          <w:strike/>
          <w:spacing w:val="8"/>
          <w:kern w:val="0"/>
        </w:rPr>
        <w:t xml:space="preserve"> </w:t>
      </w:r>
      <w:r w:rsidRPr="00FB0931">
        <w:rPr>
          <w:rFonts w:ascii="Times New Roman" w:hAnsi="Times New Roman" w:cs="Times New Roman"/>
          <w:strike/>
          <w:kern w:val="0"/>
        </w:rPr>
        <w:t>amount</w:t>
      </w:r>
      <w:r w:rsidRPr="00FB0931">
        <w:rPr>
          <w:rFonts w:ascii="Times New Roman" w:hAnsi="Times New Roman" w:cs="Times New Roman"/>
          <w:strike/>
          <w:spacing w:val="9"/>
          <w:kern w:val="0"/>
        </w:rPr>
        <w:t xml:space="preserve"> </w:t>
      </w:r>
      <w:r w:rsidRPr="00FB0931">
        <w:rPr>
          <w:rFonts w:ascii="Times New Roman" w:hAnsi="Times New Roman" w:cs="Times New Roman"/>
          <w:strike/>
          <w:spacing w:val="1"/>
          <w:kern w:val="0"/>
        </w:rPr>
        <w:t>is</w:t>
      </w:r>
      <w:r w:rsidRPr="00FB0931">
        <w:rPr>
          <w:rFonts w:ascii="Times New Roman" w:hAnsi="Times New Roman" w:cs="Times New Roman"/>
          <w:strike/>
          <w:spacing w:val="8"/>
          <w:kern w:val="0"/>
        </w:rPr>
        <w:t xml:space="preserve"> </w:t>
      </w:r>
      <w:r w:rsidRPr="00FB0931">
        <w:rPr>
          <w:rFonts w:ascii="Times New Roman" w:hAnsi="Times New Roman" w:cs="Times New Roman"/>
          <w:strike/>
          <w:kern w:val="0"/>
        </w:rPr>
        <w:t>considered</w:t>
      </w:r>
      <w:r w:rsidRPr="00FB0931">
        <w:rPr>
          <w:rFonts w:ascii="Times New Roman" w:hAnsi="Times New Roman" w:cs="Times New Roman"/>
          <w:strike/>
          <w:spacing w:val="10"/>
          <w:kern w:val="0"/>
        </w:rPr>
        <w:t xml:space="preserve"> </w:t>
      </w:r>
      <w:r w:rsidRPr="00FB0931">
        <w:rPr>
          <w:rFonts w:ascii="Times New Roman" w:hAnsi="Times New Roman" w:cs="Times New Roman"/>
          <w:strike/>
          <w:kern w:val="0"/>
        </w:rPr>
        <w:t>taxable</w:t>
      </w:r>
      <w:r w:rsidRPr="00FB0931">
        <w:rPr>
          <w:rFonts w:ascii="Times New Roman" w:hAnsi="Times New Roman" w:cs="Times New Roman"/>
          <w:strike/>
          <w:spacing w:val="9"/>
          <w:kern w:val="0"/>
        </w:rPr>
        <w:t xml:space="preserve"> </w:t>
      </w:r>
      <w:r w:rsidRPr="00FB0931">
        <w:rPr>
          <w:rFonts w:ascii="Times New Roman" w:hAnsi="Times New Roman" w:cs="Times New Roman"/>
          <w:strike/>
          <w:spacing w:val="-1"/>
          <w:kern w:val="0"/>
        </w:rPr>
        <w:t>income.</w:t>
      </w:r>
      <w:r w:rsidRPr="00FB0931">
        <w:rPr>
          <w:rFonts w:ascii="Times New Roman" w:hAnsi="Times New Roman" w:cs="Times New Roman"/>
          <w:strike/>
          <w:spacing w:val="7"/>
          <w:kern w:val="0"/>
        </w:rPr>
        <w:t xml:space="preserve"> </w:t>
      </w:r>
      <w:r w:rsidRPr="00FB0931">
        <w:rPr>
          <w:rFonts w:ascii="Times New Roman" w:hAnsi="Times New Roman" w:cs="Times New Roman"/>
          <w:strike/>
          <w:kern w:val="0"/>
        </w:rPr>
        <w:t>The</w:t>
      </w:r>
      <w:r w:rsidRPr="00FB0931">
        <w:rPr>
          <w:rFonts w:ascii="Times New Roman" w:hAnsi="Times New Roman" w:cs="Times New Roman"/>
          <w:strike/>
          <w:spacing w:val="10"/>
          <w:kern w:val="0"/>
        </w:rPr>
        <w:t xml:space="preserve"> </w:t>
      </w:r>
      <w:r w:rsidRPr="00FB0931">
        <w:rPr>
          <w:rFonts w:ascii="Times New Roman" w:hAnsi="Times New Roman" w:cs="Times New Roman"/>
          <w:strike/>
          <w:kern w:val="0"/>
        </w:rPr>
        <w:t>tax</w:t>
      </w:r>
      <w:r w:rsidRPr="00FB0931">
        <w:rPr>
          <w:rFonts w:ascii="Times New Roman" w:hAnsi="Times New Roman" w:cs="Times New Roman"/>
          <w:strike/>
          <w:spacing w:val="36"/>
          <w:w w:val="99"/>
          <w:kern w:val="0"/>
        </w:rPr>
        <w:t xml:space="preserve"> </w:t>
      </w:r>
      <w:r w:rsidRPr="00FB0931">
        <w:rPr>
          <w:rFonts w:ascii="Times New Roman" w:hAnsi="Times New Roman" w:cs="Times New Roman"/>
          <w:strike/>
          <w:spacing w:val="-1"/>
          <w:kern w:val="0"/>
        </w:rPr>
        <w:t>due</w:t>
      </w:r>
      <w:r w:rsidRPr="00FB0931">
        <w:rPr>
          <w:rFonts w:ascii="Times New Roman" w:hAnsi="Times New Roman" w:cs="Times New Roman"/>
          <w:strike/>
          <w:spacing w:val="47"/>
          <w:kern w:val="0"/>
        </w:rPr>
        <w:t xml:space="preserve"> </w:t>
      </w:r>
      <w:r w:rsidRPr="00FB0931">
        <w:rPr>
          <w:rFonts w:ascii="Times New Roman" w:hAnsi="Times New Roman" w:cs="Times New Roman"/>
          <w:strike/>
          <w:spacing w:val="-1"/>
          <w:kern w:val="0"/>
        </w:rPr>
        <w:t>for</w:t>
      </w:r>
      <w:r w:rsidRPr="00FB0931">
        <w:rPr>
          <w:rFonts w:ascii="Times New Roman" w:hAnsi="Times New Roman" w:cs="Times New Roman"/>
          <w:strike/>
          <w:spacing w:val="49"/>
          <w:kern w:val="0"/>
        </w:rPr>
        <w:t xml:space="preserve"> </w:t>
      </w:r>
      <w:r w:rsidRPr="00FB0931">
        <w:rPr>
          <w:rFonts w:ascii="Times New Roman" w:hAnsi="Times New Roman" w:cs="Times New Roman"/>
          <w:strike/>
          <w:kern w:val="0"/>
        </w:rPr>
        <w:t>nonresidents</w:t>
      </w:r>
      <w:r w:rsidRPr="00FB0931">
        <w:rPr>
          <w:rFonts w:ascii="Times New Roman" w:hAnsi="Times New Roman" w:cs="Times New Roman"/>
          <w:strike/>
          <w:spacing w:val="47"/>
          <w:kern w:val="0"/>
        </w:rPr>
        <w:t xml:space="preserve"> </w:t>
      </w:r>
      <w:r w:rsidRPr="00FB0931">
        <w:rPr>
          <w:rFonts w:ascii="Times New Roman" w:hAnsi="Times New Roman" w:cs="Times New Roman"/>
          <w:strike/>
          <w:spacing w:val="-1"/>
          <w:kern w:val="0"/>
        </w:rPr>
        <w:t>and</w:t>
      </w:r>
      <w:r w:rsidRPr="00FB0931">
        <w:rPr>
          <w:rFonts w:ascii="Times New Roman" w:hAnsi="Times New Roman" w:cs="Times New Roman"/>
          <w:strike/>
          <w:spacing w:val="1"/>
          <w:kern w:val="0"/>
        </w:rPr>
        <w:t xml:space="preserve"> </w:t>
      </w:r>
      <w:r w:rsidRPr="00FB0931">
        <w:rPr>
          <w:rFonts w:ascii="Times New Roman" w:hAnsi="Times New Roman" w:cs="Times New Roman"/>
          <w:strike/>
          <w:kern w:val="0"/>
        </w:rPr>
        <w:t>part-year</w:t>
      </w:r>
      <w:r w:rsidRPr="00FB0931">
        <w:rPr>
          <w:rFonts w:ascii="Times New Roman" w:hAnsi="Times New Roman" w:cs="Times New Roman"/>
          <w:strike/>
          <w:spacing w:val="48"/>
          <w:kern w:val="0"/>
        </w:rPr>
        <w:t xml:space="preserve"> </w:t>
      </w:r>
      <w:r w:rsidRPr="00FB0931">
        <w:rPr>
          <w:rFonts w:ascii="Times New Roman" w:hAnsi="Times New Roman" w:cs="Times New Roman"/>
          <w:strike/>
          <w:kern w:val="0"/>
        </w:rPr>
        <w:t>residents</w:t>
      </w:r>
      <w:r w:rsidRPr="00FB0931">
        <w:rPr>
          <w:rFonts w:ascii="Times New Roman" w:hAnsi="Times New Roman" w:cs="Times New Roman"/>
          <w:strike/>
          <w:spacing w:val="47"/>
          <w:kern w:val="0"/>
        </w:rPr>
        <w:t xml:space="preserve"> </w:t>
      </w:r>
      <w:r w:rsidRPr="00FB0931">
        <w:rPr>
          <w:rFonts w:ascii="Times New Roman" w:hAnsi="Times New Roman" w:cs="Times New Roman"/>
          <w:strike/>
          <w:spacing w:val="-1"/>
          <w:kern w:val="0"/>
        </w:rPr>
        <w:t>shall</w:t>
      </w:r>
      <w:r w:rsidRPr="00FB0931">
        <w:rPr>
          <w:rFonts w:ascii="Times New Roman" w:hAnsi="Times New Roman" w:cs="Times New Roman"/>
          <w:strike/>
          <w:spacing w:val="48"/>
          <w:kern w:val="0"/>
        </w:rPr>
        <w:t xml:space="preserve"> </w:t>
      </w:r>
      <w:r w:rsidRPr="00D0096B">
        <w:rPr>
          <w:rFonts w:ascii="Times New Roman" w:hAnsi="Times New Roman" w:cs="Times New Roman"/>
          <w:strike/>
          <w:spacing w:val="1"/>
          <w:kern w:val="0"/>
        </w:rPr>
        <w:t>be</w:t>
      </w:r>
      <w:r w:rsidRPr="00D0096B">
        <w:rPr>
          <w:rFonts w:ascii="Times New Roman" w:hAnsi="Times New Roman" w:cs="Times New Roman"/>
          <w:strike/>
          <w:spacing w:val="26"/>
          <w:w w:val="99"/>
          <w:kern w:val="0"/>
        </w:rPr>
        <w:t xml:space="preserve"> </w:t>
      </w:r>
      <w:r w:rsidRPr="00D0096B">
        <w:rPr>
          <w:rFonts w:ascii="Times New Roman" w:hAnsi="Times New Roman" w:cs="Times New Roman"/>
          <w:strike/>
          <w:spacing w:val="-1"/>
          <w:kern w:val="0"/>
        </w:rPr>
        <w:t>determined</w:t>
      </w:r>
      <w:r w:rsidRPr="00D0096B">
        <w:rPr>
          <w:rFonts w:ascii="Times New Roman" w:hAnsi="Times New Roman" w:cs="Times New Roman"/>
          <w:strike/>
          <w:spacing w:val="20"/>
          <w:kern w:val="0"/>
        </w:rPr>
        <w:t xml:space="preserve"> </w:t>
      </w:r>
      <w:r w:rsidRPr="00D0096B">
        <w:rPr>
          <w:rFonts w:ascii="Times New Roman" w:hAnsi="Times New Roman" w:cs="Times New Roman"/>
          <w:strike/>
          <w:spacing w:val="-1"/>
          <w:kern w:val="0"/>
        </w:rPr>
        <w:t>using</w:t>
      </w:r>
      <w:r w:rsidRPr="00D0096B">
        <w:rPr>
          <w:rFonts w:ascii="Times New Roman" w:hAnsi="Times New Roman" w:cs="Times New Roman"/>
          <w:strike/>
          <w:spacing w:val="17"/>
          <w:kern w:val="0"/>
        </w:rPr>
        <w:t xml:space="preserve"> </w:t>
      </w:r>
      <w:r w:rsidRPr="00D0096B">
        <w:rPr>
          <w:rFonts w:ascii="Times New Roman" w:hAnsi="Times New Roman" w:cs="Times New Roman"/>
          <w:strike/>
          <w:spacing w:val="-1"/>
          <w:kern w:val="0"/>
        </w:rPr>
        <w:t>one</w:t>
      </w:r>
      <w:r w:rsidRPr="00D0096B">
        <w:rPr>
          <w:rFonts w:ascii="Times New Roman" w:hAnsi="Times New Roman" w:cs="Times New Roman"/>
          <w:strike/>
          <w:spacing w:val="19"/>
          <w:kern w:val="0"/>
        </w:rPr>
        <w:t xml:space="preserve"> </w:t>
      </w:r>
      <w:r w:rsidRPr="00D0096B">
        <w:rPr>
          <w:rFonts w:ascii="Times New Roman" w:hAnsi="Times New Roman" w:cs="Times New Roman"/>
          <w:strike/>
          <w:kern w:val="0"/>
        </w:rPr>
        <w:t>of</w:t>
      </w:r>
      <w:r w:rsidRPr="00D0096B">
        <w:rPr>
          <w:rFonts w:ascii="Times New Roman" w:hAnsi="Times New Roman" w:cs="Times New Roman"/>
          <w:strike/>
          <w:spacing w:val="17"/>
          <w:kern w:val="0"/>
        </w:rPr>
        <w:t xml:space="preserve"> </w:t>
      </w:r>
      <w:r w:rsidRPr="00D0096B">
        <w:rPr>
          <w:rFonts w:ascii="Times New Roman" w:hAnsi="Times New Roman" w:cs="Times New Roman"/>
          <w:strike/>
          <w:spacing w:val="-1"/>
          <w:kern w:val="0"/>
        </w:rPr>
        <w:t>the</w:t>
      </w:r>
      <w:r w:rsidRPr="00D0096B">
        <w:rPr>
          <w:rFonts w:ascii="Times New Roman" w:hAnsi="Times New Roman" w:cs="Times New Roman"/>
          <w:strike/>
          <w:spacing w:val="21"/>
          <w:kern w:val="0"/>
        </w:rPr>
        <w:t xml:space="preserve"> </w:t>
      </w:r>
      <w:r w:rsidRPr="00D0096B">
        <w:rPr>
          <w:rFonts w:ascii="Times New Roman" w:hAnsi="Times New Roman" w:cs="Times New Roman"/>
          <w:strike/>
          <w:spacing w:val="-1"/>
          <w:kern w:val="0"/>
        </w:rPr>
        <w:t>following</w:t>
      </w:r>
      <w:r w:rsidRPr="00D0096B">
        <w:rPr>
          <w:rFonts w:ascii="Times New Roman" w:hAnsi="Times New Roman" w:cs="Times New Roman"/>
          <w:strike/>
          <w:spacing w:val="18"/>
          <w:kern w:val="0"/>
        </w:rPr>
        <w:t xml:space="preserve"> </w:t>
      </w:r>
      <w:r w:rsidRPr="00D0096B">
        <w:rPr>
          <w:rFonts w:ascii="Times New Roman" w:hAnsi="Times New Roman" w:cs="Times New Roman"/>
          <w:strike/>
          <w:kern w:val="0"/>
        </w:rPr>
        <w:t>tables</w:t>
      </w:r>
      <w:r w:rsidRPr="00D0096B">
        <w:rPr>
          <w:rFonts w:ascii="Times New Roman" w:hAnsi="Times New Roman" w:cs="Times New Roman"/>
          <w:strike/>
          <w:spacing w:val="18"/>
          <w:kern w:val="0"/>
        </w:rPr>
        <w:t xml:space="preserve"> </w:t>
      </w:r>
      <w:r w:rsidRPr="00D0096B">
        <w:rPr>
          <w:rFonts w:ascii="Times New Roman" w:hAnsi="Times New Roman" w:cs="Times New Roman"/>
          <w:strike/>
          <w:kern w:val="0"/>
        </w:rPr>
        <w:t>depending</w:t>
      </w:r>
      <w:r w:rsidRPr="00D0096B">
        <w:rPr>
          <w:rFonts w:ascii="Times New Roman" w:hAnsi="Times New Roman" w:cs="Times New Roman"/>
          <w:strike/>
          <w:spacing w:val="17"/>
          <w:kern w:val="0"/>
        </w:rPr>
        <w:t xml:space="preserve"> </w:t>
      </w:r>
      <w:r w:rsidRPr="00D0096B">
        <w:rPr>
          <w:rFonts w:ascii="Times New Roman" w:hAnsi="Times New Roman" w:cs="Times New Roman"/>
          <w:strike/>
          <w:kern w:val="0"/>
        </w:rPr>
        <w:t>on</w:t>
      </w:r>
      <w:r w:rsidRPr="00D0096B">
        <w:rPr>
          <w:rFonts w:ascii="Times New Roman" w:hAnsi="Times New Roman" w:cs="Times New Roman"/>
          <w:strike/>
          <w:spacing w:val="56"/>
          <w:w w:val="99"/>
          <w:kern w:val="0"/>
        </w:rPr>
        <w:t xml:space="preserve"> </w:t>
      </w:r>
      <w:r w:rsidRPr="00D0096B">
        <w:rPr>
          <w:rFonts w:ascii="Times New Roman" w:hAnsi="Times New Roman" w:cs="Times New Roman"/>
          <w:strike/>
          <w:spacing w:val="-1"/>
          <w:kern w:val="0"/>
        </w:rPr>
        <w:t>your</w:t>
      </w:r>
      <w:r w:rsidRPr="00D0096B">
        <w:rPr>
          <w:rFonts w:ascii="Times New Roman" w:hAnsi="Times New Roman" w:cs="Times New Roman"/>
          <w:strike/>
          <w:spacing w:val="-7"/>
          <w:kern w:val="0"/>
        </w:rPr>
        <w:t xml:space="preserve"> </w:t>
      </w:r>
      <w:r w:rsidRPr="00D0096B">
        <w:rPr>
          <w:rFonts w:ascii="Times New Roman" w:hAnsi="Times New Roman" w:cs="Times New Roman"/>
          <w:strike/>
          <w:kern w:val="0"/>
        </w:rPr>
        <w:t>filing</w:t>
      </w:r>
      <w:r w:rsidRPr="00D0096B">
        <w:rPr>
          <w:rFonts w:ascii="Times New Roman" w:hAnsi="Times New Roman" w:cs="Times New Roman"/>
          <w:strike/>
          <w:spacing w:val="-8"/>
          <w:kern w:val="0"/>
        </w:rPr>
        <w:t xml:space="preserve"> </w:t>
      </w:r>
      <w:r w:rsidRPr="00D0096B">
        <w:rPr>
          <w:rFonts w:ascii="Times New Roman" w:hAnsi="Times New Roman" w:cs="Times New Roman"/>
          <w:strike/>
          <w:kern w:val="0"/>
        </w:rPr>
        <w:t>status:</w:t>
      </w:r>
    </w:p>
    <w:p w14:paraId="26424ACD" w14:textId="6FC68145" w:rsidR="00D0096B" w:rsidRPr="00D0096B" w:rsidRDefault="00D0096B" w:rsidP="00D0096B">
      <w:pPr>
        <w:tabs>
          <w:tab w:val="left" w:pos="720"/>
          <w:tab w:val="left" w:pos="979"/>
          <w:tab w:val="left" w:pos="1152"/>
          <w:tab w:val="left" w:pos="4500"/>
          <w:tab w:val="left" w:pos="4680"/>
          <w:tab w:val="left" w:pos="4860"/>
          <w:tab w:val="left" w:pos="5040"/>
          <w:tab w:val="left" w:pos="7200"/>
        </w:tabs>
        <w:spacing w:after="120" w:line="240" w:lineRule="auto"/>
        <w:jc w:val="both"/>
        <w:outlineLvl w:val="4"/>
        <w:rPr>
          <w:rFonts w:ascii="Times New Roman" w:eastAsia="Times New Roman" w:hAnsi="Times New Roman" w:cs="Times New Roman"/>
          <w:strike/>
          <w14:ligatures w14:val="none"/>
        </w:rPr>
      </w:pPr>
      <w:r w:rsidRPr="00D0096B">
        <w:rPr>
          <w:rFonts w:ascii="Times New Roman" w:eastAsia="Times New Roman" w:hAnsi="Times New Roman" w:cs="Times New Roman"/>
          <w:strike/>
          <w14:ligatures w14:val="none"/>
        </w:rPr>
        <w:t>1.</w:t>
      </w:r>
      <w:r w:rsidRPr="00D0096B">
        <w:rPr>
          <w:rFonts w:ascii="Times New Roman" w:eastAsia="Times New Roman" w:hAnsi="Times New Roman" w:cs="Times New Roman"/>
          <w:strike/>
          <w14:ligatures w14:val="none"/>
        </w:rPr>
        <w:tab/>
        <w:t>Married Individuals Filing Joint Returns and Qualified Surviving Spouses</w:t>
      </w:r>
    </w:p>
    <w:tbl>
      <w:tblPr>
        <w:tblW w:w="9450" w:type="dxa"/>
        <w:tblLook w:val="04A0" w:firstRow="1" w:lastRow="0" w:firstColumn="1" w:lastColumn="0" w:noHBand="0" w:noVBand="1"/>
      </w:tblPr>
      <w:tblGrid>
        <w:gridCol w:w="3600"/>
        <w:gridCol w:w="5850"/>
      </w:tblGrid>
      <w:tr w:rsidR="00D0096B" w:rsidRPr="00D0096B" w14:paraId="1570800E" w14:textId="77777777" w:rsidTr="00D0096B">
        <w:trPr>
          <w:cantSplit/>
        </w:trPr>
        <w:tc>
          <w:tcPr>
            <w:tcW w:w="3600" w:type="dxa"/>
          </w:tcPr>
          <w:p w14:paraId="583C5E22" w14:textId="77777777" w:rsidR="00D0096B" w:rsidRPr="00D0096B" w:rsidRDefault="00D0096B" w:rsidP="00D0096B">
            <w:pPr>
              <w:spacing w:after="0" w:line="259" w:lineRule="auto"/>
              <w:jc w:val="both"/>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i/>
                <w:iCs/>
                <w:strike/>
                <w:kern w:val="0"/>
                <w14:ligatures w14:val="none"/>
              </w:rPr>
              <w:t>If taxable income is:</w:t>
            </w:r>
          </w:p>
        </w:tc>
        <w:tc>
          <w:tcPr>
            <w:tcW w:w="5850" w:type="dxa"/>
          </w:tcPr>
          <w:p w14:paraId="1EF41904" w14:textId="77777777" w:rsidR="00D0096B" w:rsidRPr="00D0096B" w:rsidRDefault="00D0096B" w:rsidP="00D0096B">
            <w:pPr>
              <w:spacing w:after="0" w:line="259" w:lineRule="auto"/>
              <w:jc w:val="both"/>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i/>
                <w:iCs/>
                <w:strike/>
                <w:kern w:val="0"/>
                <w14:ligatures w14:val="none"/>
              </w:rPr>
              <w:t>The tax is:</w:t>
            </w:r>
          </w:p>
        </w:tc>
      </w:tr>
      <w:tr w:rsidR="00D0096B" w:rsidRPr="00D0096B" w14:paraId="1AE106C3" w14:textId="77777777" w:rsidTr="00D0096B">
        <w:trPr>
          <w:cantSplit/>
        </w:trPr>
        <w:tc>
          <w:tcPr>
            <w:tcW w:w="3600" w:type="dxa"/>
          </w:tcPr>
          <w:p w14:paraId="17ED4526" w14:textId="77777777" w:rsidR="00D0096B" w:rsidRPr="00D0096B" w:rsidRDefault="00D0096B" w:rsidP="00D0096B">
            <w:pPr>
              <w:spacing w:after="0" w:line="259" w:lineRule="auto"/>
              <w:jc w:val="both"/>
              <w:rPr>
                <w:rFonts w:ascii="Times New Roman" w:eastAsia="Times New Roman" w:hAnsi="Times New Roman" w:cs="Times New Roman"/>
                <w:i/>
                <w:iCs/>
                <w:strike/>
                <w:kern w:val="0"/>
                <w14:ligatures w14:val="none"/>
              </w:rPr>
            </w:pPr>
            <w:r w:rsidRPr="00D0096B">
              <w:rPr>
                <w:rFonts w:ascii="Times New Roman" w:eastAsia="Times New Roman" w:hAnsi="Times New Roman" w:cs="Times New Roman"/>
                <w:i/>
                <w:iCs/>
                <w:strike/>
                <w:kern w:val="0"/>
                <w14:ligatures w14:val="none"/>
              </w:rPr>
              <w:t xml:space="preserve"> </w:t>
            </w:r>
          </w:p>
        </w:tc>
        <w:tc>
          <w:tcPr>
            <w:tcW w:w="5850" w:type="dxa"/>
          </w:tcPr>
          <w:p w14:paraId="04826ECB" w14:textId="77777777" w:rsidR="00D0096B" w:rsidRPr="00D0096B" w:rsidRDefault="00D0096B" w:rsidP="00D0096B">
            <w:pPr>
              <w:spacing w:after="0" w:line="259" w:lineRule="auto"/>
              <w:jc w:val="both"/>
              <w:rPr>
                <w:rFonts w:ascii="Times New Roman" w:eastAsia="Times New Roman" w:hAnsi="Times New Roman" w:cs="Times New Roman"/>
                <w:i/>
                <w:iCs/>
                <w:strike/>
                <w:kern w:val="0"/>
                <w14:ligatures w14:val="none"/>
              </w:rPr>
            </w:pPr>
            <w:r w:rsidRPr="00D0096B">
              <w:rPr>
                <w:rFonts w:ascii="Times New Roman" w:eastAsia="Times New Roman" w:hAnsi="Times New Roman" w:cs="Times New Roman"/>
                <w:i/>
                <w:iCs/>
                <w:strike/>
                <w:kern w:val="0"/>
                <w14:ligatures w14:val="none"/>
              </w:rPr>
              <w:t xml:space="preserve"> </w:t>
            </w:r>
          </w:p>
        </w:tc>
      </w:tr>
      <w:tr w:rsidR="00D0096B" w:rsidRPr="00D0096B" w14:paraId="6299B694" w14:textId="77777777" w:rsidTr="00D0096B">
        <w:trPr>
          <w:cantSplit/>
        </w:trPr>
        <w:tc>
          <w:tcPr>
            <w:tcW w:w="3600" w:type="dxa"/>
          </w:tcPr>
          <w:p w14:paraId="45CD3657" w14:textId="77777777" w:rsidR="00D0096B" w:rsidRPr="00D0096B" w:rsidRDefault="00D0096B" w:rsidP="00D0096B">
            <w:pPr>
              <w:spacing w:after="0" w:line="259" w:lineRule="auto"/>
              <w:jc w:val="both"/>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strike/>
                <w:kern w:val="0"/>
                <w14:ligatures w14:val="none"/>
              </w:rPr>
              <w:t>Not over $25,000</w:t>
            </w:r>
          </w:p>
        </w:tc>
        <w:tc>
          <w:tcPr>
            <w:tcW w:w="5850" w:type="dxa"/>
          </w:tcPr>
          <w:p w14:paraId="6CAA76BA" w14:textId="77777777" w:rsidR="00D0096B" w:rsidRPr="00D0096B" w:rsidRDefault="00D0096B" w:rsidP="00D0096B">
            <w:pPr>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strike/>
                <w:kern w:val="0"/>
                <w14:ligatures w14:val="none"/>
              </w:rPr>
              <w:t>1.85% of taxable income excluding the proportionate share of personal exemptions and deductions allowed for in R.S. 47:294.</w:t>
            </w:r>
          </w:p>
        </w:tc>
      </w:tr>
      <w:tr w:rsidR="00D0096B" w:rsidRPr="00D0096B" w14:paraId="434AF6E4" w14:textId="77777777" w:rsidTr="00D0096B">
        <w:trPr>
          <w:cantSplit/>
        </w:trPr>
        <w:tc>
          <w:tcPr>
            <w:tcW w:w="3600" w:type="dxa"/>
          </w:tcPr>
          <w:p w14:paraId="3DFE3318" w14:textId="77777777" w:rsidR="00D0096B" w:rsidRPr="00D0096B" w:rsidRDefault="00D0096B" w:rsidP="00D0096B">
            <w:pPr>
              <w:keepNext/>
              <w:spacing w:after="0" w:line="259" w:lineRule="auto"/>
              <w:jc w:val="both"/>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iCs/>
                <w:strike/>
                <w:kern w:val="0"/>
                <w14:ligatures w14:val="none"/>
              </w:rPr>
              <w:t>Over $25,000</w:t>
            </w:r>
          </w:p>
        </w:tc>
        <w:tc>
          <w:tcPr>
            <w:tcW w:w="5850" w:type="dxa"/>
          </w:tcPr>
          <w:p w14:paraId="5BFAE5B3" w14:textId="77777777" w:rsidR="00D0096B" w:rsidRPr="00D0096B" w:rsidRDefault="00D0096B" w:rsidP="00D0096B">
            <w:pPr>
              <w:keepNext/>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r>
      <w:tr w:rsidR="00D0096B" w:rsidRPr="00D0096B" w14:paraId="3783A4A9" w14:textId="77777777" w:rsidTr="00D0096B">
        <w:trPr>
          <w:cantSplit/>
        </w:trPr>
        <w:tc>
          <w:tcPr>
            <w:tcW w:w="3600" w:type="dxa"/>
          </w:tcPr>
          <w:p w14:paraId="2DEE7420" w14:textId="77777777" w:rsidR="00D0096B" w:rsidRPr="00D0096B" w:rsidRDefault="00D0096B" w:rsidP="00D0096B">
            <w:pPr>
              <w:keepNext/>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c>
          <w:tcPr>
            <w:tcW w:w="5850" w:type="dxa"/>
          </w:tcPr>
          <w:p w14:paraId="2FE9CDA9" w14:textId="77777777" w:rsidR="00D0096B" w:rsidRPr="00D0096B" w:rsidRDefault="00D0096B" w:rsidP="00D0096B">
            <w:pPr>
              <w:keepNext/>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r>
      <w:tr w:rsidR="00D0096B" w:rsidRPr="00D0096B" w14:paraId="53CFC683" w14:textId="77777777" w:rsidTr="00D0096B">
        <w:trPr>
          <w:cantSplit/>
        </w:trPr>
        <w:tc>
          <w:tcPr>
            <w:tcW w:w="3600" w:type="dxa"/>
          </w:tcPr>
          <w:p w14:paraId="5050C02F" w14:textId="77777777" w:rsidR="00D0096B" w:rsidRPr="00D0096B" w:rsidRDefault="00D0096B" w:rsidP="00D0096B">
            <w:pPr>
              <w:keepNext/>
              <w:tabs>
                <w:tab w:val="left" w:pos="360"/>
              </w:tabs>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ab/>
              <w:t xml:space="preserve"> but not over $100,000</w:t>
            </w:r>
          </w:p>
        </w:tc>
        <w:tc>
          <w:tcPr>
            <w:tcW w:w="5850" w:type="dxa"/>
          </w:tcPr>
          <w:p w14:paraId="44E9AE48" w14:textId="77777777" w:rsidR="00D0096B" w:rsidRPr="00D0096B" w:rsidRDefault="00D0096B" w:rsidP="00D0096B">
            <w:pPr>
              <w:keepNext/>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$463 plus </w:t>
            </w:r>
            <w:r w:rsidRPr="00D0096B">
              <w:rPr>
                <w:rFonts w:ascii="Times New Roman" w:eastAsia="Times New Roman" w:hAnsi="Times New Roman" w:cs="Times New Roman"/>
                <w:strike/>
                <w:kern w:val="0"/>
                <w14:ligatures w14:val="none"/>
              </w:rPr>
              <w:t>3.5</w:t>
            </w:r>
            <w:r w:rsidRPr="00D0096B">
              <w:rPr>
                <w:rFonts w:ascii="Times New Roman" w:eastAsia="Times New Roman" w:hAnsi="Times New Roman" w:cs="Times New Roman"/>
                <w:iCs/>
                <w:strike/>
                <w:kern w:val="0"/>
                <w14:ligatures w14:val="none"/>
              </w:rPr>
              <w:t xml:space="preserve">% of the excess over $25,000. This amount is to be reduced by </w:t>
            </w:r>
            <w:r w:rsidRPr="00D0096B">
              <w:rPr>
                <w:rFonts w:ascii="Times New Roman" w:eastAsia="Times New Roman" w:hAnsi="Times New Roman" w:cs="Times New Roman"/>
                <w:strike/>
                <w:kern w:val="0"/>
                <w14:ligatures w14:val="none"/>
              </w:rPr>
              <w:t>1.85</w:t>
            </w:r>
            <w:r w:rsidRPr="00D0096B">
              <w:rPr>
                <w:rFonts w:ascii="Times New Roman" w:eastAsia="Times New Roman" w:hAnsi="Times New Roman" w:cs="Times New Roman"/>
                <w:iCs/>
                <w:strike/>
                <w:kern w:val="0"/>
                <w14:ligatures w14:val="none"/>
              </w:rPr>
              <w:t xml:space="preserve">% of the first $25,000 of the proportionate share of personal exemptions and deductions and </w:t>
            </w:r>
            <w:r w:rsidRPr="00D0096B">
              <w:rPr>
                <w:rFonts w:ascii="Times New Roman" w:eastAsia="Times New Roman" w:hAnsi="Times New Roman" w:cs="Times New Roman"/>
                <w:strike/>
                <w:kern w:val="0"/>
                <w14:ligatures w14:val="none"/>
              </w:rPr>
              <w:t>3.5</w:t>
            </w:r>
            <w:r w:rsidRPr="00D0096B">
              <w:rPr>
                <w:rFonts w:ascii="Times New Roman" w:eastAsia="Times New Roman" w:hAnsi="Times New Roman" w:cs="Times New Roman"/>
                <w:iCs/>
                <w:strike/>
                <w:kern w:val="0"/>
                <w14:ligatures w14:val="none"/>
              </w:rPr>
              <w:t>% of the proportionate share of personal exemptions and deductions over $25,000.</w:t>
            </w:r>
          </w:p>
        </w:tc>
      </w:tr>
      <w:tr w:rsidR="00D0096B" w:rsidRPr="00D0096B" w14:paraId="233740DD" w14:textId="77777777" w:rsidTr="00D0096B">
        <w:trPr>
          <w:cantSplit/>
        </w:trPr>
        <w:tc>
          <w:tcPr>
            <w:tcW w:w="3600" w:type="dxa"/>
          </w:tcPr>
          <w:p w14:paraId="64FF7EEE" w14:textId="77777777" w:rsidR="00D0096B" w:rsidRPr="00D0096B" w:rsidRDefault="00D0096B" w:rsidP="00D0096B">
            <w:pPr>
              <w:keepNext/>
              <w:tabs>
                <w:tab w:val="left" w:pos="1289"/>
                <w:tab w:val="left" w:pos="1423"/>
              </w:tabs>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c>
          <w:tcPr>
            <w:tcW w:w="5850" w:type="dxa"/>
          </w:tcPr>
          <w:p w14:paraId="38B56D84" w14:textId="77777777" w:rsidR="00D0096B" w:rsidRPr="00D0096B" w:rsidRDefault="00D0096B" w:rsidP="00D0096B">
            <w:pPr>
              <w:keepNext/>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r>
      <w:tr w:rsidR="00D0096B" w:rsidRPr="00D0096B" w14:paraId="30A659FE" w14:textId="77777777" w:rsidTr="00D0096B">
        <w:trPr>
          <w:cantSplit/>
        </w:trPr>
        <w:tc>
          <w:tcPr>
            <w:tcW w:w="3600" w:type="dxa"/>
          </w:tcPr>
          <w:p w14:paraId="19C024F2" w14:textId="77777777" w:rsidR="00D0096B" w:rsidRPr="00D0096B" w:rsidRDefault="00D0096B" w:rsidP="00D0096B">
            <w:pPr>
              <w:keepNext/>
              <w:tabs>
                <w:tab w:val="left" w:pos="134"/>
                <w:tab w:val="left" w:pos="820"/>
                <w:tab w:val="left" w:pos="1440"/>
                <w:tab w:val="left" w:pos="3650"/>
              </w:tabs>
              <w:spacing w:after="0" w:line="259" w:lineRule="auto"/>
              <w:jc w:val="both"/>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iCs/>
                <w:strike/>
                <w:kern w:val="0"/>
                <w14:ligatures w14:val="none"/>
              </w:rPr>
              <w:t>Over $100,000</w:t>
            </w:r>
            <w:r w:rsidRPr="008A7E7B">
              <w:rPr>
                <w:rFonts w:ascii="Times New Roman" w:eastAsia="Times New Roman" w:hAnsi="Times New Roman" w:cs="Times New Roman"/>
                <w:b/>
                <w:iCs/>
                <w:kern w:val="0"/>
                <w14:ligatures w14:val="none"/>
              </w:rPr>
              <w:tab/>
            </w:r>
            <w:r w:rsidRPr="008A7E7B">
              <w:rPr>
                <w:rFonts w:ascii="Times New Roman" w:eastAsia="Times New Roman" w:hAnsi="Times New Roman" w:cs="Times New Roman"/>
                <w:b/>
                <w:iCs/>
                <w:kern w:val="0"/>
                <w14:ligatures w14:val="none"/>
              </w:rPr>
              <w:tab/>
            </w:r>
          </w:p>
        </w:tc>
        <w:tc>
          <w:tcPr>
            <w:tcW w:w="5850" w:type="dxa"/>
          </w:tcPr>
          <w:p w14:paraId="7B561667" w14:textId="77777777" w:rsidR="00D0096B" w:rsidRPr="00D0096B" w:rsidRDefault="00D0096B" w:rsidP="00D0096B">
            <w:pPr>
              <w:keepNext/>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$3,088 plus </w:t>
            </w:r>
            <w:r w:rsidRPr="00D0096B">
              <w:rPr>
                <w:rFonts w:ascii="Times New Roman" w:eastAsia="Times New Roman" w:hAnsi="Times New Roman" w:cs="Times New Roman"/>
                <w:strike/>
                <w:kern w:val="0"/>
                <w14:ligatures w14:val="none"/>
              </w:rPr>
              <w:t>4.25</w:t>
            </w:r>
            <w:r w:rsidRPr="00D0096B">
              <w:rPr>
                <w:rFonts w:ascii="Times New Roman" w:eastAsia="Times New Roman" w:hAnsi="Times New Roman" w:cs="Times New Roman"/>
                <w:iCs/>
                <w:strike/>
                <w:kern w:val="0"/>
                <w14:ligatures w14:val="none"/>
              </w:rPr>
              <w:t xml:space="preserve">% of the excess over $100,000. This amount is to be reduced by </w:t>
            </w:r>
            <w:r w:rsidRPr="00D0096B">
              <w:rPr>
                <w:rFonts w:ascii="Times New Roman" w:eastAsia="Times New Roman" w:hAnsi="Times New Roman" w:cs="Times New Roman"/>
                <w:strike/>
                <w:kern w:val="0"/>
                <w14:ligatures w14:val="none"/>
              </w:rPr>
              <w:t>1.85</w:t>
            </w:r>
            <w:r w:rsidRPr="00D0096B">
              <w:rPr>
                <w:rFonts w:ascii="Times New Roman" w:eastAsia="Times New Roman" w:hAnsi="Times New Roman" w:cs="Times New Roman"/>
                <w:iCs/>
                <w:strike/>
                <w:kern w:val="0"/>
                <w14:ligatures w14:val="none"/>
              </w:rPr>
              <w:t xml:space="preserve">% of the first $25,000 of the proportionate share of personal exemptions and deductions and </w:t>
            </w:r>
            <w:r w:rsidRPr="00D0096B">
              <w:rPr>
                <w:rFonts w:ascii="Times New Roman" w:eastAsia="Times New Roman" w:hAnsi="Times New Roman" w:cs="Times New Roman"/>
                <w:strike/>
                <w:kern w:val="0"/>
                <w14:ligatures w14:val="none"/>
              </w:rPr>
              <w:t>3.5</w:t>
            </w:r>
            <w:r w:rsidRPr="00D0096B">
              <w:rPr>
                <w:rFonts w:ascii="Times New Roman" w:eastAsia="Times New Roman" w:hAnsi="Times New Roman" w:cs="Times New Roman"/>
                <w:iCs/>
                <w:strike/>
                <w:kern w:val="0"/>
                <w14:ligatures w14:val="none"/>
              </w:rPr>
              <w:t xml:space="preserve">% of the proportionate share of personal exemptions and deductions over $25,000 but not over $100,000 and </w:t>
            </w:r>
            <w:r w:rsidRPr="00D0096B">
              <w:rPr>
                <w:rFonts w:ascii="Times New Roman" w:eastAsia="Times New Roman" w:hAnsi="Times New Roman" w:cs="Times New Roman"/>
                <w:strike/>
                <w:kern w:val="0"/>
                <w14:ligatures w14:val="none"/>
              </w:rPr>
              <w:t>4.25</w:t>
            </w:r>
            <w:r w:rsidRPr="00D0096B">
              <w:rPr>
                <w:rFonts w:ascii="Times New Roman" w:eastAsia="Times New Roman" w:hAnsi="Times New Roman" w:cs="Times New Roman"/>
                <w:iCs/>
                <w:strike/>
                <w:kern w:val="0"/>
                <w14:ligatures w14:val="none"/>
              </w:rPr>
              <w:t>% of the proportionate share of personal exemptions and deductions over $100,000.</w:t>
            </w:r>
          </w:p>
        </w:tc>
      </w:tr>
    </w:tbl>
    <w:p w14:paraId="5FF2BC71" w14:textId="77777777" w:rsidR="00D0096B" w:rsidRPr="00D0096B" w:rsidRDefault="00D0096B" w:rsidP="00D0096B">
      <w:pPr>
        <w:tabs>
          <w:tab w:val="left" w:pos="720"/>
          <w:tab w:val="left" w:pos="979"/>
          <w:tab w:val="left" w:pos="1152"/>
          <w:tab w:val="left" w:pos="4500"/>
          <w:tab w:val="left" w:pos="4680"/>
          <w:tab w:val="left" w:pos="4860"/>
          <w:tab w:val="left" w:pos="5040"/>
          <w:tab w:val="left" w:pos="7200"/>
        </w:tabs>
        <w:spacing w:after="120" w:line="240" w:lineRule="auto"/>
        <w:jc w:val="both"/>
        <w:outlineLvl w:val="4"/>
        <w:rPr>
          <w:rFonts w:ascii="Times New Roman" w:eastAsia="Times New Roman" w:hAnsi="Times New Roman" w:cs="Times New Roman"/>
          <w:strike/>
          <w14:ligatures w14:val="none"/>
        </w:rPr>
      </w:pPr>
      <w:r w:rsidRPr="00D0096B">
        <w:rPr>
          <w:rFonts w:ascii="Times New Roman" w:eastAsia="Times New Roman" w:hAnsi="Times New Roman" w:cs="Times New Roman"/>
          <w:strike/>
          <w14:ligatures w14:val="none"/>
        </w:rPr>
        <w:t>2.</w:t>
      </w:r>
      <w:r w:rsidRPr="00D0096B">
        <w:rPr>
          <w:rFonts w:ascii="Times New Roman" w:eastAsia="Times New Roman" w:hAnsi="Times New Roman" w:cs="Times New Roman"/>
          <w:strike/>
          <w14:ligatures w14:val="none"/>
        </w:rPr>
        <w:tab/>
        <w:t>Single Individuals and Married Individuals Filing Separate Returns</w:t>
      </w:r>
    </w:p>
    <w:tbl>
      <w:tblPr>
        <w:tblW w:w="9450" w:type="dxa"/>
        <w:tblLook w:val="04A0" w:firstRow="1" w:lastRow="0" w:firstColumn="1" w:lastColumn="0" w:noHBand="0" w:noVBand="1"/>
      </w:tblPr>
      <w:tblGrid>
        <w:gridCol w:w="3600"/>
        <w:gridCol w:w="5850"/>
      </w:tblGrid>
      <w:tr w:rsidR="00D0096B" w:rsidRPr="00D0096B" w14:paraId="5426C278" w14:textId="77777777" w:rsidTr="00D0096B">
        <w:trPr>
          <w:cantSplit/>
        </w:trPr>
        <w:tc>
          <w:tcPr>
            <w:tcW w:w="3600" w:type="dxa"/>
          </w:tcPr>
          <w:p w14:paraId="30C16D1A" w14:textId="77777777" w:rsidR="00D0096B" w:rsidRPr="00D0096B" w:rsidRDefault="00D0096B" w:rsidP="00D0096B">
            <w:pPr>
              <w:keepNext/>
              <w:spacing w:after="0" w:line="259" w:lineRule="auto"/>
              <w:jc w:val="both"/>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i/>
                <w:iCs/>
                <w:strike/>
                <w:kern w:val="0"/>
                <w14:ligatures w14:val="none"/>
              </w:rPr>
              <w:t>If taxable income is:</w:t>
            </w:r>
          </w:p>
        </w:tc>
        <w:tc>
          <w:tcPr>
            <w:tcW w:w="5850" w:type="dxa"/>
          </w:tcPr>
          <w:p w14:paraId="0783537E" w14:textId="77777777" w:rsidR="00D0096B" w:rsidRPr="00D0096B" w:rsidRDefault="00D0096B" w:rsidP="00D0096B">
            <w:pPr>
              <w:keepNext/>
              <w:spacing w:after="0" w:line="259" w:lineRule="auto"/>
              <w:jc w:val="both"/>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i/>
                <w:iCs/>
                <w:strike/>
                <w:kern w:val="0"/>
                <w14:ligatures w14:val="none"/>
              </w:rPr>
              <w:t>The tax is:</w:t>
            </w:r>
          </w:p>
        </w:tc>
      </w:tr>
      <w:tr w:rsidR="00D0096B" w:rsidRPr="00D0096B" w14:paraId="787EE9AD" w14:textId="77777777" w:rsidTr="00D0096B">
        <w:trPr>
          <w:cantSplit/>
        </w:trPr>
        <w:tc>
          <w:tcPr>
            <w:tcW w:w="3600" w:type="dxa"/>
          </w:tcPr>
          <w:p w14:paraId="6DFF4A2F" w14:textId="77777777" w:rsidR="00D0096B" w:rsidRPr="00D0096B" w:rsidRDefault="00D0096B" w:rsidP="00D0096B">
            <w:pPr>
              <w:spacing w:after="0" w:line="259" w:lineRule="auto"/>
              <w:jc w:val="both"/>
              <w:rPr>
                <w:rFonts w:ascii="Times New Roman" w:eastAsia="Times New Roman" w:hAnsi="Times New Roman" w:cs="Times New Roman"/>
                <w:i/>
                <w:iCs/>
                <w:strike/>
                <w:kern w:val="0"/>
                <w14:ligatures w14:val="none"/>
              </w:rPr>
            </w:pPr>
            <w:r w:rsidRPr="00D0096B">
              <w:rPr>
                <w:rFonts w:ascii="Times New Roman" w:eastAsia="Times New Roman" w:hAnsi="Times New Roman" w:cs="Times New Roman"/>
                <w:i/>
                <w:iCs/>
                <w:strike/>
                <w:kern w:val="0"/>
                <w14:ligatures w14:val="none"/>
              </w:rPr>
              <w:t xml:space="preserve"> </w:t>
            </w:r>
          </w:p>
        </w:tc>
        <w:tc>
          <w:tcPr>
            <w:tcW w:w="5850" w:type="dxa"/>
          </w:tcPr>
          <w:p w14:paraId="75CDF00C" w14:textId="77777777" w:rsidR="00D0096B" w:rsidRPr="00D0096B" w:rsidRDefault="00D0096B" w:rsidP="00D0096B">
            <w:pPr>
              <w:spacing w:after="0" w:line="259" w:lineRule="auto"/>
              <w:jc w:val="both"/>
              <w:rPr>
                <w:rFonts w:ascii="Times New Roman" w:eastAsia="Times New Roman" w:hAnsi="Times New Roman" w:cs="Times New Roman"/>
                <w:i/>
                <w:iCs/>
                <w:strike/>
                <w:kern w:val="0"/>
                <w14:ligatures w14:val="none"/>
              </w:rPr>
            </w:pPr>
            <w:r w:rsidRPr="00D0096B">
              <w:rPr>
                <w:rFonts w:ascii="Times New Roman" w:eastAsia="Times New Roman" w:hAnsi="Times New Roman" w:cs="Times New Roman"/>
                <w:i/>
                <w:iCs/>
                <w:strike/>
                <w:kern w:val="0"/>
                <w14:ligatures w14:val="none"/>
              </w:rPr>
              <w:t xml:space="preserve"> </w:t>
            </w:r>
          </w:p>
        </w:tc>
      </w:tr>
      <w:tr w:rsidR="00D0096B" w:rsidRPr="00D0096B" w14:paraId="7FD30113" w14:textId="77777777" w:rsidTr="00D0096B">
        <w:trPr>
          <w:cantSplit/>
        </w:trPr>
        <w:tc>
          <w:tcPr>
            <w:tcW w:w="3600" w:type="dxa"/>
          </w:tcPr>
          <w:p w14:paraId="37D792A6" w14:textId="77777777" w:rsidR="00D0096B" w:rsidRPr="00D0096B" w:rsidRDefault="00D0096B" w:rsidP="00D0096B">
            <w:pPr>
              <w:spacing w:after="0" w:line="259" w:lineRule="auto"/>
              <w:jc w:val="both"/>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strike/>
                <w:kern w:val="0"/>
                <w14:ligatures w14:val="none"/>
              </w:rPr>
              <w:t>Not over $12,500</w:t>
            </w:r>
          </w:p>
        </w:tc>
        <w:tc>
          <w:tcPr>
            <w:tcW w:w="5850" w:type="dxa"/>
          </w:tcPr>
          <w:p w14:paraId="6421CD6F" w14:textId="77777777" w:rsidR="00D0096B" w:rsidRPr="00D0096B" w:rsidRDefault="00D0096B" w:rsidP="00D0096B">
            <w:pPr>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strike/>
                <w:kern w:val="0"/>
                <w14:ligatures w14:val="none"/>
              </w:rPr>
              <w:t>1.85% of taxable income excluding the proportionate share of personal exemptions and deductions allowed for in R.S. 47:294.</w:t>
            </w:r>
          </w:p>
        </w:tc>
      </w:tr>
      <w:tr w:rsidR="00D0096B" w:rsidRPr="00D0096B" w14:paraId="3ADB8588" w14:textId="77777777" w:rsidTr="00D0096B">
        <w:trPr>
          <w:cantSplit/>
        </w:trPr>
        <w:tc>
          <w:tcPr>
            <w:tcW w:w="3600" w:type="dxa"/>
          </w:tcPr>
          <w:p w14:paraId="5CDD295E" w14:textId="77777777" w:rsidR="00D0096B" w:rsidRPr="00D0096B" w:rsidRDefault="00D0096B" w:rsidP="00D0096B">
            <w:pPr>
              <w:keepNext/>
              <w:spacing w:after="0" w:line="259" w:lineRule="auto"/>
              <w:jc w:val="both"/>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iCs/>
                <w:strike/>
                <w:kern w:val="0"/>
                <w14:ligatures w14:val="none"/>
              </w:rPr>
              <w:lastRenderedPageBreak/>
              <w:t>Over $12,500</w:t>
            </w:r>
          </w:p>
        </w:tc>
        <w:tc>
          <w:tcPr>
            <w:tcW w:w="5850" w:type="dxa"/>
          </w:tcPr>
          <w:p w14:paraId="2B88D18B" w14:textId="77777777" w:rsidR="00D0096B" w:rsidRPr="00D0096B" w:rsidRDefault="00D0096B" w:rsidP="00D0096B">
            <w:pPr>
              <w:keepNext/>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r>
      <w:tr w:rsidR="00D0096B" w:rsidRPr="00D0096B" w14:paraId="5DF54946" w14:textId="77777777" w:rsidTr="00D0096B">
        <w:trPr>
          <w:cantSplit/>
        </w:trPr>
        <w:tc>
          <w:tcPr>
            <w:tcW w:w="3600" w:type="dxa"/>
          </w:tcPr>
          <w:p w14:paraId="129E898D" w14:textId="77777777" w:rsidR="00D0096B" w:rsidRPr="00D0096B" w:rsidRDefault="00D0096B" w:rsidP="00D0096B">
            <w:pPr>
              <w:keepNext/>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c>
          <w:tcPr>
            <w:tcW w:w="5850" w:type="dxa"/>
          </w:tcPr>
          <w:p w14:paraId="670FA336" w14:textId="77777777" w:rsidR="00D0096B" w:rsidRPr="00D0096B" w:rsidRDefault="00D0096B" w:rsidP="00D0096B">
            <w:pPr>
              <w:keepNext/>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r>
      <w:tr w:rsidR="00D0096B" w:rsidRPr="00D0096B" w14:paraId="2C92A6B3" w14:textId="77777777" w:rsidTr="00D0096B">
        <w:trPr>
          <w:cantSplit/>
        </w:trPr>
        <w:tc>
          <w:tcPr>
            <w:tcW w:w="3600" w:type="dxa"/>
          </w:tcPr>
          <w:p w14:paraId="2608E988" w14:textId="77777777" w:rsidR="00D0096B" w:rsidRPr="00D0096B" w:rsidRDefault="00D0096B" w:rsidP="00D0096B">
            <w:pPr>
              <w:keepNext/>
              <w:tabs>
                <w:tab w:val="left" w:pos="360"/>
              </w:tabs>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ab/>
              <w:t>but not over $50,000</w:t>
            </w:r>
          </w:p>
        </w:tc>
        <w:tc>
          <w:tcPr>
            <w:tcW w:w="5850" w:type="dxa"/>
          </w:tcPr>
          <w:p w14:paraId="3EF3DDD9" w14:textId="77777777" w:rsidR="00D0096B" w:rsidRPr="00D0096B" w:rsidRDefault="00D0096B" w:rsidP="00D0096B">
            <w:pPr>
              <w:keepNext/>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$231 plus </w:t>
            </w:r>
            <w:r w:rsidRPr="00D0096B">
              <w:rPr>
                <w:rFonts w:ascii="Times New Roman" w:eastAsia="Times New Roman" w:hAnsi="Times New Roman" w:cs="Times New Roman"/>
                <w:strike/>
                <w:kern w:val="0"/>
                <w14:ligatures w14:val="none"/>
              </w:rPr>
              <w:t>3.5</w:t>
            </w:r>
            <w:r w:rsidRPr="00D0096B">
              <w:rPr>
                <w:rFonts w:ascii="Times New Roman" w:eastAsia="Times New Roman" w:hAnsi="Times New Roman" w:cs="Times New Roman"/>
                <w:iCs/>
                <w:strike/>
                <w:kern w:val="0"/>
                <w14:ligatures w14:val="none"/>
              </w:rPr>
              <w:t xml:space="preserve">% of the excess over $12,500. This amount is to be reduced by </w:t>
            </w:r>
            <w:r w:rsidRPr="00D0096B">
              <w:rPr>
                <w:rFonts w:ascii="Times New Roman" w:eastAsia="Times New Roman" w:hAnsi="Times New Roman" w:cs="Times New Roman"/>
                <w:strike/>
                <w:kern w:val="0"/>
                <w14:ligatures w14:val="none"/>
              </w:rPr>
              <w:t>1.85</w:t>
            </w:r>
            <w:r w:rsidRPr="00D0096B">
              <w:rPr>
                <w:rFonts w:ascii="Times New Roman" w:eastAsia="Times New Roman" w:hAnsi="Times New Roman" w:cs="Times New Roman"/>
                <w:iCs/>
                <w:strike/>
                <w:kern w:val="0"/>
                <w14:ligatures w14:val="none"/>
              </w:rPr>
              <w:t xml:space="preserve">% of the first $12,500 of the proportionate share of personal exemptions and deductions and </w:t>
            </w:r>
            <w:r w:rsidRPr="00D0096B">
              <w:rPr>
                <w:rFonts w:ascii="Times New Roman" w:eastAsia="Times New Roman" w:hAnsi="Times New Roman" w:cs="Times New Roman"/>
                <w:strike/>
                <w:kern w:val="0"/>
                <w14:ligatures w14:val="none"/>
              </w:rPr>
              <w:t>3.5</w:t>
            </w:r>
            <w:r w:rsidRPr="00D0096B">
              <w:rPr>
                <w:rFonts w:ascii="Times New Roman" w:eastAsia="Times New Roman" w:hAnsi="Times New Roman" w:cs="Times New Roman"/>
                <w:iCs/>
                <w:strike/>
                <w:kern w:val="0"/>
                <w14:ligatures w14:val="none"/>
              </w:rPr>
              <w:t>% of the proportionate share of personal exemptions and deductions over $12,500.</w:t>
            </w:r>
          </w:p>
        </w:tc>
      </w:tr>
      <w:tr w:rsidR="00D0096B" w:rsidRPr="00D0096B" w14:paraId="5FECCF52" w14:textId="77777777" w:rsidTr="00D0096B">
        <w:trPr>
          <w:cantSplit/>
        </w:trPr>
        <w:tc>
          <w:tcPr>
            <w:tcW w:w="3600" w:type="dxa"/>
          </w:tcPr>
          <w:p w14:paraId="1111E4D7" w14:textId="77777777" w:rsidR="00D0096B" w:rsidRPr="00D0096B" w:rsidRDefault="00D0096B" w:rsidP="00D0096B">
            <w:pPr>
              <w:keepNext/>
              <w:tabs>
                <w:tab w:val="left" w:pos="1440"/>
              </w:tabs>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c>
          <w:tcPr>
            <w:tcW w:w="5850" w:type="dxa"/>
          </w:tcPr>
          <w:p w14:paraId="7684CE57" w14:textId="77777777" w:rsidR="00D0096B" w:rsidRPr="00D0096B" w:rsidRDefault="00D0096B" w:rsidP="00D0096B">
            <w:pPr>
              <w:keepNext/>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r>
      <w:tr w:rsidR="00D0096B" w:rsidRPr="00D0096B" w14:paraId="08F5CFEE" w14:textId="77777777" w:rsidTr="00D0096B">
        <w:trPr>
          <w:cantSplit/>
        </w:trPr>
        <w:tc>
          <w:tcPr>
            <w:tcW w:w="3600" w:type="dxa"/>
          </w:tcPr>
          <w:p w14:paraId="1ADA7666" w14:textId="77777777" w:rsidR="00D0096B" w:rsidRPr="00D0096B" w:rsidRDefault="00D0096B" w:rsidP="00D0096B">
            <w:pPr>
              <w:keepNext/>
              <w:tabs>
                <w:tab w:val="left" w:pos="360"/>
              </w:tabs>
              <w:spacing w:after="0" w:line="259" w:lineRule="auto"/>
              <w:jc w:val="both"/>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iCs/>
                <w:strike/>
                <w:kern w:val="0"/>
                <w14:ligatures w14:val="none"/>
              </w:rPr>
              <w:t>Over $50,000</w:t>
            </w:r>
          </w:p>
        </w:tc>
        <w:tc>
          <w:tcPr>
            <w:tcW w:w="5850" w:type="dxa"/>
          </w:tcPr>
          <w:p w14:paraId="49FCF953" w14:textId="77777777" w:rsidR="00D0096B" w:rsidRPr="00D0096B" w:rsidRDefault="00D0096B" w:rsidP="00D0096B">
            <w:pPr>
              <w:keepNext/>
              <w:spacing w:after="0" w:line="259" w:lineRule="auto"/>
              <w:jc w:val="both"/>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$1,544 plus </w:t>
            </w:r>
            <w:r w:rsidRPr="00D0096B">
              <w:rPr>
                <w:rFonts w:ascii="Times New Roman" w:eastAsia="Times New Roman" w:hAnsi="Times New Roman" w:cs="Times New Roman"/>
                <w:strike/>
                <w:kern w:val="0"/>
                <w14:ligatures w14:val="none"/>
              </w:rPr>
              <w:t>4.25</w:t>
            </w:r>
            <w:r w:rsidRPr="00D0096B">
              <w:rPr>
                <w:rFonts w:ascii="Times New Roman" w:eastAsia="Times New Roman" w:hAnsi="Times New Roman" w:cs="Times New Roman"/>
                <w:iCs/>
                <w:strike/>
                <w:kern w:val="0"/>
                <w14:ligatures w14:val="none"/>
              </w:rPr>
              <w:t xml:space="preserve">% of the excess over $50,000. This amount is to be reduced by </w:t>
            </w:r>
            <w:r w:rsidRPr="00D0096B">
              <w:rPr>
                <w:rFonts w:ascii="Times New Roman" w:eastAsia="Times New Roman" w:hAnsi="Times New Roman" w:cs="Times New Roman"/>
                <w:strike/>
                <w:kern w:val="0"/>
                <w14:ligatures w14:val="none"/>
              </w:rPr>
              <w:t>1.85</w:t>
            </w:r>
            <w:r w:rsidRPr="00D0096B">
              <w:rPr>
                <w:rFonts w:ascii="Times New Roman" w:eastAsia="Times New Roman" w:hAnsi="Times New Roman" w:cs="Times New Roman"/>
                <w:iCs/>
                <w:strike/>
                <w:kern w:val="0"/>
                <w14:ligatures w14:val="none"/>
              </w:rPr>
              <w:t xml:space="preserve">% of the first $12,500 of the proportionate share of personal exemptions and deductions and </w:t>
            </w:r>
            <w:r w:rsidRPr="00D0096B">
              <w:rPr>
                <w:rFonts w:ascii="Times New Roman" w:eastAsia="Times New Roman" w:hAnsi="Times New Roman" w:cs="Times New Roman"/>
                <w:strike/>
                <w:kern w:val="0"/>
                <w14:ligatures w14:val="none"/>
              </w:rPr>
              <w:t>3.5</w:t>
            </w:r>
            <w:r w:rsidRPr="00D0096B">
              <w:rPr>
                <w:rFonts w:ascii="Times New Roman" w:eastAsia="Times New Roman" w:hAnsi="Times New Roman" w:cs="Times New Roman"/>
                <w:iCs/>
                <w:strike/>
                <w:kern w:val="0"/>
                <w14:ligatures w14:val="none"/>
              </w:rPr>
              <w:t xml:space="preserve">% of the proportionate share of personal exemptions and deductions over $12,500 but not over $50,000 and </w:t>
            </w:r>
            <w:r w:rsidRPr="00D0096B">
              <w:rPr>
                <w:rFonts w:ascii="Times New Roman" w:eastAsia="Times New Roman" w:hAnsi="Times New Roman" w:cs="Times New Roman"/>
                <w:strike/>
                <w:kern w:val="0"/>
                <w14:ligatures w14:val="none"/>
              </w:rPr>
              <w:t>4.25</w:t>
            </w:r>
            <w:r w:rsidRPr="00D0096B">
              <w:rPr>
                <w:rFonts w:ascii="Times New Roman" w:eastAsia="Times New Roman" w:hAnsi="Times New Roman" w:cs="Times New Roman"/>
                <w:iCs/>
                <w:strike/>
                <w:kern w:val="0"/>
                <w14:ligatures w14:val="none"/>
              </w:rPr>
              <w:t>% of the proportionate share of personal exemptions and deductions over $50,000.</w:t>
            </w:r>
          </w:p>
        </w:tc>
      </w:tr>
    </w:tbl>
    <w:p w14:paraId="5C1FF193" w14:textId="77777777" w:rsidR="00D0096B" w:rsidRPr="00D0096B" w:rsidRDefault="00D0096B" w:rsidP="00D0096B">
      <w:pPr>
        <w:tabs>
          <w:tab w:val="left" w:pos="720"/>
          <w:tab w:val="left" w:pos="979"/>
          <w:tab w:val="left" w:pos="1152"/>
          <w:tab w:val="left" w:pos="4500"/>
          <w:tab w:val="left" w:pos="4680"/>
          <w:tab w:val="left" w:pos="4860"/>
          <w:tab w:val="left" w:pos="5040"/>
          <w:tab w:val="left" w:pos="7200"/>
        </w:tabs>
        <w:spacing w:after="120" w:line="240" w:lineRule="auto"/>
        <w:jc w:val="both"/>
        <w:outlineLvl w:val="4"/>
        <w:rPr>
          <w:rFonts w:ascii="Times New Roman" w:eastAsia="Times New Roman" w:hAnsi="Times New Roman" w:cs="Times New Roman"/>
          <w:strike/>
          <w14:ligatures w14:val="none"/>
        </w:rPr>
      </w:pPr>
      <w:r w:rsidRPr="00D0096B">
        <w:rPr>
          <w:rFonts w:ascii="Times New Roman" w:eastAsia="Times New Roman" w:hAnsi="Times New Roman" w:cs="Times New Roman"/>
          <w:strike/>
          <w14:ligatures w14:val="none"/>
        </w:rPr>
        <w:t>3.</w:t>
      </w:r>
      <w:r w:rsidRPr="00D0096B">
        <w:rPr>
          <w:rFonts w:ascii="Times New Roman" w:eastAsia="Times New Roman" w:hAnsi="Times New Roman" w:cs="Times New Roman"/>
          <w:strike/>
          <w14:ligatures w14:val="none"/>
        </w:rPr>
        <w:tab/>
        <w:t>Head of Households</w:t>
      </w:r>
    </w:p>
    <w:tbl>
      <w:tblPr>
        <w:tblW w:w="9720" w:type="dxa"/>
        <w:tblLook w:val="04A0" w:firstRow="1" w:lastRow="0" w:firstColumn="1" w:lastColumn="0" w:noHBand="0" w:noVBand="1"/>
      </w:tblPr>
      <w:tblGrid>
        <w:gridCol w:w="3600"/>
        <w:gridCol w:w="6120"/>
      </w:tblGrid>
      <w:tr w:rsidR="00D0096B" w:rsidRPr="00D0096B" w14:paraId="31B8F816" w14:textId="77777777" w:rsidTr="00D0096B">
        <w:trPr>
          <w:cantSplit/>
        </w:trPr>
        <w:tc>
          <w:tcPr>
            <w:tcW w:w="3600" w:type="dxa"/>
          </w:tcPr>
          <w:p w14:paraId="5D73CED5" w14:textId="77777777" w:rsidR="00D0096B" w:rsidRPr="00D0096B" w:rsidRDefault="00D0096B" w:rsidP="00D0096B">
            <w:pPr>
              <w:keepNext/>
              <w:spacing w:after="0" w:line="259" w:lineRule="auto"/>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i/>
                <w:iCs/>
                <w:strike/>
                <w:kern w:val="0"/>
                <w14:ligatures w14:val="none"/>
              </w:rPr>
              <w:t>If taxable income is:</w:t>
            </w:r>
          </w:p>
        </w:tc>
        <w:tc>
          <w:tcPr>
            <w:tcW w:w="6120" w:type="dxa"/>
          </w:tcPr>
          <w:p w14:paraId="3ED2A2B6" w14:textId="77777777" w:rsidR="00D0096B" w:rsidRPr="00D0096B" w:rsidRDefault="00D0096B" w:rsidP="00D0096B">
            <w:pPr>
              <w:keepNext/>
              <w:spacing w:after="0" w:line="259" w:lineRule="auto"/>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i/>
                <w:iCs/>
                <w:strike/>
                <w:kern w:val="0"/>
                <w14:ligatures w14:val="none"/>
              </w:rPr>
              <w:t>The tax is:</w:t>
            </w:r>
          </w:p>
        </w:tc>
      </w:tr>
      <w:tr w:rsidR="00D0096B" w:rsidRPr="00D0096B" w14:paraId="008CB052" w14:textId="77777777" w:rsidTr="00D0096B">
        <w:trPr>
          <w:cantSplit/>
        </w:trPr>
        <w:tc>
          <w:tcPr>
            <w:tcW w:w="3600" w:type="dxa"/>
          </w:tcPr>
          <w:p w14:paraId="201220E9" w14:textId="77777777" w:rsidR="00D0096B" w:rsidRPr="00D0096B" w:rsidRDefault="00D0096B" w:rsidP="00D0096B">
            <w:pPr>
              <w:keepNext/>
              <w:spacing w:after="0" w:line="259" w:lineRule="auto"/>
              <w:rPr>
                <w:rFonts w:ascii="Times New Roman" w:eastAsia="Times New Roman" w:hAnsi="Times New Roman" w:cs="Times New Roman"/>
                <w:i/>
                <w:iCs/>
                <w:strike/>
                <w:kern w:val="0"/>
                <w14:ligatures w14:val="none"/>
              </w:rPr>
            </w:pPr>
            <w:r w:rsidRPr="00D0096B">
              <w:rPr>
                <w:rFonts w:ascii="Times New Roman" w:eastAsia="Times New Roman" w:hAnsi="Times New Roman" w:cs="Times New Roman"/>
                <w:i/>
                <w:iCs/>
                <w:strike/>
                <w:kern w:val="0"/>
                <w14:ligatures w14:val="none"/>
              </w:rPr>
              <w:t xml:space="preserve"> </w:t>
            </w:r>
          </w:p>
        </w:tc>
        <w:tc>
          <w:tcPr>
            <w:tcW w:w="6120" w:type="dxa"/>
          </w:tcPr>
          <w:p w14:paraId="728557F8" w14:textId="77777777" w:rsidR="00D0096B" w:rsidRPr="00D0096B" w:rsidRDefault="00D0096B" w:rsidP="00D0096B">
            <w:pPr>
              <w:keepNext/>
              <w:spacing w:after="0" w:line="259" w:lineRule="auto"/>
              <w:rPr>
                <w:rFonts w:ascii="Times New Roman" w:eastAsia="Times New Roman" w:hAnsi="Times New Roman" w:cs="Times New Roman"/>
                <w:i/>
                <w:iCs/>
                <w:strike/>
                <w:kern w:val="0"/>
                <w14:ligatures w14:val="none"/>
              </w:rPr>
            </w:pPr>
            <w:r w:rsidRPr="00D0096B">
              <w:rPr>
                <w:rFonts w:ascii="Times New Roman" w:eastAsia="Times New Roman" w:hAnsi="Times New Roman" w:cs="Times New Roman"/>
                <w:i/>
                <w:iCs/>
                <w:strike/>
                <w:kern w:val="0"/>
                <w14:ligatures w14:val="none"/>
              </w:rPr>
              <w:t xml:space="preserve"> </w:t>
            </w:r>
          </w:p>
        </w:tc>
      </w:tr>
      <w:tr w:rsidR="00D0096B" w:rsidRPr="00D0096B" w14:paraId="538332B4" w14:textId="77777777" w:rsidTr="00D0096B">
        <w:trPr>
          <w:cantSplit/>
        </w:trPr>
        <w:tc>
          <w:tcPr>
            <w:tcW w:w="3600" w:type="dxa"/>
          </w:tcPr>
          <w:p w14:paraId="3054EA92" w14:textId="77777777" w:rsidR="00D0096B" w:rsidRPr="00D0096B" w:rsidRDefault="00D0096B" w:rsidP="00D0096B">
            <w:pPr>
              <w:keepNext/>
              <w:spacing w:after="0" w:line="259" w:lineRule="auto"/>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strike/>
                <w:kern w:val="0"/>
                <w14:ligatures w14:val="none"/>
              </w:rPr>
              <w:t>Not over $12,500</w:t>
            </w:r>
          </w:p>
        </w:tc>
        <w:tc>
          <w:tcPr>
            <w:tcW w:w="6120" w:type="dxa"/>
          </w:tcPr>
          <w:p w14:paraId="44B7A008" w14:textId="77777777" w:rsidR="00D0096B" w:rsidRPr="00D0096B" w:rsidRDefault="00D0096B" w:rsidP="00D0096B">
            <w:pPr>
              <w:keepNext/>
              <w:spacing w:after="0" w:line="259" w:lineRule="auto"/>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strike/>
                <w:kern w:val="0"/>
                <w14:ligatures w14:val="none"/>
              </w:rPr>
              <w:t>1.85% of taxable income excluding the proportionate share of personal exemptions and deductions allowed for in R.S. 47:294.</w:t>
            </w:r>
          </w:p>
        </w:tc>
      </w:tr>
      <w:tr w:rsidR="00D0096B" w:rsidRPr="00D0096B" w14:paraId="45757079" w14:textId="77777777" w:rsidTr="00D0096B">
        <w:trPr>
          <w:cantSplit/>
        </w:trPr>
        <w:tc>
          <w:tcPr>
            <w:tcW w:w="3600" w:type="dxa"/>
          </w:tcPr>
          <w:p w14:paraId="6B3CF2D0" w14:textId="77777777" w:rsidR="00D0096B" w:rsidRPr="00D0096B" w:rsidRDefault="00D0096B" w:rsidP="00D0096B">
            <w:pPr>
              <w:spacing w:after="0" w:line="259" w:lineRule="auto"/>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iCs/>
                <w:strike/>
                <w:kern w:val="0"/>
                <w14:ligatures w14:val="none"/>
              </w:rPr>
              <w:t>Over $12,500</w:t>
            </w:r>
          </w:p>
        </w:tc>
        <w:tc>
          <w:tcPr>
            <w:tcW w:w="6120" w:type="dxa"/>
          </w:tcPr>
          <w:p w14:paraId="1C3C0416" w14:textId="77777777" w:rsidR="00D0096B" w:rsidRPr="00D0096B" w:rsidRDefault="00D0096B" w:rsidP="00D0096B">
            <w:pPr>
              <w:spacing w:after="0" w:line="259" w:lineRule="auto"/>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r>
      <w:tr w:rsidR="00D0096B" w:rsidRPr="00D0096B" w14:paraId="3BA9B4D5" w14:textId="77777777" w:rsidTr="00D0096B">
        <w:trPr>
          <w:cantSplit/>
        </w:trPr>
        <w:tc>
          <w:tcPr>
            <w:tcW w:w="3600" w:type="dxa"/>
          </w:tcPr>
          <w:p w14:paraId="45689970" w14:textId="77777777" w:rsidR="00D0096B" w:rsidRPr="00D0096B" w:rsidRDefault="00D0096B" w:rsidP="00D0096B">
            <w:pPr>
              <w:spacing w:after="0" w:line="259" w:lineRule="auto"/>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c>
          <w:tcPr>
            <w:tcW w:w="6120" w:type="dxa"/>
          </w:tcPr>
          <w:p w14:paraId="58D34277" w14:textId="77777777" w:rsidR="00D0096B" w:rsidRPr="00D0096B" w:rsidRDefault="00D0096B" w:rsidP="00D0096B">
            <w:pPr>
              <w:spacing w:after="0" w:line="259" w:lineRule="auto"/>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r>
      <w:tr w:rsidR="00D0096B" w:rsidRPr="00D0096B" w14:paraId="4436C8F0" w14:textId="77777777" w:rsidTr="00D0096B">
        <w:trPr>
          <w:cantSplit/>
        </w:trPr>
        <w:tc>
          <w:tcPr>
            <w:tcW w:w="3600" w:type="dxa"/>
          </w:tcPr>
          <w:p w14:paraId="788B34E7" w14:textId="77777777" w:rsidR="00D0096B" w:rsidRPr="00D0096B" w:rsidRDefault="00D0096B" w:rsidP="00D0096B">
            <w:pPr>
              <w:keepNext/>
              <w:tabs>
                <w:tab w:val="left" w:pos="360"/>
              </w:tabs>
              <w:spacing w:after="0" w:line="259" w:lineRule="auto"/>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ab/>
              <w:t xml:space="preserve"> but not over $50,000</w:t>
            </w:r>
          </w:p>
        </w:tc>
        <w:tc>
          <w:tcPr>
            <w:tcW w:w="6120" w:type="dxa"/>
          </w:tcPr>
          <w:p w14:paraId="0F7986D8" w14:textId="77777777" w:rsidR="00D0096B" w:rsidRPr="00D0096B" w:rsidRDefault="00D0096B" w:rsidP="00D0096B">
            <w:pPr>
              <w:spacing w:after="0" w:line="259" w:lineRule="auto"/>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$231 plus</w:t>
            </w:r>
            <w:r w:rsidRPr="00D0096B">
              <w:rPr>
                <w:rFonts w:ascii="Times New Roman" w:eastAsia="Times New Roman" w:hAnsi="Times New Roman" w:cs="Times New Roman"/>
                <w:strike/>
                <w:kern w:val="0"/>
                <w14:ligatures w14:val="none"/>
              </w:rPr>
              <w:t xml:space="preserve"> 3.5</w:t>
            </w:r>
            <w:r w:rsidRPr="00D0096B">
              <w:rPr>
                <w:rFonts w:ascii="Times New Roman" w:eastAsia="Times New Roman" w:hAnsi="Times New Roman" w:cs="Times New Roman"/>
                <w:iCs/>
                <w:strike/>
                <w:kern w:val="0"/>
                <w14:ligatures w14:val="none"/>
              </w:rPr>
              <w:t xml:space="preserve">% of the excess over $12,500. This amount is to be reduced by </w:t>
            </w:r>
            <w:r w:rsidRPr="00D0096B">
              <w:rPr>
                <w:rFonts w:ascii="Times New Roman" w:eastAsia="Times New Roman" w:hAnsi="Times New Roman" w:cs="Times New Roman"/>
                <w:strike/>
                <w:kern w:val="0"/>
                <w14:ligatures w14:val="none"/>
              </w:rPr>
              <w:t>1.85</w:t>
            </w:r>
            <w:r w:rsidRPr="00D0096B">
              <w:rPr>
                <w:rFonts w:ascii="Times New Roman" w:eastAsia="Times New Roman" w:hAnsi="Times New Roman" w:cs="Times New Roman"/>
                <w:iCs/>
                <w:strike/>
                <w:kern w:val="0"/>
                <w14:ligatures w14:val="none"/>
              </w:rPr>
              <w:t xml:space="preserve">% of the first $12,500 of the proportionate share of personal exemptions and deductions and </w:t>
            </w:r>
            <w:r w:rsidRPr="00D0096B">
              <w:rPr>
                <w:rFonts w:ascii="Times New Roman" w:eastAsia="Times New Roman" w:hAnsi="Times New Roman" w:cs="Times New Roman"/>
                <w:strike/>
                <w:kern w:val="0"/>
                <w14:ligatures w14:val="none"/>
              </w:rPr>
              <w:t>3.5</w:t>
            </w:r>
            <w:r w:rsidRPr="00D0096B">
              <w:rPr>
                <w:rFonts w:ascii="Times New Roman" w:eastAsia="Times New Roman" w:hAnsi="Times New Roman" w:cs="Times New Roman"/>
                <w:iCs/>
                <w:strike/>
                <w:kern w:val="0"/>
                <w14:ligatures w14:val="none"/>
              </w:rPr>
              <w:t>% of the proportionate share of personal exemptions and deductions over $12,500.</w:t>
            </w:r>
          </w:p>
        </w:tc>
      </w:tr>
      <w:tr w:rsidR="00D0096B" w:rsidRPr="00D0096B" w14:paraId="096FA3AA" w14:textId="77777777" w:rsidTr="00D0096B">
        <w:trPr>
          <w:cantSplit/>
        </w:trPr>
        <w:tc>
          <w:tcPr>
            <w:tcW w:w="3600" w:type="dxa"/>
          </w:tcPr>
          <w:p w14:paraId="04C76912" w14:textId="77777777" w:rsidR="00D0096B" w:rsidRPr="00D0096B" w:rsidRDefault="00D0096B" w:rsidP="00D0096B">
            <w:pPr>
              <w:tabs>
                <w:tab w:val="left" w:pos="1289"/>
              </w:tabs>
              <w:spacing w:after="0" w:line="259" w:lineRule="auto"/>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c>
          <w:tcPr>
            <w:tcW w:w="6120" w:type="dxa"/>
          </w:tcPr>
          <w:p w14:paraId="71168EC2" w14:textId="77777777" w:rsidR="00D0096B" w:rsidRPr="00D0096B" w:rsidRDefault="00D0096B" w:rsidP="00D0096B">
            <w:pPr>
              <w:spacing w:after="0" w:line="259" w:lineRule="auto"/>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 </w:t>
            </w:r>
          </w:p>
        </w:tc>
      </w:tr>
      <w:tr w:rsidR="00D0096B" w:rsidRPr="00D0096B" w14:paraId="1394796B" w14:textId="77777777" w:rsidTr="00D0096B">
        <w:trPr>
          <w:cantSplit/>
        </w:trPr>
        <w:tc>
          <w:tcPr>
            <w:tcW w:w="3600" w:type="dxa"/>
          </w:tcPr>
          <w:p w14:paraId="1AE6558D" w14:textId="77777777" w:rsidR="00D0096B" w:rsidRPr="00D0096B" w:rsidRDefault="00D0096B" w:rsidP="00D0096B">
            <w:pPr>
              <w:tabs>
                <w:tab w:val="left" w:pos="820"/>
                <w:tab w:val="left" w:pos="1260"/>
                <w:tab w:val="left" w:pos="3650"/>
              </w:tabs>
              <w:spacing w:after="0" w:line="259" w:lineRule="auto"/>
              <w:rPr>
                <w:rFonts w:ascii="Times New Roman" w:eastAsia="Times New Roman" w:hAnsi="Times New Roman" w:cs="Times New Roman"/>
                <w:b/>
                <w:iCs/>
                <w:strike/>
                <w:kern w:val="0"/>
                <w14:ligatures w14:val="none"/>
              </w:rPr>
            </w:pPr>
            <w:r w:rsidRPr="00D0096B">
              <w:rPr>
                <w:rFonts w:ascii="Times New Roman" w:eastAsia="Times New Roman" w:hAnsi="Times New Roman" w:cs="Times New Roman"/>
                <w:b/>
                <w:iCs/>
                <w:strike/>
                <w:kern w:val="0"/>
                <w14:ligatures w14:val="none"/>
              </w:rPr>
              <w:t>Over $50,000</w:t>
            </w:r>
          </w:p>
        </w:tc>
        <w:tc>
          <w:tcPr>
            <w:tcW w:w="6120" w:type="dxa"/>
          </w:tcPr>
          <w:p w14:paraId="116CBCD2" w14:textId="77777777" w:rsidR="00D0096B" w:rsidRPr="00D0096B" w:rsidRDefault="00D0096B" w:rsidP="00D0096B">
            <w:pPr>
              <w:spacing w:after="0" w:line="259" w:lineRule="auto"/>
              <w:rPr>
                <w:rFonts w:ascii="Times New Roman" w:eastAsia="Times New Roman" w:hAnsi="Times New Roman" w:cs="Times New Roman"/>
                <w:iCs/>
                <w:strike/>
                <w:kern w:val="0"/>
                <w14:ligatures w14:val="none"/>
              </w:rPr>
            </w:pPr>
            <w:r w:rsidRPr="00D0096B">
              <w:rPr>
                <w:rFonts w:ascii="Times New Roman" w:eastAsia="Times New Roman" w:hAnsi="Times New Roman" w:cs="Times New Roman"/>
                <w:iCs/>
                <w:strike/>
                <w:kern w:val="0"/>
                <w14:ligatures w14:val="none"/>
              </w:rPr>
              <w:t xml:space="preserve">$1,544 plus </w:t>
            </w:r>
            <w:r w:rsidRPr="00D0096B">
              <w:rPr>
                <w:rFonts w:ascii="Times New Roman" w:eastAsia="Times New Roman" w:hAnsi="Times New Roman" w:cs="Times New Roman"/>
                <w:strike/>
                <w:kern w:val="0"/>
                <w14:ligatures w14:val="none"/>
              </w:rPr>
              <w:t>4.25</w:t>
            </w:r>
            <w:r w:rsidRPr="00D0096B">
              <w:rPr>
                <w:rFonts w:ascii="Times New Roman" w:eastAsia="Times New Roman" w:hAnsi="Times New Roman" w:cs="Times New Roman"/>
                <w:iCs/>
                <w:strike/>
                <w:kern w:val="0"/>
                <w14:ligatures w14:val="none"/>
              </w:rPr>
              <w:t xml:space="preserve">% of the excess over $50,000. This amount is to be reduced by </w:t>
            </w:r>
            <w:r w:rsidRPr="00D0096B">
              <w:rPr>
                <w:rFonts w:ascii="Times New Roman" w:eastAsia="Times New Roman" w:hAnsi="Times New Roman" w:cs="Times New Roman"/>
                <w:strike/>
                <w:kern w:val="0"/>
                <w14:ligatures w14:val="none"/>
              </w:rPr>
              <w:t>1.85</w:t>
            </w:r>
            <w:r w:rsidRPr="00D0096B">
              <w:rPr>
                <w:rFonts w:ascii="Times New Roman" w:eastAsia="Times New Roman" w:hAnsi="Times New Roman" w:cs="Times New Roman"/>
                <w:iCs/>
                <w:strike/>
                <w:kern w:val="0"/>
                <w14:ligatures w14:val="none"/>
              </w:rPr>
              <w:t xml:space="preserve">% of the first $12,500 of the proportionate share of personal exemptions and deductions and </w:t>
            </w:r>
            <w:r w:rsidRPr="00D0096B">
              <w:rPr>
                <w:rFonts w:ascii="Times New Roman" w:eastAsia="Times New Roman" w:hAnsi="Times New Roman" w:cs="Times New Roman"/>
                <w:strike/>
                <w:kern w:val="0"/>
                <w14:ligatures w14:val="none"/>
              </w:rPr>
              <w:t>3.5</w:t>
            </w:r>
            <w:r w:rsidRPr="00D0096B">
              <w:rPr>
                <w:rFonts w:ascii="Times New Roman" w:eastAsia="Times New Roman" w:hAnsi="Times New Roman" w:cs="Times New Roman"/>
                <w:iCs/>
                <w:strike/>
                <w:kern w:val="0"/>
                <w14:ligatures w14:val="none"/>
              </w:rPr>
              <w:t xml:space="preserve">% of the proportionate share of personal exemptions and deductions over $12,500 but not over $50,000 and </w:t>
            </w:r>
            <w:r w:rsidRPr="00D0096B">
              <w:rPr>
                <w:rFonts w:ascii="Times New Roman" w:eastAsia="Times New Roman" w:hAnsi="Times New Roman" w:cs="Times New Roman"/>
                <w:strike/>
                <w:kern w:val="0"/>
                <w14:ligatures w14:val="none"/>
              </w:rPr>
              <w:t>4.25</w:t>
            </w:r>
            <w:r w:rsidRPr="00D0096B">
              <w:rPr>
                <w:rFonts w:ascii="Times New Roman" w:eastAsia="Times New Roman" w:hAnsi="Times New Roman" w:cs="Times New Roman"/>
                <w:iCs/>
                <w:strike/>
                <w:kern w:val="0"/>
                <w14:ligatures w14:val="none"/>
              </w:rPr>
              <w:t>% of the proportionate share of personal exemptions and deductions over $50,000.</w:t>
            </w:r>
          </w:p>
        </w:tc>
      </w:tr>
    </w:tbl>
    <w:p w14:paraId="43647E78" w14:textId="77777777" w:rsidR="00D0096B" w:rsidRDefault="00D0096B" w:rsidP="007711DB">
      <w:pPr>
        <w:tabs>
          <w:tab w:val="left" w:pos="765"/>
        </w:tabs>
        <w:kinsoku w:val="0"/>
        <w:overflowPunct w:val="0"/>
        <w:autoSpaceDE w:val="0"/>
        <w:autoSpaceDN w:val="0"/>
        <w:adjustRightInd w:val="0"/>
        <w:spacing w:after="0" w:line="240" w:lineRule="auto"/>
        <w:jc w:val="both"/>
        <w:rPr>
          <w:rFonts w:ascii="Times New Roman" w:hAnsi="Times New Roman" w:cs="Times New Roman"/>
          <w:strike/>
          <w:kern w:val="0"/>
        </w:rPr>
      </w:pPr>
    </w:p>
    <w:p w14:paraId="08414D16" w14:textId="77777777" w:rsidR="00D0096B" w:rsidRPr="00FB0931" w:rsidRDefault="00D0096B" w:rsidP="007711DB">
      <w:pPr>
        <w:tabs>
          <w:tab w:val="left" w:pos="765"/>
        </w:tabs>
        <w:kinsoku w:val="0"/>
        <w:overflowPunct w:val="0"/>
        <w:autoSpaceDE w:val="0"/>
        <w:autoSpaceDN w:val="0"/>
        <w:adjustRightInd w:val="0"/>
        <w:spacing w:after="0" w:line="240" w:lineRule="auto"/>
        <w:jc w:val="both"/>
        <w:rPr>
          <w:rFonts w:ascii="Times New Roman" w:hAnsi="Times New Roman" w:cs="Times New Roman"/>
          <w:strike/>
          <w:kern w:val="0"/>
        </w:rPr>
      </w:pPr>
    </w:p>
    <w:p w14:paraId="39702350" w14:textId="46813FF7" w:rsidR="00CE1F78" w:rsidRPr="00CE1F78" w:rsidRDefault="00CE1F78" w:rsidP="00CE1F78">
      <w:pPr>
        <w:spacing w:after="0" w:line="240" w:lineRule="auto"/>
        <w:jc w:val="both"/>
        <w:rPr>
          <w:rFonts w:ascii="Times New Roman" w:eastAsia="Aptos" w:hAnsi="Times New Roman" w:cs="Times New Roman"/>
        </w:rPr>
      </w:pPr>
      <w:r w:rsidRPr="003F4CFA">
        <w:rPr>
          <w:rFonts w:ascii="Times New Roman" w:eastAsia="Aptos" w:hAnsi="Times New Roman" w:cs="Times New Roman"/>
        </w:rPr>
        <w:t>AUTHORITY NOTE:</w:t>
      </w:r>
      <w:r>
        <w:rPr>
          <w:rFonts w:ascii="Times New Roman" w:eastAsia="Aptos" w:hAnsi="Times New Roman" w:cs="Times New Roman"/>
        </w:rPr>
        <w:tab/>
      </w:r>
      <w:r w:rsidRPr="003F4CFA">
        <w:rPr>
          <w:rFonts w:ascii="Times New Roman" w:eastAsia="Aptos" w:hAnsi="Times New Roman" w:cs="Times New Roman"/>
        </w:rPr>
        <w:tab/>
        <w:t>Promulgated in accordance with R.S. 47:</w:t>
      </w:r>
      <w:r>
        <w:rPr>
          <w:rFonts w:ascii="Times New Roman" w:eastAsia="Aptos" w:hAnsi="Times New Roman" w:cs="Times New Roman"/>
        </w:rPr>
        <w:t xml:space="preserve">295 </w:t>
      </w:r>
      <w:r w:rsidRPr="003F4CFA">
        <w:rPr>
          <w:rFonts w:ascii="Times New Roman" w:eastAsia="Aptos" w:hAnsi="Times New Roman" w:cs="Times New Roman"/>
        </w:rPr>
        <w:t>and R.S. 47:1511.</w:t>
      </w:r>
    </w:p>
    <w:p w14:paraId="306F2648" w14:textId="42A7C653" w:rsidR="003F4CFA" w:rsidRPr="00CE1F78" w:rsidRDefault="00B81DD0" w:rsidP="00CE1F78">
      <w:pPr>
        <w:kinsoku w:val="0"/>
        <w:overflowPunct w:val="0"/>
        <w:autoSpaceDE w:val="0"/>
        <w:autoSpaceDN w:val="0"/>
        <w:adjustRightInd w:val="0"/>
        <w:spacing w:before="2" w:after="0" w:line="240" w:lineRule="auto"/>
        <w:ind w:right="99"/>
        <w:jc w:val="both"/>
        <w:rPr>
          <w:rFonts w:ascii="Times New Roman" w:hAnsi="Times New Roman" w:cs="Times New Roman"/>
          <w:kern w:val="0"/>
        </w:rPr>
      </w:pPr>
      <w:r w:rsidRPr="00B81DD0">
        <w:rPr>
          <w:rFonts w:ascii="Times New Roman" w:hAnsi="Times New Roman" w:cs="Times New Roman"/>
          <w:spacing w:val="-1"/>
          <w:kern w:val="0"/>
        </w:rPr>
        <w:t>HISTORICAL</w:t>
      </w:r>
      <w:r w:rsidRPr="00B81DD0">
        <w:rPr>
          <w:rFonts w:ascii="Times New Roman" w:hAnsi="Times New Roman" w:cs="Times New Roman"/>
          <w:spacing w:val="-10"/>
          <w:kern w:val="0"/>
        </w:rPr>
        <w:t xml:space="preserve"> </w:t>
      </w:r>
      <w:r w:rsidRPr="00B81DD0">
        <w:rPr>
          <w:rFonts w:ascii="Times New Roman" w:hAnsi="Times New Roman" w:cs="Times New Roman"/>
          <w:spacing w:val="-1"/>
          <w:kern w:val="0"/>
        </w:rPr>
        <w:t>NOTE</w:t>
      </w:r>
      <w:r w:rsidR="00CE1F78" w:rsidRPr="00CE1F78">
        <w:rPr>
          <w:rFonts w:ascii="Times New Roman" w:hAnsi="Times New Roman" w:cs="Times New Roman"/>
          <w:spacing w:val="-1"/>
          <w:kern w:val="0"/>
        </w:rPr>
        <w:t>:</w:t>
      </w:r>
      <w:r w:rsidR="00CE1F78" w:rsidRPr="00CE1F78">
        <w:rPr>
          <w:rFonts w:ascii="Times New Roman" w:hAnsi="Times New Roman" w:cs="Times New Roman"/>
          <w:spacing w:val="-1"/>
          <w:kern w:val="0"/>
        </w:rPr>
        <w:tab/>
      </w:r>
      <w:r w:rsidRPr="00B81DD0">
        <w:rPr>
          <w:rFonts w:ascii="Times New Roman" w:hAnsi="Times New Roman" w:cs="Times New Roman"/>
          <w:spacing w:val="-1"/>
          <w:kern w:val="0"/>
        </w:rPr>
        <w:t>Promulgated</w:t>
      </w:r>
      <w:r w:rsidRPr="00B81DD0">
        <w:rPr>
          <w:rFonts w:ascii="Times New Roman" w:hAnsi="Times New Roman" w:cs="Times New Roman"/>
          <w:spacing w:val="25"/>
          <w:kern w:val="0"/>
        </w:rPr>
        <w:t xml:space="preserve"> </w:t>
      </w:r>
      <w:r w:rsidRPr="00B81DD0">
        <w:rPr>
          <w:rFonts w:ascii="Times New Roman" w:hAnsi="Times New Roman" w:cs="Times New Roman"/>
          <w:kern w:val="0"/>
        </w:rPr>
        <w:t>by</w:t>
      </w:r>
      <w:r w:rsidRPr="00B81DD0">
        <w:rPr>
          <w:rFonts w:ascii="Times New Roman" w:hAnsi="Times New Roman" w:cs="Times New Roman"/>
          <w:spacing w:val="23"/>
          <w:kern w:val="0"/>
        </w:rPr>
        <w:t xml:space="preserve"> </w:t>
      </w:r>
      <w:r w:rsidRPr="00B81DD0">
        <w:rPr>
          <w:rFonts w:ascii="Times New Roman" w:hAnsi="Times New Roman" w:cs="Times New Roman"/>
          <w:kern w:val="0"/>
        </w:rPr>
        <w:t>the</w:t>
      </w:r>
      <w:r w:rsidRPr="00B81DD0">
        <w:rPr>
          <w:rFonts w:ascii="Times New Roman" w:hAnsi="Times New Roman" w:cs="Times New Roman"/>
          <w:spacing w:val="24"/>
          <w:kern w:val="0"/>
        </w:rPr>
        <w:t xml:space="preserve"> </w:t>
      </w:r>
      <w:r w:rsidRPr="00B81DD0">
        <w:rPr>
          <w:rFonts w:ascii="Times New Roman" w:hAnsi="Times New Roman" w:cs="Times New Roman"/>
          <w:kern w:val="0"/>
        </w:rPr>
        <w:t>Louisiana</w:t>
      </w:r>
      <w:r w:rsidRPr="00B81DD0">
        <w:rPr>
          <w:rFonts w:ascii="Times New Roman" w:hAnsi="Times New Roman" w:cs="Times New Roman"/>
          <w:spacing w:val="43"/>
          <w:kern w:val="0"/>
        </w:rPr>
        <w:t xml:space="preserve"> </w:t>
      </w:r>
      <w:r w:rsidRPr="00B81DD0">
        <w:rPr>
          <w:rFonts w:ascii="Times New Roman" w:hAnsi="Times New Roman" w:cs="Times New Roman"/>
          <w:spacing w:val="-1"/>
          <w:kern w:val="0"/>
        </w:rPr>
        <w:t>Department</w:t>
      </w:r>
      <w:r w:rsidRPr="00B81DD0">
        <w:rPr>
          <w:rFonts w:ascii="Times New Roman" w:hAnsi="Times New Roman" w:cs="Times New Roman"/>
          <w:spacing w:val="6"/>
          <w:kern w:val="0"/>
        </w:rPr>
        <w:t xml:space="preserve"> </w:t>
      </w:r>
      <w:r w:rsidRPr="00B81DD0">
        <w:rPr>
          <w:rFonts w:ascii="Times New Roman" w:hAnsi="Times New Roman" w:cs="Times New Roman"/>
          <w:kern w:val="0"/>
        </w:rPr>
        <w:t>of</w:t>
      </w:r>
      <w:r w:rsidRPr="00B81DD0">
        <w:rPr>
          <w:rFonts w:ascii="Times New Roman" w:hAnsi="Times New Roman" w:cs="Times New Roman"/>
          <w:spacing w:val="3"/>
          <w:kern w:val="0"/>
        </w:rPr>
        <w:t xml:space="preserve"> </w:t>
      </w:r>
      <w:r w:rsidRPr="00B81DD0">
        <w:rPr>
          <w:rFonts w:ascii="Times New Roman" w:hAnsi="Times New Roman" w:cs="Times New Roman"/>
          <w:spacing w:val="-1"/>
          <w:kern w:val="0"/>
        </w:rPr>
        <w:t>Revenue,</w:t>
      </w:r>
      <w:r w:rsidRPr="00B81DD0">
        <w:rPr>
          <w:rFonts w:ascii="Times New Roman" w:hAnsi="Times New Roman" w:cs="Times New Roman"/>
          <w:spacing w:val="3"/>
          <w:kern w:val="0"/>
        </w:rPr>
        <w:t xml:space="preserve"> </w:t>
      </w:r>
      <w:r w:rsidRPr="00B81DD0">
        <w:rPr>
          <w:rFonts w:ascii="Times New Roman" w:hAnsi="Times New Roman" w:cs="Times New Roman"/>
          <w:kern w:val="0"/>
        </w:rPr>
        <w:t>Policy</w:t>
      </w:r>
      <w:r w:rsidRPr="00B81DD0">
        <w:rPr>
          <w:rFonts w:ascii="Times New Roman" w:hAnsi="Times New Roman" w:cs="Times New Roman"/>
          <w:spacing w:val="2"/>
          <w:kern w:val="0"/>
        </w:rPr>
        <w:t xml:space="preserve"> </w:t>
      </w:r>
      <w:r w:rsidRPr="00B81DD0">
        <w:rPr>
          <w:rFonts w:ascii="Times New Roman" w:hAnsi="Times New Roman" w:cs="Times New Roman"/>
          <w:spacing w:val="-1"/>
          <w:kern w:val="0"/>
        </w:rPr>
        <w:t>Services</w:t>
      </w:r>
      <w:r w:rsidRPr="00B81DD0">
        <w:rPr>
          <w:rFonts w:ascii="Times New Roman" w:hAnsi="Times New Roman" w:cs="Times New Roman"/>
          <w:spacing w:val="5"/>
          <w:kern w:val="0"/>
        </w:rPr>
        <w:t xml:space="preserve"> </w:t>
      </w:r>
      <w:r w:rsidRPr="00B81DD0">
        <w:rPr>
          <w:rFonts w:ascii="Times New Roman" w:hAnsi="Times New Roman" w:cs="Times New Roman"/>
          <w:kern w:val="0"/>
        </w:rPr>
        <w:t>Division,</w:t>
      </w:r>
      <w:r w:rsidRPr="00B81DD0">
        <w:rPr>
          <w:rFonts w:ascii="Times New Roman" w:hAnsi="Times New Roman" w:cs="Times New Roman"/>
          <w:spacing w:val="6"/>
          <w:kern w:val="0"/>
        </w:rPr>
        <w:t xml:space="preserve"> </w:t>
      </w:r>
      <w:r w:rsidRPr="00B81DD0">
        <w:rPr>
          <w:rFonts w:ascii="Times New Roman" w:hAnsi="Times New Roman" w:cs="Times New Roman"/>
          <w:spacing w:val="-1"/>
          <w:kern w:val="0"/>
        </w:rPr>
        <w:t>LR</w:t>
      </w:r>
      <w:r w:rsidRPr="00B81DD0">
        <w:rPr>
          <w:rFonts w:ascii="Times New Roman" w:hAnsi="Times New Roman" w:cs="Times New Roman"/>
          <w:spacing w:val="5"/>
          <w:kern w:val="0"/>
        </w:rPr>
        <w:t xml:space="preserve"> </w:t>
      </w:r>
      <w:r w:rsidRPr="00B81DD0">
        <w:rPr>
          <w:rFonts w:ascii="Times New Roman" w:hAnsi="Times New Roman" w:cs="Times New Roman"/>
          <w:spacing w:val="-1"/>
          <w:kern w:val="0"/>
        </w:rPr>
        <w:t>29:1502</w:t>
      </w:r>
      <w:r w:rsidRPr="00B81DD0">
        <w:rPr>
          <w:rFonts w:ascii="Times New Roman" w:hAnsi="Times New Roman" w:cs="Times New Roman"/>
          <w:spacing w:val="45"/>
          <w:kern w:val="0"/>
        </w:rPr>
        <w:t xml:space="preserve"> </w:t>
      </w:r>
      <w:r w:rsidRPr="00B81DD0">
        <w:rPr>
          <w:rFonts w:ascii="Times New Roman" w:hAnsi="Times New Roman" w:cs="Times New Roman"/>
          <w:spacing w:val="-1"/>
          <w:kern w:val="0"/>
        </w:rPr>
        <w:t>(August</w:t>
      </w:r>
      <w:r w:rsidRPr="00B81DD0">
        <w:rPr>
          <w:rFonts w:ascii="Times New Roman" w:hAnsi="Times New Roman" w:cs="Times New Roman"/>
          <w:spacing w:val="-7"/>
          <w:kern w:val="0"/>
        </w:rPr>
        <w:t xml:space="preserve"> </w:t>
      </w:r>
      <w:r w:rsidRPr="00B81DD0">
        <w:rPr>
          <w:rFonts w:ascii="Times New Roman" w:hAnsi="Times New Roman" w:cs="Times New Roman"/>
          <w:kern w:val="0"/>
        </w:rPr>
        <w:t>2003),</w:t>
      </w:r>
      <w:r w:rsidRPr="00B81DD0">
        <w:rPr>
          <w:rFonts w:ascii="Times New Roman" w:hAnsi="Times New Roman" w:cs="Times New Roman"/>
          <w:spacing w:val="-9"/>
          <w:kern w:val="0"/>
        </w:rPr>
        <w:t xml:space="preserve"> </w:t>
      </w:r>
      <w:r w:rsidRPr="00B81DD0">
        <w:rPr>
          <w:rFonts w:ascii="Times New Roman" w:hAnsi="Times New Roman" w:cs="Times New Roman"/>
          <w:spacing w:val="-1"/>
          <w:kern w:val="0"/>
        </w:rPr>
        <w:t>amended</w:t>
      </w:r>
      <w:r w:rsidRPr="00B81DD0">
        <w:rPr>
          <w:rFonts w:ascii="Times New Roman" w:hAnsi="Times New Roman" w:cs="Times New Roman"/>
          <w:spacing w:val="-6"/>
          <w:kern w:val="0"/>
        </w:rPr>
        <w:t xml:space="preserve"> </w:t>
      </w:r>
      <w:r w:rsidRPr="00B81DD0">
        <w:rPr>
          <w:rFonts w:ascii="Times New Roman" w:hAnsi="Times New Roman" w:cs="Times New Roman"/>
          <w:spacing w:val="-1"/>
          <w:kern w:val="0"/>
        </w:rPr>
        <w:t>LR</w:t>
      </w:r>
      <w:r w:rsidRPr="00B81DD0">
        <w:rPr>
          <w:rFonts w:ascii="Times New Roman" w:hAnsi="Times New Roman" w:cs="Times New Roman"/>
          <w:spacing w:val="-7"/>
          <w:kern w:val="0"/>
        </w:rPr>
        <w:t xml:space="preserve"> </w:t>
      </w:r>
      <w:r w:rsidRPr="00B81DD0">
        <w:rPr>
          <w:rFonts w:ascii="Times New Roman" w:hAnsi="Times New Roman" w:cs="Times New Roman"/>
          <w:kern w:val="0"/>
        </w:rPr>
        <w:t>35:2821</w:t>
      </w:r>
      <w:r w:rsidRPr="00B81DD0">
        <w:rPr>
          <w:rFonts w:ascii="Times New Roman" w:hAnsi="Times New Roman" w:cs="Times New Roman"/>
          <w:spacing w:val="-8"/>
          <w:kern w:val="0"/>
        </w:rPr>
        <w:t xml:space="preserve"> </w:t>
      </w:r>
      <w:r w:rsidRPr="00B81DD0">
        <w:rPr>
          <w:rFonts w:ascii="Times New Roman" w:hAnsi="Times New Roman" w:cs="Times New Roman"/>
          <w:spacing w:val="-1"/>
          <w:kern w:val="0"/>
        </w:rPr>
        <w:t>(December</w:t>
      </w:r>
      <w:r w:rsidRPr="00B81DD0">
        <w:rPr>
          <w:rFonts w:ascii="Times New Roman" w:hAnsi="Times New Roman" w:cs="Times New Roman"/>
          <w:spacing w:val="-7"/>
          <w:kern w:val="0"/>
        </w:rPr>
        <w:t xml:space="preserve"> </w:t>
      </w:r>
      <w:r w:rsidRPr="00B81DD0">
        <w:rPr>
          <w:rFonts w:ascii="Times New Roman" w:hAnsi="Times New Roman" w:cs="Times New Roman"/>
          <w:kern w:val="0"/>
        </w:rPr>
        <w:t>2009),</w:t>
      </w:r>
      <w:r w:rsidRPr="00B81DD0">
        <w:rPr>
          <w:rFonts w:ascii="Times New Roman" w:hAnsi="Times New Roman" w:cs="Times New Roman"/>
          <w:spacing w:val="-4"/>
          <w:kern w:val="0"/>
        </w:rPr>
        <w:t xml:space="preserve"> </w:t>
      </w:r>
      <w:r w:rsidRPr="00B81DD0">
        <w:rPr>
          <w:rFonts w:ascii="Times New Roman" w:hAnsi="Times New Roman" w:cs="Times New Roman"/>
          <w:spacing w:val="-1"/>
          <w:kern w:val="0"/>
        </w:rPr>
        <w:t>LR</w:t>
      </w:r>
      <w:r w:rsidRPr="00B81DD0">
        <w:rPr>
          <w:rFonts w:ascii="Times New Roman" w:hAnsi="Times New Roman" w:cs="Times New Roman"/>
          <w:spacing w:val="-7"/>
          <w:kern w:val="0"/>
        </w:rPr>
        <w:t xml:space="preserve"> </w:t>
      </w:r>
      <w:r w:rsidRPr="00B81DD0">
        <w:rPr>
          <w:rFonts w:ascii="Times New Roman" w:hAnsi="Times New Roman" w:cs="Times New Roman"/>
          <w:spacing w:val="-1"/>
          <w:kern w:val="0"/>
        </w:rPr>
        <w:t>48:2161</w:t>
      </w:r>
      <w:r w:rsidR="00CE1F78" w:rsidRPr="00CE1F78">
        <w:rPr>
          <w:rFonts w:ascii="Times New Roman" w:hAnsi="Times New Roman" w:cs="Times New Roman"/>
          <w:spacing w:val="-1"/>
          <w:kern w:val="0"/>
        </w:rPr>
        <w:t>(Aug</w:t>
      </w:r>
      <w:r w:rsidRPr="00B81DD0">
        <w:rPr>
          <w:rFonts w:ascii="Times New Roman" w:hAnsi="Times New Roman" w:cs="Times New Roman"/>
          <w:kern w:val="0"/>
        </w:rPr>
        <w:t>ust 2022)</w:t>
      </w:r>
      <w:r w:rsidR="00CE1F78" w:rsidRPr="00CE1F78">
        <w:rPr>
          <w:rFonts w:ascii="Times New Roman" w:hAnsi="Times New Roman" w:cs="Times New Roman"/>
          <w:kern w:val="0"/>
        </w:rPr>
        <w:t>; repealed by the Louisiana Department of Revenue, Tax Policy and Planning Division, LR 52:</w:t>
      </w:r>
    </w:p>
    <w:p w14:paraId="0366C234" w14:textId="2CE9252B" w:rsidR="00FA7BC4" w:rsidRPr="003F4CFA" w:rsidRDefault="00FA7BC4" w:rsidP="36C3BB5C">
      <w:pPr>
        <w:spacing w:before="2" w:after="0" w:line="240" w:lineRule="auto"/>
        <w:ind w:left="140" w:right="99"/>
        <w:jc w:val="both"/>
        <w:rPr>
          <w:rFonts w:ascii="Times New Roman" w:hAnsi="Times New Roman" w:cs="Times New Roman"/>
          <w:sz w:val="18"/>
          <w:szCs w:val="18"/>
        </w:rPr>
      </w:pPr>
    </w:p>
    <w:p w14:paraId="63931620" w14:textId="6156BC3A" w:rsidR="00711963" w:rsidRPr="003F4CFA" w:rsidRDefault="00711963" w:rsidP="001B0E74">
      <w:pPr>
        <w:spacing w:after="0" w:line="240" w:lineRule="auto"/>
        <w:jc w:val="both"/>
        <w:rPr>
          <w:rFonts w:ascii="Times New Roman" w:eastAsia="Aptos" w:hAnsi="Times New Roman" w:cs="Times New Roman"/>
          <w:b/>
          <w:bCs/>
        </w:rPr>
      </w:pPr>
      <w:r w:rsidRPr="003F4CFA">
        <w:rPr>
          <w:rFonts w:ascii="Times New Roman" w:eastAsia="Aptos" w:hAnsi="Times New Roman" w:cs="Times New Roman"/>
          <w:b/>
          <w:bCs/>
        </w:rPr>
        <w:t>Chapter 19.</w:t>
      </w:r>
      <w:r w:rsidR="004E3B6A" w:rsidRPr="003F4CFA">
        <w:rPr>
          <w:rFonts w:ascii="Times New Roman" w:eastAsia="Aptos" w:hAnsi="Times New Roman" w:cs="Times New Roman"/>
          <w:b/>
          <w:bCs/>
        </w:rPr>
        <w:tab/>
      </w:r>
      <w:r w:rsidRPr="003F4CFA">
        <w:rPr>
          <w:rFonts w:ascii="Times New Roman" w:eastAsia="Aptos" w:hAnsi="Times New Roman" w:cs="Times New Roman"/>
          <w:b/>
          <w:bCs/>
        </w:rPr>
        <w:t>Miscellaneous Tax Exemptions, Credits, and Deductions</w:t>
      </w:r>
    </w:p>
    <w:p w14:paraId="68D4A17A" w14:textId="39DF6255" w:rsidR="00711963" w:rsidRPr="003F4CFA" w:rsidRDefault="00711963" w:rsidP="001B0E74">
      <w:pPr>
        <w:spacing w:after="0" w:line="240" w:lineRule="auto"/>
        <w:jc w:val="both"/>
        <w:rPr>
          <w:rFonts w:ascii="Times New Roman" w:eastAsia="Aptos" w:hAnsi="Times New Roman" w:cs="Times New Roman"/>
        </w:rPr>
      </w:pPr>
      <w:bookmarkStart w:id="2" w:name="_Hlk210219638"/>
      <w:r w:rsidRPr="003F4CFA">
        <w:rPr>
          <w:rFonts w:ascii="Times New Roman" w:eastAsia="Aptos" w:hAnsi="Times New Roman" w:cs="Times New Roman"/>
        </w:rPr>
        <w:t>§</w:t>
      </w:r>
      <w:bookmarkEnd w:id="2"/>
      <w:r w:rsidRPr="003F4CFA">
        <w:rPr>
          <w:rFonts w:ascii="Times New Roman" w:eastAsia="Aptos" w:hAnsi="Times New Roman" w:cs="Times New Roman"/>
        </w:rPr>
        <w:t>1901.</w:t>
      </w:r>
      <w:r w:rsidR="004E3B6A" w:rsidRPr="003F4CFA">
        <w:rPr>
          <w:rFonts w:ascii="Times New Roman" w:eastAsia="Aptos" w:hAnsi="Times New Roman" w:cs="Times New Roman"/>
        </w:rPr>
        <w:tab/>
      </w:r>
      <w:r w:rsidR="004E3B6A" w:rsidRPr="003F4CFA">
        <w:rPr>
          <w:rFonts w:ascii="Times New Roman" w:eastAsia="Aptos" w:hAnsi="Times New Roman" w:cs="Times New Roman"/>
        </w:rPr>
        <w:tab/>
      </w:r>
      <w:r w:rsidRPr="003F4CFA">
        <w:rPr>
          <w:rFonts w:ascii="Times New Roman" w:eastAsia="Aptos" w:hAnsi="Times New Roman" w:cs="Times New Roman"/>
        </w:rPr>
        <w:t>Employer Tax Credits for Donations of Materials, Equipment, or Instructors to Certain Training Programs or Schools</w:t>
      </w:r>
    </w:p>
    <w:p w14:paraId="6DA1CD3E" w14:textId="7626EF49"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A5AF1" w:rsidRPr="003F4CFA">
        <w:rPr>
          <w:rFonts w:ascii="Times New Roman" w:eastAsia="Aptos" w:hAnsi="Times New Roman" w:cs="Times New Roman"/>
          <w:strike/>
        </w:rPr>
        <w:tab/>
      </w:r>
      <w:r w:rsidRPr="003F4CFA">
        <w:rPr>
          <w:rFonts w:ascii="Times New Roman" w:eastAsia="Aptos" w:hAnsi="Times New Roman" w:cs="Times New Roman"/>
          <w:strike/>
        </w:rPr>
        <w:t>Definitions</w:t>
      </w:r>
    </w:p>
    <w:p w14:paraId="734BC06D"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Department</w:t>
      </w:r>
      <w:r w:rsidRPr="003F4CFA">
        <w:rPr>
          <w:rFonts w:ascii="Times New Roman" w:eastAsia="Aptos" w:hAnsi="Times New Roman" w:cs="Times New Roman"/>
          <w:strike/>
        </w:rPr>
        <w:t>―the Department of Revenue.</w:t>
      </w:r>
    </w:p>
    <w:p w14:paraId="3C220E02"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Employer</w:t>
      </w:r>
      <w:r w:rsidRPr="003F4CFA">
        <w:rPr>
          <w:rFonts w:ascii="Times New Roman" w:eastAsia="Aptos" w:hAnsi="Times New Roman" w:cs="Times New Roman"/>
          <w:strike/>
        </w:rPr>
        <w:t>―an entity authorized to do business in the state of Louisiana that employs one or more individuals performing services on its behalf.</w:t>
      </w:r>
    </w:p>
    <w:p w14:paraId="018038AC"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Instructor</w:t>
      </w:r>
      <w:r w:rsidRPr="003F4CFA">
        <w:rPr>
          <w:rFonts w:ascii="Times New Roman" w:eastAsia="Aptos" w:hAnsi="Times New Roman" w:cs="Times New Roman"/>
          <w:strike/>
        </w:rPr>
        <w:t>―an individual qualified, as determined by the training institution, to provide educational or instructional services designed to furnish technical knowledge to persons</w:t>
      </w:r>
    </w:p>
    <w:p w14:paraId="2F0ADF13"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enrolled in a training program when the instructor's time or salary are donated by an employer.</w:t>
      </w:r>
    </w:p>
    <w:p w14:paraId="4F1CA568" w14:textId="505F91EB"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donation of an instructor's time is when the instructor, while on the payroll of the donating employer, is allowed to spend a portion or all of a work day providing instructional services either on the premises of the training institution or on the employer's premises, when approved by the training institution as part of the training curriculum.</w:t>
      </w:r>
    </w:p>
    <w:p w14:paraId="19027364" w14:textId="68C02CC9"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donation of an instructor's salary is when the funds for the salary of an instructor, who is an employee and on the payroll of the training institution, are provided by the</w:t>
      </w:r>
    </w:p>
    <w:p w14:paraId="0E119501"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donating employer.</w:t>
      </w:r>
    </w:p>
    <w:p w14:paraId="538DFA63" w14:textId="77777777" w:rsidR="00E2753C" w:rsidRPr="003F4CFA" w:rsidRDefault="00E2753C" w:rsidP="001B0E74">
      <w:pPr>
        <w:spacing w:after="0" w:line="240" w:lineRule="auto"/>
        <w:jc w:val="both"/>
        <w:rPr>
          <w:rFonts w:ascii="Times New Roman" w:eastAsia="Aptos" w:hAnsi="Times New Roman" w:cs="Times New Roman"/>
          <w:i/>
          <w:iCs/>
          <w:strike/>
        </w:rPr>
      </w:pPr>
      <w:r w:rsidRPr="003F4CFA">
        <w:rPr>
          <w:rFonts w:ascii="Times New Roman" w:eastAsia="Aptos" w:hAnsi="Times New Roman" w:cs="Times New Roman"/>
          <w:i/>
          <w:iCs/>
          <w:strike/>
        </w:rPr>
        <w:t>Latest Technology Available in Materials and Equipment</w:t>
      </w:r>
      <w:r w:rsidRPr="003F4CFA">
        <w:rPr>
          <w:rFonts w:ascii="Times New Roman" w:eastAsia="Aptos" w:hAnsi="Times New Roman" w:cs="Times New Roman"/>
          <w:strike/>
        </w:rPr>
        <w:t>―machinery and equipment that:</w:t>
      </w:r>
    </w:p>
    <w:p w14:paraId="08CB9C8F" w14:textId="2CF2488E"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A5AF1" w:rsidRPr="003F4CFA">
        <w:rPr>
          <w:rFonts w:ascii="Times New Roman" w:eastAsia="Aptos" w:hAnsi="Times New Roman" w:cs="Times New Roman"/>
          <w:strike/>
        </w:rPr>
        <w:tab/>
      </w:r>
      <w:r w:rsidRPr="003F4CFA">
        <w:rPr>
          <w:rFonts w:ascii="Times New Roman" w:eastAsia="Aptos" w:hAnsi="Times New Roman" w:cs="Times New Roman"/>
          <w:strike/>
        </w:rPr>
        <w:t>has never been used except for normal testing by the manufacturer to ensure that the machinery or equipment is of proper quality and in good working order;</w:t>
      </w:r>
    </w:p>
    <w:p w14:paraId="0641BF58" w14:textId="4A768DFB"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A5AF1" w:rsidRPr="003F4CFA">
        <w:rPr>
          <w:rFonts w:ascii="Times New Roman" w:eastAsia="Aptos" w:hAnsi="Times New Roman" w:cs="Times New Roman"/>
          <w:strike/>
        </w:rPr>
        <w:tab/>
      </w:r>
      <w:r w:rsidRPr="003F4CFA">
        <w:rPr>
          <w:rFonts w:ascii="Times New Roman" w:eastAsia="Aptos" w:hAnsi="Times New Roman" w:cs="Times New Roman"/>
          <w:strike/>
        </w:rPr>
        <w:t>has been used by the retailer or wholesaler solely for the purpose of demonstrating the product to customers for sale;</w:t>
      </w:r>
    </w:p>
    <w:p w14:paraId="23563896" w14:textId="65B7CA1E"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A5AF1" w:rsidRPr="003F4CFA">
        <w:rPr>
          <w:rFonts w:ascii="Times New Roman" w:eastAsia="Aptos" w:hAnsi="Times New Roman" w:cs="Times New Roman"/>
          <w:strike/>
        </w:rPr>
        <w:tab/>
      </w:r>
      <w:r w:rsidRPr="003F4CFA">
        <w:rPr>
          <w:rFonts w:ascii="Times New Roman" w:eastAsia="Aptos" w:hAnsi="Times New Roman" w:cs="Times New Roman"/>
          <w:strike/>
        </w:rPr>
        <w:t>is of the type currently manufactured for sale to customers; or</w:t>
      </w:r>
    </w:p>
    <w:p w14:paraId="3DC58D03" w14:textId="4E609B88"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4A5AF1" w:rsidRPr="003F4CFA">
        <w:rPr>
          <w:rFonts w:ascii="Times New Roman" w:eastAsia="Aptos" w:hAnsi="Times New Roman" w:cs="Times New Roman"/>
          <w:strike/>
        </w:rPr>
        <w:tab/>
      </w:r>
      <w:r w:rsidRPr="003F4CFA">
        <w:rPr>
          <w:rFonts w:ascii="Times New Roman" w:eastAsia="Aptos" w:hAnsi="Times New Roman" w:cs="Times New Roman"/>
          <w:strike/>
        </w:rPr>
        <w:t>has been used by the donating employer for three years or less and was still used in production immediately prior to donation.</w:t>
      </w:r>
    </w:p>
    <w:p w14:paraId="5EBF809B"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Training Institution</w:t>
      </w:r>
      <w:r w:rsidRPr="003F4CFA">
        <w:rPr>
          <w:rFonts w:ascii="Times New Roman" w:eastAsia="Aptos" w:hAnsi="Times New Roman" w:cs="Times New Roman"/>
          <w:strike/>
        </w:rPr>
        <w:t>―a public training provider, secondary or postsecondary vocational technical school, apprenticeship program registered with the Louisiana Department of Labor, or community college. The term does not include institutions or other entities organized for profit.</w:t>
      </w:r>
    </w:p>
    <w:p w14:paraId="73B5B650"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Value</w:t>
      </w:r>
      <w:r w:rsidRPr="003F4CFA">
        <w:rPr>
          <w:rFonts w:ascii="Times New Roman" w:eastAsia="Aptos" w:hAnsi="Times New Roman" w:cs="Times New Roman"/>
          <w:strike/>
        </w:rPr>
        <w:t>―the donor's actual cost for new machinery or equipment or the appraised worth of used materials and equipment and instructional services.</w:t>
      </w:r>
    </w:p>
    <w:p w14:paraId="1D200C82" w14:textId="5853B122"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Tax Credit</w:t>
      </w:r>
    </w:p>
    <w:p w14:paraId="718C8B00" w14:textId="7C47145A"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 credit shall be allowed against the individual and corporate income tax and the corporate franchise tax for the donation of the latest technology available in materials and</w:t>
      </w:r>
    </w:p>
    <w:p w14:paraId="37BD6C8C"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equipment and the donation of instructors made to public training providers, secondary and postsecondary vocational technical schools, apprenticeship programs registered with</w:t>
      </w:r>
    </w:p>
    <w:p w14:paraId="78F9FFE9"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the Louisiana Department of Labor, or community colleges within the state.</w:t>
      </w:r>
    </w:p>
    <w:p w14:paraId="29DB91AB" w14:textId="5C3EC68C"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tax credit shall be an amount equal to one-half the value of the donated materials, equipment, or services rendered by the instructor at the time of donation.</w:t>
      </w:r>
    </w:p>
    <w:p w14:paraId="6770290E" w14:textId="683AADD5"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A5AF1" w:rsidRPr="003F4CFA">
        <w:rPr>
          <w:rFonts w:ascii="Times New Roman" w:eastAsia="Aptos" w:hAnsi="Times New Roman" w:cs="Times New Roman"/>
          <w:strike/>
        </w:rPr>
        <w:tab/>
      </w:r>
      <w:r w:rsidRPr="003F4CFA">
        <w:rPr>
          <w:rFonts w:ascii="Times New Roman" w:eastAsia="Aptos" w:hAnsi="Times New Roman" w:cs="Times New Roman"/>
          <w:strike/>
        </w:rPr>
        <w:t>When used materials or equipment or instructional services are donated, the institution accepting the donation shall obtain an appraisal to establish the value of the materials,</w:t>
      </w:r>
    </w:p>
    <w:p w14:paraId="54E3F96B"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equipment, or instructional services, which is to be provided to the donating employer.</w:t>
      </w:r>
    </w:p>
    <w:p w14:paraId="48E456F6" w14:textId="395DD10F"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A5AF1" w:rsidRPr="003F4CFA">
        <w:rPr>
          <w:rFonts w:ascii="Times New Roman" w:eastAsia="Aptos" w:hAnsi="Times New Roman" w:cs="Times New Roman"/>
          <w:strike/>
        </w:rPr>
        <w:tab/>
      </w:r>
      <w:r w:rsidRPr="003F4CFA">
        <w:rPr>
          <w:rFonts w:ascii="Times New Roman" w:eastAsia="Aptos" w:hAnsi="Times New Roman" w:cs="Times New Roman"/>
          <w:strike/>
        </w:rPr>
        <w:t>When new materials or equipment are donated, the donating employer shall submit an invoice showing the actual price paid, which shall be considered the value of the donated</w:t>
      </w:r>
    </w:p>
    <w:p w14:paraId="7AE8F414"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property.</w:t>
      </w:r>
    </w:p>
    <w:p w14:paraId="55E8A5DD" w14:textId="2AC9BDAB"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 donation shall not qualify for the tax credit unless it is accepted by the training institution.</w:t>
      </w:r>
    </w:p>
    <w:p w14:paraId="59300033" w14:textId="4EA797E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a.</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training institution accepting the donation shall furnish to the donating employer certification of the donation that includes the date of the donation and the value</w:t>
      </w:r>
    </w:p>
    <w:p w14:paraId="21849A77"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of the donated materials, equipment, or instructional services.</w:t>
      </w:r>
    </w:p>
    <w:p w14:paraId="77269D52" w14:textId="5E75E68C"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donating employer shall attach this certification to the income or franchise tax return filed with the department for the year in which the credit is claimed.</w:t>
      </w:r>
    </w:p>
    <w:p w14:paraId="1F6E47AE" w14:textId="4A8F4485"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4.</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tax credit shall be a credit against the applicable tax or taxes for the tax period that the donation was made and when combined with all other applicable tax credits, shall not</w:t>
      </w:r>
    </w:p>
    <w:p w14:paraId="64C09F79"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exceed 20 percent of the employer's tax liability for any taxable year. The tax credits may only be taken by the donating employer entity and may not be passed through to partners or shareholders when the donating entity is a partnership, Subchapter S Corporation, or Limited Liability Company.</w:t>
      </w:r>
    </w:p>
    <w:p w14:paraId="4CB2C6D0" w14:textId="2BB23FB4"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A5AF1" w:rsidRPr="003F4CFA">
        <w:rPr>
          <w:rFonts w:ascii="Times New Roman" w:eastAsia="Aptos" w:hAnsi="Times New Roman" w:cs="Times New Roman"/>
          <w:strike/>
        </w:rPr>
        <w:tab/>
      </w:r>
      <w:r w:rsidRPr="003F4CFA">
        <w:rPr>
          <w:rFonts w:ascii="Times New Roman" w:eastAsia="Aptos" w:hAnsi="Times New Roman" w:cs="Times New Roman"/>
          <w:strike/>
        </w:rPr>
        <w:t>Maintenance or Service Agreement.</w:t>
      </w:r>
      <w:r w:rsidR="004A5AF1" w:rsidRPr="003F4CFA">
        <w:rPr>
          <w:rFonts w:ascii="Times New Roman" w:eastAsia="Aptos" w:hAnsi="Times New Roman" w:cs="Times New Roman"/>
          <w:strike/>
        </w:rPr>
        <w:tab/>
      </w:r>
      <w:r w:rsidRPr="003F4CFA">
        <w:rPr>
          <w:rFonts w:ascii="Times New Roman" w:eastAsia="Aptos" w:hAnsi="Times New Roman" w:cs="Times New Roman"/>
          <w:strike/>
        </w:rPr>
        <w:t>If requested by the training institution receiving the donation, any employer donating material or equipment may agree to provide a minimum of three months maintenance or service to the institution in order to receive the tax credit. This agreement shall cover the cost of any maintenance required on the donated materials or equipment for the term of the agreement.</w:t>
      </w:r>
    </w:p>
    <w:p w14:paraId="0181FBF3" w14:textId="30A6C48B"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4A5AF1" w:rsidRPr="003F4CFA">
        <w:rPr>
          <w:rFonts w:ascii="Times New Roman" w:eastAsia="Aptos" w:hAnsi="Times New Roman" w:cs="Times New Roman"/>
          <w:strike/>
        </w:rPr>
        <w:tab/>
      </w:r>
      <w:r w:rsidRPr="003F4CFA">
        <w:rPr>
          <w:rFonts w:ascii="Times New Roman" w:eastAsia="Aptos" w:hAnsi="Times New Roman" w:cs="Times New Roman"/>
          <w:strike/>
        </w:rPr>
        <w:t>Orientation Agreement.</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Any employer donating materials or equipment to an eligible training institution shall agree to provide the training institution with materials or</w:t>
      </w:r>
    </w:p>
    <w:p w14:paraId="72AB3958"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equipment operating instructions at no cost to the institution at a location specified in the agreement. Orientation instruction shall take place within two weeks after installation of the donated materials and equipment.</w:t>
      </w:r>
    </w:p>
    <w:p w14:paraId="57C2F5D9" w14:textId="77777777" w:rsidR="004A5AF1"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 Eligible Donations. The tax credit shall be applicable to donations made after July 1, 1998 and before January 1, 2001.</w:t>
      </w:r>
    </w:p>
    <w:p w14:paraId="3C44CFB4" w14:textId="77777777" w:rsidR="004A5AF1" w:rsidRPr="003F4CFA" w:rsidRDefault="004A5AF1" w:rsidP="001B0E74">
      <w:pPr>
        <w:spacing w:after="0" w:line="240" w:lineRule="auto"/>
        <w:jc w:val="both"/>
        <w:rPr>
          <w:rFonts w:ascii="Times New Roman" w:eastAsia="Aptos" w:hAnsi="Times New Roman" w:cs="Times New Roman"/>
          <w:strike/>
        </w:rPr>
      </w:pPr>
    </w:p>
    <w:p w14:paraId="0689C797" w14:textId="35AD2019" w:rsidR="001B0E74" w:rsidRPr="003F4CFA" w:rsidRDefault="00E2753C"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AUTHORITY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in accordance with R.S. 47:6012.</w:t>
      </w:r>
    </w:p>
    <w:p w14:paraId="0D576E41" w14:textId="00E69992" w:rsidR="00BC1F52" w:rsidRPr="003F4CFA" w:rsidRDefault="00E2753C"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HISTORICAL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by the Department of Revenue, Corporation Income and Franchise Taxes Division, in consultation with the Department of Labor, LR 25:877 (May 1999)</w:t>
      </w:r>
      <w:r w:rsidR="00F13F8C" w:rsidRPr="003F4CFA">
        <w:rPr>
          <w:rFonts w:ascii="Times New Roman" w:eastAsia="Aptos" w:hAnsi="Times New Roman" w:cs="Times New Roman"/>
        </w:rPr>
        <w:t>, repealed by the Department of Revenue, Tax Policy and Planning Division, LR:52</w:t>
      </w:r>
    </w:p>
    <w:p w14:paraId="0AF7B51A" w14:textId="77777777" w:rsidR="001B0E74" w:rsidRPr="003F4CFA" w:rsidRDefault="001B0E74" w:rsidP="001B0E74">
      <w:pPr>
        <w:spacing w:after="0" w:line="240" w:lineRule="auto"/>
        <w:jc w:val="both"/>
        <w:rPr>
          <w:rFonts w:ascii="Times New Roman" w:eastAsia="Aptos" w:hAnsi="Times New Roman" w:cs="Times New Roman"/>
        </w:rPr>
      </w:pPr>
    </w:p>
    <w:p w14:paraId="5D26456D" w14:textId="6F165CEA" w:rsidR="00711963" w:rsidRPr="003F4CFA" w:rsidRDefault="00711963"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§1902.</w:t>
      </w:r>
      <w:r w:rsidR="004E3B6A" w:rsidRPr="003F4CFA">
        <w:rPr>
          <w:rFonts w:ascii="Times New Roman" w:eastAsia="Aptos" w:hAnsi="Times New Roman" w:cs="Times New Roman"/>
        </w:rPr>
        <w:tab/>
      </w:r>
      <w:r w:rsidR="004E3B6A" w:rsidRPr="003F4CFA">
        <w:rPr>
          <w:rFonts w:ascii="Times New Roman" w:eastAsia="Aptos" w:hAnsi="Times New Roman" w:cs="Times New Roman"/>
        </w:rPr>
        <w:tab/>
      </w:r>
      <w:r w:rsidRPr="003F4CFA">
        <w:rPr>
          <w:rFonts w:ascii="Times New Roman" w:eastAsia="Aptos" w:hAnsi="Times New Roman" w:cs="Times New Roman"/>
        </w:rPr>
        <w:t>Inventory Tax Credits</w:t>
      </w:r>
    </w:p>
    <w:p w14:paraId="0BA2FED8" w14:textId="4813C889"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Tax Credits for Local Inventory Taxes Paid</w:t>
      </w:r>
      <w:r w:rsidR="004A5AF1" w:rsidRPr="003F4CFA">
        <w:rPr>
          <w:rFonts w:ascii="Times New Roman" w:eastAsia="Aptos" w:hAnsi="Times New Roman" w:cs="Times New Roman"/>
          <w:strike/>
        </w:rPr>
        <w:t xml:space="preserve">. </w:t>
      </w:r>
      <w:r w:rsidR="004A5AF1" w:rsidRPr="003F4CFA">
        <w:rPr>
          <w:rFonts w:ascii="Times New Roman" w:eastAsia="Aptos" w:hAnsi="Times New Roman" w:cs="Times New Roman"/>
          <w:strike/>
        </w:rPr>
        <w:tab/>
      </w:r>
      <w:r w:rsidRPr="003F4CFA">
        <w:rPr>
          <w:rFonts w:ascii="Times New Roman" w:eastAsia="Aptos" w:hAnsi="Times New Roman" w:cs="Times New Roman"/>
          <w:strike/>
        </w:rPr>
        <w:t>R.S. 47:6006 allows a credit for ad valorem taxes paid to local governments on inventory held by manufacturers, distributors, and retailers.</w:t>
      </w:r>
    </w:p>
    <w:p w14:paraId="2DE9557D" w14:textId="226AF4EE"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Application to Corporations.</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All entities taxed as corporations for Louisiana income or corporation franchise tax purposes shall claim any credit allowable for inventory taxes paid by them on their corporation income and corporation franchise tax return. This includes, but is not limited to:</w:t>
      </w:r>
    </w:p>
    <w:p w14:paraId="6B816A55" w14:textId="12FA5F99"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A5AF1" w:rsidRPr="003F4CFA">
        <w:rPr>
          <w:rFonts w:ascii="Times New Roman" w:eastAsia="Aptos" w:hAnsi="Times New Roman" w:cs="Times New Roman"/>
          <w:strike/>
        </w:rPr>
        <w:tab/>
      </w:r>
      <w:r w:rsidRPr="003F4CFA">
        <w:rPr>
          <w:rFonts w:ascii="Times New Roman" w:eastAsia="Aptos" w:hAnsi="Times New Roman" w:cs="Times New Roman"/>
          <w:strike/>
        </w:rPr>
        <w:t>S corporations;</w:t>
      </w:r>
    </w:p>
    <w:p w14:paraId="4ECBE095" w14:textId="25263394"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A5AF1" w:rsidRPr="003F4CFA">
        <w:rPr>
          <w:rFonts w:ascii="Times New Roman" w:eastAsia="Aptos" w:hAnsi="Times New Roman" w:cs="Times New Roman"/>
          <w:strike/>
        </w:rPr>
        <w:tab/>
      </w:r>
      <w:r w:rsidRPr="003F4CFA">
        <w:rPr>
          <w:rFonts w:ascii="Times New Roman" w:eastAsia="Aptos" w:hAnsi="Times New Roman" w:cs="Times New Roman"/>
          <w:strike/>
        </w:rPr>
        <w:t>partnerships taxed as corporations for income tax purposes;</w:t>
      </w:r>
    </w:p>
    <w:p w14:paraId="33FA3F2B" w14:textId="6D9CE5F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A5AF1" w:rsidRPr="003F4CFA">
        <w:rPr>
          <w:rFonts w:ascii="Times New Roman" w:eastAsia="Aptos" w:hAnsi="Times New Roman" w:cs="Times New Roman"/>
          <w:strike/>
        </w:rPr>
        <w:tab/>
      </w:r>
      <w:r w:rsidRPr="003F4CFA">
        <w:rPr>
          <w:rFonts w:ascii="Times New Roman" w:eastAsia="Aptos" w:hAnsi="Times New Roman" w:cs="Times New Roman"/>
          <w:strike/>
        </w:rPr>
        <w:t>limited liability companies (LLC's) taxed as corporations for income tax purposes.</w:t>
      </w:r>
    </w:p>
    <w:p w14:paraId="22563069" w14:textId="01D3F16B"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Application to Individuals, Estates, and Trusts</w:t>
      </w:r>
    </w:p>
    <w:p w14:paraId="7F2A792C" w14:textId="7678CCBD"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All individuals shall claim on their individual income tax returns any credit allowable for inventory taxes paid by them.</w:t>
      </w:r>
    </w:p>
    <w:p w14:paraId="3769D5A8" w14:textId="491CDDE0"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A5AF1" w:rsidRPr="003F4CFA">
        <w:rPr>
          <w:rFonts w:ascii="Times New Roman" w:eastAsia="Aptos" w:hAnsi="Times New Roman" w:cs="Times New Roman"/>
          <w:strike/>
        </w:rPr>
        <w:tab/>
      </w:r>
      <w:r w:rsidRPr="003F4CFA">
        <w:rPr>
          <w:rFonts w:ascii="Times New Roman" w:eastAsia="Aptos" w:hAnsi="Times New Roman" w:cs="Times New Roman"/>
          <w:strike/>
        </w:rPr>
        <w:t>Estates or trusts shall claim on their fiduciary income tax returns any credit allowable for inventory taxes paid by them.</w:t>
      </w:r>
    </w:p>
    <w:p w14:paraId="664EB02C" w14:textId="2AAFBBFD"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Application to Partnerships.</w:t>
      </w:r>
      <w:r w:rsidR="004A5AF1" w:rsidRPr="003F4CFA">
        <w:rPr>
          <w:rFonts w:ascii="Times New Roman" w:eastAsia="Aptos" w:hAnsi="Times New Roman" w:cs="Times New Roman"/>
          <w:strike/>
        </w:rPr>
        <w:tab/>
      </w:r>
      <w:r w:rsidR="004A5AF1" w:rsidRPr="003F4CFA">
        <w:rPr>
          <w:rFonts w:ascii="Times New Roman" w:eastAsia="Aptos" w:hAnsi="Times New Roman" w:cs="Times New Roman"/>
          <w:strike/>
        </w:rPr>
        <w:tab/>
      </w:r>
      <w:r w:rsidRPr="003F4CFA">
        <w:rPr>
          <w:rFonts w:ascii="Times New Roman" w:eastAsia="Aptos" w:hAnsi="Times New Roman" w:cs="Times New Roman"/>
          <w:strike/>
        </w:rPr>
        <w:t>Any credit allowable for inventory taxes paid by partnerships not taxed as corporations shall be claimed on the returns of the partners as follows.</w:t>
      </w:r>
    </w:p>
    <w:p w14:paraId="10A94298" w14:textId="68A36A83"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1.</w:t>
      </w:r>
      <w:r w:rsidR="004A5AF1" w:rsidRPr="003F4CFA">
        <w:rPr>
          <w:rFonts w:ascii="Times New Roman" w:eastAsia="Aptos" w:hAnsi="Times New Roman" w:cs="Times New Roman"/>
          <w:strike/>
        </w:rPr>
        <w:tab/>
      </w:r>
      <w:r w:rsidRPr="003F4CFA">
        <w:rPr>
          <w:rFonts w:ascii="Times New Roman" w:eastAsia="Aptos" w:hAnsi="Times New Roman" w:cs="Times New Roman"/>
          <w:strike/>
        </w:rPr>
        <w:t>Corporation partners shall claim the credit on their corporation income or corporation franchise tax returns.</w:t>
      </w:r>
    </w:p>
    <w:p w14:paraId="0432DD6D" w14:textId="797BA392"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A5AF1" w:rsidRPr="003F4CFA">
        <w:rPr>
          <w:rFonts w:ascii="Times New Roman" w:eastAsia="Aptos" w:hAnsi="Times New Roman" w:cs="Times New Roman"/>
          <w:strike/>
        </w:rPr>
        <w:tab/>
      </w:r>
      <w:r w:rsidRPr="003F4CFA">
        <w:rPr>
          <w:rFonts w:ascii="Times New Roman" w:eastAsia="Aptos" w:hAnsi="Times New Roman" w:cs="Times New Roman"/>
          <w:strike/>
        </w:rPr>
        <w:t>Individual partners shall claim the credit on their individual income tax returns.</w:t>
      </w:r>
    </w:p>
    <w:p w14:paraId="7F807AC7" w14:textId="377859C1"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A5AF1" w:rsidRPr="003F4CFA">
        <w:rPr>
          <w:rFonts w:ascii="Times New Roman" w:eastAsia="Aptos" w:hAnsi="Times New Roman" w:cs="Times New Roman"/>
          <w:strike/>
        </w:rPr>
        <w:tab/>
      </w:r>
      <w:r w:rsidRPr="003F4CFA">
        <w:rPr>
          <w:rFonts w:ascii="Times New Roman" w:eastAsia="Aptos" w:hAnsi="Times New Roman" w:cs="Times New Roman"/>
          <w:strike/>
        </w:rPr>
        <w:t>Partners that are estates or trusts shall claim the credit on their fiduciary income tax returns.</w:t>
      </w:r>
    </w:p>
    <w:p w14:paraId="6A317ACD" w14:textId="77777777" w:rsidR="004A5AF1" w:rsidRPr="003F4CFA" w:rsidRDefault="004A5AF1" w:rsidP="001B0E74">
      <w:pPr>
        <w:spacing w:after="0" w:line="240" w:lineRule="auto"/>
        <w:jc w:val="both"/>
        <w:rPr>
          <w:rFonts w:ascii="Times New Roman" w:eastAsia="Aptos" w:hAnsi="Times New Roman" w:cs="Times New Roman"/>
        </w:rPr>
      </w:pPr>
    </w:p>
    <w:p w14:paraId="09A7C1F7" w14:textId="77777777" w:rsidR="00645C84" w:rsidRDefault="00E2753C"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AUTHORITY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in accordance with R.S.</w:t>
      </w:r>
      <w:r w:rsidR="00FF5FD8" w:rsidRPr="003F4CFA">
        <w:rPr>
          <w:rFonts w:ascii="Times New Roman" w:eastAsia="Aptos" w:hAnsi="Times New Roman" w:cs="Times New Roman"/>
        </w:rPr>
        <w:t xml:space="preserve"> </w:t>
      </w:r>
      <w:r w:rsidRPr="003F4CFA">
        <w:rPr>
          <w:rFonts w:ascii="Times New Roman" w:eastAsia="Aptos" w:hAnsi="Times New Roman" w:cs="Times New Roman"/>
        </w:rPr>
        <w:t>47:6006 and R.S. 47:1511.</w:t>
      </w:r>
    </w:p>
    <w:p w14:paraId="0F058555" w14:textId="70B92405" w:rsidR="00711963" w:rsidRPr="003F4CFA" w:rsidRDefault="00E2753C"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HISTORICAL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by the Department of</w:t>
      </w:r>
      <w:r w:rsidR="00FF5FD8" w:rsidRPr="003F4CFA">
        <w:rPr>
          <w:rFonts w:ascii="Times New Roman" w:eastAsia="Aptos" w:hAnsi="Times New Roman" w:cs="Times New Roman"/>
        </w:rPr>
        <w:t xml:space="preserve"> </w:t>
      </w:r>
      <w:r w:rsidRPr="003F4CFA">
        <w:rPr>
          <w:rFonts w:ascii="Times New Roman" w:eastAsia="Aptos" w:hAnsi="Times New Roman" w:cs="Times New Roman"/>
        </w:rPr>
        <w:t>Revenue, Policy Services Division, LR 27:1705 (October 2001)</w:t>
      </w:r>
      <w:r w:rsidR="00F13F8C" w:rsidRPr="003F4CFA">
        <w:rPr>
          <w:rFonts w:ascii="Times New Roman" w:eastAsia="Aptos" w:hAnsi="Times New Roman" w:cs="Times New Roman"/>
        </w:rPr>
        <w:t xml:space="preserve"> </w:t>
      </w:r>
      <w:r w:rsidR="00645C84">
        <w:rPr>
          <w:rFonts w:ascii="Times New Roman" w:eastAsia="Aptos" w:hAnsi="Times New Roman" w:cs="Times New Roman"/>
        </w:rPr>
        <w:t>r</w:t>
      </w:r>
      <w:r w:rsidR="00F13F8C" w:rsidRPr="003F4CFA">
        <w:rPr>
          <w:rFonts w:ascii="Times New Roman" w:eastAsia="Aptos" w:hAnsi="Times New Roman" w:cs="Times New Roman"/>
        </w:rPr>
        <w:t>epealed by the Department of Revenue, Tax Policy and Planning Division, LR:52.</w:t>
      </w:r>
    </w:p>
    <w:p w14:paraId="6388B46F" w14:textId="77777777" w:rsidR="004A5AF1" w:rsidRPr="003F4CFA" w:rsidRDefault="004A5AF1" w:rsidP="001B0E74">
      <w:pPr>
        <w:spacing w:after="0" w:line="240" w:lineRule="auto"/>
        <w:jc w:val="both"/>
        <w:rPr>
          <w:rFonts w:ascii="Times New Roman" w:eastAsia="Aptos" w:hAnsi="Times New Roman" w:cs="Times New Roman"/>
        </w:rPr>
      </w:pPr>
    </w:p>
    <w:p w14:paraId="1EDAE859" w14:textId="27198D29" w:rsidR="00711963" w:rsidRPr="003F4CFA" w:rsidRDefault="00711963"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§1907.</w:t>
      </w:r>
      <w:r w:rsidR="004E3B6A" w:rsidRPr="003F4CFA">
        <w:rPr>
          <w:rFonts w:ascii="Times New Roman" w:eastAsia="Aptos" w:hAnsi="Times New Roman" w:cs="Times New Roman"/>
        </w:rPr>
        <w:tab/>
      </w:r>
      <w:r w:rsidR="004E3B6A" w:rsidRPr="003F4CFA">
        <w:rPr>
          <w:rFonts w:ascii="Times New Roman" w:eastAsia="Aptos" w:hAnsi="Times New Roman" w:cs="Times New Roman"/>
        </w:rPr>
        <w:tab/>
      </w:r>
      <w:r w:rsidRPr="003F4CFA">
        <w:rPr>
          <w:rFonts w:ascii="Times New Roman" w:eastAsia="Aptos" w:hAnsi="Times New Roman" w:cs="Times New Roman"/>
        </w:rPr>
        <w:t>Income Tax Credits for Solar Energy Systems</w:t>
      </w:r>
    </w:p>
    <w:p w14:paraId="793EE3D1" w14:textId="0FD36AF5"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A5AF1" w:rsidRPr="003F4CFA">
        <w:rPr>
          <w:rFonts w:ascii="Times New Roman" w:eastAsia="Aptos" w:hAnsi="Times New Roman" w:cs="Times New Roman"/>
          <w:strike/>
        </w:rPr>
        <w:tab/>
      </w:r>
      <w:r w:rsidRPr="003F4CFA">
        <w:rPr>
          <w:rFonts w:ascii="Times New Roman" w:eastAsia="Aptos" w:hAnsi="Times New Roman" w:cs="Times New Roman"/>
          <w:strike/>
        </w:rPr>
        <w:t>Revised Statute 47:6030 provides an income tax credit</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for the purchase and installation</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of a solar electric system,</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solar thermal system or any combination of components</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thereof,</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collectively referred to as a “system,” at a single</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family residence located in Louisiana. In order for costs</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associated with the purchase and installation of a solar electric</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system or</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solar thermal system to qualify for this credit, the</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expenditure must be made on or after</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January 1, 2008, and</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before January 1, 2018.</w:t>
      </w:r>
    </w:p>
    <w:p w14:paraId="2B90450A" w14:textId="612AAF95"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A5AF1" w:rsidRPr="003F4CFA">
        <w:rPr>
          <w:rFonts w:ascii="Times New Roman" w:eastAsia="Aptos" w:hAnsi="Times New Roman" w:cs="Times New Roman"/>
          <w:strike/>
        </w:rPr>
        <w:tab/>
      </w:r>
      <w:r w:rsidRPr="003F4CFA">
        <w:rPr>
          <w:rFonts w:ascii="Times New Roman" w:eastAsia="Aptos" w:hAnsi="Times New Roman" w:cs="Times New Roman"/>
          <w:strike/>
        </w:rPr>
        <w:t>Purchase of Solar Energy System. The amount of the</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credit for the purchase and installation of a system at a</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Louisiana residence or for a system which is already installed</w:t>
      </w:r>
    </w:p>
    <w:p w14:paraId="6C1A8B01" w14:textId="4C6493B4"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in a newly constructed home located in Louisiana is equal to</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50 percent of the first $25,000 of the cost of a solar electric</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system, solar thermal system, or any combination of</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components thereof.</w:t>
      </w:r>
    </w:p>
    <w:p w14:paraId="51538904" w14:textId="23EBC02F"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A5AF1" w:rsidRPr="003F4CFA">
        <w:rPr>
          <w:rFonts w:ascii="Times New Roman" w:eastAsia="Aptos" w:hAnsi="Times New Roman" w:cs="Times New Roman"/>
          <w:strike/>
        </w:rPr>
        <w:tab/>
      </w:r>
      <w:r w:rsidRPr="003F4CFA">
        <w:rPr>
          <w:rFonts w:ascii="Times New Roman" w:eastAsia="Aptos" w:hAnsi="Times New Roman" w:cs="Times New Roman"/>
          <w:strike/>
        </w:rPr>
        <w:t>Lease of Solar Energy System</w:t>
      </w:r>
    </w:p>
    <w:p w14:paraId="06C38E60" w14:textId="447597B5"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amount of the credit for the purchase and</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installation of a system before January 1, 2014, at a Louisiana</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residence by a third party through a lease with the owner of</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the residence is equal to 50 percent of the first $25,000 of the</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cost of a solar electric system, solar thermal system, or any</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combination of components thereof.</w:t>
      </w:r>
    </w:p>
    <w:p w14:paraId="28ABA107" w14:textId="5757CDCC" w:rsidR="00711963"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amount of the credit for the purchase and</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installation of a system on or after January 1, 2014 and before</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January 1, 2018, at a Louisiana residence by a third party</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through a lease with the owner of the residence is equal to 38</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percent of the first $25,000 of the cost of a solar electric</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system, solar thermal system, or any combination of</w:t>
      </w:r>
      <w:r w:rsidR="008F41F5" w:rsidRPr="003F4CFA">
        <w:rPr>
          <w:rFonts w:ascii="Times New Roman" w:eastAsia="Aptos" w:hAnsi="Times New Roman" w:cs="Times New Roman"/>
          <w:strike/>
        </w:rPr>
        <w:t xml:space="preserve"> </w:t>
      </w:r>
      <w:r w:rsidRPr="003F4CFA">
        <w:rPr>
          <w:rFonts w:ascii="Times New Roman" w:eastAsia="Aptos" w:hAnsi="Times New Roman" w:cs="Times New Roman"/>
          <w:strike/>
        </w:rPr>
        <w:t>components thereof.</w:t>
      </w:r>
    </w:p>
    <w:p w14:paraId="4A9FF48F" w14:textId="4FCCBE6C"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Additional Lease of Solar Energy System</w:t>
      </w:r>
    </w:p>
    <w:p w14:paraId="46CB836F" w14:textId="6EB8E03A"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Restrictions. For purposes of determining the amount of credit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for the purchase and installation of a system at a Louisiana</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residence by a third party through a lease with the owner of</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the residence, eligible costs of the system shall be subject to</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the following provisions.</w:t>
      </w:r>
    </w:p>
    <w:p w14:paraId="6B999E6C" w14:textId="1B88FEA6"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A5AF1" w:rsidRPr="003F4CFA">
        <w:rPr>
          <w:rFonts w:ascii="Times New Roman" w:eastAsia="Aptos" w:hAnsi="Times New Roman" w:cs="Times New Roman"/>
          <w:strike/>
        </w:rPr>
        <w:tab/>
      </w:r>
      <w:r w:rsidRPr="003F4CFA">
        <w:rPr>
          <w:rFonts w:ascii="Times New Roman" w:eastAsia="Aptos" w:hAnsi="Times New Roman" w:cs="Times New Roman"/>
          <w:strike/>
        </w:rPr>
        <w:t>For a system purchased and installed on or after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July 1, 2013 and before July 1, 2014, the system shall cost no</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more than four dollars and fifty cents per watt and provide for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no more than six kilowatts of energy.</w:t>
      </w:r>
    </w:p>
    <w:p w14:paraId="5572FDB8" w14:textId="6B2CE6EE"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A5AF1" w:rsidRPr="003F4CFA">
        <w:rPr>
          <w:rFonts w:ascii="Times New Roman" w:eastAsia="Aptos" w:hAnsi="Times New Roman" w:cs="Times New Roman"/>
          <w:strike/>
        </w:rPr>
        <w:tab/>
      </w:r>
      <w:r w:rsidRPr="003F4CFA">
        <w:rPr>
          <w:rFonts w:ascii="Times New Roman" w:eastAsia="Aptos" w:hAnsi="Times New Roman" w:cs="Times New Roman"/>
          <w:strike/>
        </w:rPr>
        <w:t>For a system purchased and installed on or after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July 1, 2014 and before July 1, 2015, the system shall cost no</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more than three dollars and fifty cents per watt and provide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no more than six kilowatts of energy.</w:t>
      </w:r>
    </w:p>
    <w:p w14:paraId="2BC32CF6" w14:textId="77C48FAF"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A5AF1" w:rsidRPr="003F4CFA">
        <w:rPr>
          <w:rFonts w:ascii="Times New Roman" w:eastAsia="Aptos" w:hAnsi="Times New Roman" w:cs="Times New Roman"/>
          <w:strike/>
        </w:rPr>
        <w:tab/>
      </w:r>
      <w:r w:rsidRPr="003F4CFA">
        <w:rPr>
          <w:rFonts w:ascii="Times New Roman" w:eastAsia="Aptos" w:hAnsi="Times New Roman" w:cs="Times New Roman"/>
          <w:strike/>
        </w:rPr>
        <w:t>For a system purchased and installed on or after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July 1, 2015 and before January 1, 2018, the system shall cost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no more than two dollars per watt and provide for no more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than six kilowatts of energy.</w:t>
      </w:r>
    </w:p>
    <w:p w14:paraId="79A096E1" w14:textId="290C1FC1"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A5AF1" w:rsidRPr="003F4CFA">
        <w:rPr>
          <w:rFonts w:ascii="Times New Roman" w:eastAsia="Aptos" w:hAnsi="Times New Roman" w:cs="Times New Roman"/>
          <w:strike/>
        </w:rPr>
        <w:tab/>
      </w:r>
      <w:r w:rsidRPr="003F4CFA">
        <w:rPr>
          <w:rFonts w:ascii="Times New Roman" w:eastAsia="Aptos" w:hAnsi="Times New Roman" w:cs="Times New Roman"/>
          <w:strike/>
        </w:rPr>
        <w:t>Definitions</w:t>
      </w:r>
    </w:p>
    <w:p w14:paraId="62E207D1" w14:textId="409E269E"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Charge Controller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an apparatus designed to control the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state of charge of a bank of batteries.</w:t>
      </w:r>
    </w:p>
    <w:p w14:paraId="0F7FC729" w14:textId="0B320309"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lastRenderedPageBreak/>
        <w:t>Grid-Connected, Net Metering System</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 solar electric</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system interconnected with the utility grid in which the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customer pays the utility for only the net energy used from the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utility minus the energy fed into the grid by the customer. All</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interconnections must be in accordance with the capacity,</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safety and performance interconnection standards adopted as</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part of the appropriate, established net metering rules and</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procedures of the Louisiana Public Service Commission, the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New Orleans City Council, or other Louisiana utility</w:t>
      </w:r>
    </w:p>
    <w:p w14:paraId="340837AD"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regulatory entity.</w:t>
      </w:r>
    </w:p>
    <w:p w14:paraId="3A4CC223" w14:textId="003CA7DE"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Home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 single-family detached dwelling.</w:t>
      </w:r>
    </w:p>
    <w:p w14:paraId="3CAE1662" w14:textId="7A69EC24"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Inverter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an apparatus designed to convert direct current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(DC) electrical energy to alternating current (AC) electrical</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energy. Modern inverters also perform a variety of safety and</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power conditioning functions that allow them to safely</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interconnect with the electrical grid.</w:t>
      </w:r>
    </w:p>
    <w:p w14:paraId="42E0B922" w14:textId="174C6FCD"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 xml:space="preserve">Manufactured </w:t>
      </w:r>
      <w:r w:rsidRPr="003F4CFA">
        <w:rPr>
          <w:rFonts w:ascii="Times New Roman" w:eastAsia="Aptos" w:hAnsi="Times New Roman" w:cs="Times New Roman"/>
          <w:strike/>
        </w:rPr>
        <w:t xml:space="preserve">or </w:t>
      </w:r>
      <w:r w:rsidRPr="003F4CFA">
        <w:rPr>
          <w:rFonts w:ascii="Times New Roman" w:eastAsia="Aptos" w:hAnsi="Times New Roman" w:cs="Times New Roman"/>
          <w:i/>
          <w:iCs/>
          <w:strike/>
        </w:rPr>
        <w:t>Produced</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wholly the growth, product,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 xml:space="preserve">or </w:t>
      </w:r>
      <w:r w:rsidRPr="003F4CFA">
        <w:rPr>
          <w:rFonts w:ascii="Times New Roman" w:eastAsia="Aptos" w:hAnsi="Times New Roman" w:cs="Times New Roman"/>
          <w:i/>
          <w:iCs/>
          <w:strike/>
        </w:rPr>
        <w:t xml:space="preserve">manufacture </w:t>
      </w:r>
      <w:r w:rsidRPr="003F4CFA">
        <w:rPr>
          <w:rFonts w:ascii="Times New Roman" w:eastAsia="Aptos" w:hAnsi="Times New Roman" w:cs="Times New Roman"/>
          <w:strike/>
        </w:rPr>
        <w:t>of the United States or a country to which the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United States is a party to an international agreement meeting</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the criteria of the American Recovery and Reinvestment Act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of 2009 (ARRA) or in the case of a manufactured good that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consists in whole or in part of materials from a non-ARRA</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compliant country, has been substantially transformed in an</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ARRA-compliant country into a new and different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manufactured good distinct from the materials from which it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was transformed. This definition has been adopted in</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accordance with 2 CFR §176.160.</w:t>
      </w:r>
    </w:p>
    <w:p w14:paraId="386FFE26" w14:textId="07CEB134"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Photovoltaic Panel</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 panel consisting of a collection of</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solar cells capable of producing direct current (DC) electrical</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energy when exposed to sunlight.</w:t>
      </w:r>
    </w:p>
    <w:p w14:paraId="71E4A88D" w14:textId="3E6FD273"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Placed in Service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fully operational and in a current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state of delivering solar energy to the qualifying residence in</w:t>
      </w:r>
      <w:r w:rsidRPr="003F4CFA">
        <w:rPr>
          <w:rFonts w:ascii="Times New Roman" w:eastAsia="TimesNewRomanPSMT" w:hAnsi="Times New Roman" w:cs="Times New Roman"/>
          <w:strike/>
          <w:kern w:val="0"/>
        </w:rPr>
        <w:t xml:space="preserve"> </w:t>
      </w:r>
      <w:r w:rsidRPr="003F4CFA">
        <w:rPr>
          <w:rFonts w:ascii="Times New Roman" w:eastAsia="Aptos" w:hAnsi="Times New Roman" w:cs="Times New Roman"/>
          <w:strike/>
        </w:rPr>
        <w:t>a manner consistent with the intended purpose of the solar</w:t>
      </w:r>
    </w:p>
    <w:p w14:paraId="6C231DF5"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energy system.</w:t>
      </w:r>
    </w:p>
    <w:p w14:paraId="36922971" w14:textId="61A59960"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Residence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 single family detached dwelling. To be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 xml:space="preserve">considered a </w:t>
      </w:r>
      <w:r w:rsidRPr="003F4CFA">
        <w:rPr>
          <w:rFonts w:ascii="Times New Roman" w:eastAsia="Aptos" w:hAnsi="Times New Roman" w:cs="Times New Roman"/>
          <w:i/>
          <w:iCs/>
          <w:strike/>
        </w:rPr>
        <w:t>residence</w:t>
      </w:r>
      <w:r w:rsidRPr="003F4CFA">
        <w:rPr>
          <w:rFonts w:ascii="Times New Roman" w:eastAsia="Aptos" w:hAnsi="Times New Roman" w:cs="Times New Roman"/>
          <w:strike/>
        </w:rPr>
        <w:t>, the physical properties of the space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must provide the basic elements of a home, including</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appropriate and customary appliances and facilities and the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occupant must use the facilities as a home. All eligible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residences must be located in Louisiana.</w:t>
      </w:r>
    </w:p>
    <w:p w14:paraId="3E4D936B" w14:textId="6A80DE93"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Solar Electric System</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 system consisting of</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photovoltaic panels with the primary purpose of converting</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sunlight to electrical energy and all equipment and apparatus</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necessary to</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connect, store and process the electrical energy</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for connection to and use by an electrical load.</w:t>
      </w:r>
    </w:p>
    <w:p w14:paraId="106B7440" w14:textId="3EE7DC6C"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Solar Thermal System</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 system consisting of a solar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energy collector with the primary purpose of converting</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sunlight to thermal energy and all devices and apparatus</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necessary to transfer and store the collected thermal energy</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for the purposes of heating water, space heating, or space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cooling.</w:t>
      </w:r>
    </w:p>
    <w:p w14:paraId="6E996646" w14:textId="547EC199"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Supplemental Heating Equipment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 device or apparatus</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installed in a solar thermal system that utilizes energy sources</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other than sunlight to add heat to the system, with the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exception of factory installed auxiliary heat strips that are an</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integral component of a specifically engineered solar hot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water storage tank.</w:t>
      </w:r>
    </w:p>
    <w:p w14:paraId="0DF583D8" w14:textId="7B3FDB85"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A5AF1" w:rsidRPr="003F4CFA">
        <w:rPr>
          <w:rFonts w:ascii="Times New Roman" w:eastAsia="Aptos" w:hAnsi="Times New Roman" w:cs="Times New Roman"/>
          <w:strike/>
        </w:rPr>
        <w:tab/>
      </w:r>
      <w:r w:rsidRPr="003F4CFA">
        <w:rPr>
          <w:rFonts w:ascii="Times New Roman" w:eastAsia="Aptos" w:hAnsi="Times New Roman" w:cs="Times New Roman"/>
          <w:strike/>
        </w:rPr>
        <w:t>Eligibility for Solar Energy Systems Tax Credits</w:t>
      </w:r>
    </w:p>
    <w:p w14:paraId="182E4DC9" w14:textId="435BA44D"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A5AF1" w:rsidRPr="003F4CFA">
        <w:rPr>
          <w:rFonts w:ascii="Times New Roman" w:eastAsia="Aptos" w:hAnsi="Times New Roman" w:cs="Times New Roman"/>
          <w:strike/>
        </w:rPr>
        <w:tab/>
      </w:r>
      <w:r w:rsidRPr="003F4CFA">
        <w:rPr>
          <w:rFonts w:ascii="Times New Roman" w:eastAsia="Aptos" w:hAnsi="Times New Roman" w:cs="Times New Roman"/>
          <w:strike/>
        </w:rPr>
        <w:t>Regardless of the number of system components</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installed on each qualifying residence, such components shall</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constitute a single system for each residence for purposes of</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the tax credit.</w:t>
      </w:r>
    </w:p>
    <w:p w14:paraId="04E21FDA" w14:textId="551FE1A4"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All solar energy systems must be installed in the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immediate vicinity of the residence claiming the credit such</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that the electrical, mechanical or thermal energy is delivered</w:t>
      </w:r>
    </w:p>
    <w:p w14:paraId="71EC9754" w14:textId="777777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directly to the residence.</w:t>
      </w:r>
    </w:p>
    <w:p w14:paraId="705C6732" w14:textId="0935B20F"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A5AF1" w:rsidRPr="003F4CFA">
        <w:rPr>
          <w:rFonts w:ascii="Times New Roman" w:eastAsia="Aptos" w:hAnsi="Times New Roman" w:cs="Times New Roman"/>
          <w:strike/>
        </w:rPr>
        <w:tab/>
      </w:r>
      <w:r w:rsidRPr="003F4CFA">
        <w:rPr>
          <w:rFonts w:ascii="Times New Roman" w:eastAsia="Aptos" w:hAnsi="Times New Roman" w:cs="Times New Roman"/>
          <w:strike/>
        </w:rPr>
        <w:t>In order to claim a tax credit for either a solar electric</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energy system, solar thermal energy system, or a combination</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of components thereof, the components of a system must be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purchased and installed at the same time as a system.</w:t>
      </w:r>
    </w:p>
    <w:p w14:paraId="10BE82ED" w14:textId="3C872ECB"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4.</w:t>
      </w:r>
      <w:r w:rsidR="004A5AF1" w:rsidRPr="003F4CFA">
        <w:rPr>
          <w:rFonts w:ascii="Times New Roman" w:eastAsia="Aptos" w:hAnsi="Times New Roman" w:cs="Times New Roman"/>
          <w:strike/>
        </w:rPr>
        <w:tab/>
      </w:r>
      <w:r w:rsidRPr="003F4CFA">
        <w:rPr>
          <w:rFonts w:ascii="Times New Roman" w:eastAsia="Aptos" w:hAnsi="Times New Roman" w:cs="Times New Roman"/>
          <w:strike/>
        </w:rPr>
        <w:t>For a taxpayer other than the owner of the residence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to claim a tax credit for a solar electric energy system, solar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thermal energy system, or combination of components</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thereof, the taxpayer must provide the department with a copy</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of the contract in which the owner of the residence has clearly</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and unambiguously stated that he is not entitled to and will</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not claim the tax credit and thereby transfers his right to claim</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the tax credit to the installer, developer or third-party</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taxpayer. Absent such a contract, the owner of the residence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is the only taxpayer eligible to claim the credit and the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installer, developer or third-party taxpayer shall have no right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to the credit. For an installer, developer, or third-party</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taxpayer who purchases a system for installation at another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person’s residence in connection with a lease of the system by</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the owner of the residence, the transfer of the right to obtain</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the credit from the homeowner to the installer, developer or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third-party taxpayer shall be regarded as taxable consideration</w:t>
      </w:r>
      <w:r w:rsidRPr="003F4CFA">
        <w:rPr>
          <w:rFonts w:ascii="Times New Roman" w:eastAsia="TimesNewRomanPSMT" w:hAnsi="Times New Roman" w:cs="Times New Roman"/>
          <w:strike/>
          <w:kern w:val="0"/>
        </w:rPr>
        <w:t xml:space="preserve"> </w:t>
      </w:r>
      <w:r w:rsidRPr="003F4CFA">
        <w:rPr>
          <w:rFonts w:ascii="Times New Roman" w:eastAsia="Aptos" w:hAnsi="Times New Roman" w:cs="Times New Roman"/>
          <w:strike/>
        </w:rPr>
        <w:t>received in exchange for the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homeowners’ right to use or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possess the solar energy system. In such instances, the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installer, developer or third-party taxpayer shall be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responsible for collecting and remitting the sales tax on the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full amount of the credit received.</w:t>
      </w:r>
    </w:p>
    <w:p w14:paraId="77B17F95" w14:textId="77AF220B"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4A5AF1" w:rsidRPr="003F4CFA">
        <w:rPr>
          <w:rFonts w:ascii="Times New Roman" w:eastAsia="Aptos" w:hAnsi="Times New Roman" w:cs="Times New Roman"/>
          <w:strike/>
        </w:rPr>
        <w:tab/>
      </w:r>
      <w:r w:rsidRPr="003F4CFA">
        <w:rPr>
          <w:rFonts w:ascii="Times New Roman" w:eastAsia="Aptos" w:hAnsi="Times New Roman" w:cs="Times New Roman"/>
          <w:strike/>
        </w:rPr>
        <w:t>Claiming the Solar Energy Systems Tax Credit</w:t>
      </w:r>
    </w:p>
    <w:p w14:paraId="4B89F07F" w14:textId="1F144818"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credit for the purchase and installation of a solar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energy system by a taxpayer at his residence shall be claimed</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by the taxpayer on his Louisiana individual income tax return</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for the taxable year in which the system is completed and</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placed in service. If a taxpayer purchases a newly constructed</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home with a system already installed, the credit shall be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claimed on the tax return for the taxable year in which the act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of sale occurred.</w:t>
      </w:r>
    </w:p>
    <w:p w14:paraId="43215103" w14:textId="7320A577"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credit for the purchase and installation of a solar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energy system by a third-party taxpayer at another person’s</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residence through a lease with the owner of the residence shall</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be claimed by the taxpayer on his Louisiana individual,</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corporate or fiduciary income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tax return for the taxable year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in which the system is completed and placed in service.</w:t>
      </w:r>
    </w:p>
    <w:p w14:paraId="702DC324" w14:textId="6905F0A4"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w:t>
      </w:r>
      <w:r w:rsidR="004A5AF1" w:rsidRPr="003F4CFA">
        <w:rPr>
          <w:rFonts w:ascii="Times New Roman" w:eastAsia="Aptos" w:hAnsi="Times New Roman" w:cs="Times New Roman"/>
          <w:strike/>
        </w:rPr>
        <w:tab/>
      </w:r>
      <w:r w:rsidRPr="003F4CFA">
        <w:rPr>
          <w:rFonts w:ascii="Times New Roman" w:eastAsia="Aptos" w:hAnsi="Times New Roman" w:cs="Times New Roman"/>
          <w:strike/>
        </w:rPr>
        <w:t>Solar Energy Systems Eligible for the Tax Credit</w:t>
      </w:r>
    </w:p>
    <w:p w14:paraId="3C3A2102" w14:textId="1728BBED"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credit provided by R.S. 47:6030 is only allowed</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for a complete and functioning solar energy system. Local and</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state sales and use taxes are an eligible system cost. With</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respect to each residence, only one tax credit for the purchase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and installation of a single system shall be allowed. Any</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additional system(s) or equipment added at a later date will</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not qualify for additional credit. This provision also applies to</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residences which have claimed a solar tax credit prior to July</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1, 2013 and shall in no way be construed or interpreted to</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allow more than one tax credit for any residence.</w:t>
      </w:r>
    </w:p>
    <w:p w14:paraId="33844D1F" w14:textId="4EE10F15"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A5AF1" w:rsidRPr="003F4CFA">
        <w:rPr>
          <w:rFonts w:ascii="Times New Roman" w:eastAsia="Aptos" w:hAnsi="Times New Roman" w:cs="Times New Roman"/>
          <w:strike/>
        </w:rPr>
        <w:tab/>
      </w:r>
      <w:r w:rsidRPr="003F4CFA">
        <w:rPr>
          <w:rFonts w:ascii="Times New Roman" w:eastAsia="Aptos" w:hAnsi="Times New Roman" w:cs="Times New Roman"/>
          <w:strike/>
        </w:rPr>
        <w:t>System components purchased on or after July 1,</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2013, for all solar electric or solar thermal energy systems</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must be compliant with the federal American Recovery and</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Reinvestment Act of 2009. This requirement applies to all</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credit-eligible components as described below in Subsection</w:t>
      </w:r>
    </w:p>
    <w:p w14:paraId="59E04CC6" w14:textId="50D40E16"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w:t>
      </w:r>
      <w:r w:rsidR="004A5AF1" w:rsidRPr="003F4CFA">
        <w:rPr>
          <w:rFonts w:ascii="Times New Roman" w:eastAsia="Aptos" w:hAnsi="Times New Roman" w:cs="Times New Roman"/>
          <w:strike/>
        </w:rPr>
        <w:tab/>
      </w:r>
      <w:r w:rsidRPr="003F4CFA">
        <w:rPr>
          <w:rFonts w:ascii="Times New Roman" w:eastAsia="Aptos" w:hAnsi="Times New Roman" w:cs="Times New Roman"/>
          <w:strike/>
        </w:rPr>
        <w:t>Components which are manufactured or produced in the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United States or in a country with which the United States is</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 party to an international agreement meeting the criteria of</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ARRA will generally be regarded as ARRA compliant. For</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 xml:space="preserve">additional information, see </w:t>
      </w:r>
      <w:r w:rsidRPr="003F4CFA">
        <w:rPr>
          <w:rFonts w:ascii="Times New Roman" w:eastAsia="Aptos" w:hAnsi="Times New Roman" w:cs="Times New Roman"/>
          <w:i/>
          <w:iCs/>
          <w:strike/>
        </w:rPr>
        <w:t>Revenue Information Bulletin 13-</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i/>
          <w:iCs/>
          <w:strike/>
        </w:rPr>
        <w:t>013</w:t>
      </w:r>
      <w:r w:rsidRPr="003F4CFA">
        <w:rPr>
          <w:rFonts w:ascii="Times New Roman" w:eastAsia="Aptos" w:hAnsi="Times New Roman" w:cs="Times New Roman"/>
          <w:strike/>
        </w:rPr>
        <w:t>.</w:t>
      </w:r>
    </w:p>
    <w:p w14:paraId="2B2B50A6" w14:textId="62C04891"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A5AF1" w:rsidRPr="003F4CFA">
        <w:rPr>
          <w:rFonts w:ascii="Times New Roman" w:eastAsia="Aptos" w:hAnsi="Times New Roman" w:cs="Times New Roman"/>
          <w:strike/>
        </w:rPr>
        <w:tab/>
      </w:r>
      <w:r w:rsidRPr="003F4CFA">
        <w:rPr>
          <w:rFonts w:ascii="Times New Roman" w:eastAsia="Aptos" w:hAnsi="Times New Roman" w:cs="Times New Roman"/>
          <w:strike/>
        </w:rPr>
        <w:t>Non-ARRA compliant system components</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purchased prior to July 1, 2013, may qualify for credit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provided that:</w:t>
      </w:r>
    </w:p>
    <w:p w14:paraId="1F976913" w14:textId="16168DD9"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A5AF1" w:rsidRPr="003F4CFA">
        <w:rPr>
          <w:rFonts w:ascii="Times New Roman" w:eastAsia="Aptos" w:hAnsi="Times New Roman" w:cs="Times New Roman"/>
          <w:strike/>
        </w:rPr>
        <w:tab/>
      </w:r>
      <w:r w:rsidRPr="003F4CFA">
        <w:rPr>
          <w:rFonts w:ascii="Times New Roman" w:eastAsia="Aptos" w:hAnsi="Times New Roman" w:cs="Times New Roman"/>
          <w:strike/>
        </w:rPr>
        <w:t>such system components are incorporated into a</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system that is placed in service prior to January 1, 2014; and</w:t>
      </w:r>
    </w:p>
    <w:p w14:paraId="6E9E727D" w14:textId="4C0D7088"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purchaser provides written documentation of</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the pre-July 1, 2013 date of purchase of the eligible</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components.</w:t>
      </w:r>
    </w:p>
    <w:p w14:paraId="26030A3C" w14:textId="76C2C16C"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4.</w:t>
      </w:r>
      <w:r w:rsidR="004A5AF1" w:rsidRPr="003F4CFA">
        <w:rPr>
          <w:rFonts w:ascii="Times New Roman" w:eastAsia="Aptos" w:hAnsi="Times New Roman" w:cs="Times New Roman"/>
          <w:strike/>
        </w:rPr>
        <w:tab/>
      </w:r>
      <w:r w:rsidRPr="003F4CFA">
        <w:rPr>
          <w:rFonts w:ascii="Times New Roman" w:eastAsia="Aptos" w:hAnsi="Times New Roman" w:cs="Times New Roman"/>
          <w:strike/>
        </w:rPr>
        <w:t>Solar Electric Systems. Eligible solar electric</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systems under the provisions of R.S. 47:6030 include grid</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connected</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net metering systems, grid-connected net metering</w:t>
      </w:r>
    </w:p>
    <w:p w14:paraId="02245790" w14:textId="703C2A44" w:rsidR="00E2753C" w:rsidRPr="003F4CFA" w:rsidRDefault="00E2753C"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systems with battery backup, stand alone alternating current</w:t>
      </w:r>
      <w:r w:rsidR="00E22556" w:rsidRPr="003F4CFA">
        <w:rPr>
          <w:rFonts w:ascii="Times New Roman" w:eastAsia="Aptos" w:hAnsi="Times New Roman" w:cs="Times New Roman"/>
          <w:strike/>
        </w:rPr>
        <w:t xml:space="preserve"> </w:t>
      </w:r>
      <w:r w:rsidRPr="003F4CFA">
        <w:rPr>
          <w:rFonts w:ascii="Times New Roman" w:eastAsia="Aptos" w:hAnsi="Times New Roman" w:cs="Times New Roman"/>
          <w:strike/>
        </w:rPr>
        <w:t>(AC) systems and stand alone direct current (DC) systems,</w:t>
      </w:r>
      <w:r w:rsidRPr="003F4CFA">
        <w:rPr>
          <w:rFonts w:ascii="Times New Roman" w:eastAsia="TimesNewRomanPSMT" w:hAnsi="Times New Roman" w:cs="Times New Roman"/>
          <w:strike/>
          <w:kern w:val="0"/>
        </w:rPr>
        <w:t xml:space="preserve"> </w:t>
      </w:r>
      <w:r w:rsidRPr="003F4CFA">
        <w:rPr>
          <w:rFonts w:ascii="Times New Roman" w:eastAsia="Aptos" w:hAnsi="Times New Roman" w:cs="Times New Roman"/>
          <w:strike/>
        </w:rPr>
        <w:t>designed to produce electrical energy and may include the</w:t>
      </w:r>
    </w:p>
    <w:p w14:paraId="574FA2DD" w14:textId="473FD227" w:rsidR="00E2753C" w:rsidRPr="003F4CFA" w:rsidRDefault="00E2753C" w:rsidP="006E4DF4">
      <w:pPr>
        <w:spacing w:after="0" w:line="240" w:lineRule="auto"/>
        <w:rPr>
          <w:rFonts w:ascii="Times New Roman" w:eastAsia="Aptos" w:hAnsi="Times New Roman" w:cs="Times New Roman"/>
          <w:strike/>
        </w:rPr>
      </w:pPr>
      <w:r w:rsidRPr="003F4CFA">
        <w:rPr>
          <w:rFonts w:ascii="Times New Roman" w:eastAsia="Aptos" w:hAnsi="Times New Roman" w:cs="Times New Roman"/>
          <w:strike/>
        </w:rPr>
        <w:t>following.</w:t>
      </w:r>
    </w:p>
    <w:tbl>
      <w:tblPr>
        <w:tblStyle w:val="TableGrid"/>
        <w:tblW w:w="0" w:type="auto"/>
        <w:tblLook w:val="04A0" w:firstRow="1" w:lastRow="0" w:firstColumn="1" w:lastColumn="0" w:noHBand="0" w:noVBand="1"/>
      </w:tblPr>
      <w:tblGrid>
        <w:gridCol w:w="4675"/>
        <w:gridCol w:w="4675"/>
      </w:tblGrid>
      <w:tr w:rsidR="00AC4062" w:rsidRPr="003F4CFA" w14:paraId="72E007BE" w14:textId="77777777" w:rsidTr="00AC4062">
        <w:tc>
          <w:tcPr>
            <w:tcW w:w="4675" w:type="dxa"/>
          </w:tcPr>
          <w:p w14:paraId="01BD61F8" w14:textId="23CC597D"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System Type</w:t>
            </w:r>
          </w:p>
        </w:tc>
        <w:tc>
          <w:tcPr>
            <w:tcW w:w="4675" w:type="dxa"/>
          </w:tcPr>
          <w:p w14:paraId="59642B5A" w14:textId="569EB07C"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Eligible System Components</w:t>
            </w:r>
          </w:p>
        </w:tc>
      </w:tr>
      <w:tr w:rsidR="00AC4062" w:rsidRPr="003F4CFA" w14:paraId="382C2CFC" w14:textId="77777777" w:rsidTr="00AC4062">
        <w:tc>
          <w:tcPr>
            <w:tcW w:w="4675" w:type="dxa"/>
          </w:tcPr>
          <w:p w14:paraId="2FCEA4CD" w14:textId="77777777"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Grid-Connected, Net</w:t>
            </w:r>
          </w:p>
          <w:p w14:paraId="25950844" w14:textId="77777777"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Metering Solar Electric</w:t>
            </w:r>
          </w:p>
          <w:p w14:paraId="1795F205" w14:textId="616AF098"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Systems</w:t>
            </w:r>
          </w:p>
        </w:tc>
        <w:tc>
          <w:tcPr>
            <w:tcW w:w="4675" w:type="dxa"/>
          </w:tcPr>
          <w:p w14:paraId="22B60717" w14:textId="77777777"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photovoltaic panels, mounting systems,</w:t>
            </w:r>
          </w:p>
          <w:p w14:paraId="3C3ABF4B" w14:textId="77777777"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inverters, AC and DC disconnects, lightning</w:t>
            </w:r>
          </w:p>
          <w:p w14:paraId="34C97418" w14:textId="77777777"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and ground fault protection, junction boxes,</w:t>
            </w:r>
          </w:p>
          <w:p w14:paraId="15908EE6" w14:textId="27309084"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remote metering display devices and related</w:t>
            </w:r>
            <w:r w:rsidR="0073081E" w:rsidRPr="003F4CFA">
              <w:rPr>
                <w:rFonts w:ascii="Times New Roman" w:eastAsia="Aptos" w:hAnsi="Times New Roman" w:cs="Times New Roman"/>
                <w:strike/>
              </w:rPr>
              <w:t xml:space="preserve"> </w:t>
            </w:r>
            <w:r w:rsidRPr="003F4CFA">
              <w:rPr>
                <w:rFonts w:ascii="Times New Roman" w:eastAsia="Aptos" w:hAnsi="Times New Roman" w:cs="Times New Roman"/>
                <w:strike/>
              </w:rPr>
              <w:t>electrical wiring materials from the</w:t>
            </w:r>
          </w:p>
          <w:p w14:paraId="6E72762A" w14:textId="58C7FF2F"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photovoltaic panels to point of interconnection</w:t>
            </w:r>
            <w:r w:rsidR="0073081E" w:rsidRPr="003F4CFA">
              <w:rPr>
                <w:rFonts w:ascii="Times New Roman" w:eastAsia="Aptos" w:hAnsi="Times New Roman" w:cs="Times New Roman"/>
                <w:strike/>
              </w:rPr>
              <w:t xml:space="preserve"> </w:t>
            </w:r>
            <w:r w:rsidRPr="003F4CFA">
              <w:rPr>
                <w:rFonts w:ascii="Times New Roman" w:eastAsia="Aptos" w:hAnsi="Times New Roman" w:cs="Times New Roman"/>
                <w:strike/>
              </w:rPr>
              <w:t>with the residence or electrical load</w:t>
            </w:r>
          </w:p>
        </w:tc>
      </w:tr>
      <w:tr w:rsidR="00AC4062" w:rsidRPr="003F4CFA" w14:paraId="1B3FC838" w14:textId="77777777" w:rsidTr="00AC4062">
        <w:tc>
          <w:tcPr>
            <w:tcW w:w="4675" w:type="dxa"/>
          </w:tcPr>
          <w:p w14:paraId="3C140E1B" w14:textId="77777777"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Grid-Connected, Net</w:t>
            </w:r>
          </w:p>
          <w:p w14:paraId="686DF0A2" w14:textId="77777777"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Metering Solar Electric</w:t>
            </w:r>
          </w:p>
          <w:p w14:paraId="5CB553FC" w14:textId="77777777"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Systems with Battery</w:t>
            </w:r>
          </w:p>
          <w:p w14:paraId="11C67F9D" w14:textId="3363E249"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Backup</w:t>
            </w:r>
          </w:p>
        </w:tc>
        <w:tc>
          <w:tcPr>
            <w:tcW w:w="4675" w:type="dxa"/>
          </w:tcPr>
          <w:p w14:paraId="7FCE6508" w14:textId="77777777"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photovoltaic panels, mounting systems,</w:t>
            </w:r>
          </w:p>
          <w:p w14:paraId="27885E8A" w14:textId="1DD1DBA6"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inverters, charge controllers, batteries, battery</w:t>
            </w:r>
            <w:r w:rsidR="0073081E" w:rsidRPr="003F4CFA">
              <w:rPr>
                <w:rFonts w:ascii="Times New Roman" w:eastAsia="Aptos" w:hAnsi="Times New Roman" w:cs="Times New Roman"/>
                <w:strike/>
              </w:rPr>
              <w:t xml:space="preserve"> </w:t>
            </w:r>
            <w:r w:rsidRPr="003F4CFA">
              <w:rPr>
                <w:rFonts w:ascii="Times New Roman" w:eastAsia="Aptos" w:hAnsi="Times New Roman" w:cs="Times New Roman"/>
                <w:strike/>
              </w:rPr>
              <w:t>cases, AC and DC disconnects, lightning and</w:t>
            </w:r>
            <w:r w:rsidR="0073081E" w:rsidRPr="003F4CFA">
              <w:rPr>
                <w:rFonts w:ascii="Times New Roman" w:eastAsia="Aptos" w:hAnsi="Times New Roman" w:cs="Times New Roman"/>
                <w:strike/>
              </w:rPr>
              <w:t xml:space="preserve"> </w:t>
            </w:r>
            <w:r w:rsidRPr="003F4CFA">
              <w:rPr>
                <w:rFonts w:ascii="Times New Roman" w:eastAsia="Aptos" w:hAnsi="Times New Roman" w:cs="Times New Roman"/>
                <w:strike/>
              </w:rPr>
              <w:t>ground fault protection, junction boxes, remote</w:t>
            </w:r>
            <w:r w:rsidR="0073081E" w:rsidRPr="003F4CFA">
              <w:rPr>
                <w:rFonts w:ascii="Times New Roman" w:eastAsia="Aptos" w:hAnsi="Times New Roman" w:cs="Times New Roman"/>
                <w:strike/>
              </w:rPr>
              <w:t xml:space="preserve"> </w:t>
            </w:r>
            <w:r w:rsidRPr="003F4CFA">
              <w:rPr>
                <w:rFonts w:ascii="Times New Roman" w:eastAsia="Aptos" w:hAnsi="Times New Roman" w:cs="Times New Roman"/>
                <w:strike/>
              </w:rPr>
              <w:t>metering display devices and related electrical</w:t>
            </w:r>
          </w:p>
          <w:p w14:paraId="071A6921" w14:textId="7BFA6FA2" w:rsidR="00AC4062" w:rsidRPr="003F4CFA" w:rsidRDefault="00AC4062" w:rsidP="006E4DF4">
            <w:pPr>
              <w:rPr>
                <w:rFonts w:ascii="Times New Roman" w:eastAsia="Aptos" w:hAnsi="Times New Roman" w:cs="Times New Roman"/>
                <w:strike/>
              </w:rPr>
            </w:pPr>
            <w:r w:rsidRPr="003F4CFA">
              <w:rPr>
                <w:rFonts w:ascii="Times New Roman" w:eastAsia="Aptos" w:hAnsi="Times New Roman" w:cs="Times New Roman"/>
                <w:strike/>
              </w:rPr>
              <w:t>wiring materials from the photovoltaic panels</w:t>
            </w:r>
            <w:r w:rsidR="00766C68" w:rsidRPr="003F4CFA">
              <w:rPr>
                <w:rFonts w:ascii="Times New Roman" w:eastAsia="Aptos" w:hAnsi="Times New Roman" w:cs="Times New Roman"/>
                <w:strike/>
              </w:rPr>
              <w:t xml:space="preserve"> </w:t>
            </w:r>
            <w:r w:rsidRPr="003F4CFA">
              <w:rPr>
                <w:rFonts w:ascii="Times New Roman" w:eastAsia="Aptos" w:hAnsi="Times New Roman" w:cs="Times New Roman"/>
                <w:strike/>
              </w:rPr>
              <w:t>to point of interconnection with the residence</w:t>
            </w:r>
            <w:r w:rsidR="00766C68" w:rsidRPr="003F4CFA">
              <w:rPr>
                <w:rFonts w:ascii="Times New Roman" w:eastAsia="Aptos" w:hAnsi="Times New Roman" w:cs="Times New Roman"/>
                <w:strike/>
              </w:rPr>
              <w:t xml:space="preserve"> </w:t>
            </w:r>
            <w:r w:rsidRPr="003F4CFA">
              <w:rPr>
                <w:rFonts w:ascii="Times New Roman" w:eastAsia="Aptos" w:hAnsi="Times New Roman" w:cs="Times New Roman"/>
                <w:strike/>
              </w:rPr>
              <w:t>or electrical load</w:t>
            </w:r>
          </w:p>
        </w:tc>
      </w:tr>
      <w:tr w:rsidR="00AC4062" w:rsidRPr="003F4CFA" w14:paraId="45BCC1EB" w14:textId="77777777" w:rsidTr="00AC4062">
        <w:tc>
          <w:tcPr>
            <w:tcW w:w="4675" w:type="dxa"/>
          </w:tcPr>
          <w:p w14:paraId="22E4236F" w14:textId="77777777" w:rsidR="00B72E48" w:rsidRPr="003F4CFA" w:rsidRDefault="00B72E48" w:rsidP="006E4DF4">
            <w:pPr>
              <w:rPr>
                <w:rFonts w:ascii="Times New Roman" w:eastAsia="Aptos" w:hAnsi="Times New Roman" w:cs="Times New Roman"/>
                <w:strike/>
              </w:rPr>
            </w:pPr>
            <w:r w:rsidRPr="003F4CFA">
              <w:rPr>
                <w:rFonts w:ascii="Times New Roman" w:eastAsia="Aptos" w:hAnsi="Times New Roman" w:cs="Times New Roman"/>
                <w:strike/>
              </w:rPr>
              <w:t>Stand Alone Solar</w:t>
            </w:r>
          </w:p>
          <w:p w14:paraId="78F0CCC7" w14:textId="25301904" w:rsidR="00AC4062" w:rsidRPr="003F4CFA" w:rsidRDefault="00B72E48" w:rsidP="006E4DF4">
            <w:pPr>
              <w:rPr>
                <w:rFonts w:ascii="Times New Roman" w:eastAsia="Aptos" w:hAnsi="Times New Roman" w:cs="Times New Roman"/>
                <w:strike/>
              </w:rPr>
            </w:pPr>
            <w:r w:rsidRPr="003F4CFA">
              <w:rPr>
                <w:rFonts w:ascii="Times New Roman" w:eastAsia="Aptos" w:hAnsi="Times New Roman" w:cs="Times New Roman"/>
                <w:strike/>
              </w:rPr>
              <w:t>Electric AC Systems</w:t>
            </w:r>
          </w:p>
        </w:tc>
        <w:tc>
          <w:tcPr>
            <w:tcW w:w="4675" w:type="dxa"/>
          </w:tcPr>
          <w:p w14:paraId="25309AB2" w14:textId="77777777" w:rsidR="00B72E48" w:rsidRPr="003F4CFA" w:rsidRDefault="00B72E48" w:rsidP="006E4DF4">
            <w:pPr>
              <w:rPr>
                <w:rFonts w:ascii="Times New Roman" w:eastAsia="Aptos" w:hAnsi="Times New Roman" w:cs="Times New Roman"/>
                <w:strike/>
              </w:rPr>
            </w:pPr>
            <w:r w:rsidRPr="003F4CFA">
              <w:rPr>
                <w:rFonts w:ascii="Times New Roman" w:eastAsia="Aptos" w:hAnsi="Times New Roman" w:cs="Times New Roman"/>
                <w:strike/>
              </w:rPr>
              <w:t>photovoltaic panels, mounting systems,</w:t>
            </w:r>
          </w:p>
          <w:p w14:paraId="4F61106A" w14:textId="4F8A2095" w:rsidR="00B72E48" w:rsidRPr="003F4CFA" w:rsidRDefault="00B72E48" w:rsidP="006E4DF4">
            <w:pPr>
              <w:rPr>
                <w:rFonts w:ascii="Times New Roman" w:eastAsia="Aptos" w:hAnsi="Times New Roman" w:cs="Times New Roman"/>
                <w:strike/>
              </w:rPr>
            </w:pPr>
            <w:r w:rsidRPr="003F4CFA">
              <w:rPr>
                <w:rFonts w:ascii="Times New Roman" w:eastAsia="Aptos" w:hAnsi="Times New Roman" w:cs="Times New Roman"/>
                <w:strike/>
              </w:rPr>
              <w:t>inverters, charge controllers, batteries, battery</w:t>
            </w:r>
            <w:r w:rsidR="00766C68" w:rsidRPr="003F4CFA">
              <w:rPr>
                <w:rFonts w:ascii="Times New Roman" w:eastAsia="Aptos" w:hAnsi="Times New Roman" w:cs="Times New Roman"/>
                <w:strike/>
              </w:rPr>
              <w:t xml:space="preserve"> </w:t>
            </w:r>
            <w:r w:rsidRPr="003F4CFA">
              <w:rPr>
                <w:rFonts w:ascii="Times New Roman" w:eastAsia="Aptos" w:hAnsi="Times New Roman" w:cs="Times New Roman"/>
                <w:strike/>
              </w:rPr>
              <w:t>cases, AC and DC disconnects, lightning and</w:t>
            </w:r>
            <w:r w:rsidR="00766C68" w:rsidRPr="003F4CFA">
              <w:rPr>
                <w:rFonts w:ascii="Times New Roman" w:eastAsia="Aptos" w:hAnsi="Times New Roman" w:cs="Times New Roman"/>
                <w:strike/>
              </w:rPr>
              <w:t xml:space="preserve"> </w:t>
            </w:r>
            <w:r w:rsidRPr="003F4CFA">
              <w:rPr>
                <w:rFonts w:ascii="Times New Roman" w:eastAsia="Aptos" w:hAnsi="Times New Roman" w:cs="Times New Roman"/>
                <w:strike/>
              </w:rPr>
              <w:t>ground fault protection, junction boxes, remote</w:t>
            </w:r>
            <w:r w:rsidR="00766C68" w:rsidRPr="003F4CFA">
              <w:rPr>
                <w:rFonts w:ascii="Times New Roman" w:eastAsia="Aptos" w:hAnsi="Times New Roman" w:cs="Times New Roman"/>
                <w:strike/>
              </w:rPr>
              <w:t xml:space="preserve"> </w:t>
            </w:r>
            <w:r w:rsidRPr="003F4CFA">
              <w:rPr>
                <w:rFonts w:ascii="Times New Roman" w:eastAsia="Aptos" w:hAnsi="Times New Roman" w:cs="Times New Roman"/>
                <w:strike/>
              </w:rPr>
              <w:t>metering display devices and related electrical</w:t>
            </w:r>
            <w:r w:rsidR="00766C68" w:rsidRPr="003F4CFA">
              <w:rPr>
                <w:rFonts w:ascii="Times New Roman" w:eastAsia="Aptos" w:hAnsi="Times New Roman" w:cs="Times New Roman"/>
                <w:strike/>
              </w:rPr>
              <w:t xml:space="preserve"> </w:t>
            </w:r>
            <w:r w:rsidRPr="003F4CFA">
              <w:rPr>
                <w:rFonts w:ascii="Times New Roman" w:eastAsia="Aptos" w:hAnsi="Times New Roman" w:cs="Times New Roman"/>
                <w:strike/>
              </w:rPr>
              <w:t>wiring materials from the photovoltaic panels</w:t>
            </w:r>
          </w:p>
          <w:p w14:paraId="48ECF696" w14:textId="7B6D03C4" w:rsidR="00AC4062" w:rsidRPr="003F4CFA" w:rsidRDefault="00B72E48" w:rsidP="006E4DF4">
            <w:pPr>
              <w:rPr>
                <w:rFonts w:ascii="Times New Roman" w:eastAsia="Aptos" w:hAnsi="Times New Roman" w:cs="Times New Roman"/>
                <w:strike/>
              </w:rPr>
            </w:pPr>
            <w:r w:rsidRPr="003F4CFA">
              <w:rPr>
                <w:rFonts w:ascii="Times New Roman" w:eastAsia="Aptos" w:hAnsi="Times New Roman" w:cs="Times New Roman"/>
                <w:strike/>
              </w:rPr>
              <w:t>to point of interconnection with the residence</w:t>
            </w:r>
            <w:r w:rsidR="00766C68" w:rsidRPr="003F4CFA">
              <w:rPr>
                <w:rFonts w:ascii="Times New Roman" w:eastAsia="Aptos" w:hAnsi="Times New Roman" w:cs="Times New Roman"/>
                <w:strike/>
              </w:rPr>
              <w:t xml:space="preserve"> </w:t>
            </w:r>
            <w:r w:rsidRPr="003F4CFA">
              <w:rPr>
                <w:rFonts w:ascii="Times New Roman" w:eastAsia="Aptos" w:hAnsi="Times New Roman" w:cs="Times New Roman"/>
                <w:strike/>
              </w:rPr>
              <w:t>or electrical load</w:t>
            </w:r>
          </w:p>
        </w:tc>
      </w:tr>
      <w:tr w:rsidR="00AC4062" w:rsidRPr="003F4CFA" w14:paraId="443F4983" w14:textId="77777777" w:rsidTr="00AC4062">
        <w:tc>
          <w:tcPr>
            <w:tcW w:w="4675" w:type="dxa"/>
          </w:tcPr>
          <w:p w14:paraId="53A7A9A7" w14:textId="77777777" w:rsidR="00B72E48" w:rsidRPr="003F4CFA" w:rsidRDefault="00B72E48" w:rsidP="006E4DF4">
            <w:pPr>
              <w:rPr>
                <w:rFonts w:ascii="Times New Roman" w:eastAsia="Aptos" w:hAnsi="Times New Roman" w:cs="Times New Roman"/>
                <w:strike/>
              </w:rPr>
            </w:pPr>
            <w:r w:rsidRPr="003F4CFA">
              <w:rPr>
                <w:rFonts w:ascii="Times New Roman" w:eastAsia="Aptos" w:hAnsi="Times New Roman" w:cs="Times New Roman"/>
                <w:strike/>
              </w:rPr>
              <w:t>Stand Alone Solar</w:t>
            </w:r>
          </w:p>
          <w:p w14:paraId="75681DA6" w14:textId="622441AF" w:rsidR="00AC4062" w:rsidRPr="003F4CFA" w:rsidRDefault="00B72E48" w:rsidP="006E4DF4">
            <w:pPr>
              <w:rPr>
                <w:rFonts w:ascii="Times New Roman" w:eastAsia="Aptos" w:hAnsi="Times New Roman" w:cs="Times New Roman"/>
                <w:strike/>
              </w:rPr>
            </w:pPr>
            <w:r w:rsidRPr="003F4CFA">
              <w:rPr>
                <w:rFonts w:ascii="Times New Roman" w:eastAsia="Aptos" w:hAnsi="Times New Roman" w:cs="Times New Roman"/>
                <w:strike/>
              </w:rPr>
              <w:t>Electric DC Systems</w:t>
            </w:r>
          </w:p>
        </w:tc>
        <w:tc>
          <w:tcPr>
            <w:tcW w:w="4675" w:type="dxa"/>
          </w:tcPr>
          <w:p w14:paraId="5437FA62" w14:textId="1E088F82" w:rsidR="00B72E48" w:rsidRPr="003F4CFA" w:rsidRDefault="00B72E48" w:rsidP="006E4DF4">
            <w:pPr>
              <w:rPr>
                <w:rFonts w:ascii="Times New Roman" w:eastAsia="Aptos" w:hAnsi="Times New Roman" w:cs="Times New Roman"/>
                <w:strike/>
              </w:rPr>
            </w:pPr>
            <w:r w:rsidRPr="003F4CFA">
              <w:rPr>
                <w:rFonts w:ascii="Times New Roman" w:eastAsia="Aptos" w:hAnsi="Times New Roman" w:cs="Times New Roman"/>
                <w:strike/>
              </w:rPr>
              <w:t>photovoltaic panels, mounting systems, charge</w:t>
            </w:r>
            <w:r w:rsidR="00766C68" w:rsidRPr="003F4CFA">
              <w:rPr>
                <w:rFonts w:ascii="Times New Roman" w:eastAsia="Aptos" w:hAnsi="Times New Roman" w:cs="Times New Roman"/>
                <w:strike/>
              </w:rPr>
              <w:t xml:space="preserve"> </w:t>
            </w:r>
            <w:r w:rsidRPr="003F4CFA">
              <w:rPr>
                <w:rFonts w:ascii="Times New Roman" w:eastAsia="Aptos" w:hAnsi="Times New Roman" w:cs="Times New Roman"/>
                <w:strike/>
              </w:rPr>
              <w:t>controllers, batteries, battery cases, DC</w:t>
            </w:r>
            <w:r w:rsidR="00766C68" w:rsidRPr="003F4CFA">
              <w:rPr>
                <w:rFonts w:ascii="Times New Roman" w:eastAsia="Aptos" w:hAnsi="Times New Roman" w:cs="Times New Roman"/>
                <w:strike/>
              </w:rPr>
              <w:t xml:space="preserve"> </w:t>
            </w:r>
            <w:r w:rsidRPr="003F4CFA">
              <w:rPr>
                <w:rFonts w:ascii="Times New Roman" w:eastAsia="Aptos" w:hAnsi="Times New Roman" w:cs="Times New Roman"/>
                <w:strike/>
              </w:rPr>
              <w:t>disconnects, lightning and ground fault</w:t>
            </w:r>
          </w:p>
          <w:p w14:paraId="6E86B26A" w14:textId="0B9BCA0F" w:rsidR="00B72E48" w:rsidRPr="003F4CFA" w:rsidRDefault="00B72E48" w:rsidP="006E4DF4">
            <w:pPr>
              <w:rPr>
                <w:rFonts w:ascii="Times New Roman" w:eastAsia="Aptos" w:hAnsi="Times New Roman" w:cs="Times New Roman"/>
                <w:strike/>
              </w:rPr>
            </w:pPr>
            <w:r w:rsidRPr="003F4CFA">
              <w:rPr>
                <w:rFonts w:ascii="Times New Roman" w:eastAsia="Aptos" w:hAnsi="Times New Roman" w:cs="Times New Roman"/>
                <w:strike/>
              </w:rPr>
              <w:t>protection, junction boxes, remote metering</w:t>
            </w:r>
            <w:r w:rsidR="00766C68" w:rsidRPr="003F4CFA">
              <w:rPr>
                <w:rFonts w:ascii="Times New Roman" w:eastAsia="Aptos" w:hAnsi="Times New Roman" w:cs="Times New Roman"/>
                <w:strike/>
              </w:rPr>
              <w:t xml:space="preserve"> </w:t>
            </w:r>
            <w:r w:rsidRPr="003F4CFA">
              <w:rPr>
                <w:rFonts w:ascii="Times New Roman" w:eastAsia="Aptos" w:hAnsi="Times New Roman" w:cs="Times New Roman"/>
                <w:strike/>
              </w:rPr>
              <w:t>display devices and related electrical wiring</w:t>
            </w:r>
            <w:r w:rsidR="00766C68" w:rsidRPr="003F4CFA">
              <w:rPr>
                <w:rFonts w:ascii="Times New Roman" w:eastAsia="Aptos" w:hAnsi="Times New Roman" w:cs="Times New Roman"/>
                <w:strike/>
              </w:rPr>
              <w:t xml:space="preserve"> </w:t>
            </w:r>
            <w:r w:rsidRPr="003F4CFA">
              <w:rPr>
                <w:rFonts w:ascii="Times New Roman" w:eastAsia="Aptos" w:hAnsi="Times New Roman" w:cs="Times New Roman"/>
                <w:strike/>
              </w:rPr>
              <w:t>materials from the photovoltaic panels to point</w:t>
            </w:r>
            <w:r w:rsidR="00766C68" w:rsidRPr="003F4CFA">
              <w:rPr>
                <w:rFonts w:ascii="Times New Roman" w:eastAsia="Aptos" w:hAnsi="Times New Roman" w:cs="Times New Roman"/>
                <w:strike/>
              </w:rPr>
              <w:t xml:space="preserve"> </w:t>
            </w:r>
            <w:r w:rsidRPr="003F4CFA">
              <w:rPr>
                <w:rFonts w:ascii="Times New Roman" w:eastAsia="Aptos" w:hAnsi="Times New Roman" w:cs="Times New Roman"/>
                <w:strike/>
              </w:rPr>
              <w:t>of interconnection with the residence or</w:t>
            </w:r>
          </w:p>
          <w:p w14:paraId="36465BDF" w14:textId="407791FE" w:rsidR="00AC4062" w:rsidRPr="003F4CFA" w:rsidRDefault="00B72E48" w:rsidP="006E4DF4">
            <w:pPr>
              <w:rPr>
                <w:rFonts w:ascii="Times New Roman" w:eastAsia="Aptos" w:hAnsi="Times New Roman" w:cs="Times New Roman"/>
                <w:strike/>
              </w:rPr>
            </w:pPr>
            <w:r w:rsidRPr="003F4CFA">
              <w:rPr>
                <w:rFonts w:ascii="Times New Roman" w:eastAsia="Aptos" w:hAnsi="Times New Roman" w:cs="Times New Roman"/>
                <w:strike/>
              </w:rPr>
              <w:t>electrical load</w:t>
            </w:r>
          </w:p>
        </w:tc>
      </w:tr>
    </w:tbl>
    <w:p w14:paraId="072ABF8C" w14:textId="77777777" w:rsidR="00AC4062" w:rsidRPr="003F4CFA" w:rsidRDefault="00AC4062" w:rsidP="006E4DF4">
      <w:pPr>
        <w:spacing w:after="0" w:line="240" w:lineRule="auto"/>
        <w:rPr>
          <w:rFonts w:ascii="Times New Roman" w:eastAsia="Aptos" w:hAnsi="Times New Roman" w:cs="Times New Roman"/>
          <w:strike/>
        </w:rPr>
      </w:pPr>
    </w:p>
    <w:p w14:paraId="1B3FD14C" w14:textId="66E59B66" w:rsidR="00AD6784" w:rsidRPr="003F4CFA" w:rsidRDefault="00AD6784" w:rsidP="006E4DF4">
      <w:pPr>
        <w:spacing w:after="0" w:line="240" w:lineRule="auto"/>
        <w:rPr>
          <w:rFonts w:ascii="Times New Roman" w:eastAsia="Aptos" w:hAnsi="Times New Roman" w:cs="Times New Roman"/>
          <w:strike/>
        </w:rPr>
      </w:pPr>
      <w:r w:rsidRPr="003F4CFA">
        <w:rPr>
          <w:rFonts w:ascii="Times New Roman" w:eastAsia="Aptos" w:hAnsi="Times New Roman" w:cs="Times New Roman"/>
          <w:strike/>
        </w:rPr>
        <w:t>5. Solar Thermal Systems. Solar thermal systems eligible under the provisions of R.S. 47:6030 include systems designed to produce domestic hot water, systems designed to</w:t>
      </w:r>
    </w:p>
    <w:p w14:paraId="3C134EBD" w14:textId="160EFA03" w:rsidR="00AD6784" w:rsidRPr="003F4CFA" w:rsidRDefault="00AD6784" w:rsidP="006E4DF4">
      <w:pPr>
        <w:spacing w:after="0" w:line="240" w:lineRule="auto"/>
        <w:rPr>
          <w:rFonts w:ascii="Times New Roman" w:eastAsia="Aptos" w:hAnsi="Times New Roman" w:cs="Times New Roman"/>
          <w:strike/>
        </w:rPr>
      </w:pPr>
      <w:r w:rsidRPr="003F4CFA">
        <w:rPr>
          <w:rFonts w:ascii="Times New Roman" w:eastAsia="Aptos" w:hAnsi="Times New Roman" w:cs="Times New Roman"/>
          <w:strike/>
        </w:rPr>
        <w:t>produce thermal energy for use in heating and cooling systems and may include the following.</w:t>
      </w:r>
    </w:p>
    <w:tbl>
      <w:tblPr>
        <w:tblStyle w:val="TableGrid"/>
        <w:tblW w:w="0" w:type="auto"/>
        <w:tblLook w:val="04A0" w:firstRow="1" w:lastRow="0" w:firstColumn="1" w:lastColumn="0" w:noHBand="0" w:noVBand="1"/>
      </w:tblPr>
      <w:tblGrid>
        <w:gridCol w:w="4675"/>
        <w:gridCol w:w="4675"/>
      </w:tblGrid>
      <w:tr w:rsidR="00AD6784" w:rsidRPr="003F4CFA" w14:paraId="37C7EAE2" w14:textId="77777777" w:rsidTr="00AD6784">
        <w:tc>
          <w:tcPr>
            <w:tcW w:w="4675" w:type="dxa"/>
          </w:tcPr>
          <w:p w14:paraId="66E4BE14" w14:textId="6059F46E"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b/>
                <w:bCs/>
                <w:strike/>
              </w:rPr>
              <w:t>System Type</w:t>
            </w:r>
          </w:p>
        </w:tc>
        <w:tc>
          <w:tcPr>
            <w:tcW w:w="4675" w:type="dxa"/>
          </w:tcPr>
          <w:p w14:paraId="705CEB9D" w14:textId="5F8F7C3F"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b/>
                <w:bCs/>
                <w:strike/>
              </w:rPr>
              <w:t>Eligible System Components</w:t>
            </w:r>
          </w:p>
        </w:tc>
      </w:tr>
      <w:tr w:rsidR="00AD6784" w:rsidRPr="003F4CFA" w14:paraId="73FD3940" w14:textId="77777777" w:rsidTr="00AD6784">
        <w:tc>
          <w:tcPr>
            <w:tcW w:w="4675" w:type="dxa"/>
          </w:tcPr>
          <w:p w14:paraId="62E234E6"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Domestic Solar Hot</w:t>
            </w:r>
          </w:p>
          <w:p w14:paraId="0B8ABBE4" w14:textId="1B143672"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Water Systems</w:t>
            </w:r>
          </w:p>
        </w:tc>
        <w:tc>
          <w:tcPr>
            <w:tcW w:w="4675" w:type="dxa"/>
          </w:tcPr>
          <w:p w14:paraId="613CD06B"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solar thermal collectors, mounting systems,</w:t>
            </w:r>
          </w:p>
          <w:p w14:paraId="75148451"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solar hot water storage tanks, pumps, heat</w:t>
            </w:r>
          </w:p>
          <w:p w14:paraId="2F250366"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exchangers, drain back tanks, expansion</w:t>
            </w:r>
          </w:p>
          <w:p w14:paraId="3A003027"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lastRenderedPageBreak/>
              <w:t>tanks, controllers, sensors, valves, freeze</w:t>
            </w:r>
          </w:p>
          <w:p w14:paraId="344428AD"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protection devices, air elimination devices,</w:t>
            </w:r>
          </w:p>
          <w:p w14:paraId="35D94CE4"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photovoltaic panels for PV systems, piping</w:t>
            </w:r>
          </w:p>
          <w:p w14:paraId="6C678AB6"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and other related materials from the solar</w:t>
            </w:r>
          </w:p>
          <w:p w14:paraId="5B4157AF"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thermal collectors to the solar hot water</w:t>
            </w:r>
          </w:p>
          <w:p w14:paraId="6456E0DC" w14:textId="74CDC03E"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storage tanks</w:t>
            </w:r>
          </w:p>
        </w:tc>
      </w:tr>
      <w:tr w:rsidR="00AD6784" w:rsidRPr="003F4CFA" w14:paraId="5A8DA06D" w14:textId="77777777" w:rsidTr="00AD6784">
        <w:tc>
          <w:tcPr>
            <w:tcW w:w="4675" w:type="dxa"/>
          </w:tcPr>
          <w:p w14:paraId="443CBB95"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lastRenderedPageBreak/>
              <w:t>Heating and Cooling</w:t>
            </w:r>
          </w:p>
          <w:p w14:paraId="68F509A2"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Thermal Energy</w:t>
            </w:r>
          </w:p>
          <w:p w14:paraId="548A4A94" w14:textId="1B7F8922"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Systems</w:t>
            </w:r>
          </w:p>
        </w:tc>
        <w:tc>
          <w:tcPr>
            <w:tcW w:w="4675" w:type="dxa"/>
          </w:tcPr>
          <w:p w14:paraId="215E0BC9"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solar thermal collectors, mounting systems,</w:t>
            </w:r>
          </w:p>
          <w:p w14:paraId="2FF6F277"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solar hot water storage tanks, pumps, heat</w:t>
            </w:r>
          </w:p>
          <w:p w14:paraId="2FC08DE8"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exchangers, drain back tanks, expansion</w:t>
            </w:r>
          </w:p>
          <w:p w14:paraId="0910CC7C"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tanks, controllers, sensors, valves, freeze</w:t>
            </w:r>
          </w:p>
          <w:p w14:paraId="6481644C"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protection devices, air elimination devices,</w:t>
            </w:r>
          </w:p>
          <w:p w14:paraId="52F19ABD"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photovoltaic panels for PV systems, piping</w:t>
            </w:r>
          </w:p>
          <w:p w14:paraId="19CA2A6A"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and other related materials from the solar</w:t>
            </w:r>
          </w:p>
          <w:p w14:paraId="7BC9F19B" w14:textId="77777777"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thermal collectors to the solar hot water</w:t>
            </w:r>
          </w:p>
          <w:p w14:paraId="585BF332" w14:textId="0D46C3FE" w:rsidR="00AD6784" w:rsidRPr="003F4CFA" w:rsidRDefault="00AD6784" w:rsidP="006E4DF4">
            <w:pPr>
              <w:rPr>
                <w:rFonts w:ascii="Times New Roman" w:eastAsia="Aptos" w:hAnsi="Times New Roman" w:cs="Times New Roman"/>
                <w:strike/>
              </w:rPr>
            </w:pPr>
            <w:r w:rsidRPr="003F4CFA">
              <w:rPr>
                <w:rFonts w:ascii="Times New Roman" w:eastAsia="Aptos" w:hAnsi="Times New Roman" w:cs="Times New Roman"/>
                <w:strike/>
              </w:rPr>
              <w:t>storage tanks</w:t>
            </w:r>
          </w:p>
        </w:tc>
      </w:tr>
    </w:tbl>
    <w:p w14:paraId="47ED4F57" w14:textId="77777777" w:rsidR="00AD6784" w:rsidRPr="003F4CFA" w:rsidRDefault="00AD6784" w:rsidP="006E4DF4">
      <w:pPr>
        <w:spacing w:after="0" w:line="240" w:lineRule="auto"/>
        <w:rPr>
          <w:rFonts w:ascii="Times New Roman" w:eastAsia="Aptos" w:hAnsi="Times New Roman" w:cs="Times New Roman"/>
          <w:strike/>
        </w:rPr>
      </w:pPr>
    </w:p>
    <w:p w14:paraId="5AD6D828" w14:textId="12A28AF7"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6.</w:t>
      </w:r>
      <w:r w:rsidR="004A5AF1" w:rsidRPr="003F4CFA">
        <w:rPr>
          <w:rFonts w:ascii="Times New Roman" w:eastAsia="Aptos" w:hAnsi="Times New Roman" w:cs="Times New Roman"/>
          <w:strike/>
        </w:rPr>
        <w:tab/>
      </w:r>
      <w:r w:rsidRPr="003F4CFA">
        <w:rPr>
          <w:rFonts w:ascii="Times New Roman" w:eastAsia="Aptos" w:hAnsi="Times New Roman" w:cs="Times New Roman"/>
          <w:strike/>
        </w:rPr>
        <w:t>Solar energy systems not installed on the rooftop of the residence but installed on the qualifying property shall constitute a free standing ground mounted system. Ground</w:t>
      </w:r>
    </w:p>
    <w:p w14:paraId="5435105F" w14:textId="23E09BCB"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mounted solar energy systems include but are not limited to single pole mounted structures, multiple pole mounted structures utilizing a foundation if necessary. Additional</w:t>
      </w:r>
    </w:p>
    <w:p w14:paraId="22C78519" w14:textId="77777777"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walls, interior finishes, foundations, roofing structures not directly related to the solar energy system, or any other addition not directly related to the solar energy structure are</w:t>
      </w:r>
    </w:p>
    <w:p w14:paraId="698CBD32" w14:textId="6DC6FE82" w:rsidR="00AD6784"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not eligible system costs. Ground mounted systems must be no more than 8’ feet in height at its lowest point if titled unless specific building codes and/or flood plain restrictions apply. Each qualifying free standing ground mounted system must be separately itemized from any and all other energy components included in a taxpayer’s submitted Form R-1086.</w:t>
      </w:r>
    </w:p>
    <w:p w14:paraId="3F02BA51" w14:textId="63C62D59"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7.</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Any solar energy system for which a tax credit is claimed shall include an operations and maintenance manual containing a working diagram of the system, explanations of the operations and functions of the component parts of the system and general maintenance procedures.</w:t>
      </w:r>
    </w:p>
    <w:p w14:paraId="5DF1FA42" w14:textId="16BDA0AB"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8.</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All photovoltaic panels, inverters and other electrical apparatus claiming the tax credit must be tested and certified by a Federal Occupational Safety and Health Administration</w:t>
      </w:r>
    </w:p>
    <w:p w14:paraId="4CAC1C3D" w14:textId="38C84CC7"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(OSHA) nationally recognized testing laboratory and must be installed in compliance with manufacturer specifications and all applicable building and electrical codes.</w:t>
      </w:r>
    </w:p>
    <w:p w14:paraId="759B1E27" w14:textId="6DDE3FF0"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9.</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All photovoltaic systems installed at a tilt angle greater than 5 degrees shall have an azimuth greater than 80 degrees E and no more than 280 degrees W. North facing solar</w:t>
      </w:r>
    </w:p>
    <w:p w14:paraId="7AF9D3FF" w14:textId="5269BF29"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panels generally do not conform to industry best practices unless criteria above are satisfied.</w:t>
      </w:r>
    </w:p>
    <w:p w14:paraId="005DA9BF" w14:textId="5E4727C5"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10.</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All solar thermal apparatus claiming the tax credit must be certified by the Solar Rating and Certification Corporation (SRCC) and installed in compliance with manufacturer specifications and all applicable building and plumbing codes.</w:t>
      </w:r>
    </w:p>
    <w:p w14:paraId="649F9714" w14:textId="3C535A15"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11.</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Applicants applying for the tax credit on either a solar electric or solar thermal system must provide proof of purchase and installation to the Louisiana Department of Revenue detailing the following as applicable to your particular solar energy system installation:</w:t>
      </w:r>
    </w:p>
    <w:p w14:paraId="5973D419" w14:textId="456085AF"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type of system applying for the tax credit;</w:t>
      </w:r>
    </w:p>
    <w:p w14:paraId="4B9CAA42" w14:textId="17374FC6"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A5AF1" w:rsidRPr="003F4CFA">
        <w:rPr>
          <w:rFonts w:ascii="Times New Roman" w:eastAsia="Aptos" w:hAnsi="Times New Roman" w:cs="Times New Roman"/>
          <w:strike/>
        </w:rPr>
        <w:tab/>
      </w:r>
      <w:r w:rsidRPr="003F4CFA">
        <w:rPr>
          <w:rFonts w:ascii="Times New Roman" w:eastAsia="Aptos" w:hAnsi="Times New Roman" w:cs="Times New Roman"/>
          <w:strike/>
        </w:rPr>
        <w:t>output capacity of the system:</w:t>
      </w:r>
    </w:p>
    <w:p w14:paraId="30AF9EB6" w14:textId="314529DB"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w:t>
      </w:r>
      <w:r w:rsidR="004A5AF1" w:rsidRPr="003F4CFA">
        <w:rPr>
          <w:rFonts w:ascii="Times New Roman" w:eastAsia="Aptos" w:hAnsi="Times New Roman" w:cs="Times New Roman"/>
          <w:strike/>
        </w:rPr>
        <w:tab/>
      </w:r>
      <w:r w:rsidRPr="003F4CFA">
        <w:rPr>
          <w:rFonts w:ascii="Times New Roman" w:eastAsia="Aptos" w:hAnsi="Times New Roman" w:cs="Times New Roman"/>
          <w:strike/>
        </w:rPr>
        <w:t>solar electric systems—total nameplate listed</w:t>
      </w:r>
      <w:r w:rsidR="00FF5FD8" w:rsidRPr="003F4CFA">
        <w:rPr>
          <w:rFonts w:ascii="Times New Roman" w:eastAsia="Aptos" w:hAnsi="Times New Roman" w:cs="Times New Roman"/>
          <w:strike/>
        </w:rPr>
        <w:t xml:space="preserve"> </w:t>
      </w:r>
      <w:r w:rsidRPr="003F4CFA">
        <w:rPr>
          <w:rFonts w:ascii="Times New Roman" w:eastAsia="Aptos" w:hAnsi="Times New Roman" w:cs="Times New Roman"/>
          <w:strike/>
        </w:rPr>
        <w:t>kW of all installed panels;</w:t>
      </w:r>
    </w:p>
    <w:p w14:paraId="2DA91F0D" w14:textId="248BB037"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w:t>
      </w:r>
      <w:r w:rsidR="004A5AF1" w:rsidRPr="003F4CFA">
        <w:rPr>
          <w:rFonts w:ascii="Times New Roman" w:eastAsia="Aptos" w:hAnsi="Times New Roman" w:cs="Times New Roman"/>
          <w:strike/>
        </w:rPr>
        <w:tab/>
      </w:r>
      <w:r w:rsidRPr="003F4CFA">
        <w:rPr>
          <w:rFonts w:ascii="Times New Roman" w:eastAsia="Aptos" w:hAnsi="Times New Roman" w:cs="Times New Roman"/>
          <w:strike/>
        </w:rPr>
        <w:t>solar thermal systems—listed SRCC annual</w:t>
      </w:r>
      <w:r w:rsidR="00FF5FD8" w:rsidRPr="003F4CFA">
        <w:rPr>
          <w:rFonts w:ascii="Times New Roman" w:eastAsia="Aptos" w:hAnsi="Times New Roman" w:cs="Times New Roman"/>
          <w:strike/>
        </w:rPr>
        <w:t xml:space="preserve"> </w:t>
      </w:r>
      <w:r w:rsidRPr="003F4CFA">
        <w:rPr>
          <w:rFonts w:ascii="Times New Roman" w:eastAsia="Aptos" w:hAnsi="Times New Roman" w:cs="Times New Roman"/>
          <w:strike/>
        </w:rPr>
        <w:t>BTU or equivalent kWh output;</w:t>
      </w:r>
    </w:p>
    <w:p w14:paraId="78A7B6C8" w14:textId="0E338CD0"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c.</w:t>
      </w:r>
      <w:r w:rsidR="004A5AF1" w:rsidRPr="003F4CFA">
        <w:rPr>
          <w:rFonts w:ascii="Times New Roman" w:eastAsia="Aptos" w:hAnsi="Times New Roman" w:cs="Times New Roman"/>
          <w:strike/>
        </w:rPr>
        <w:tab/>
      </w:r>
      <w:r w:rsidRPr="003F4CFA">
        <w:rPr>
          <w:rFonts w:ascii="Times New Roman" w:eastAsia="Aptos" w:hAnsi="Times New Roman" w:cs="Times New Roman"/>
          <w:strike/>
        </w:rPr>
        <w:t>physical address where the system is installed in</w:t>
      </w:r>
      <w:r w:rsidR="00FF5FD8" w:rsidRPr="003F4CFA">
        <w:rPr>
          <w:rFonts w:ascii="Times New Roman" w:eastAsia="Aptos" w:hAnsi="Times New Roman" w:cs="Times New Roman"/>
          <w:strike/>
        </w:rPr>
        <w:t xml:space="preserve"> </w:t>
      </w:r>
      <w:r w:rsidRPr="003F4CFA">
        <w:rPr>
          <w:rFonts w:ascii="Times New Roman" w:eastAsia="Aptos" w:hAnsi="Times New Roman" w:cs="Times New Roman"/>
          <w:strike/>
        </w:rPr>
        <w:t>the state;</w:t>
      </w:r>
    </w:p>
    <w:p w14:paraId="32945D03" w14:textId="0C8EFABF"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total cost of the system as applied towards the tax</w:t>
      </w:r>
      <w:r w:rsidR="00FF5FD8" w:rsidRPr="003F4CFA">
        <w:rPr>
          <w:rFonts w:ascii="Times New Roman" w:eastAsia="Aptos" w:hAnsi="Times New Roman" w:cs="Times New Roman"/>
          <w:strike/>
        </w:rPr>
        <w:t xml:space="preserve"> </w:t>
      </w:r>
      <w:r w:rsidRPr="003F4CFA">
        <w:rPr>
          <w:rFonts w:ascii="Times New Roman" w:eastAsia="Aptos" w:hAnsi="Times New Roman" w:cs="Times New Roman"/>
          <w:strike/>
        </w:rPr>
        <w:t>credit separated in an itemized list by:</w:t>
      </w:r>
    </w:p>
    <w:p w14:paraId="00C10047" w14:textId="47D52631"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w:t>
      </w:r>
      <w:r w:rsidR="004A5AF1" w:rsidRPr="003F4CFA">
        <w:rPr>
          <w:rFonts w:ascii="Times New Roman" w:eastAsia="Aptos" w:hAnsi="Times New Roman" w:cs="Times New Roman"/>
          <w:strike/>
        </w:rPr>
        <w:tab/>
      </w:r>
      <w:r w:rsidRPr="003F4CFA">
        <w:rPr>
          <w:rFonts w:ascii="Times New Roman" w:eastAsia="Aptos" w:hAnsi="Times New Roman" w:cs="Times New Roman"/>
          <w:strike/>
        </w:rPr>
        <w:t>equipment costs;</w:t>
      </w:r>
    </w:p>
    <w:p w14:paraId="07346283" w14:textId="1D83C4D4"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w:t>
      </w:r>
      <w:r w:rsidR="004A5AF1" w:rsidRPr="003F4CFA">
        <w:rPr>
          <w:rFonts w:ascii="Times New Roman" w:eastAsia="Aptos" w:hAnsi="Times New Roman" w:cs="Times New Roman"/>
          <w:strike/>
        </w:rPr>
        <w:tab/>
      </w:r>
      <w:r w:rsidRPr="003F4CFA">
        <w:rPr>
          <w:rFonts w:ascii="Times New Roman" w:eastAsia="Aptos" w:hAnsi="Times New Roman" w:cs="Times New Roman"/>
          <w:strike/>
        </w:rPr>
        <w:t>installation costs;</w:t>
      </w:r>
    </w:p>
    <w:p w14:paraId="7FB3F056" w14:textId="256762C7" w:rsidR="00953746"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iii.</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taxes;</w:t>
      </w:r>
    </w:p>
    <w:p w14:paraId="430E3811" w14:textId="19D5000D" w:rsidR="00AD6784" w:rsidRPr="003F4CFA" w:rsidRDefault="0095374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w:t>
      </w:r>
      <w:r w:rsidR="004A5AF1" w:rsidRPr="003F4CFA">
        <w:rPr>
          <w:rFonts w:ascii="Times New Roman" w:eastAsia="Aptos" w:hAnsi="Times New Roman" w:cs="Times New Roman"/>
          <w:strike/>
        </w:rPr>
        <w:tab/>
      </w:r>
      <w:r w:rsidRPr="003F4CFA">
        <w:rPr>
          <w:rFonts w:ascii="Times New Roman" w:eastAsia="Aptos" w:hAnsi="Times New Roman" w:cs="Times New Roman"/>
          <w:strike/>
        </w:rPr>
        <w:t>make, model, and serial number of photovoltaic</w:t>
      </w:r>
      <w:r w:rsidR="00FF5FD8" w:rsidRPr="003F4CFA">
        <w:rPr>
          <w:rFonts w:ascii="Times New Roman" w:eastAsia="Aptos" w:hAnsi="Times New Roman" w:cs="Times New Roman"/>
          <w:strike/>
        </w:rPr>
        <w:t xml:space="preserve"> </w:t>
      </w:r>
      <w:r w:rsidRPr="003F4CFA">
        <w:rPr>
          <w:rFonts w:ascii="Times New Roman" w:eastAsia="Aptos" w:hAnsi="Times New Roman" w:cs="Times New Roman"/>
          <w:strike/>
        </w:rPr>
        <w:t>panels, inverters, and solar thermal</w:t>
      </w:r>
      <w:r w:rsidR="00FF5FD8" w:rsidRPr="003F4CFA">
        <w:rPr>
          <w:rFonts w:ascii="Times New Roman" w:eastAsia="Aptos" w:hAnsi="Times New Roman" w:cs="Times New Roman"/>
          <w:strike/>
        </w:rPr>
        <w:t xml:space="preserve"> </w:t>
      </w:r>
      <w:r w:rsidRPr="003F4CFA">
        <w:rPr>
          <w:rFonts w:ascii="Times New Roman" w:eastAsia="Aptos" w:hAnsi="Times New Roman" w:cs="Times New Roman"/>
          <w:strike/>
        </w:rPr>
        <w:t>collectors applied for in</w:t>
      </w:r>
      <w:r w:rsidR="00FF5FD8" w:rsidRPr="003F4CFA">
        <w:rPr>
          <w:rFonts w:ascii="Times New Roman" w:eastAsia="Aptos" w:hAnsi="Times New Roman" w:cs="Times New Roman"/>
          <w:strike/>
        </w:rPr>
        <w:t xml:space="preserve"> </w:t>
      </w:r>
      <w:r w:rsidRPr="003F4CFA">
        <w:rPr>
          <w:rFonts w:ascii="Times New Roman" w:eastAsia="Aptos" w:hAnsi="Times New Roman" w:cs="Times New Roman"/>
          <w:strike/>
        </w:rPr>
        <w:t>the tax credit;</w:t>
      </w:r>
    </w:p>
    <w:p w14:paraId="38CD36D5" w14:textId="1E9B9147"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f.</w:t>
      </w:r>
      <w:r w:rsidR="004A5AF1" w:rsidRPr="003F4CFA">
        <w:rPr>
          <w:rFonts w:ascii="Times New Roman" w:eastAsia="Aptos" w:hAnsi="Times New Roman" w:cs="Times New Roman"/>
          <w:strike/>
        </w:rPr>
        <w:tab/>
      </w:r>
      <w:r w:rsidRPr="003F4CFA">
        <w:rPr>
          <w:rFonts w:ascii="Times New Roman" w:eastAsia="Aptos" w:hAnsi="Times New Roman" w:cs="Times New Roman"/>
          <w:strike/>
        </w:rPr>
        <w:t>name and Louisiana contractor’s license number of seller/installer;</w:t>
      </w:r>
    </w:p>
    <w:p w14:paraId="01EAF362" w14:textId="42249E56"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g.</w:t>
      </w:r>
      <w:r w:rsidR="004A5AF1" w:rsidRPr="003F4CFA">
        <w:rPr>
          <w:rFonts w:ascii="Times New Roman" w:eastAsia="Aptos" w:hAnsi="Times New Roman" w:cs="Times New Roman"/>
          <w:strike/>
        </w:rPr>
        <w:tab/>
      </w:r>
      <w:r w:rsidRPr="003F4CFA">
        <w:rPr>
          <w:rFonts w:ascii="Times New Roman" w:eastAsia="Aptos" w:hAnsi="Times New Roman" w:cs="Times New Roman"/>
          <w:strike/>
        </w:rPr>
        <w:t>if applicable, copy of the modeled array output report using the PV watts solar system performance calculator developed by the National Renewable Energy Laboratory and</w:t>
      </w:r>
    </w:p>
    <w:p w14:paraId="3E27D230" w14:textId="0EF0B377"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available at the website www.nrel.gov/rredc/pvwatts. The analysis must be performed using the default PV watts de-rate factor;</w:t>
      </w:r>
    </w:p>
    <w:p w14:paraId="133F03C9" w14:textId="1541F9BE"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h.</w:t>
      </w:r>
      <w:r w:rsidR="004A5AF1" w:rsidRPr="003F4CFA">
        <w:rPr>
          <w:rFonts w:ascii="Times New Roman" w:eastAsia="Aptos" w:hAnsi="Times New Roman" w:cs="Times New Roman"/>
          <w:strike/>
        </w:rPr>
        <w:tab/>
      </w:r>
      <w:r w:rsidRPr="003F4CFA">
        <w:rPr>
          <w:rFonts w:ascii="Times New Roman" w:eastAsia="Aptos" w:hAnsi="Times New Roman" w:cs="Times New Roman"/>
          <w:strike/>
        </w:rPr>
        <w:t>copy of a solar site shading analysis conducted on the installation site using a recognized industry site assessment tool such as a solar pathfinder or solmetric demonstrating the suitability of the site for installation of a solar energy system;</w:t>
      </w:r>
    </w:p>
    <w:p w14:paraId="35BDE576" w14:textId="7A22ECF3"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w:t>
      </w:r>
      <w:r w:rsidR="004A5AF1" w:rsidRPr="003F4CFA">
        <w:rPr>
          <w:rFonts w:ascii="Times New Roman" w:eastAsia="Aptos" w:hAnsi="Times New Roman" w:cs="Times New Roman"/>
          <w:strike/>
        </w:rPr>
        <w:tab/>
      </w:r>
      <w:r w:rsidRPr="003F4CFA">
        <w:rPr>
          <w:rFonts w:ascii="Times New Roman" w:eastAsia="Aptos" w:hAnsi="Times New Roman" w:cs="Times New Roman"/>
          <w:strike/>
        </w:rPr>
        <w:t>conveyance certificate, deed or other legal document which evidences the owner of the residence.</w:t>
      </w:r>
    </w:p>
    <w:p w14:paraId="1196C07D" w14:textId="095DCF05"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j.</w:t>
      </w:r>
      <w:r w:rsidR="004A5AF1" w:rsidRPr="003F4CFA">
        <w:rPr>
          <w:rFonts w:ascii="Times New Roman" w:eastAsia="Aptos" w:hAnsi="Times New Roman" w:cs="Times New Roman"/>
          <w:strike/>
        </w:rPr>
        <w:tab/>
      </w:r>
      <w:r w:rsidRPr="003F4CFA">
        <w:rPr>
          <w:rFonts w:ascii="Times New Roman" w:eastAsia="Aptos" w:hAnsi="Times New Roman" w:cs="Times New Roman"/>
          <w:strike/>
        </w:rPr>
        <w:t>when a system is installed by a third-party owner, a complete and signed declaration by residential property owner not claiming the solar energy income tax credit;</w:t>
      </w:r>
    </w:p>
    <w:p w14:paraId="3ADE7091" w14:textId="62247E16"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k. for a system already installed in a newly constructed home located in Louisiana, a copy of the sale agreement or other legal document which evidences the date</w:t>
      </w:r>
    </w:p>
    <w:p w14:paraId="02913622" w14:textId="77777777"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of sale;</w:t>
      </w:r>
    </w:p>
    <w:p w14:paraId="73A0219A" w14:textId="0C8F9456"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l.</w:t>
      </w:r>
      <w:r w:rsidR="004A5AF1" w:rsidRPr="003F4CFA">
        <w:rPr>
          <w:rFonts w:ascii="Times New Roman" w:eastAsia="Aptos" w:hAnsi="Times New Roman" w:cs="Times New Roman"/>
          <w:strike/>
        </w:rPr>
        <w:tab/>
      </w:r>
      <w:r w:rsidRPr="003F4CFA">
        <w:rPr>
          <w:rFonts w:ascii="Times New Roman" w:eastAsia="Aptos" w:hAnsi="Times New Roman" w:cs="Times New Roman"/>
          <w:strike/>
        </w:rPr>
        <w:t>for a system other than one which is already installed in a newly constructed home located in Louisiana, a copy of the interconnection agreement for net metering or other document which evidences the effective placed in service date;</w:t>
      </w:r>
    </w:p>
    <w:p w14:paraId="352E2ED2" w14:textId="29DFF473"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m. if applicable, an itemized list of all non-ARRA compliant components incorporated into the system which demonstrates a pre-July 1, 2013 purchase date. Additional documentation, such as an invoice, receipt, or other written documentation demonstrating the date of purchase of such components should be retained and made available for production by the taxpayer upon demand by the Department of Revenue;</w:t>
      </w:r>
    </w:p>
    <w:p w14:paraId="72FD9B4E" w14:textId="3924FFA1"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n. for all components purchased on or after July 1, 2013, documentation which demonstrates ARRA compliance, such as a receipt, invoice, certification from the distributor, vendor, supplier or manufacturer or any other reasonable documentation which verifies the component was manufactured or produced in the United States or other</w:t>
      </w:r>
    </w:p>
    <w:p w14:paraId="063BF25B" w14:textId="77777777"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qualifying country.</w:t>
      </w:r>
    </w:p>
    <w:p w14:paraId="44CD39A4" w14:textId="48FD15AD"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F.</w:t>
      </w:r>
      <w:r w:rsidR="004A5AF1" w:rsidRPr="003F4CFA">
        <w:rPr>
          <w:rFonts w:ascii="Times New Roman" w:eastAsia="Aptos" w:hAnsi="Times New Roman" w:cs="Times New Roman"/>
          <w:strike/>
        </w:rPr>
        <w:tab/>
      </w:r>
      <w:r w:rsidRPr="003F4CFA">
        <w:rPr>
          <w:rFonts w:ascii="Times New Roman" w:eastAsia="Aptos" w:hAnsi="Times New Roman" w:cs="Times New Roman"/>
          <w:strike/>
        </w:rPr>
        <w:t>Costs</w:t>
      </w:r>
    </w:p>
    <w:p w14:paraId="2CAFB799" w14:textId="50DE1B94"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A5AF1" w:rsidRPr="003F4CFA">
        <w:rPr>
          <w:rFonts w:ascii="Times New Roman" w:eastAsia="Aptos" w:hAnsi="Times New Roman" w:cs="Times New Roman"/>
          <w:strike/>
        </w:rPr>
        <w:tab/>
      </w:r>
      <w:r w:rsidRPr="003F4CFA">
        <w:rPr>
          <w:rFonts w:ascii="Times New Roman" w:eastAsia="Aptos" w:hAnsi="Times New Roman" w:cs="Times New Roman"/>
          <w:strike/>
        </w:rPr>
        <w:t>Eligible Costs.</w:t>
      </w:r>
      <w:r w:rsidR="004A5AF1" w:rsidRPr="003F4CFA">
        <w:rPr>
          <w:rFonts w:ascii="Times New Roman" w:eastAsia="Aptos" w:hAnsi="Times New Roman" w:cs="Times New Roman"/>
          <w:strike/>
        </w:rPr>
        <w:tab/>
      </w:r>
      <w:r w:rsidR="004A5AF1" w:rsidRPr="003F4CFA">
        <w:rPr>
          <w:rFonts w:ascii="Times New Roman" w:eastAsia="Aptos" w:hAnsi="Times New Roman" w:cs="Times New Roman"/>
          <w:strike/>
        </w:rPr>
        <w:tab/>
      </w:r>
      <w:r w:rsidRPr="003F4CFA">
        <w:rPr>
          <w:rFonts w:ascii="Times New Roman" w:eastAsia="Aptos" w:hAnsi="Times New Roman" w:cs="Times New Roman"/>
          <w:strike/>
        </w:rPr>
        <w:t>Eligible costs that can be included under the tax credit are reasonable and prudent costs for equipment and installation of the solar energy systems defined in Subsection B and described in Subsection E above.</w:t>
      </w:r>
    </w:p>
    <w:p w14:paraId="070A3ED8" w14:textId="6CAE78B5"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All eligible solar energy systems must be sold and installed by a contractor duly licensed by and in good standing with the Louisiana Contractors Licensing Board. For purposes of satisfying the requirement that a solar energy system be sold by and installed by a person who is licensed by the Louisiana State Licensing Board for Contractors, a lease between a third party and the owner of the residence shall not constitute a “sale.”</w:t>
      </w:r>
    </w:p>
    <w:p w14:paraId="714A5BC2" w14:textId="12A5AB9F"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A5AF1" w:rsidRPr="003F4CFA">
        <w:rPr>
          <w:rFonts w:ascii="Times New Roman" w:eastAsia="Aptos" w:hAnsi="Times New Roman" w:cs="Times New Roman"/>
          <w:strike/>
        </w:rPr>
        <w:tab/>
      </w:r>
      <w:r w:rsidRPr="003F4CFA">
        <w:rPr>
          <w:rFonts w:ascii="Times New Roman" w:eastAsia="Aptos" w:hAnsi="Times New Roman" w:cs="Times New Roman"/>
          <w:strike/>
        </w:rPr>
        <w:t>In order for a homeowner who self-installs a solar energy system at the homeowner’s own residence to qualify for the solar energy systems tax credit, the homeowner must</w:t>
      </w:r>
    </w:p>
    <w:p w14:paraId="4CAF1727" w14:textId="77777777"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be licensed by the Louisiana State Board for Contractors.</w:t>
      </w:r>
    </w:p>
    <w:p w14:paraId="66A22FB7" w14:textId="35CF4EA7"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A5AF1" w:rsidRPr="003F4CFA">
        <w:rPr>
          <w:rFonts w:ascii="Times New Roman" w:eastAsia="Aptos" w:hAnsi="Times New Roman" w:cs="Times New Roman"/>
          <w:strike/>
        </w:rPr>
        <w:tab/>
      </w:r>
      <w:r w:rsidRPr="003F4CFA">
        <w:rPr>
          <w:rFonts w:ascii="Times New Roman" w:eastAsia="Aptos" w:hAnsi="Times New Roman" w:cs="Times New Roman"/>
          <w:strike/>
        </w:rPr>
        <w:t xml:space="preserve">Ineligible Costs. Labor costs for individuals performing their own installations are not eligible for inclusion under the tax credit. For purposes of this Paragraph, “individuals” shall mean natural persons as defined in </w:t>
      </w:r>
      <w:r w:rsidRPr="003F4CFA">
        <w:rPr>
          <w:rFonts w:ascii="Times New Roman" w:eastAsia="Aptos" w:hAnsi="Times New Roman" w:cs="Times New Roman"/>
          <w:i/>
          <w:iCs/>
          <w:strike/>
        </w:rPr>
        <w:t>Civil</w:t>
      </w:r>
      <w:r w:rsidRPr="003F4CFA">
        <w:rPr>
          <w:rFonts w:ascii="Times New Roman" w:eastAsia="Aptos" w:hAnsi="Times New Roman" w:cs="Times New Roman"/>
          <w:strike/>
        </w:rPr>
        <w:t xml:space="preserve"> </w:t>
      </w:r>
      <w:r w:rsidRPr="003F4CFA">
        <w:rPr>
          <w:rFonts w:ascii="Times New Roman" w:eastAsia="Aptos" w:hAnsi="Times New Roman" w:cs="Times New Roman"/>
          <w:i/>
          <w:iCs/>
          <w:strike/>
        </w:rPr>
        <w:t xml:space="preserve">Code </w:t>
      </w:r>
      <w:r w:rsidRPr="003F4CFA">
        <w:rPr>
          <w:rFonts w:ascii="Times New Roman" w:eastAsia="Aptos" w:hAnsi="Times New Roman" w:cs="Times New Roman"/>
          <w:strike/>
        </w:rPr>
        <w:t>article 24. For all other taxpayers, labor costs for unrelated services, including, but not limited to tree trimming and tree removal, are not eligible under the tax credit. Supplemental heating and cooling (HVAC) equipment costs used with solar collectors are not eligible for inclusion under the tax credit. Other items ineligible for a solar energy systems tax credit include, but are not limited to the</w:t>
      </w:r>
    </w:p>
    <w:p w14:paraId="139E19E9" w14:textId="738EA533"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following: stand alone solar powered attic fans or ventilation systems, solar powered lights, solar day lighting apparatuses, solar powered pool pumps, solar pool heating systems, and all other stand-alone solar device(s).</w:t>
      </w:r>
    </w:p>
    <w:p w14:paraId="76B406B0" w14:textId="6E18F2DC"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A5AF1" w:rsidRPr="003F4CFA">
        <w:rPr>
          <w:rFonts w:ascii="Times New Roman" w:eastAsia="Aptos" w:hAnsi="Times New Roman" w:cs="Times New Roman"/>
          <w:strike/>
        </w:rPr>
        <w:tab/>
      </w:r>
      <w:r w:rsidRPr="003F4CFA">
        <w:rPr>
          <w:rFonts w:ascii="Times New Roman" w:eastAsia="Aptos" w:hAnsi="Times New Roman" w:cs="Times New Roman"/>
          <w:strike/>
        </w:rPr>
        <w:t>Whenever, in return for the purchase price or as an inducement to make a purchase, marketing rebates or incentives are offered, the eligible cost shall be reduced by the fair market value of the marketing rebate or incentive received. Such marketing rebates or incentives include, but are not limited to, cash rebates, prizes, gift certificates, trips, energy efficiency improvements not directed related to solar energy installation, including, but not limited to spray foam insulation, radiant barrier, window sealing and/or caulking, heating and air conditioning improvements, blower door testing, thermostat upgrades which are not an integral part of the solar energy monitoring system, domestic hot system upgrades not related to solar hot water system insulation, or any other thing of value given by the installer or manufacturer to the customer as an inducement to purchase an eligible solar</w:t>
      </w:r>
    </w:p>
    <w:p w14:paraId="73717D94" w14:textId="77777777"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energy system.</w:t>
      </w:r>
    </w:p>
    <w:p w14:paraId="29CB9925" w14:textId="12EF1293"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4.</w:t>
      </w:r>
      <w:r w:rsidR="004A5AF1" w:rsidRPr="003F4CFA">
        <w:rPr>
          <w:rFonts w:ascii="Times New Roman" w:eastAsia="Aptos" w:hAnsi="Times New Roman" w:cs="Times New Roman"/>
          <w:strike/>
        </w:rPr>
        <w:tab/>
      </w:r>
      <w:r w:rsidRPr="003F4CFA">
        <w:rPr>
          <w:rFonts w:ascii="Times New Roman" w:eastAsia="Aptos" w:hAnsi="Times New Roman" w:cs="Times New Roman"/>
          <w:strike/>
        </w:rPr>
        <w:t>Only one solar energy systems tax credit is available for each residence. In addition, in the event of purchase and installation by a third-party taxpayer through a lease with the</w:t>
      </w:r>
    </w:p>
    <w:p w14:paraId="149EA4D0" w14:textId="0C94DD83"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owner of the residence, only one solar energy systems tax credit is available for each eligible system. Once a solar energy systems tax credit is claimed by a taxpayer for a</w:t>
      </w:r>
    </w:p>
    <w:p w14:paraId="6A751C5B" w14:textId="31919108"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particular residence or system, that same residence or system is not eligible for any other tax credit pursuant to this Section. If the residential property or system is sold, the taxpayer who claimed the tax credit must disclose his use of the tax credit to the purchaser.</w:t>
      </w:r>
    </w:p>
    <w:p w14:paraId="29CDB51D" w14:textId="6314BCAC"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G.</w:t>
      </w:r>
      <w:r w:rsidR="004A5AF1" w:rsidRPr="003F4CFA">
        <w:rPr>
          <w:rFonts w:ascii="Times New Roman" w:eastAsia="Aptos" w:hAnsi="Times New Roman" w:cs="Times New Roman"/>
          <w:strike/>
        </w:rPr>
        <w:tab/>
      </w:r>
      <w:r w:rsidRPr="003F4CFA">
        <w:rPr>
          <w:rFonts w:ascii="Times New Roman" w:eastAsia="Aptos" w:hAnsi="Times New Roman" w:cs="Times New Roman"/>
          <w:strike/>
        </w:rPr>
        <w:t>Other Tax Benefits Disallowed</w:t>
      </w:r>
    </w:p>
    <w:p w14:paraId="643AD3AF" w14:textId="6C3A6130"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 taxpayer shall not receive any other state tax credit, exemption, exclusion, deduction, or any other tax benefit for solar property for which the taxpayer has received a solar electric energy system or solar thermal energy system credit under R.S. 47:6030.</w:t>
      </w:r>
    </w:p>
    <w:p w14:paraId="7F260421" w14:textId="47B588B5" w:rsidR="00FF5FD8" w:rsidRPr="003F4CFA" w:rsidRDefault="00FF5FD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A5AF1" w:rsidRPr="003F4CFA">
        <w:rPr>
          <w:rFonts w:ascii="Times New Roman" w:eastAsia="Aptos" w:hAnsi="Times New Roman" w:cs="Times New Roman"/>
          <w:strike/>
        </w:rPr>
        <w:tab/>
      </w:r>
      <w:r w:rsidRPr="003F4CFA">
        <w:rPr>
          <w:rFonts w:ascii="Times New Roman" w:eastAsia="Aptos" w:hAnsi="Times New Roman" w:cs="Times New Roman"/>
          <w:strike/>
        </w:rPr>
        <w:t>Exception.</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credit may be used in addition to any federal tax credits earned for the same system.</w:t>
      </w:r>
    </w:p>
    <w:p w14:paraId="4185A9E1" w14:textId="77777777" w:rsidR="004A5AF1" w:rsidRPr="003F4CFA" w:rsidRDefault="004A5AF1" w:rsidP="001B0E74">
      <w:pPr>
        <w:spacing w:after="0" w:line="240" w:lineRule="auto"/>
        <w:jc w:val="both"/>
        <w:rPr>
          <w:rFonts w:ascii="Times New Roman" w:eastAsia="Aptos" w:hAnsi="Times New Roman" w:cs="Times New Roman"/>
          <w:strike/>
        </w:rPr>
      </w:pPr>
    </w:p>
    <w:p w14:paraId="1D8B2F20" w14:textId="04B586F1" w:rsidR="00FF5FD8" w:rsidRPr="003F4CFA" w:rsidRDefault="00FF5FD8"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AUTHORITY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in accordance with R.S. 47:6030 and R.S. 47:1511.</w:t>
      </w:r>
    </w:p>
    <w:p w14:paraId="50567DB5" w14:textId="7D21BB85" w:rsidR="00B22A8F" w:rsidRPr="003F4CFA" w:rsidRDefault="00FF5FD8"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HISTORICAL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by the Department of Revenue, LR 34:2206 (October 2008), amended LR 36:2048 (September 2010), amended by the Department of Revenue, Policy Services Division, LR 37:3532 (December 2011), LR 39:99 (January 2013), LR 40:2612 (December 2014)</w:t>
      </w:r>
      <w:r w:rsidR="00AA5255" w:rsidRPr="003F4CFA">
        <w:rPr>
          <w:rFonts w:ascii="Times New Roman" w:eastAsia="Aptos" w:hAnsi="Times New Roman" w:cs="Times New Roman"/>
        </w:rPr>
        <w:t xml:space="preserve"> </w:t>
      </w:r>
      <w:r w:rsidR="00645C84">
        <w:rPr>
          <w:rFonts w:ascii="Times New Roman" w:eastAsia="Aptos" w:hAnsi="Times New Roman" w:cs="Times New Roman"/>
        </w:rPr>
        <w:t>r</w:t>
      </w:r>
      <w:r w:rsidR="00AA5255" w:rsidRPr="003F4CFA">
        <w:rPr>
          <w:rFonts w:ascii="Times New Roman" w:eastAsia="Aptos" w:hAnsi="Times New Roman" w:cs="Times New Roman"/>
        </w:rPr>
        <w:t>epealed by the Department of Revenue, Tax Policy and Planning Division, LR:52</w:t>
      </w:r>
    </w:p>
    <w:p w14:paraId="3DD403A1" w14:textId="77777777" w:rsidR="004A5AF1" w:rsidRPr="003F4CFA" w:rsidRDefault="004A5AF1" w:rsidP="001B0E74">
      <w:pPr>
        <w:spacing w:after="0" w:line="240" w:lineRule="auto"/>
        <w:jc w:val="both"/>
        <w:rPr>
          <w:rFonts w:ascii="Times New Roman" w:eastAsia="Aptos" w:hAnsi="Times New Roman" w:cs="Times New Roman"/>
        </w:rPr>
      </w:pPr>
    </w:p>
    <w:p w14:paraId="66E2C944" w14:textId="122D28ED" w:rsidR="00711963" w:rsidRPr="003F4CFA" w:rsidRDefault="00711963"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§1911.</w:t>
      </w:r>
      <w:r w:rsidR="004E3B6A" w:rsidRPr="003F4CFA">
        <w:rPr>
          <w:rFonts w:ascii="Times New Roman" w:eastAsia="Aptos" w:hAnsi="Times New Roman" w:cs="Times New Roman"/>
        </w:rPr>
        <w:tab/>
      </w:r>
      <w:r w:rsidR="004E3B6A" w:rsidRPr="003F4CFA">
        <w:rPr>
          <w:rFonts w:ascii="Times New Roman" w:eastAsia="Aptos" w:hAnsi="Times New Roman" w:cs="Times New Roman"/>
        </w:rPr>
        <w:tab/>
      </w:r>
      <w:r w:rsidRPr="003F4CFA">
        <w:rPr>
          <w:rFonts w:ascii="Times New Roman" w:eastAsia="Aptos" w:hAnsi="Times New Roman" w:cs="Times New Roman"/>
        </w:rPr>
        <w:t>Louisiana New Markets Tax Credits</w:t>
      </w:r>
    </w:p>
    <w:p w14:paraId="71139A70" w14:textId="45E149EA" w:rsidR="00EB33C6" w:rsidRPr="003F4CFA" w:rsidRDefault="00EB33C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Application Process for New Markets Tax Credits</w:t>
      </w:r>
    </w:p>
    <w:p w14:paraId="0556B5CA" w14:textId="33079905" w:rsidR="00EB33C6" w:rsidRPr="003F4CFA" w:rsidRDefault="00EB33C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1.</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 taxpayer may apply for Louisiana new markets tax credits by submitting a new markets tax credit application to the Special Programs Division of the Louisiana Department of Revenue. The form R-10609 is available online on the department’s website. Applications for new markets tax credits will be processed in the order received.</w:t>
      </w:r>
    </w:p>
    <w:p w14:paraId="0CEFF93C" w14:textId="3F94E055" w:rsidR="00EB33C6" w:rsidRPr="003F4CFA" w:rsidRDefault="00EB33C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A5AF1" w:rsidRPr="003F4CFA">
        <w:rPr>
          <w:rFonts w:ascii="Times New Roman" w:eastAsia="Aptos" w:hAnsi="Times New Roman" w:cs="Times New Roman"/>
          <w:strike/>
        </w:rPr>
        <w:tab/>
      </w:r>
      <w:r w:rsidRPr="003F4CFA">
        <w:rPr>
          <w:rFonts w:ascii="Times New Roman" w:eastAsia="Aptos" w:hAnsi="Times New Roman" w:cs="Times New Roman"/>
          <w:strike/>
        </w:rPr>
        <w:t>If a taxpayer is entitled to the credit, a new market tax credit summary sheet will be issued to the taxpayer. The summary sheet will contain a tracking number.</w:t>
      </w:r>
    </w:p>
    <w:p w14:paraId="4C5F4FFF" w14:textId="6655CE86" w:rsidR="00EB33C6" w:rsidRPr="003F4CFA" w:rsidRDefault="00EB33C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new market tax credit summary sheet will also contain a transfer section that must be updated each time the taxpayer transfers their credit. The taxpayer must send an</w:t>
      </w:r>
    </w:p>
    <w:p w14:paraId="57508430" w14:textId="64EFA0D7" w:rsidR="00EB33C6" w:rsidRPr="003F4CFA" w:rsidRDefault="00EB33C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updated new market tax credit summary sheet to notify the department of revenue of the sale within 30 days of the sale.</w:t>
      </w:r>
    </w:p>
    <w:p w14:paraId="7F9FAEB8" w14:textId="69DBB440" w:rsidR="00EB33C6" w:rsidRPr="003F4CFA" w:rsidRDefault="00EB33C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4.</w:t>
      </w:r>
      <w:r w:rsidR="004A5AF1" w:rsidRPr="003F4CFA">
        <w:rPr>
          <w:rFonts w:ascii="Times New Roman" w:eastAsia="Aptos" w:hAnsi="Times New Roman" w:cs="Times New Roman"/>
          <w:strike/>
        </w:rPr>
        <w:tab/>
      </w:r>
      <w:r w:rsidRPr="003F4CFA">
        <w:rPr>
          <w:rFonts w:ascii="Times New Roman" w:eastAsia="Aptos" w:hAnsi="Times New Roman" w:cs="Times New Roman"/>
          <w:strike/>
        </w:rPr>
        <w:t>The taxpayer must attach the new market tax credit summary sheet to their income or franchise tax return to claim the credit.</w:t>
      </w:r>
    </w:p>
    <w:p w14:paraId="2BFEB4E4" w14:textId="075EE955" w:rsidR="00EB33C6" w:rsidRPr="003F4CFA" w:rsidRDefault="00EB33C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A5AF1" w:rsidRPr="003F4CFA">
        <w:rPr>
          <w:rFonts w:ascii="Times New Roman" w:eastAsia="Aptos" w:hAnsi="Times New Roman" w:cs="Times New Roman"/>
          <w:strike/>
        </w:rPr>
        <w:tab/>
      </w:r>
      <w:r w:rsidRPr="003F4CFA">
        <w:rPr>
          <w:rFonts w:ascii="Times New Roman" w:eastAsia="Aptos" w:hAnsi="Times New Roman" w:cs="Times New Roman"/>
          <w:strike/>
        </w:rPr>
        <w:t>Applying the New Markets Tax Credit</w:t>
      </w:r>
    </w:p>
    <w:p w14:paraId="69791612" w14:textId="4FE8E06A" w:rsidR="00EB33C6" w:rsidRPr="003F4CFA" w:rsidRDefault="00EB33C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A5AF1" w:rsidRPr="003F4CFA">
        <w:rPr>
          <w:rFonts w:ascii="Times New Roman" w:eastAsia="Aptos" w:hAnsi="Times New Roman" w:cs="Times New Roman"/>
          <w:strike/>
        </w:rPr>
        <w:tab/>
      </w:r>
      <w:r w:rsidRPr="003F4CFA">
        <w:rPr>
          <w:rFonts w:ascii="Times New Roman" w:eastAsia="Aptos" w:hAnsi="Times New Roman" w:cs="Times New Roman"/>
          <w:strike/>
        </w:rPr>
        <w:t>New markets tax credits earned by a taxpayer or</w:t>
      </w:r>
      <w:r w:rsidR="001C7A32" w:rsidRPr="003F4CFA">
        <w:rPr>
          <w:rFonts w:ascii="Times New Roman" w:eastAsia="Aptos" w:hAnsi="Times New Roman" w:cs="Times New Roman"/>
          <w:strike/>
        </w:rPr>
        <w:t xml:space="preserve"> </w:t>
      </w:r>
      <w:r w:rsidRPr="003F4CFA">
        <w:rPr>
          <w:rFonts w:ascii="Times New Roman" w:eastAsia="Aptos" w:hAnsi="Times New Roman" w:cs="Times New Roman"/>
          <w:strike/>
        </w:rPr>
        <w:t>received by a taxpayer by flow-through from a partnership or</w:t>
      </w:r>
      <w:r w:rsidR="001C7A32" w:rsidRPr="003F4CFA">
        <w:rPr>
          <w:rFonts w:ascii="Times New Roman" w:eastAsia="Aptos" w:hAnsi="Times New Roman" w:cs="Times New Roman"/>
          <w:strike/>
        </w:rPr>
        <w:t xml:space="preserve"> </w:t>
      </w:r>
      <w:r w:rsidRPr="003F4CFA">
        <w:rPr>
          <w:rFonts w:ascii="Times New Roman" w:eastAsia="Aptos" w:hAnsi="Times New Roman" w:cs="Times New Roman"/>
          <w:strike/>
        </w:rPr>
        <w:t>LLC may be applied as detailed in Revenue Ruling 08-011-A</w:t>
      </w:r>
    </w:p>
    <w:p w14:paraId="655097A3" w14:textId="77777777" w:rsidR="00EB33C6" w:rsidRPr="003F4CFA" w:rsidRDefault="00EB33C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and as explained below.</w:t>
      </w:r>
    </w:p>
    <w:p w14:paraId="3A4906AF" w14:textId="673DB53A" w:rsidR="00EB33C6" w:rsidRPr="003F4CFA" w:rsidRDefault="00EB33C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A5AF1" w:rsidRPr="003F4CFA">
        <w:rPr>
          <w:rFonts w:ascii="Times New Roman" w:eastAsia="Aptos" w:hAnsi="Times New Roman" w:cs="Times New Roman"/>
          <w:strike/>
        </w:rPr>
        <w:tab/>
      </w:r>
      <w:r w:rsidRPr="003F4CFA">
        <w:rPr>
          <w:rFonts w:ascii="Times New Roman" w:eastAsia="Aptos" w:hAnsi="Times New Roman" w:cs="Times New Roman"/>
          <w:strike/>
        </w:rPr>
        <w:t>Credits may be applied to the tax year in which the</w:t>
      </w:r>
      <w:r w:rsidR="001C7A32" w:rsidRPr="003F4CFA">
        <w:rPr>
          <w:rFonts w:ascii="Times New Roman" w:eastAsia="Aptos" w:hAnsi="Times New Roman" w:cs="Times New Roman"/>
          <w:strike/>
        </w:rPr>
        <w:t xml:space="preserve"> </w:t>
      </w:r>
      <w:r w:rsidRPr="003F4CFA">
        <w:rPr>
          <w:rFonts w:ascii="Times New Roman" w:eastAsia="Aptos" w:hAnsi="Times New Roman" w:cs="Times New Roman"/>
          <w:strike/>
        </w:rPr>
        <w:t>credit allowance date occurred.</w:t>
      </w:r>
    </w:p>
    <w:p w14:paraId="1FBCE728" w14:textId="717D31DD" w:rsidR="00711963" w:rsidRPr="003F4CFA" w:rsidRDefault="00EB33C6"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A5AF1" w:rsidRPr="003F4CFA">
        <w:rPr>
          <w:rFonts w:ascii="Times New Roman" w:eastAsia="Aptos" w:hAnsi="Times New Roman" w:cs="Times New Roman"/>
          <w:strike/>
        </w:rPr>
        <w:tab/>
      </w:r>
      <w:r w:rsidRPr="003F4CFA">
        <w:rPr>
          <w:rFonts w:ascii="Times New Roman" w:eastAsia="Aptos" w:hAnsi="Times New Roman" w:cs="Times New Roman"/>
          <w:strike/>
        </w:rPr>
        <w:t>Credits may not be applied to penalties and</w:t>
      </w:r>
      <w:r w:rsidR="001C7A32" w:rsidRPr="003F4CFA">
        <w:rPr>
          <w:rFonts w:ascii="Times New Roman" w:eastAsia="Aptos" w:hAnsi="Times New Roman" w:cs="Times New Roman"/>
          <w:strike/>
        </w:rPr>
        <w:t xml:space="preserve"> </w:t>
      </w:r>
      <w:r w:rsidRPr="003F4CFA">
        <w:rPr>
          <w:rFonts w:ascii="Times New Roman" w:eastAsia="Aptos" w:hAnsi="Times New Roman" w:cs="Times New Roman"/>
          <w:strike/>
        </w:rPr>
        <w:t>interest.</w:t>
      </w:r>
    </w:p>
    <w:p w14:paraId="5CCBA32E" w14:textId="4F9C9F3B"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A5AF1" w:rsidRPr="003F4CFA">
        <w:rPr>
          <w:rFonts w:ascii="Times New Roman" w:eastAsia="Aptos" w:hAnsi="Times New Roman" w:cs="Times New Roman"/>
          <w:strike/>
        </w:rPr>
        <w:tab/>
      </w:r>
      <w:r w:rsidRPr="003F4CFA">
        <w:rPr>
          <w:rFonts w:ascii="Times New Roman" w:eastAsia="Aptos" w:hAnsi="Times New Roman" w:cs="Times New Roman"/>
          <w:strike/>
        </w:rPr>
        <w:t>Prior year returns that include the credit allowance date may be amended to apply credits earned that year.</w:t>
      </w:r>
    </w:p>
    <w:p w14:paraId="61AD8E94" w14:textId="56665F19"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4B35B0" w:rsidRPr="003F4CFA">
        <w:rPr>
          <w:rFonts w:ascii="Times New Roman" w:eastAsia="Aptos" w:hAnsi="Times New Roman" w:cs="Times New Roman"/>
          <w:strike/>
        </w:rPr>
        <w:tab/>
      </w:r>
      <w:r w:rsidRPr="003F4CFA">
        <w:rPr>
          <w:rFonts w:ascii="Times New Roman" w:eastAsia="Aptos" w:hAnsi="Times New Roman" w:cs="Times New Roman"/>
          <w:strike/>
        </w:rPr>
        <w:t>Credits may be applied against taxes paid in a prior year and the taxes paid may be refunded. However, the new markets tax credit is nonrefundable and credits in excess</w:t>
      </w:r>
    </w:p>
    <w:p w14:paraId="7112FD2F" w14:textId="4AB68E92"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of the tax paid in a prior year can only be carried forward in accordance with R.S. 47:6016(D).</w:t>
      </w:r>
    </w:p>
    <w:p w14:paraId="526F0302" w14:textId="3782B232"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w:t>
      </w:r>
      <w:r w:rsidR="004B35B0" w:rsidRPr="003F4CFA">
        <w:rPr>
          <w:rFonts w:ascii="Times New Roman" w:eastAsia="Aptos" w:hAnsi="Times New Roman" w:cs="Times New Roman"/>
          <w:strike/>
        </w:rPr>
        <w:tab/>
      </w:r>
      <w:r w:rsidRPr="003F4CFA">
        <w:rPr>
          <w:rFonts w:ascii="Times New Roman" w:eastAsia="Aptos" w:hAnsi="Times New Roman" w:cs="Times New Roman"/>
          <w:strike/>
        </w:rPr>
        <w:t>Credits from qualified equity investments made on or after April 1, 2008, cannot be claimed on any return or prior year return that was due before December 31, 2008.</w:t>
      </w:r>
    </w:p>
    <w:p w14:paraId="0FDFC482" w14:textId="630B12B2"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f.</w:t>
      </w:r>
      <w:r w:rsidR="004B35B0" w:rsidRPr="003F4CFA">
        <w:rPr>
          <w:rFonts w:ascii="Times New Roman" w:eastAsia="Aptos" w:hAnsi="Times New Roman" w:cs="Times New Roman"/>
          <w:strike/>
        </w:rPr>
        <w:tab/>
      </w:r>
      <w:r w:rsidRPr="003F4CFA">
        <w:rPr>
          <w:rFonts w:ascii="Times New Roman" w:eastAsia="Aptos" w:hAnsi="Times New Roman" w:cs="Times New Roman"/>
          <w:strike/>
        </w:rPr>
        <w:t>Credits from qualified equity investments made on or after December 1, 2009 cannot be claimed on any return or prior year return that was due before December 31, 2010.</w:t>
      </w:r>
    </w:p>
    <w:p w14:paraId="777CF60E" w14:textId="6103C5A0"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B35B0" w:rsidRPr="003F4CFA">
        <w:rPr>
          <w:rFonts w:ascii="Times New Roman" w:eastAsia="Aptos" w:hAnsi="Times New Roman" w:cs="Times New Roman"/>
          <w:strike/>
        </w:rPr>
        <w:tab/>
      </w:r>
      <w:r w:rsidRPr="003F4CFA">
        <w:rPr>
          <w:rFonts w:ascii="Times New Roman" w:eastAsia="Aptos" w:hAnsi="Times New Roman" w:cs="Times New Roman"/>
          <w:strike/>
        </w:rPr>
        <w:t>New markets tax credits transferred by sale to a taxpayer may be applied as detailed in Revenue Ruling 08- 011-A and as explained below.</w:t>
      </w:r>
    </w:p>
    <w:p w14:paraId="3CFC8015" w14:textId="65E837B4"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B35B0" w:rsidRPr="003F4CFA">
        <w:rPr>
          <w:rFonts w:ascii="Times New Roman" w:eastAsia="Aptos" w:hAnsi="Times New Roman" w:cs="Times New Roman"/>
          <w:strike/>
        </w:rPr>
        <w:tab/>
      </w:r>
      <w:r w:rsidRPr="003F4CFA">
        <w:rPr>
          <w:rFonts w:ascii="Times New Roman" w:eastAsia="Aptos" w:hAnsi="Times New Roman" w:cs="Times New Roman"/>
          <w:strike/>
        </w:rPr>
        <w:t>Credits may be applied to a prior year’s outstanding tax liability, including penalties and interest, as provided by R.S. 47:1675(H)(1)(c).</w:t>
      </w:r>
    </w:p>
    <w:p w14:paraId="6FE9664F" w14:textId="6931B0C6"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taxpayer that purchases the credits may not amend their prior year returns to claim credits where no liability is currently outstanding and therefore trigger a</w:t>
      </w:r>
    </w:p>
    <w:p w14:paraId="6806D889" w14:textId="77777777"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refund.</w:t>
      </w:r>
    </w:p>
    <w:p w14:paraId="4D5BF0CF" w14:textId="026ABEFB"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B35B0" w:rsidRPr="003F4CFA">
        <w:rPr>
          <w:rFonts w:ascii="Times New Roman" w:eastAsia="Aptos" w:hAnsi="Times New Roman" w:cs="Times New Roman"/>
          <w:strike/>
        </w:rPr>
        <w:tab/>
      </w:r>
      <w:r w:rsidRPr="003F4CFA">
        <w:rPr>
          <w:rFonts w:ascii="Times New Roman" w:eastAsia="Aptos" w:hAnsi="Times New Roman" w:cs="Times New Roman"/>
          <w:strike/>
        </w:rPr>
        <w:t>Credits purchased from qualified equity investments made on or after April 1, 2008, cannot be claimed on any return or prior year return that was due before December 31, 2008.</w:t>
      </w:r>
    </w:p>
    <w:p w14:paraId="0AB3495B" w14:textId="687C2C75"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4B35B0" w:rsidRPr="003F4CFA">
        <w:rPr>
          <w:rFonts w:ascii="Times New Roman" w:eastAsia="Aptos" w:hAnsi="Times New Roman" w:cs="Times New Roman"/>
          <w:strike/>
        </w:rPr>
        <w:tab/>
      </w:r>
      <w:r w:rsidRPr="003F4CFA">
        <w:rPr>
          <w:rFonts w:ascii="Times New Roman" w:eastAsia="Aptos" w:hAnsi="Times New Roman" w:cs="Times New Roman"/>
          <w:strike/>
        </w:rPr>
        <w:t>Credits purchased from qualified equity investment made on or after December 1, 2009, cannot be claimed on any return or prior year return that was due before</w:t>
      </w:r>
    </w:p>
    <w:p w14:paraId="1B11DEE9" w14:textId="77777777"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December 31, 2010.</w:t>
      </w:r>
    </w:p>
    <w:p w14:paraId="17A142A0" w14:textId="06CE75F6"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B35B0" w:rsidRPr="003F4CFA">
        <w:rPr>
          <w:rFonts w:ascii="Times New Roman" w:eastAsia="Aptos" w:hAnsi="Times New Roman" w:cs="Times New Roman"/>
          <w:strike/>
        </w:rPr>
        <w:tab/>
      </w:r>
      <w:r w:rsidRPr="003F4CFA">
        <w:rPr>
          <w:rFonts w:ascii="Times New Roman" w:eastAsia="Aptos" w:hAnsi="Times New Roman" w:cs="Times New Roman"/>
          <w:strike/>
        </w:rPr>
        <w:t>Limitations on the New Markets Tax Credit</w:t>
      </w:r>
    </w:p>
    <w:p w14:paraId="2FC38F94" w14:textId="73678528"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B35B0" w:rsidRPr="003F4CFA">
        <w:rPr>
          <w:rFonts w:ascii="Times New Roman" w:eastAsia="Aptos" w:hAnsi="Times New Roman" w:cs="Times New Roman"/>
          <w:strike/>
        </w:rPr>
        <w:tab/>
      </w:r>
      <w:r w:rsidRPr="003F4CFA">
        <w:rPr>
          <w:rFonts w:ascii="Times New Roman" w:eastAsia="Aptos" w:hAnsi="Times New Roman" w:cs="Times New Roman"/>
          <w:strike/>
        </w:rPr>
        <w:t>New markets tax credits earned from qualified equity investments issued prior to July 1, 2007, are subject to an annual $5,000,000 cap applicable to all new markets tax credits issued for that year by the department. Once the cap is reached, no other credits will be granted for that year.</w:t>
      </w:r>
    </w:p>
    <w:p w14:paraId="6475CFF6" w14:textId="13444D8B"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B35B0" w:rsidRPr="003F4CFA">
        <w:rPr>
          <w:rFonts w:ascii="Times New Roman" w:eastAsia="Aptos" w:hAnsi="Times New Roman" w:cs="Times New Roman"/>
          <w:strike/>
        </w:rPr>
        <w:tab/>
      </w:r>
      <w:r w:rsidRPr="003F4CFA">
        <w:rPr>
          <w:rFonts w:ascii="Times New Roman" w:eastAsia="Aptos" w:hAnsi="Times New Roman" w:cs="Times New Roman"/>
          <w:strike/>
        </w:rPr>
        <w:t>New markets tax credits from qualified equity investments issued after July 1, 2007, but before April 1, 2008, are subject to a $50,000,000 cap on the entire new</w:t>
      </w:r>
    </w:p>
    <w:p w14:paraId="16B8064F" w14:textId="77777777"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markets credit program.</w:t>
      </w:r>
    </w:p>
    <w:p w14:paraId="5136B2AC" w14:textId="0402670D"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3.</w:t>
      </w:r>
      <w:r w:rsidR="004B35B0" w:rsidRPr="003F4CFA">
        <w:rPr>
          <w:rFonts w:ascii="Times New Roman" w:eastAsia="Aptos" w:hAnsi="Times New Roman" w:cs="Times New Roman"/>
          <w:strike/>
        </w:rPr>
        <w:tab/>
      </w:r>
      <w:r w:rsidRPr="003F4CFA">
        <w:rPr>
          <w:rFonts w:ascii="Times New Roman" w:eastAsia="Aptos" w:hAnsi="Times New Roman" w:cs="Times New Roman"/>
          <w:strike/>
        </w:rPr>
        <w:t>New markets tax credits from qualified equity investments issued after April 1, 2008, shall be allowed as follows:</w:t>
      </w:r>
    </w:p>
    <w:p w14:paraId="2870B5FD" w14:textId="280B0A1C"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B35B0" w:rsidRPr="003F4CFA">
        <w:rPr>
          <w:rFonts w:ascii="Times New Roman" w:eastAsia="Aptos" w:hAnsi="Times New Roman" w:cs="Times New Roman"/>
          <w:strike/>
        </w:rPr>
        <w:tab/>
      </w:r>
      <w:r w:rsidRPr="003F4CFA">
        <w:rPr>
          <w:rFonts w:ascii="Times New Roman" w:eastAsia="Aptos" w:hAnsi="Times New Roman" w:cs="Times New Roman"/>
          <w:strike/>
        </w:rPr>
        <w:t>during the period beginning April 1, 2008, and ending December 31, 2008, $25,000,000;</w:t>
      </w:r>
    </w:p>
    <w:p w14:paraId="6CD365F1" w14:textId="2AA1A912"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B35B0" w:rsidRPr="003F4CFA">
        <w:rPr>
          <w:rFonts w:ascii="Times New Roman" w:eastAsia="Aptos" w:hAnsi="Times New Roman" w:cs="Times New Roman"/>
          <w:strike/>
        </w:rPr>
        <w:tab/>
      </w:r>
      <w:r w:rsidRPr="003F4CFA">
        <w:rPr>
          <w:rFonts w:ascii="Times New Roman" w:eastAsia="Aptos" w:hAnsi="Times New Roman" w:cs="Times New Roman"/>
          <w:strike/>
        </w:rPr>
        <w:t>during the period beginning January 1, 2009, and ending November 30, 2009, $12,500,000 plus any unissued credits from the prior period;</w:t>
      </w:r>
    </w:p>
    <w:p w14:paraId="477B5461" w14:textId="14D871D4"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B35B0" w:rsidRPr="003F4CFA">
        <w:rPr>
          <w:rFonts w:ascii="Times New Roman" w:eastAsia="Aptos" w:hAnsi="Times New Roman" w:cs="Times New Roman"/>
          <w:strike/>
        </w:rPr>
        <w:tab/>
      </w:r>
      <w:r w:rsidRPr="003F4CFA">
        <w:rPr>
          <w:rFonts w:ascii="Times New Roman" w:eastAsia="Aptos" w:hAnsi="Times New Roman" w:cs="Times New Roman"/>
          <w:strike/>
        </w:rPr>
        <w:t xml:space="preserve">during the period beginning December 1, 2009 and ending December 31, 2010, $12,500,000 plus any unissued credits from the prior periods; and </w:t>
      </w:r>
      <w:r w:rsidRPr="003F4CFA">
        <w:rPr>
          <w:rFonts w:ascii="Times New Roman" w:eastAsia="Aptos" w:hAnsi="Times New Roman" w:cs="Times New Roman"/>
          <w:i/>
          <w:iCs/>
          <w:strike/>
        </w:rPr>
        <w:t xml:space="preserve">Louisiana Administrative </w:t>
      </w:r>
      <w:r w:rsidRPr="003F4CFA">
        <w:rPr>
          <w:rFonts w:ascii="Times New Roman" w:eastAsia="Aptos" w:hAnsi="Times New Roman" w:cs="Times New Roman"/>
          <w:strike/>
        </w:rPr>
        <w:t xml:space="preserve">113 </w:t>
      </w:r>
      <w:r w:rsidRPr="003F4CFA">
        <w:rPr>
          <w:rFonts w:ascii="Times New Roman" w:eastAsia="Aptos" w:hAnsi="Times New Roman" w:cs="Times New Roman"/>
          <w:i/>
          <w:iCs/>
          <w:strike/>
        </w:rPr>
        <w:t>Code July 2025</w:t>
      </w:r>
    </w:p>
    <w:p w14:paraId="17CE2E27" w14:textId="3706C093"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4B35B0" w:rsidRPr="003F4CFA">
        <w:rPr>
          <w:rFonts w:ascii="Times New Roman" w:eastAsia="Aptos" w:hAnsi="Times New Roman" w:cs="Times New Roman"/>
          <w:strike/>
        </w:rPr>
        <w:tab/>
      </w:r>
      <w:r w:rsidRPr="003F4CFA">
        <w:rPr>
          <w:rFonts w:ascii="Times New Roman" w:eastAsia="Aptos" w:hAnsi="Times New Roman" w:cs="Times New Roman"/>
          <w:strike/>
        </w:rPr>
        <w:t>during periods beginning January 1, 2011 and after, credits shall be limited to only unused credits from prior years.</w:t>
      </w:r>
    </w:p>
    <w:p w14:paraId="5BCD57AC" w14:textId="50029985"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Additional Requirements and Limitations for Credits</w:t>
      </w:r>
    </w:p>
    <w:p w14:paraId="54A9EE2B" w14:textId="154A3D41"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To be issued credits on qualified low-income investments that exceed seven million five hundred thousand dollars, the Department of Economic Development must certify that the qualified low-income investment was made to a business in a targeted industry. Request for new markets tax credits from qualified low-income investments exceeding seven million five hundred thousand dollars will be accepted by the department without certification from the Department of Economic Development if the taxpayer asserts in their</w:t>
      </w:r>
    </w:p>
    <w:p w14:paraId="34FB7FF4" w14:textId="68014706"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application that certification has been requested. However, the new markets tax credit certification will not be issued to the taxpayer until the department receives the certification from the Department of Economic Development or the certification is not denied by the Department of Economic Development with 60 days of the request, whichever occurs first.</w:t>
      </w:r>
    </w:p>
    <w:p w14:paraId="2F687C79" w14:textId="38BF987E"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w:t>
      </w:r>
      <w:r w:rsidR="004B35B0" w:rsidRPr="003F4CFA">
        <w:rPr>
          <w:rFonts w:ascii="Times New Roman" w:eastAsia="Aptos" w:hAnsi="Times New Roman" w:cs="Times New Roman"/>
          <w:strike/>
        </w:rPr>
        <w:tab/>
      </w:r>
      <w:r w:rsidRPr="003F4CFA">
        <w:rPr>
          <w:rFonts w:ascii="Times New Roman" w:eastAsia="Aptos" w:hAnsi="Times New Roman" w:cs="Times New Roman"/>
          <w:strike/>
        </w:rPr>
        <w:t>New Markets Tax Credits Transfer Process</w:t>
      </w:r>
    </w:p>
    <w:p w14:paraId="6575F8F9" w14:textId="3DAAAD34"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Any new markets tax credits not previously claimed by a taxpayer against their income or franchise tax may be transferred or sold.</w:t>
      </w:r>
    </w:p>
    <w:p w14:paraId="783564B8" w14:textId="78A63AB9"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original investor that is transferring credits must send an updated new market tax credit summary sheet within 30 days of the sale. The original investor should also include a new markets transfer form R-10613 with closing documents to the transferee. The new markets transfer form is available from the department’s website.</w:t>
      </w:r>
    </w:p>
    <w:p w14:paraId="0A61B12C" w14:textId="5AA0223D"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transferee must submit the new markets transfer form with their income or franchise tax return to claim the credits.</w:t>
      </w:r>
    </w:p>
    <w:p w14:paraId="55858526" w14:textId="026AED6A"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4.</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Any transferor, other than the original investor, should use a new markets transfer form to transfer credits to another Louisiana taxpayer and send a copy of the form to the department within 30 days of the sale.</w:t>
      </w:r>
    </w:p>
    <w:p w14:paraId="1C4D11CD" w14:textId="77777777" w:rsidR="004A5AF1" w:rsidRPr="003F4CFA" w:rsidRDefault="004A5AF1" w:rsidP="001B0E74">
      <w:pPr>
        <w:spacing w:after="0" w:line="240" w:lineRule="auto"/>
        <w:jc w:val="both"/>
        <w:rPr>
          <w:rFonts w:ascii="Times New Roman" w:eastAsia="Aptos" w:hAnsi="Times New Roman" w:cs="Times New Roman"/>
          <w:strike/>
        </w:rPr>
      </w:pPr>
    </w:p>
    <w:p w14:paraId="4E4EDFE5" w14:textId="22F5C742" w:rsidR="006C775F" w:rsidRPr="003F4CFA" w:rsidRDefault="006C775F"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AUTHORITY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in accordance with R.S.47:6016, R.S.47:287.785, and R.S.47:1511.</w:t>
      </w:r>
    </w:p>
    <w:p w14:paraId="451AD499" w14:textId="07398979" w:rsidR="006C775F" w:rsidRPr="003F4CFA" w:rsidRDefault="006C775F"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HISTORICAL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by the Department of Revenue, Policy Services Division, LR 37:914 (March 2011)</w:t>
      </w:r>
      <w:r w:rsidR="00AA5255" w:rsidRPr="003F4CFA">
        <w:rPr>
          <w:rFonts w:ascii="Times New Roman" w:eastAsia="Aptos" w:hAnsi="Times New Roman" w:cs="Times New Roman"/>
        </w:rPr>
        <w:t>, repealed by the Department of Revenue, Tax Policy and Planning Division, LR:52</w:t>
      </w:r>
    </w:p>
    <w:p w14:paraId="48402C5E" w14:textId="77777777" w:rsidR="006C775F" w:rsidRDefault="006C775F" w:rsidP="001B0E74">
      <w:pPr>
        <w:spacing w:after="0" w:line="240" w:lineRule="auto"/>
        <w:jc w:val="both"/>
        <w:rPr>
          <w:rFonts w:ascii="Times New Roman" w:eastAsia="Aptos" w:hAnsi="Times New Roman" w:cs="Times New Roman"/>
        </w:rPr>
      </w:pPr>
    </w:p>
    <w:p w14:paraId="58100543" w14:textId="77777777" w:rsidR="00645C84" w:rsidRPr="003F4CFA" w:rsidRDefault="00645C84" w:rsidP="001B0E74">
      <w:pPr>
        <w:spacing w:after="0" w:line="240" w:lineRule="auto"/>
        <w:jc w:val="both"/>
        <w:rPr>
          <w:rFonts w:ascii="Times New Roman" w:eastAsia="Aptos" w:hAnsi="Times New Roman" w:cs="Times New Roman"/>
        </w:rPr>
      </w:pPr>
    </w:p>
    <w:p w14:paraId="62B6C0E9" w14:textId="2BC53D7D" w:rsidR="00711963" w:rsidRPr="003F4CFA" w:rsidRDefault="00711963"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§1913.</w:t>
      </w:r>
      <w:r w:rsidR="004E3B6A" w:rsidRPr="003F4CFA">
        <w:rPr>
          <w:rFonts w:ascii="Times New Roman" w:eastAsia="Aptos" w:hAnsi="Times New Roman" w:cs="Times New Roman"/>
        </w:rPr>
        <w:tab/>
      </w:r>
      <w:r w:rsidR="004E3B6A" w:rsidRPr="003F4CFA">
        <w:rPr>
          <w:rFonts w:ascii="Times New Roman" w:eastAsia="Aptos" w:hAnsi="Times New Roman" w:cs="Times New Roman"/>
        </w:rPr>
        <w:tab/>
      </w:r>
      <w:r w:rsidRPr="003F4CFA">
        <w:rPr>
          <w:rFonts w:ascii="Times New Roman" w:eastAsia="Aptos" w:hAnsi="Times New Roman" w:cs="Times New Roman"/>
        </w:rPr>
        <w:t>Alternative Fuel Tax Credit</w:t>
      </w:r>
    </w:p>
    <w:p w14:paraId="66131E24" w14:textId="500A3721"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tax credit provided by R.S. 47:6035 authorizes an incentive to individuals or corporations to invest in qualified clean-burning motor vehicle fuel property. The tax credit is limited to a portion of the purchase price of qualified clean burning motor vehicle fuel property. The statute specifically provides that “qualified clean-burning motor vehicle fuel</w:t>
      </w:r>
    </w:p>
    <w:p w14:paraId="5A43FB81" w14:textId="0EF05D84"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property” does not include any equipment necessary for the operation of a motor vehicle on petroleum gasoline or petroleum diesel. For this reason, the credit provided by R.S. 47:6035 is not allowed for acquisitions of motor vehicles capable of being propelled by an alternative fuel, but that include only a single fuel storage and delivery system and that retain the capability to be propelled by petroleum gasoline or petroleum diesel.</w:t>
      </w:r>
    </w:p>
    <w:p w14:paraId="7D146065" w14:textId="5FCDF4FB"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alternative fuel tax credit is available for:</w:t>
      </w:r>
    </w:p>
    <w:p w14:paraId="52E4B728" w14:textId="1E5EA6C7"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portion of the cost of the equipment and installation purchased to modify a vehicle originally propelled by petroleum gasoline or petroleum diesel to a vehicle capable of</w:t>
      </w:r>
    </w:p>
    <w:p w14:paraId="6D159B6B" w14:textId="1A48B484"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being propelled by an alternative fuel. If the modified vehicle retains the capability of being propelled by petroleum gasoline or petroleum diesel, the modified vehicle must have</w:t>
      </w:r>
    </w:p>
    <w:p w14:paraId="7E3B91FB" w14:textId="67138EE0"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 separate fuel storage and delivery system for the alternative fuel that is capable of using only the alternative fuel;</w:t>
      </w:r>
    </w:p>
    <w:p w14:paraId="12058C20" w14:textId="2CD632A2"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portion of the cost of a new vehicle that is capable of being propelled by an alternative fuel. If the vehicle has the capability of being propelled by petroleum gasoline or</w:t>
      </w:r>
    </w:p>
    <w:p w14:paraId="4FAFE4B0" w14:textId="2A1F6835"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petroleum diesel, the vehicle must have a separate fuel storage and delivery system for the alternative fuel that is capable of using only the alternative fuel;</w:t>
      </w:r>
    </w:p>
    <w:p w14:paraId="3785BEFF" w14:textId="7AE7319F"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portion of the cost of property, excluding the installation of the property, that is directly related to the delivery of an alternative fuel into the fuel tanks of motor vehicles propelled by an alternative fuel.</w:t>
      </w:r>
    </w:p>
    <w:p w14:paraId="78C561D2" w14:textId="7518D540"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 As used in this Section, the following words and phrases shall have the meanings ascribed to them in this Subsection, unless the context clearly indicates otherwise.</w:t>
      </w:r>
    </w:p>
    <w:p w14:paraId="6B41BF7C" w14:textId="0E05AD80"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 xml:space="preserve">1. </w:t>
      </w:r>
      <w:r w:rsidR="004B35B0" w:rsidRPr="003F4CFA">
        <w:rPr>
          <w:rFonts w:ascii="Times New Roman" w:eastAsia="Aptos" w:hAnsi="Times New Roman" w:cs="Times New Roman"/>
          <w:strike/>
        </w:rPr>
        <w:tab/>
      </w:r>
      <w:r w:rsidRPr="003F4CFA">
        <w:rPr>
          <w:rFonts w:ascii="Times New Roman" w:eastAsia="Aptos" w:hAnsi="Times New Roman" w:cs="Times New Roman"/>
          <w:i/>
          <w:iCs/>
          <w:strike/>
        </w:rPr>
        <w:t>Alternative Fuel</w:t>
      </w:r>
      <w:r w:rsidRPr="003F4CFA">
        <w:rPr>
          <w:rFonts w:ascii="Times New Roman" w:eastAsia="Aptos" w:hAnsi="Times New Roman" w:cs="Times New Roman"/>
          <w:strike/>
        </w:rPr>
        <w:t>—fuel which results in emissions of oxides of nitrogen, volatile organic compounds, carbon monoxide, or particulates, or any combination of these which</w:t>
      </w:r>
    </w:p>
    <w:p w14:paraId="125B8DCB" w14:textId="456D2E48"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are comparably lower than emissions from petroleum gasoline or petroleum diesel and which meets or exceeds federal clean air standards, including but not limited to</w:t>
      </w:r>
    </w:p>
    <w:p w14:paraId="77F8C3AA" w14:textId="0ADCA215"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compressed natural gas, liquefied natural gas, liquefied petroleum gas, biofuel, biodiesel, methanol, ethanol, and electricity.</w:t>
      </w:r>
    </w:p>
    <w:p w14:paraId="1D77474C" w14:textId="36239486" w:rsidR="006C775F" w:rsidRPr="003F4CFA" w:rsidRDefault="006C775F" w:rsidP="001B0E74">
      <w:pPr>
        <w:spacing w:after="0" w:line="240" w:lineRule="auto"/>
        <w:jc w:val="both"/>
        <w:rPr>
          <w:rFonts w:ascii="Times New Roman" w:eastAsia="Aptos" w:hAnsi="Times New Roman" w:cs="Times New Roman"/>
          <w:i/>
          <w:iCs/>
          <w:strike/>
        </w:rPr>
      </w:pPr>
      <w:r w:rsidRPr="003F4CFA">
        <w:rPr>
          <w:rFonts w:ascii="Times New Roman" w:eastAsia="Aptos" w:hAnsi="Times New Roman" w:cs="Times New Roman"/>
          <w:strike/>
        </w:rPr>
        <w:t xml:space="preserve">2. </w:t>
      </w:r>
      <w:r w:rsidR="004B35B0" w:rsidRPr="003F4CFA">
        <w:rPr>
          <w:rFonts w:ascii="Times New Roman" w:eastAsia="Aptos" w:hAnsi="Times New Roman" w:cs="Times New Roman"/>
          <w:strike/>
        </w:rPr>
        <w:tab/>
      </w:r>
      <w:r w:rsidRPr="003F4CFA">
        <w:rPr>
          <w:rFonts w:ascii="Times New Roman" w:eastAsia="Aptos" w:hAnsi="Times New Roman" w:cs="Times New Roman"/>
          <w:i/>
          <w:iCs/>
          <w:strike/>
        </w:rPr>
        <w:t>Cost of Qualified Clean-burning Motor Vehicle Fuel</w:t>
      </w:r>
    </w:p>
    <w:p w14:paraId="03F6EFE0" w14:textId="77777777"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 xml:space="preserve">Property </w:t>
      </w:r>
      <w:r w:rsidRPr="003F4CFA">
        <w:rPr>
          <w:rFonts w:ascii="Times New Roman" w:eastAsia="Aptos" w:hAnsi="Times New Roman" w:cs="Times New Roman"/>
          <w:strike/>
        </w:rPr>
        <w:t>shall mean any of the following:</w:t>
      </w:r>
    </w:p>
    <w:p w14:paraId="099C7B58" w14:textId="219A43B1"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portion of the retail cost paid by the owner of a motor vehicle for the purchase and installation by a technician of qualified clean-burning motor vehicle fuel property</w:t>
      </w:r>
    </w:p>
    <w:p w14:paraId="1AF918D1" w14:textId="0A091BEC"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certified by the United States Environmental Protection Agency to modify a motor vehicle which is propelled by petroleum gasoline or petroleum diesel so that the motor</w:t>
      </w:r>
    </w:p>
    <w:p w14:paraId="2754C0E5" w14:textId="246BD17C"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vehicle can thereafter be propelled by an alternative fuel, provided the motor vehicle is registered in this state, and further provided that if the modified vehicle retains the</w:t>
      </w:r>
    </w:p>
    <w:p w14:paraId="471FCCFE" w14:textId="427EB824"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capability of being propelled by petroleum gasoline or petroleum diesel, the modified vehicle must have a separate fuel storage and delivery system for the alternative fuel that is</w:t>
      </w:r>
    </w:p>
    <w:p w14:paraId="2A0805BD" w14:textId="77777777"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capable of using only the alternative fuel;</w:t>
      </w:r>
    </w:p>
    <w:p w14:paraId="08F3349C" w14:textId="5DD36FFE"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portion of the retail cost to the owner of a new motor vehicle purchased at retail, that is originally equipped to be propelled by an alternative fuel, for the cost of that portion of the motor vehicle which is attributable to the storage of the alternative fuel, the delivery of the alternative fuel to the engine of the motor vehicle, and the exhaust of gases from combustion of the alternative fuel, provided the motor vehicle is registered in this state, and further provided that, if the vehicle has the capability of being propelled by</w:t>
      </w:r>
    </w:p>
    <w:p w14:paraId="73F1ED3E" w14:textId="65E90CF6"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petroleum gasoline or petroleum diesel, the vehicle must have a separate fuel storage and delivery system for the alternative fuel that is capable of using only the alternative fuel:</w:t>
      </w:r>
    </w:p>
    <w:p w14:paraId="0C6624B3" w14:textId="000F6523"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for vehicles that are capable of being propelled, either partially or wholly, by electricity, such as hybrid electric vehicles, plug-in hybrid-electric vehicles, all-electric</w:t>
      </w:r>
    </w:p>
    <w:p w14:paraId="55652963" w14:textId="50E17A96"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vehicles, and low-speed electric vehicles, the credit is limited to the qualified clean-burning motor vehicle fuel property that stores and delivers the electricity to the motor, but is not</w:t>
      </w:r>
    </w:p>
    <w:p w14:paraId="71181CAA" w14:textId="1F712D4A"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authorized on another separate fuel storage and delivery system within the vehicle that uses petroleum gasoline or petroleum diesel as a fuel source;</w:t>
      </w:r>
    </w:p>
    <w:p w14:paraId="28AAA813" w14:textId="6466735D"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 a portion of the retail cost of property, excluding the installation cost of property, which is directly related to the delivery of an alternative fuel into the fuel tank of motor</w:t>
      </w:r>
    </w:p>
    <w:p w14:paraId="5CCBB0F3" w14:textId="5CE9E30A"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vehicles propelled by alternative fuel, including compression equipment, storage tanks, and dispensing units for alternative fuel at the point where the fuel is delivered, provided the</w:t>
      </w:r>
    </w:p>
    <w:p w14:paraId="043213EC" w14:textId="7D9DB0B0"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property is installed and located in this state and no credit has been previously claimed by any taxpayer on the cost of such property;</w:t>
      </w:r>
    </w:p>
    <w:p w14:paraId="18AE66C4" w14:textId="4F7D665C"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cost of property which is directly related to the delivery of an alternative fuel into the fuel tank of motor vehicles propelled by alternative fuel shall not include costs associated with exploration and development activities necessary for severing natural resources from the soil or ground.</w:t>
      </w:r>
    </w:p>
    <w:p w14:paraId="771AA511" w14:textId="2B72C898"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B35B0" w:rsidRPr="003F4CFA">
        <w:rPr>
          <w:rFonts w:ascii="Times New Roman" w:eastAsia="Aptos" w:hAnsi="Times New Roman" w:cs="Times New Roman"/>
          <w:strike/>
        </w:rPr>
        <w:tab/>
      </w:r>
      <w:r w:rsidRPr="003F4CFA">
        <w:rPr>
          <w:rFonts w:ascii="Times New Roman" w:eastAsia="Aptos" w:hAnsi="Times New Roman" w:cs="Times New Roman"/>
          <w:strike/>
        </w:rPr>
        <w:t>Qualified clean-burning motor vehicle fuel property shall not include:</w:t>
      </w:r>
    </w:p>
    <w:p w14:paraId="06C1E0F5" w14:textId="241E5D45"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 equipment necessary for operation of a motor vehicle on petroleum gasoline or petroleum diesel;</w:t>
      </w:r>
    </w:p>
    <w:p w14:paraId="7F878F6F" w14:textId="2AC16349"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B35B0" w:rsidRPr="003F4CFA">
        <w:rPr>
          <w:rFonts w:ascii="Times New Roman" w:eastAsia="Aptos" w:hAnsi="Times New Roman" w:cs="Times New Roman"/>
          <w:strike/>
        </w:rPr>
        <w:tab/>
      </w:r>
      <w:r w:rsidRPr="003F4CFA">
        <w:rPr>
          <w:rFonts w:ascii="Times New Roman" w:eastAsia="Aptos" w:hAnsi="Times New Roman" w:cs="Times New Roman"/>
          <w:strike/>
        </w:rPr>
        <w:t>motor vehicle fuel property that is capable of also being used with non-alternative fuels, such as petroleum gasoline or petroleum diesel;</w:t>
      </w:r>
    </w:p>
    <w:p w14:paraId="57047A87" w14:textId="69B69204"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B35B0" w:rsidRPr="003F4CFA">
        <w:rPr>
          <w:rFonts w:ascii="Times New Roman" w:eastAsia="Aptos" w:hAnsi="Times New Roman" w:cs="Times New Roman"/>
          <w:strike/>
        </w:rPr>
        <w:tab/>
      </w:r>
      <w:r w:rsidRPr="003F4CFA">
        <w:rPr>
          <w:rFonts w:ascii="Times New Roman" w:eastAsia="Aptos" w:hAnsi="Times New Roman" w:cs="Times New Roman"/>
          <w:strike/>
        </w:rPr>
        <w:t>repairs to or replacements of qualified clean burning motor vehicle fuel property after the initial installation of such property into a vehicle by the vehicle’s manufacturer or qualified technician.</w:t>
      </w:r>
    </w:p>
    <w:p w14:paraId="5FB88A37" w14:textId="4EC62B94"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credit is equal to 50 percent of the cost of qualified clean-burning motor vehicle fuel property, and shall be claimed on the personal or corporate income tax return for the</w:t>
      </w:r>
    </w:p>
    <w:p w14:paraId="6EC6C1CE" w14:textId="1F4988B9"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period when the taxpayer incurred the cost for the qualified clean-burning motor vehicle fuel property.</w:t>
      </w:r>
    </w:p>
    <w:p w14:paraId="20BF5E5F" w14:textId="273A5962"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w:t>
      </w:r>
      <w:r w:rsidR="004B35B0" w:rsidRPr="003F4CFA">
        <w:rPr>
          <w:rFonts w:ascii="Times New Roman" w:eastAsia="Aptos" w:hAnsi="Times New Roman" w:cs="Times New Roman"/>
          <w:strike/>
        </w:rPr>
        <w:tab/>
      </w:r>
      <w:r w:rsidRPr="003F4CFA">
        <w:rPr>
          <w:rFonts w:ascii="Times New Roman" w:eastAsia="Aptos" w:hAnsi="Times New Roman" w:cs="Times New Roman"/>
          <w:strike/>
        </w:rPr>
        <w:t>In order to receive the credit provided by R.S. 47:6035, the taxpayer must provide certain information and documentation to the LDR that is specific to the type of property upon which the credit is claimed.</w:t>
      </w:r>
    </w:p>
    <w:p w14:paraId="65DFD4D9" w14:textId="02E9069E"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To claim the credit for the cost of the purchase and installation of vehicle equipment to modify a vehicle to be capable of being propelled by an alternative fuel, required</w:t>
      </w:r>
    </w:p>
    <w:p w14:paraId="3060B768" w14:textId="1F6C7504"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information shall include, but not be limited to, the following:</w:t>
      </w:r>
      <w:r w:rsidRPr="003F4CFA">
        <w:rPr>
          <w:rFonts w:ascii="Times New Roman" w:eastAsia="TimesNewRomanPSMT" w:hAnsi="Times New Roman" w:cs="Times New Roman"/>
          <w:strike/>
          <w:kern w:val="0"/>
        </w:rPr>
        <w:t xml:space="preserve"> </w:t>
      </w:r>
      <w:r w:rsidRPr="003F4CFA">
        <w:rPr>
          <w:rFonts w:ascii="Times New Roman" w:eastAsia="Aptos" w:hAnsi="Times New Roman" w:cs="Times New Roman"/>
          <w:strike/>
        </w:rPr>
        <w:t>a. the year, make, model, and vehicle identification number (VIN) of the vehicle;</w:t>
      </w:r>
    </w:p>
    <w:p w14:paraId="3D17B31A" w14:textId="6A284774"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 xml:space="preserve">b. </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certification that the installed qualified clean</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burning</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motor vehicle fuel property is certified by the United</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States Environmental Protection Agency, and that the</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technician performing the installation is certified by the</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manufacturer of the equipment to perform the installation;</w:t>
      </w:r>
    </w:p>
    <w:p w14:paraId="660A0D73" w14:textId="739304B3"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 xml:space="preserve">c. </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an itemization of the costs associated with the</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modification, including copies of all invoices for the materials</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and installation services for the modification;</w:t>
      </w:r>
    </w:p>
    <w:p w14:paraId="2914D06B" w14:textId="40FE370F"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 xml:space="preserve">d. </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certification that the modified vehicle is</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registered in this state; and</w:t>
      </w:r>
    </w:p>
    <w:p w14:paraId="4ECED8F9" w14:textId="2A77622E"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 xml:space="preserve">e. </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certification that, if the modified vehicle retains</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the capability of being propelled by petroleum gasoline or</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petroleum diesel, the vehicle must have a separate fuel storage</w:t>
      </w:r>
    </w:p>
    <w:p w14:paraId="7066ADE8" w14:textId="77777777"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and delivery system for the alternative fuel.</w:t>
      </w:r>
    </w:p>
    <w:p w14:paraId="0AD53663" w14:textId="54BE7ABC"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2.a.</w:t>
      </w:r>
      <w:r w:rsidR="004B35B0" w:rsidRPr="003F4CFA">
        <w:rPr>
          <w:rFonts w:ascii="Times New Roman" w:eastAsia="Aptos" w:hAnsi="Times New Roman" w:cs="Times New Roman"/>
          <w:strike/>
        </w:rPr>
        <w:tab/>
      </w:r>
      <w:r w:rsidRPr="003F4CFA">
        <w:rPr>
          <w:rFonts w:ascii="Times New Roman" w:eastAsia="Aptos" w:hAnsi="Times New Roman" w:cs="Times New Roman"/>
          <w:strike/>
        </w:rPr>
        <w:t>For the purchase of a new vehicle that is capable of</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being propelled by an alternative fuel, required information</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shall include:</w:t>
      </w:r>
    </w:p>
    <w:p w14:paraId="406ED811" w14:textId="17F95F01"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year, make, model, vehicle identification</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number (VIN), and price paid for of the vehicle;</w:t>
      </w:r>
    </w:p>
    <w:p w14:paraId="4B54E7A1" w14:textId="783068FC"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certification that the vehicle is registered in</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this state; and</w:t>
      </w:r>
    </w:p>
    <w:p w14:paraId="7111F4FC" w14:textId="6B56FE47"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certification that, if the vehicle is capable of</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being propelled also by petroleum gasoline or petroleum</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diesel, the vehicle must have a separate fuel storage and</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delivery system for the alternative fuel.</w:t>
      </w:r>
    </w:p>
    <w:p w14:paraId="4B540818" w14:textId="4942EA72"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B35B0" w:rsidRPr="003F4CFA">
        <w:rPr>
          <w:rFonts w:ascii="Times New Roman" w:eastAsia="Aptos" w:hAnsi="Times New Roman" w:cs="Times New Roman"/>
          <w:strike/>
        </w:rPr>
        <w:tab/>
      </w:r>
      <w:r w:rsidRPr="003F4CFA">
        <w:rPr>
          <w:rFonts w:ascii="Times New Roman" w:eastAsia="Aptos" w:hAnsi="Times New Roman" w:cs="Times New Roman"/>
          <w:strike/>
        </w:rPr>
        <w:t>Once a motor vehicle is determined to contain</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qualified clean-burning motor vehicle fuel property, to claim</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the credit, the taxpayer can elect to determine the exact cost</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of the qualified clean-burning motor vehicle fuel property</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pre-installed by the manufacturer in the purchased vehicle.</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The cost of the qualified clean-burning motor vehicle fuel</w:t>
      </w:r>
    </w:p>
    <w:p w14:paraId="17861186" w14:textId="27EBE0B8"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property for a new motor vehicle originally equipped to be</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propelled by an alternative fuel shall be the cost of that portion</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of the motor vehicle which is attributable to any of the</w:t>
      </w:r>
    </w:p>
    <w:p w14:paraId="0D5AF708" w14:textId="77777777"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following:</w:t>
      </w:r>
    </w:p>
    <w:p w14:paraId="75C3ADF8" w14:textId="2ABFABC0"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storage of the alternative fuel;</w:t>
      </w:r>
    </w:p>
    <w:p w14:paraId="6AE71A99" w14:textId="24837230"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delivery of the alternative fuel to the engine</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of the motor vehicle; and</w:t>
      </w:r>
    </w:p>
    <w:p w14:paraId="3E56876D" w14:textId="6A3F1F1C"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exhaust of gases from combustion of the</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alternative fuel.</w:t>
      </w:r>
    </w:p>
    <w:p w14:paraId="21CCD0EA" w14:textId="68C45F6D"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If the taxpayer is unable to or elects not to</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determine the exact cost of the qualified clean-burning motor</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vehicle property pre-installed by the manufacturer in the</w:t>
      </w:r>
    </w:p>
    <w:p w14:paraId="0304DE4F" w14:textId="7AAF543A"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purchased vehicle, the taxpayer can claim a credit that is the</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lesser of:</w:t>
      </w:r>
    </w:p>
    <w:p w14:paraId="6CD123BC" w14:textId="3B0C4C40"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B35B0" w:rsidRPr="003F4CFA">
        <w:rPr>
          <w:rFonts w:ascii="Times New Roman" w:eastAsia="Aptos" w:hAnsi="Times New Roman" w:cs="Times New Roman"/>
          <w:strike/>
        </w:rPr>
        <w:tab/>
      </w:r>
      <w:r w:rsidRPr="003F4CFA">
        <w:rPr>
          <w:rFonts w:ascii="Times New Roman" w:eastAsia="Aptos" w:hAnsi="Times New Roman" w:cs="Times New Roman"/>
          <w:strike/>
        </w:rPr>
        <w:t>10 percent of the cost of the motor vehicle; or</w:t>
      </w:r>
    </w:p>
    <w:p w14:paraId="2E54D57E" w14:textId="385B9E1C"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B35B0" w:rsidRPr="003F4CFA">
        <w:rPr>
          <w:rFonts w:ascii="Times New Roman" w:eastAsia="Aptos" w:hAnsi="Times New Roman" w:cs="Times New Roman"/>
          <w:strike/>
        </w:rPr>
        <w:tab/>
      </w:r>
      <w:r w:rsidRPr="003F4CFA">
        <w:rPr>
          <w:rFonts w:ascii="Times New Roman" w:eastAsia="Aptos" w:hAnsi="Times New Roman" w:cs="Times New Roman"/>
          <w:strike/>
        </w:rPr>
        <w:t>$3,000.</w:t>
      </w:r>
    </w:p>
    <w:p w14:paraId="2AD5EDA9" w14:textId="056F1EA6"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When determining the cost of a vehicle for this</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purpose, the cost shall exclude rebates and discounts provided</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by the manufacturer or seller of the vehicle, state and local</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sales taxes, and vehicle registration, title, and processing fees.</w:t>
      </w:r>
    </w:p>
    <w:p w14:paraId="02FCC1B1" w14:textId="27B6F18C"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B35B0" w:rsidRPr="003F4CFA">
        <w:rPr>
          <w:rFonts w:ascii="Times New Roman" w:eastAsia="Aptos" w:hAnsi="Times New Roman" w:cs="Times New Roman"/>
          <w:strike/>
        </w:rPr>
        <w:tab/>
      </w:r>
      <w:r w:rsidRPr="003F4CFA">
        <w:rPr>
          <w:rFonts w:ascii="Times New Roman" w:eastAsia="Aptos" w:hAnsi="Times New Roman" w:cs="Times New Roman"/>
          <w:strike/>
        </w:rPr>
        <w:t>For the purchase of property which is directly related</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to the delivery of an alternative fuel into the fuel tank of motor</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vehicles propelled by alternative fuel, required documentation</w:t>
      </w:r>
    </w:p>
    <w:p w14:paraId="359F476B" w14:textId="77777777"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shall include:</w:t>
      </w:r>
    </w:p>
    <w:p w14:paraId="5758BDF3" w14:textId="4E8FDD9D"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listing of each purchased item including</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compression equipment, storage tanks, and dispensing units</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for alternative fuel at the point where the fuel is delivered,</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together with copies of invoices for each item;</w:t>
      </w:r>
    </w:p>
    <w:p w14:paraId="6B8B984B" w14:textId="351A3249"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certification that the property is installed and</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located in this state; and</w:t>
      </w:r>
    </w:p>
    <w:p w14:paraId="7425C184" w14:textId="6718A934"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 a certification that no credit has been previously</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claimed by any taxpayer on the cost of such property.</w:t>
      </w:r>
    </w:p>
    <w:p w14:paraId="58DE0979" w14:textId="3FCB1D4B"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F.1.</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credit provided by this Section is applicable to</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purchase transactions, including purchases of new eligible</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vehicles, purchases of eligible equipment and installations for</w:t>
      </w:r>
    </w:p>
    <w:p w14:paraId="214B6D08" w14:textId="5F55C622"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fuel system conversions, and purchases of property which is</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directly related to the delivery of an alternative fuel into the</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fuel tank of motor vehicles propelled by alternative fuel, but</w:t>
      </w:r>
    </w:p>
    <w:p w14:paraId="5D15D383" w14:textId="74AE3DA9"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is not applicable to transactions for the lease or rental of</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vehicles or other tangible personal property, or to purchases</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of used vehicles.</w:t>
      </w:r>
    </w:p>
    <w:p w14:paraId="58E071A2" w14:textId="610A2DCE"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refundable income tax credit is available to</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persons and corporations on whom income taxes are imposed</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by law. The credit is not available to entities or other persons</w:t>
      </w:r>
    </w:p>
    <w:p w14:paraId="35742E71" w14:textId="77777777"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on whom income taxes are not imposed.</w:t>
      </w:r>
    </w:p>
    <w:p w14:paraId="6B783D0A" w14:textId="55EDE7E2"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credit is available only to persons and</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corporations who are the titled owners of eligible motor</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vehicles, as indicated in the records of the Office of Motor</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Vehicles of the Department of Public Safety and Corrections.</w:t>
      </w:r>
    </w:p>
    <w:p w14:paraId="4FA729B5" w14:textId="2ECDA873" w:rsidR="006C775F" w:rsidRPr="003F4CFA" w:rsidRDefault="006C775F"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4.</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secretary of the Department of Revenue is</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authorized to withhold the issuance of a credit to any taxpayer</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who is required to pay an alternative road use tax for his</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vehicle that operates on certain alternative fuels, such as</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liquefied natural gas (LNG), compressed natural gas (CNG),</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or liquefied petroleum gas (LPG), who has not paid the</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alternative road tax for that vehicle and received a decal from</w:t>
      </w:r>
      <w:r w:rsidR="00CB2427" w:rsidRPr="003F4CFA">
        <w:rPr>
          <w:rFonts w:ascii="Times New Roman" w:eastAsia="Aptos" w:hAnsi="Times New Roman" w:cs="Times New Roman"/>
          <w:strike/>
        </w:rPr>
        <w:t xml:space="preserve"> </w:t>
      </w:r>
      <w:r w:rsidRPr="003F4CFA">
        <w:rPr>
          <w:rFonts w:ascii="Times New Roman" w:eastAsia="Aptos" w:hAnsi="Times New Roman" w:cs="Times New Roman"/>
          <w:strike/>
        </w:rPr>
        <w:t>the secretary evidencing that payment.</w:t>
      </w:r>
    </w:p>
    <w:p w14:paraId="44AF0647" w14:textId="77777777" w:rsidR="00CB2427" w:rsidRPr="003F4CFA" w:rsidRDefault="00CB2427" w:rsidP="001B0E74">
      <w:pPr>
        <w:spacing w:after="0" w:line="240" w:lineRule="auto"/>
        <w:jc w:val="both"/>
        <w:rPr>
          <w:rFonts w:ascii="Times New Roman" w:eastAsia="Aptos" w:hAnsi="Times New Roman" w:cs="Times New Roman"/>
          <w:strike/>
        </w:rPr>
      </w:pPr>
    </w:p>
    <w:p w14:paraId="758757D5" w14:textId="2265C803" w:rsidR="006C775F" w:rsidRPr="003F4CFA" w:rsidRDefault="006C775F"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AUTHORITY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in accordance with R.S.</w:t>
      </w:r>
      <w:r w:rsidR="00CB2427" w:rsidRPr="003F4CFA">
        <w:rPr>
          <w:rFonts w:ascii="Times New Roman" w:eastAsia="Aptos" w:hAnsi="Times New Roman" w:cs="Times New Roman"/>
        </w:rPr>
        <w:t xml:space="preserve"> </w:t>
      </w:r>
      <w:r w:rsidRPr="003F4CFA">
        <w:rPr>
          <w:rFonts w:ascii="Times New Roman" w:eastAsia="Aptos" w:hAnsi="Times New Roman" w:cs="Times New Roman"/>
        </w:rPr>
        <w:t>47:1511, 1514, and 6035(G).</w:t>
      </w:r>
    </w:p>
    <w:p w14:paraId="62B01671" w14:textId="10AC2B5E" w:rsidR="006C775F" w:rsidRPr="003F4CFA" w:rsidRDefault="006C775F"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HISTORICAL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by the Department of</w:t>
      </w:r>
      <w:r w:rsidR="00CB2427" w:rsidRPr="003F4CFA">
        <w:rPr>
          <w:rFonts w:ascii="Times New Roman" w:eastAsia="Aptos" w:hAnsi="Times New Roman" w:cs="Times New Roman"/>
        </w:rPr>
        <w:t xml:space="preserve"> </w:t>
      </w:r>
      <w:r w:rsidRPr="003F4CFA">
        <w:rPr>
          <w:rFonts w:ascii="Times New Roman" w:eastAsia="Aptos" w:hAnsi="Times New Roman" w:cs="Times New Roman"/>
        </w:rPr>
        <w:t>Revenue, Tax Administration Division, LR 38:3239 (December</w:t>
      </w:r>
      <w:r w:rsidR="00CB2427" w:rsidRPr="003F4CFA">
        <w:rPr>
          <w:rFonts w:ascii="Times New Roman" w:eastAsia="Aptos" w:hAnsi="Times New Roman" w:cs="Times New Roman"/>
        </w:rPr>
        <w:t xml:space="preserve"> </w:t>
      </w:r>
      <w:r w:rsidRPr="003F4CFA">
        <w:rPr>
          <w:rFonts w:ascii="Times New Roman" w:eastAsia="Aptos" w:hAnsi="Times New Roman" w:cs="Times New Roman"/>
        </w:rPr>
        <w:t>2012)</w:t>
      </w:r>
      <w:r w:rsidR="00AA5255" w:rsidRPr="003F4CFA">
        <w:rPr>
          <w:rFonts w:ascii="Times New Roman" w:eastAsia="Aptos" w:hAnsi="Times New Roman" w:cs="Times New Roman"/>
        </w:rPr>
        <w:t>, repealed by the Department of Revenue, Tax Policy and Planning Division, LR:52</w:t>
      </w:r>
    </w:p>
    <w:p w14:paraId="4A5A8608" w14:textId="77777777" w:rsidR="006C775F" w:rsidRPr="003F4CFA" w:rsidRDefault="006C775F" w:rsidP="001B0E74">
      <w:pPr>
        <w:spacing w:after="0" w:line="240" w:lineRule="auto"/>
        <w:jc w:val="both"/>
        <w:rPr>
          <w:rFonts w:ascii="Times New Roman" w:eastAsia="Aptos" w:hAnsi="Times New Roman" w:cs="Times New Roman"/>
        </w:rPr>
      </w:pPr>
    </w:p>
    <w:p w14:paraId="5AA1E901" w14:textId="7F2445C4" w:rsidR="00711963" w:rsidRPr="003F4CFA" w:rsidRDefault="00711963"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§1915.</w:t>
      </w:r>
      <w:r w:rsidR="004E3B6A" w:rsidRPr="003F4CFA">
        <w:rPr>
          <w:rFonts w:ascii="Times New Roman" w:eastAsia="Aptos" w:hAnsi="Times New Roman" w:cs="Times New Roman"/>
        </w:rPr>
        <w:tab/>
      </w:r>
      <w:r w:rsidR="004E3B6A" w:rsidRPr="003F4CFA">
        <w:rPr>
          <w:rFonts w:ascii="Times New Roman" w:eastAsia="Aptos" w:hAnsi="Times New Roman" w:cs="Times New Roman"/>
        </w:rPr>
        <w:tab/>
      </w:r>
      <w:r w:rsidRPr="003F4CFA">
        <w:rPr>
          <w:rFonts w:ascii="Times New Roman" w:eastAsia="Aptos" w:hAnsi="Times New Roman" w:cs="Times New Roman"/>
        </w:rPr>
        <w:t>Small Town Health Professionals</w:t>
      </w:r>
    </w:p>
    <w:p w14:paraId="6AC6FF3A" w14:textId="77777777" w:rsidR="00711963" w:rsidRPr="003F4CFA" w:rsidRDefault="00711963" w:rsidP="001B0E74">
      <w:pPr>
        <w:spacing w:after="0" w:line="240" w:lineRule="auto"/>
        <w:jc w:val="both"/>
        <w:rPr>
          <w:rFonts w:ascii="Times New Roman" w:eastAsia="Aptos" w:hAnsi="Times New Roman" w:cs="Times New Roman"/>
        </w:rPr>
      </w:pPr>
    </w:p>
    <w:p w14:paraId="5E1A9B22" w14:textId="19B44374"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B35B0" w:rsidRPr="003F4CFA">
        <w:rPr>
          <w:rFonts w:ascii="Times New Roman" w:eastAsia="Aptos" w:hAnsi="Times New Roman" w:cs="Times New Roman"/>
          <w:strike/>
        </w:rPr>
        <w:tab/>
      </w:r>
      <w:r w:rsidRPr="003F4CFA">
        <w:rPr>
          <w:rFonts w:ascii="Times New Roman" w:eastAsia="Aptos" w:hAnsi="Times New Roman" w:cs="Times New Roman"/>
          <w:strike/>
        </w:rPr>
        <w:t>General Description</w:t>
      </w:r>
    </w:p>
    <w:p w14:paraId="0C38E135" w14:textId="1D410894"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small town health professionals credit provides an individual income tax credit for certified medical primary care health professionals including:</w:t>
      </w:r>
    </w:p>
    <w:p w14:paraId="7AD3F16D" w14:textId="27353A6C"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B35B0" w:rsidRPr="003F4CFA">
        <w:rPr>
          <w:rFonts w:ascii="Times New Roman" w:eastAsia="Aptos" w:hAnsi="Times New Roman" w:cs="Times New Roman"/>
          <w:strike/>
        </w:rPr>
        <w:tab/>
      </w:r>
      <w:r w:rsidRPr="003F4CFA">
        <w:rPr>
          <w:rFonts w:ascii="Times New Roman" w:eastAsia="Aptos" w:hAnsi="Times New Roman" w:cs="Times New Roman"/>
          <w:strike/>
        </w:rPr>
        <w:t>physicians possessing an unrestricted license by the state of Louisiana to practice medicine;</w:t>
      </w:r>
    </w:p>
    <w:p w14:paraId="28F21279" w14:textId="02AEFF65"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B35B0" w:rsidRPr="003F4CFA">
        <w:rPr>
          <w:rFonts w:ascii="Times New Roman" w:eastAsia="Aptos" w:hAnsi="Times New Roman" w:cs="Times New Roman"/>
          <w:strike/>
        </w:rPr>
        <w:tab/>
      </w:r>
      <w:r w:rsidRPr="003F4CFA">
        <w:rPr>
          <w:rFonts w:ascii="Times New Roman" w:eastAsia="Aptos" w:hAnsi="Times New Roman" w:cs="Times New Roman"/>
          <w:strike/>
        </w:rPr>
        <w:t>dentists licensed by the state of Louisiana to practice dentistry;</w:t>
      </w:r>
    </w:p>
    <w:p w14:paraId="5ACC0C46" w14:textId="18551CAC"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B35B0" w:rsidRPr="003F4CFA">
        <w:rPr>
          <w:rFonts w:ascii="Times New Roman" w:eastAsia="Aptos" w:hAnsi="Times New Roman" w:cs="Times New Roman"/>
          <w:strike/>
        </w:rPr>
        <w:tab/>
      </w:r>
      <w:r w:rsidRPr="003F4CFA">
        <w:rPr>
          <w:rFonts w:ascii="Times New Roman" w:eastAsia="Aptos" w:hAnsi="Times New Roman" w:cs="Times New Roman"/>
          <w:strike/>
        </w:rPr>
        <w:t>primary care nurse practitioners licensed by the state of Louisiana;</w:t>
      </w:r>
    </w:p>
    <w:p w14:paraId="4EB516E8" w14:textId="192984D9"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 xml:space="preserve">d. </w:t>
      </w:r>
      <w:r w:rsidR="004B35B0" w:rsidRPr="003F4CFA">
        <w:rPr>
          <w:rFonts w:ascii="Times New Roman" w:eastAsia="Aptos" w:hAnsi="Times New Roman" w:cs="Times New Roman"/>
          <w:strike/>
        </w:rPr>
        <w:tab/>
      </w:r>
      <w:r w:rsidRPr="003F4CFA">
        <w:rPr>
          <w:rFonts w:ascii="Times New Roman" w:eastAsia="Aptos" w:hAnsi="Times New Roman" w:cs="Times New Roman"/>
          <w:strike/>
        </w:rPr>
        <w:t>primary care physician assistants licensed by the state of Louisiana; or</w:t>
      </w:r>
    </w:p>
    <w:p w14:paraId="143CAA0F" w14:textId="0DCB65A8"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w:t>
      </w:r>
      <w:r w:rsidR="004B35B0" w:rsidRPr="003F4CFA">
        <w:rPr>
          <w:rFonts w:ascii="Times New Roman" w:eastAsia="Aptos" w:hAnsi="Times New Roman" w:cs="Times New Roman"/>
          <w:strike/>
        </w:rPr>
        <w:tab/>
      </w:r>
      <w:r w:rsidRPr="003F4CFA">
        <w:rPr>
          <w:rFonts w:ascii="Times New Roman" w:eastAsia="Aptos" w:hAnsi="Times New Roman" w:cs="Times New Roman"/>
          <w:strike/>
        </w:rPr>
        <w:t>optometrists licensed by the state of Louisiana.</w:t>
      </w:r>
    </w:p>
    <w:p w14:paraId="2DF7F3E1" w14:textId="58AB2480"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To be eligible for the credit, a certified medical primary care health professional must:</w:t>
      </w:r>
    </w:p>
    <w:p w14:paraId="20C44832" w14:textId="45FF638C"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B35B0" w:rsidRPr="003F4CFA">
        <w:rPr>
          <w:rFonts w:ascii="Times New Roman" w:eastAsia="Aptos" w:hAnsi="Times New Roman" w:cs="Times New Roman"/>
          <w:strike/>
        </w:rPr>
        <w:tab/>
      </w:r>
      <w:r w:rsidRPr="003F4CFA">
        <w:rPr>
          <w:rFonts w:ascii="Times New Roman" w:eastAsia="Aptos" w:hAnsi="Times New Roman" w:cs="Times New Roman"/>
          <w:strike/>
        </w:rPr>
        <w:t>establish and maintain the primary office of their practice which is, as determined by the Department of Health through annual application:</w:t>
      </w:r>
    </w:p>
    <w:p w14:paraId="7BBD6203" w14:textId="6C908FBE"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for medical physicians, nurse practitioners, physician assistants, and optometrists, an area that is a primary care high needs geographic Health Professional Shortage Area (HPSA), or for dentists, a Dental Health Professional Shortage Area (DHPSA), as designated by the U.S. Department of Health and Human Services’ Health Resources and Services Administration’s Bureau of Health Workforce, Division of Policy and Shortage Designation</w:t>
      </w:r>
    </w:p>
    <w:p w14:paraId="2B66160F" w14:textId="77777777"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(DPSD); and</w:t>
      </w:r>
    </w:p>
    <w:p w14:paraId="643FBDC9" w14:textId="3A378BE6"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rural area as defined in rules promulgated by the Department of Health (See LAC 48:I.10307 for parishes that meet the definition of rural.);</w:t>
      </w:r>
    </w:p>
    <w:p w14:paraId="274FEB7E" w14:textId="288E17C8"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accept Medicaid and Medicare payments for services rendered;</w:t>
      </w:r>
    </w:p>
    <w:p w14:paraId="51324D37" w14:textId="6225FAA4"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to be eligible for the credit, the certified medical primary care health professional must practice under the conditions set forth above for a period of not less than three tax years. In addition, the health professional must submit an annual application and receive certification from the Department of Health for each calendar year in order to claim</w:t>
      </w:r>
    </w:p>
    <w:p w14:paraId="681D1F74" w14:textId="524393FF"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the credit for the corresponding tax year. Under no circumstances shall a taxpayer receive the credit for more than one relocation or more than five tax years.</w:t>
      </w:r>
    </w:p>
    <w:p w14:paraId="404CA318" w14:textId="630605A1"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B35B0" w:rsidRPr="003F4CFA">
        <w:rPr>
          <w:rFonts w:ascii="Times New Roman" w:eastAsia="Aptos" w:hAnsi="Times New Roman" w:cs="Times New Roman"/>
          <w:strike/>
        </w:rPr>
        <w:tab/>
      </w:r>
      <w:r w:rsidRPr="003F4CFA">
        <w:rPr>
          <w:rFonts w:ascii="Times New Roman" w:eastAsia="Aptos" w:hAnsi="Times New Roman" w:cs="Times New Roman"/>
          <w:strike/>
        </w:rPr>
        <w:t>Definitions.</w:t>
      </w:r>
    </w:p>
    <w:p w14:paraId="7D6FD03C" w14:textId="351FFFC4"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Certified Medical Primary Care Health Professional</w:t>
      </w:r>
      <w:r w:rsidRPr="003F4CFA">
        <w:rPr>
          <w:rFonts w:ascii="Times New Roman" w:eastAsia="Aptos" w:hAnsi="Times New Roman" w:cs="Times New Roman"/>
          <w:strike/>
        </w:rPr>
        <w:t>—a physician possessing an unrestricted license by the State of Louisiana to practice medicine, a dentist licensed by the State</w:t>
      </w:r>
    </w:p>
    <w:p w14:paraId="53F30913" w14:textId="375F92E0"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of Louisiana to practice dentistry, a primary care nurse practitioner licensed by the State of Louisiana, a primary care physician assistant licensed by the state of Louisiana, or an</w:t>
      </w:r>
    </w:p>
    <w:p w14:paraId="2DB00BD3" w14:textId="77777777"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optometrist licensed by the state of Louisiana.</w:t>
      </w:r>
    </w:p>
    <w:p w14:paraId="1D5E31C1" w14:textId="55AD5065"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Department of Health</w:t>
      </w:r>
      <w:r w:rsidRPr="003F4CFA">
        <w:rPr>
          <w:rFonts w:ascii="Times New Roman" w:eastAsia="Aptos" w:hAnsi="Times New Roman" w:cs="Times New Roman"/>
          <w:strike/>
        </w:rPr>
        <w:t>—the Louisiana Department of Health</w:t>
      </w:r>
    </w:p>
    <w:p w14:paraId="50CC79B5" w14:textId="038A1E15"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lastRenderedPageBreak/>
        <w:t>Department of Revenue</w:t>
      </w:r>
      <w:r w:rsidRPr="003F4CFA">
        <w:rPr>
          <w:rFonts w:ascii="Times New Roman" w:eastAsia="Aptos" w:hAnsi="Times New Roman" w:cs="Times New Roman"/>
          <w:strike/>
        </w:rPr>
        <w:t>—the Louisiana Department of Revenue</w:t>
      </w:r>
    </w:p>
    <w:p w14:paraId="560962D2" w14:textId="753AEB17" w:rsidR="00CB2427" w:rsidRPr="003F4CFA" w:rsidRDefault="00CB2427" w:rsidP="001B0E74">
      <w:pPr>
        <w:spacing w:after="0" w:line="240" w:lineRule="auto"/>
        <w:jc w:val="both"/>
        <w:rPr>
          <w:rFonts w:ascii="Times New Roman" w:eastAsia="Aptos" w:hAnsi="Times New Roman" w:cs="Times New Roman"/>
          <w:i/>
          <w:iCs/>
          <w:strike/>
        </w:rPr>
      </w:pPr>
      <w:r w:rsidRPr="003F4CFA">
        <w:rPr>
          <w:rFonts w:ascii="Times New Roman" w:eastAsia="Aptos" w:hAnsi="Times New Roman" w:cs="Times New Roman"/>
          <w:i/>
          <w:iCs/>
          <w:strike/>
        </w:rPr>
        <w:t>Health Professional Shortage Area/Dental Health</w:t>
      </w:r>
      <w:r w:rsidR="0009427C" w:rsidRPr="003F4CFA">
        <w:rPr>
          <w:rFonts w:ascii="Times New Roman" w:eastAsia="Aptos" w:hAnsi="Times New Roman" w:cs="Times New Roman"/>
          <w:i/>
          <w:iCs/>
          <w:strike/>
        </w:rPr>
        <w:t xml:space="preserve"> </w:t>
      </w:r>
      <w:r w:rsidRPr="003F4CFA">
        <w:rPr>
          <w:rFonts w:ascii="Times New Roman" w:eastAsia="Aptos" w:hAnsi="Times New Roman" w:cs="Times New Roman"/>
          <w:i/>
          <w:iCs/>
          <w:strike/>
        </w:rPr>
        <w:t>Professional Shortage Area</w:t>
      </w:r>
      <w:r w:rsidRPr="003F4CFA">
        <w:rPr>
          <w:rFonts w:ascii="Times New Roman" w:eastAsia="Aptos" w:hAnsi="Times New Roman" w:cs="Times New Roman"/>
          <w:strike/>
        </w:rPr>
        <w:t>—an area so designated by the U.S. Department of Health and Human Services’ Health Resources and Services Administration’s Bureau of Health Workforce, Division of Policy and Shortage Designation (DPSD) as of December 31 of the year preceding the applicable application period.</w:t>
      </w:r>
    </w:p>
    <w:p w14:paraId="2FEDCC7B" w14:textId="244D3F9D"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Application. Beginning January 1, 2018, taxpayers</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seeking to utilize the small town health professionals tax</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credit for taxable periods beginning on or after January 1,</w:t>
      </w:r>
    </w:p>
    <w:p w14:paraId="2382544B" w14:textId="2FFBFFE8"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2018 must annually apply for and be deemed eligible for the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credit by the Department of Health. This annual application</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requirement applies to all taxpayers, including those who</w:t>
      </w:r>
    </w:p>
    <w:p w14:paraId="704FBD23" w14:textId="44BA0D24"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have previously claimed the credit within the last four years.</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The application period for calendar year 2018 shall begin on</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October 1, 2018 and conclude on November 30, 2018. For all</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application periods thereafter, the application period shall</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begin on September 1 of each calendar year and conclude on</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October 31 of the same calendar year. Only applications</w:t>
      </w:r>
    </w:p>
    <w:p w14:paraId="6C1BD268" w14:textId="15ABE3DB"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concerning eligibility for the calendar year during which the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applications are received may be submitted and considered</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for purposes of the credit. Applications may not be submitted</w:t>
      </w:r>
    </w:p>
    <w:p w14:paraId="6E5D850D" w14:textId="0A0B6A5A"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and will not be accepted prior or subsequent to the application</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period. Taxpayers must submit a Louisiana small town health</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professional credit application to the Department of Health</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for review. Each application must contain an applicant’s home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mailing address, date of qualifying relocation and the last four</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digits of the applicant’s Social Security number, as well as all</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other required information. A taxpayer is deemed eligible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upon satisfactorily demonstrating that it has met the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requirements of Subsection A of this Section for the calendar</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year.</w:t>
      </w:r>
    </w:p>
    <w:p w14:paraId="14C637CA" w14:textId="74143456"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4B35B0" w:rsidRPr="003F4CFA">
        <w:rPr>
          <w:rFonts w:ascii="Times New Roman" w:eastAsia="Aptos" w:hAnsi="Times New Roman" w:cs="Times New Roman"/>
          <w:strike/>
        </w:rPr>
        <w:tab/>
      </w:r>
      <w:r w:rsidRPr="003F4CFA">
        <w:rPr>
          <w:rFonts w:ascii="Times New Roman" w:eastAsia="Aptos" w:hAnsi="Times New Roman" w:cs="Times New Roman"/>
          <w:strike/>
        </w:rPr>
        <w:t>Certification</w:t>
      </w:r>
    </w:p>
    <w:p w14:paraId="13706046" w14:textId="596309CD"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B35B0" w:rsidRPr="003F4CFA">
        <w:rPr>
          <w:rFonts w:ascii="Times New Roman" w:eastAsia="Aptos" w:hAnsi="Times New Roman" w:cs="Times New Roman"/>
          <w:strike/>
        </w:rPr>
        <w:tab/>
      </w:r>
      <w:r w:rsidRPr="003F4CFA">
        <w:rPr>
          <w:rFonts w:ascii="Times New Roman" w:eastAsia="Aptos" w:hAnsi="Times New Roman" w:cs="Times New Roman"/>
          <w:strike/>
        </w:rPr>
        <w:t>No later than December 31 of each calendar year, the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Department of Health shall issue a tax certificate letter to the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taxpayer notifying the taxpayer as to whether the application</w:t>
      </w:r>
    </w:p>
    <w:p w14:paraId="55C5E446" w14:textId="571ADDD8"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has been approved or denied. If approved, the tax certificate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letter shall notify the taxpayer of the maximum amount</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eligible, the taxable period against which the nonrefundable</w:t>
      </w:r>
    </w:p>
    <w:p w14:paraId="1476B82F" w14:textId="15478E90"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credit may be used, and the time period during which the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credit must be claimed. If denied, the letter shall so provide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the reasons for denial. No later than January 31 of the</w:t>
      </w:r>
    </w:p>
    <w:p w14:paraId="6E21A50C" w14:textId="4D61A1E9"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succeeding calendar year, the Department of Health shall</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provide to the Department of Revenue a list of all approved</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applicants in a machine-sensible format, including but not</w:t>
      </w:r>
    </w:p>
    <w:p w14:paraId="1BC5B732" w14:textId="77777777"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limited to an Excel spreadsheet.</w:t>
      </w:r>
    </w:p>
    <w:p w14:paraId="1F08A1F6" w14:textId="68F8DEBB"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B35B0" w:rsidRPr="003F4CFA">
        <w:rPr>
          <w:rFonts w:ascii="Times New Roman" w:eastAsia="Aptos" w:hAnsi="Times New Roman" w:cs="Times New Roman"/>
          <w:strike/>
        </w:rPr>
        <w:tab/>
      </w:r>
      <w:r w:rsidRPr="003F4CFA">
        <w:rPr>
          <w:rFonts w:ascii="Times New Roman" w:eastAsia="Aptos" w:hAnsi="Times New Roman" w:cs="Times New Roman"/>
          <w:strike/>
        </w:rPr>
        <w:t>Pursuant to R.S. 47:297(H), an approved application</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shall authorize a taxpayer for eligibility for a nonrefundable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credit with no carryforward equal to the lesser of the tax due</w:t>
      </w:r>
    </w:p>
    <w:p w14:paraId="7AE043FD" w14:textId="5E16CCED"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or $3,600, unless subject to proration, for the tax period</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deemed eligible. In the event the taxpayer is subject to</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proration due to the credit cap provisions, the taxpayer shall</w:t>
      </w:r>
    </w:p>
    <w:p w14:paraId="13AF8918" w14:textId="11D66094"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only be eligible for a credit equal to the pro rata amount for</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the tax period deemed eligible.</w:t>
      </w:r>
    </w:p>
    <w:p w14:paraId="7E89AB68" w14:textId="080734D0"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B35B0" w:rsidRPr="003F4CFA">
        <w:rPr>
          <w:rFonts w:ascii="Times New Roman" w:eastAsia="Aptos" w:hAnsi="Times New Roman" w:cs="Times New Roman"/>
          <w:strike/>
        </w:rPr>
        <w:tab/>
      </w:r>
      <w:r w:rsidRPr="003F4CFA">
        <w:rPr>
          <w:rFonts w:ascii="Times New Roman" w:eastAsia="Aptos" w:hAnsi="Times New Roman" w:cs="Times New Roman"/>
          <w:strike/>
        </w:rPr>
        <w:t>For each calendar year, beginning with calendar year</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2018, the Department of Health shall not certify credits in</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excess of $1,500,000. For purposes of administering the credit</w:t>
      </w:r>
    </w:p>
    <w:p w14:paraId="29AAA2E4" w14:textId="0714E916"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cap, the Department of Health shall count each approved</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application at a value of $3,600 or, if subject to proration, the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pro rata value. Applications shall be approved as eligible for</w:t>
      </w:r>
    </w:p>
    <w:p w14:paraId="524848EC" w14:textId="10E51CE5"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the credit by the Department of Health on a first-come, first served</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basis as determined by the postmarked or received date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of a completed Louisiana small town health professional</w:t>
      </w:r>
    </w:p>
    <w:p w14:paraId="3E66AA70" w14:textId="65232D18"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credit application. An application shall not be considered</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received until all information requested by the Department of</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Health has been submitted.</w:t>
      </w:r>
    </w:p>
    <w:p w14:paraId="0EE33179" w14:textId="0195B312"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4.</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All applications received on the same business day</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shall be treated as received at the same time, and if the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aggregate amount of requests received on the same business</w:t>
      </w:r>
    </w:p>
    <w:p w14:paraId="2840C7D8" w14:textId="75D38E99"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day exceeds the total amount of available tax credits, tax</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credits shall be approved on a pro rata basis. In such instance,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applicants limited by the credit cap provisions shall be eligible</w:t>
      </w:r>
    </w:p>
    <w:p w14:paraId="583F70CD" w14:textId="77777777"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for only the pro rata share of their credit.</w:t>
      </w:r>
    </w:p>
    <w:p w14:paraId="6D7C220F" w14:textId="2F96972B"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5.</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tax credit shall be earned upon approval from</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the Department of Health. However, in the event it is</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determined by the Department of Health that the taxpayer has</w:t>
      </w:r>
    </w:p>
    <w:p w14:paraId="4FBCA4CF" w14:textId="1D2FF540"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not maintained the requirements of Subsection A of this</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Section, any amounts certified by the Department of Health</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are subject to disallowance by the Department of Revenue and</w:t>
      </w:r>
    </w:p>
    <w:p w14:paraId="3A9C490B" w14:textId="627D656F"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any amounts allowed to offset tax, penalties or interest are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subject to recapture by the Department of Revenue.</w:t>
      </w:r>
    </w:p>
    <w:p w14:paraId="18AB10D4" w14:textId="72525FEF"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w:t>
      </w:r>
      <w:r w:rsidR="004B35B0" w:rsidRPr="003F4CFA">
        <w:rPr>
          <w:rFonts w:ascii="Times New Roman" w:eastAsia="Aptos" w:hAnsi="Times New Roman" w:cs="Times New Roman"/>
          <w:strike/>
        </w:rPr>
        <w:tab/>
      </w:r>
      <w:r w:rsidRPr="003F4CFA">
        <w:rPr>
          <w:rFonts w:ascii="Times New Roman" w:eastAsia="Aptos" w:hAnsi="Times New Roman" w:cs="Times New Roman"/>
          <w:strike/>
        </w:rPr>
        <w:t>Credits</w:t>
      </w:r>
    </w:p>
    <w:p w14:paraId="409E8AD7" w14:textId="4B63AEDF"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B35B0" w:rsidRPr="003F4CFA">
        <w:rPr>
          <w:rFonts w:ascii="Times New Roman" w:eastAsia="Aptos" w:hAnsi="Times New Roman" w:cs="Times New Roman"/>
          <w:strike/>
        </w:rPr>
        <w:tab/>
      </w:r>
      <w:r w:rsidRPr="003F4CFA">
        <w:rPr>
          <w:rFonts w:ascii="Times New Roman" w:eastAsia="Aptos" w:hAnsi="Times New Roman" w:cs="Times New Roman"/>
          <w:strike/>
        </w:rPr>
        <w:t>Credits certified by the Department of Health may</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only be used to offset tax for the taxable period deemed</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eligible. Any amount certified must be claimed on a return</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filed within the calendar year subsequent to the calendar year</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of application. Any credits claimed against a taxable period</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other than the period authorized or filed on a return before or</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after the calendar year which is subsequent to the calendar</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year of application will be disallowed.</w:t>
      </w:r>
    </w:p>
    <w:p w14:paraId="1A02BD87" w14:textId="61D5DB26"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B35B0" w:rsidRPr="003F4CFA">
        <w:rPr>
          <w:rFonts w:ascii="Times New Roman" w:eastAsia="Aptos" w:hAnsi="Times New Roman" w:cs="Times New Roman"/>
          <w:strike/>
        </w:rPr>
        <w:tab/>
      </w:r>
      <w:r w:rsidRPr="003F4CFA">
        <w:rPr>
          <w:rFonts w:ascii="Times New Roman" w:eastAsia="Aptos" w:hAnsi="Times New Roman" w:cs="Times New Roman"/>
          <w:strike/>
        </w:rPr>
        <w:t>Example.</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Application submitted and approved by</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the Department of Health in calendar year 2018 for credit</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eligibility for tax period 2018. The approved tax year 2018</w:t>
      </w:r>
    </w:p>
    <w:p w14:paraId="52B525F7" w14:textId="5133D7FF"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credit must be claimed on a 2018 return filed during calendar</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year 2019.</w:t>
      </w:r>
    </w:p>
    <w:p w14:paraId="3C3C7292" w14:textId="59ACB4ED"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B35B0" w:rsidRPr="003F4CFA">
        <w:rPr>
          <w:rFonts w:ascii="Times New Roman" w:eastAsia="Aptos" w:hAnsi="Times New Roman" w:cs="Times New Roman"/>
          <w:strike/>
        </w:rPr>
        <w:tab/>
      </w:r>
      <w:r w:rsidRPr="003F4CFA">
        <w:rPr>
          <w:rFonts w:ascii="Times New Roman" w:eastAsia="Aptos" w:hAnsi="Times New Roman" w:cs="Times New Roman"/>
          <w:strike/>
        </w:rPr>
        <w:t>For each calendar year, beginning with calendar year</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2018, the Department of Revenue shall not grant credits in</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excess of $1,500,000. For purposes of administering the credit</w:t>
      </w:r>
    </w:p>
    <w:p w14:paraId="640A98DD" w14:textId="373D7326"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cap, the Department of Revenue shall count each approved</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credit at the lesser of the tax due or other amount deemed</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eligible according to the certification issued by the</w:t>
      </w:r>
    </w:p>
    <w:p w14:paraId="1F079F99" w14:textId="25D3AF5C"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Department of Health. Credits shall be granted by the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Department of Revenue on a first-come, first-served basis as</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determined by the received date of a completed individual</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income tax return. A return shall not be considered received</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until all information requested by the Department of Revenue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has been submitted.</w:t>
      </w:r>
    </w:p>
    <w:p w14:paraId="0C1EFA20" w14:textId="433DEFA4"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All returns received on the same business day shall</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be treated as received at the same time, and if the aggregate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amount of claims received on the same business day exceeds</w:t>
      </w:r>
    </w:p>
    <w:p w14:paraId="76C84003" w14:textId="6986620A"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the total amount of available tax credits, tax credits shall be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approved on a pro rata basis. In such instance, taxpayers</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limited by the credit cap provisions shall be eligible for only</w:t>
      </w:r>
    </w:p>
    <w:p w14:paraId="7B4CAE32" w14:textId="77777777"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the pro rata share of their credit.</w:t>
      </w:r>
    </w:p>
    <w:p w14:paraId="0394500B" w14:textId="16B64B03"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4.</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provisions of this Subsection are in addition to</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and shall not limit the authority of the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Secretary of the</w:t>
      </w:r>
      <w:r w:rsidR="006E4DF4" w:rsidRPr="003F4CFA">
        <w:rPr>
          <w:rFonts w:ascii="Times New Roman" w:eastAsia="Aptos" w:hAnsi="Times New Roman" w:cs="Times New Roman"/>
          <w:strike/>
        </w:rPr>
        <w:t xml:space="preserve"> </w:t>
      </w:r>
      <w:r w:rsidRPr="003F4CFA">
        <w:rPr>
          <w:rFonts w:ascii="Times New Roman" w:eastAsia="Aptos" w:hAnsi="Times New Roman" w:cs="Times New Roman"/>
          <w:strike/>
        </w:rPr>
        <w:t>Department of Revenue to assess or to collect under any other</w:t>
      </w:r>
    </w:p>
    <w:p w14:paraId="18615B67" w14:textId="6BCF60ED" w:rsidR="00CB2427" w:rsidRPr="003F4CFA" w:rsidRDefault="00CB2427"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provision of law.</w:t>
      </w:r>
    </w:p>
    <w:p w14:paraId="607E02BF" w14:textId="77777777" w:rsidR="00CB2427" w:rsidRPr="003F4CFA" w:rsidRDefault="00CB2427" w:rsidP="001B0E74">
      <w:pPr>
        <w:spacing w:after="0" w:line="240" w:lineRule="auto"/>
        <w:jc w:val="both"/>
        <w:rPr>
          <w:rFonts w:ascii="Times New Roman" w:eastAsia="Aptos" w:hAnsi="Times New Roman" w:cs="Times New Roman"/>
        </w:rPr>
      </w:pPr>
    </w:p>
    <w:p w14:paraId="421F4FAB" w14:textId="5B535CF1" w:rsidR="00CB2427" w:rsidRPr="003F4CFA" w:rsidRDefault="00CB2427"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AUTHORITY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in accordance with R.S.</w:t>
      </w:r>
      <w:r w:rsidR="006E4DF4" w:rsidRPr="003F4CFA">
        <w:rPr>
          <w:rFonts w:ascii="Times New Roman" w:eastAsia="Aptos" w:hAnsi="Times New Roman" w:cs="Times New Roman"/>
        </w:rPr>
        <w:t xml:space="preserve"> </w:t>
      </w:r>
      <w:r w:rsidRPr="003F4CFA">
        <w:rPr>
          <w:rFonts w:ascii="Times New Roman" w:eastAsia="Aptos" w:hAnsi="Times New Roman" w:cs="Times New Roman"/>
        </w:rPr>
        <w:t>47:297(H) and R.S. 47:1511.</w:t>
      </w:r>
    </w:p>
    <w:p w14:paraId="46402CCF" w14:textId="23BDE733" w:rsidR="00CB2427" w:rsidRPr="003F4CFA" w:rsidRDefault="00CB2427"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HISTORICAL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by the Department of</w:t>
      </w:r>
    </w:p>
    <w:p w14:paraId="51E7DB7B" w14:textId="17D4F91C" w:rsidR="00CB2427" w:rsidRPr="003F4CFA" w:rsidRDefault="00CB2427"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Revenue, Policy Services Division, LR 44:1641 (September 2018),</w:t>
      </w:r>
      <w:r w:rsidR="006E4DF4" w:rsidRPr="003F4CFA">
        <w:rPr>
          <w:rFonts w:ascii="Times New Roman" w:eastAsia="Aptos" w:hAnsi="Times New Roman" w:cs="Times New Roman"/>
        </w:rPr>
        <w:t xml:space="preserve"> </w:t>
      </w:r>
      <w:r w:rsidRPr="003F4CFA">
        <w:rPr>
          <w:rFonts w:ascii="Times New Roman" w:eastAsia="Aptos" w:hAnsi="Times New Roman" w:cs="Times New Roman"/>
        </w:rPr>
        <w:t>LR 45:1811 (December 2019)</w:t>
      </w:r>
      <w:r w:rsidR="00AA5255" w:rsidRPr="003F4CFA">
        <w:rPr>
          <w:rFonts w:ascii="Times New Roman" w:eastAsia="Aptos" w:hAnsi="Times New Roman" w:cs="Times New Roman"/>
        </w:rPr>
        <w:t>, repealed by the Department of Revenue, Tax Policy and Planning Division, LR: 52</w:t>
      </w:r>
    </w:p>
    <w:p w14:paraId="7E68E476" w14:textId="77777777" w:rsidR="00CB2427" w:rsidRPr="003F4CFA" w:rsidRDefault="00CB2427" w:rsidP="00CB2427">
      <w:pPr>
        <w:spacing w:after="0" w:line="240" w:lineRule="auto"/>
        <w:rPr>
          <w:rFonts w:ascii="Times New Roman" w:eastAsia="Aptos" w:hAnsi="Times New Roman" w:cs="Times New Roman"/>
        </w:rPr>
      </w:pPr>
    </w:p>
    <w:p w14:paraId="217AB8DD" w14:textId="5E6A3A62" w:rsidR="006B4CB8" w:rsidRPr="003F4CFA" w:rsidRDefault="006B4CB8" w:rsidP="00CB2427">
      <w:pPr>
        <w:spacing w:after="0" w:line="240" w:lineRule="auto"/>
        <w:rPr>
          <w:rFonts w:ascii="Times New Roman" w:eastAsia="Aptos" w:hAnsi="Times New Roman" w:cs="Times New Roman"/>
        </w:rPr>
      </w:pPr>
      <w:bookmarkStart w:id="3" w:name="_Hlk211253000"/>
      <w:r w:rsidRPr="003F4CFA">
        <w:rPr>
          <w:rFonts w:ascii="Times New Roman" w:eastAsia="Aptos" w:hAnsi="Times New Roman" w:cs="Times New Roman"/>
        </w:rPr>
        <w:t>§1921.</w:t>
      </w:r>
      <w:r w:rsidR="004E3B6A" w:rsidRPr="003F4CFA">
        <w:rPr>
          <w:rFonts w:ascii="Times New Roman" w:eastAsia="Aptos" w:hAnsi="Times New Roman" w:cs="Times New Roman"/>
        </w:rPr>
        <w:tab/>
      </w:r>
      <w:r w:rsidR="004E3B6A" w:rsidRPr="003F4CFA">
        <w:rPr>
          <w:rFonts w:ascii="Times New Roman" w:eastAsia="Aptos" w:hAnsi="Times New Roman" w:cs="Times New Roman"/>
        </w:rPr>
        <w:tab/>
      </w:r>
      <w:r w:rsidRPr="003F4CFA">
        <w:rPr>
          <w:rFonts w:ascii="Times New Roman" w:eastAsia="Aptos" w:hAnsi="Times New Roman" w:cs="Times New Roman"/>
        </w:rPr>
        <w:t>Louisiana Youth Jobs Tax Credit</w:t>
      </w:r>
    </w:p>
    <w:bookmarkEnd w:id="3"/>
    <w:p w14:paraId="0640E1DC" w14:textId="60ED6F9D"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B35B0" w:rsidRPr="003F4CFA">
        <w:rPr>
          <w:rFonts w:ascii="Times New Roman" w:eastAsia="Aptos" w:hAnsi="Times New Roman" w:cs="Times New Roman"/>
          <w:strike/>
        </w:rPr>
        <w:tab/>
      </w:r>
      <w:r w:rsidRPr="003F4CFA">
        <w:rPr>
          <w:rFonts w:ascii="Times New Roman" w:eastAsia="Aptos" w:hAnsi="Times New Roman" w:cs="Times New Roman"/>
          <w:strike/>
        </w:rPr>
        <w:t>General Description</w:t>
      </w:r>
    </w:p>
    <w:p w14:paraId="6926CECF" w14:textId="4396ACC4"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Youth Jobs credit provides an income and franchise tax credit for businesses that hire one or more eligible youth, as defined herein, on or after July 1, 2021. The credit is allowable on a one-time basis for each eligible youth hired.</w:t>
      </w:r>
    </w:p>
    <w:p w14:paraId="66861CB5" w14:textId="266B0A39"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To be eligible for the credit, a business must employ an individual who:</w:t>
      </w:r>
    </w:p>
    <w:p w14:paraId="4DDEE6A8" w14:textId="122B0789"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a.</w:t>
      </w:r>
      <w:r w:rsidR="004B35B0" w:rsidRPr="003F4CFA">
        <w:rPr>
          <w:rFonts w:ascii="Times New Roman" w:eastAsia="Aptos" w:hAnsi="Times New Roman" w:cs="Times New Roman"/>
          <w:strike/>
        </w:rPr>
        <w:tab/>
      </w:r>
      <w:r w:rsidRPr="003F4CFA">
        <w:rPr>
          <w:rFonts w:ascii="Times New Roman" w:eastAsia="Aptos" w:hAnsi="Times New Roman" w:cs="Times New Roman"/>
          <w:strike/>
        </w:rPr>
        <w:t>meets the definition of an eligible youth, as defined herein, on or after July 1, 2021;</w:t>
      </w:r>
    </w:p>
    <w:p w14:paraId="34D03018" w14:textId="3A5793A0"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B35B0" w:rsidRPr="003F4CFA">
        <w:rPr>
          <w:rFonts w:ascii="Times New Roman" w:eastAsia="Aptos" w:hAnsi="Times New Roman" w:cs="Times New Roman"/>
          <w:strike/>
        </w:rPr>
        <w:tab/>
      </w:r>
      <w:r w:rsidRPr="003F4CFA">
        <w:rPr>
          <w:rFonts w:ascii="Times New Roman" w:eastAsia="Aptos" w:hAnsi="Times New Roman" w:cs="Times New Roman"/>
          <w:strike/>
        </w:rPr>
        <w:t>has worked in a full-time or part-time position, as defined herein, for at least three consecutive months at the business seeking to utilize the credit.</w:t>
      </w:r>
    </w:p>
    <w:p w14:paraId="324FC80C" w14:textId="678A49E0"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004B35B0" w:rsidRPr="003F4CFA">
        <w:rPr>
          <w:rFonts w:ascii="Times New Roman" w:eastAsia="Aptos" w:hAnsi="Times New Roman" w:cs="Times New Roman"/>
          <w:strike/>
        </w:rPr>
        <w:tab/>
      </w:r>
      <w:r w:rsidRPr="003F4CFA">
        <w:rPr>
          <w:rFonts w:ascii="Times New Roman" w:eastAsia="Aptos" w:hAnsi="Times New Roman" w:cs="Times New Roman"/>
          <w:strike/>
        </w:rPr>
        <w:t>For a business seeking to utilize the credit for the amounts authorized for a full-time position, as provided in Paragraph D.2., an individual must have worked for three</w:t>
      </w:r>
    </w:p>
    <w:p w14:paraId="3971020E" w14:textId="67BD66B0"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consecutive months in a full-time position in order to be eligible for the amounts so authorized.</w:t>
      </w:r>
    </w:p>
    <w:p w14:paraId="325A4133" w14:textId="3B935F8B"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4.</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credit shall be earned in the year in which the eligible youth completes the third consecutive month of work in either a full-time or part-time position. Under no circumstances may a business earn more than one credit per eligible youth.</w:t>
      </w:r>
    </w:p>
    <w:p w14:paraId="1F6E8954" w14:textId="27E21DB3"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5.</w:t>
      </w:r>
      <w:r w:rsidR="004B35B0" w:rsidRPr="003F4CFA">
        <w:rPr>
          <w:rFonts w:ascii="Times New Roman" w:eastAsia="Aptos" w:hAnsi="Times New Roman" w:cs="Times New Roman"/>
          <w:strike/>
        </w:rPr>
        <w:tab/>
      </w:r>
      <w:r w:rsidRPr="003F4CFA">
        <w:rPr>
          <w:rFonts w:ascii="Times New Roman" w:eastAsia="Aptos" w:hAnsi="Times New Roman" w:cs="Times New Roman"/>
          <w:strike/>
        </w:rPr>
        <w:t>The credit shall be allowed against the income tax for the taxable period for which the credit is earned and against the franchise tax for the taxable period following the</w:t>
      </w:r>
    </w:p>
    <w:p w14:paraId="438E93A1" w14:textId="1B2BC87C"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period in which the credit is earned. If the tax credit allowed pursuant to R.S. 47:6028 exceeds the amount of such taxes due, any unused credit may be carried forward as a credit</w:t>
      </w:r>
    </w:p>
    <w:p w14:paraId="6D5F193B" w14:textId="65C54A76"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against subsequent liability for a period not to exceed five years.</w:t>
      </w:r>
    </w:p>
    <w:p w14:paraId="54D57BCE" w14:textId="27AFC3AE" w:rsidR="006B4CB8" w:rsidRPr="003F4CFA" w:rsidRDefault="006B4CB8" w:rsidP="004A5AF1">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6.</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 taxpayer shall not receive any other incentive for the job creation or hiring of an eligible youth for which the taxpayer has received a tax credit pursuant to this Section, including but not limited to the provisions of R.S. 25:1226, 47:6023, 6026, 6033 or 51:1787, and 2451.</w:t>
      </w:r>
    </w:p>
    <w:p w14:paraId="1CFB613C" w14:textId="5663CE04" w:rsidR="006B4CB8" w:rsidRPr="003F4CFA" w:rsidRDefault="006B4CB8" w:rsidP="004A5AF1">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B35B0" w:rsidRPr="003F4CFA">
        <w:rPr>
          <w:rFonts w:ascii="Times New Roman" w:eastAsia="Aptos" w:hAnsi="Times New Roman" w:cs="Times New Roman"/>
          <w:strike/>
        </w:rPr>
        <w:tab/>
      </w:r>
      <w:r w:rsidRPr="003F4CFA">
        <w:rPr>
          <w:rFonts w:ascii="Times New Roman" w:eastAsia="Aptos" w:hAnsi="Times New Roman" w:cs="Times New Roman"/>
          <w:strike/>
        </w:rPr>
        <w:t>Definitions</w:t>
      </w:r>
    </w:p>
    <w:p w14:paraId="72CDF4A4" w14:textId="77777777" w:rsidR="006B4CB8" w:rsidRPr="003F4CFA" w:rsidRDefault="006B4CB8" w:rsidP="004A5AF1">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Department</w:t>
      </w:r>
      <w:r w:rsidRPr="003F4CFA">
        <w:rPr>
          <w:rFonts w:ascii="Times New Roman" w:eastAsia="Aptos" w:hAnsi="Times New Roman" w:cs="Times New Roman"/>
          <w:strike/>
        </w:rPr>
        <w:t>—the Louisiana Department of Revenue</w:t>
      </w:r>
    </w:p>
    <w:p w14:paraId="03D7A3E6" w14:textId="77777777" w:rsidR="004A5AF1" w:rsidRPr="003F4CFA" w:rsidRDefault="006B4CB8" w:rsidP="004A5AF1">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i/>
          <w:iCs/>
          <w:strike/>
        </w:rPr>
        <w:t>Eligible Youth</w:t>
      </w:r>
      <w:r w:rsidRPr="003F4CFA">
        <w:rPr>
          <w:rFonts w:ascii="Times New Roman" w:eastAsia="Aptos" w:hAnsi="Times New Roman" w:cs="Times New Roman"/>
          <w:strike/>
        </w:rPr>
        <w:t>—an individual who:</w:t>
      </w:r>
    </w:p>
    <w:p w14:paraId="3A651413" w14:textId="1AE5FAEA" w:rsidR="006B4CB8" w:rsidRPr="003F4CFA" w:rsidRDefault="006B4CB8" w:rsidP="004A5AF1">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a.</w:t>
      </w:r>
      <w:r w:rsidR="004B35B0" w:rsidRPr="003F4CFA">
        <w:rPr>
          <w:rFonts w:ascii="Times New Roman" w:eastAsia="Aptos" w:hAnsi="Times New Roman" w:cs="Times New Roman"/>
          <w:strike/>
        </w:rPr>
        <w:tab/>
      </w:r>
      <w:r w:rsidRPr="003F4CFA">
        <w:rPr>
          <w:rFonts w:ascii="Times New Roman" w:eastAsia="Aptos" w:hAnsi="Times New Roman" w:cs="Times New Roman"/>
          <w:strike/>
        </w:rPr>
        <w:t>has attained the age of 16 but not yet attained the age of 24.</w:t>
      </w:r>
    </w:p>
    <w:p w14:paraId="2A6AD195" w14:textId="6C23AC0E"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b.</w:t>
      </w:r>
      <w:r w:rsidR="004B35B0" w:rsidRPr="003F4CFA">
        <w:rPr>
          <w:rFonts w:ascii="Times New Roman" w:eastAsia="Aptos" w:hAnsi="Times New Roman" w:cs="Times New Roman"/>
          <w:strike/>
        </w:rPr>
        <w:tab/>
      </w:r>
      <w:r w:rsidRPr="003F4CFA">
        <w:rPr>
          <w:rFonts w:ascii="Times New Roman" w:eastAsia="Aptos" w:hAnsi="Times New Roman" w:cs="Times New Roman"/>
          <w:strike/>
        </w:rPr>
        <w:t>is unemployed prior to being hired by a business that will apply for a credit pursuant to the provisions of this Section.</w:t>
      </w:r>
    </w:p>
    <w:p w14:paraId="3CB1CE30" w14:textId="464F5E49"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B35B0" w:rsidRPr="003F4CFA">
        <w:rPr>
          <w:rFonts w:ascii="Times New Roman" w:eastAsia="Aptos" w:hAnsi="Times New Roman" w:cs="Times New Roman"/>
          <w:strike/>
        </w:rPr>
        <w:tab/>
      </w:r>
      <w:r w:rsidRPr="003F4CFA">
        <w:rPr>
          <w:rFonts w:ascii="Times New Roman" w:eastAsia="Aptos" w:hAnsi="Times New Roman" w:cs="Times New Roman"/>
          <w:strike/>
        </w:rPr>
        <w:t>will be working in a full-time or part-time position that pays wages that are equivalent to the wages paid for similar jobs, with adjustments for experience and training.</w:t>
      </w:r>
    </w:p>
    <w:p w14:paraId="0C3FEADF" w14:textId="685F0C10"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4B35B0" w:rsidRPr="003F4CFA">
        <w:rPr>
          <w:rFonts w:ascii="Times New Roman" w:eastAsia="Aptos" w:hAnsi="Times New Roman" w:cs="Times New Roman"/>
          <w:strike/>
        </w:rPr>
        <w:tab/>
      </w:r>
      <w:r w:rsidRPr="003F4CFA">
        <w:rPr>
          <w:rFonts w:ascii="Times New Roman" w:eastAsia="Aptos" w:hAnsi="Times New Roman" w:cs="Times New Roman"/>
          <w:strike/>
        </w:rPr>
        <w:t>meets at least one of the following criteria:</w:t>
      </w:r>
    </w:p>
    <w:p w14:paraId="231933F1" w14:textId="1B15B29C"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is at least 18 years old, is no longer in school, and does not have a high school diploma, HiSET or GED credential, or high school equivalency diploma;</w:t>
      </w:r>
    </w:p>
    <w:p w14:paraId="6D5CCBF2" w14:textId="5910D2BC"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is a member of a family that is receiving assistance from the Family Independence Temporary Assistance Program;</w:t>
      </w:r>
    </w:p>
    <w:p w14:paraId="21702026" w14:textId="322C1912"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iii.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is a member of a family that is receiving benefits through the Supplemental Nutrition Assistance Program;</w:t>
      </w:r>
    </w:p>
    <w:p w14:paraId="141450D7" w14:textId="09881CB3"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iv.</w:t>
      </w:r>
      <w:r w:rsidR="004B35B0" w:rsidRPr="003F4CFA">
        <w:rPr>
          <w:rFonts w:ascii="Times New Roman" w:eastAsia="Aptos" w:hAnsi="Times New Roman" w:cs="Times New Roman"/>
          <w:strike/>
        </w:rPr>
        <w:tab/>
      </w:r>
      <w:r w:rsidRPr="003F4CFA">
        <w:rPr>
          <w:rFonts w:ascii="Times New Roman" w:eastAsia="Aptos" w:hAnsi="Times New Roman" w:cs="Times New Roman"/>
          <w:strike/>
        </w:rPr>
        <w:t>is a member of a family that is receiving assistance from the Kinship Care Subsidy Program;</w:t>
      </w:r>
    </w:p>
    <w:p w14:paraId="6CEC820A" w14:textId="4C64C05D"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v.</w:t>
      </w:r>
      <w:r w:rsidR="004B35B0" w:rsidRPr="003F4CFA">
        <w:rPr>
          <w:rFonts w:ascii="Times New Roman" w:eastAsia="Aptos" w:hAnsi="Times New Roman" w:cs="Times New Roman"/>
          <w:strike/>
        </w:rPr>
        <w:tab/>
      </w:r>
      <w:r w:rsidRPr="003F4CFA">
        <w:rPr>
          <w:rFonts w:ascii="Times New Roman" w:eastAsia="Aptos" w:hAnsi="Times New Roman" w:cs="Times New Roman"/>
          <w:strike/>
        </w:rPr>
        <w:t>is a member of a family that is receiving assistance or benefits under the Temporary Assistance for Needy Families Program;</w:t>
      </w:r>
    </w:p>
    <w:p w14:paraId="31E0C791" w14:textId="0CC9A5CA"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vi.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has served time in jail or prison or is on probation or parole;</w:t>
      </w:r>
    </w:p>
    <w:p w14:paraId="1754C392" w14:textId="4C4E2A22"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vii.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is pregnant or is a parent;</w:t>
      </w:r>
    </w:p>
    <w:p w14:paraId="29DF6CDD" w14:textId="25EF627E"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viii.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is homeless;</w:t>
      </w:r>
    </w:p>
    <w:p w14:paraId="3CB318E7" w14:textId="488C189C"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ix.</w:t>
      </w:r>
      <w:r w:rsidR="004B35B0" w:rsidRPr="003F4CFA">
        <w:rPr>
          <w:rFonts w:ascii="Times New Roman" w:eastAsia="Aptos" w:hAnsi="Times New Roman" w:cs="Times New Roman"/>
          <w:strike/>
        </w:rPr>
        <w:tab/>
      </w:r>
      <w:r w:rsidRPr="003F4CFA">
        <w:rPr>
          <w:rFonts w:ascii="Times New Roman" w:eastAsia="Aptos" w:hAnsi="Times New Roman" w:cs="Times New Roman"/>
          <w:strike/>
        </w:rPr>
        <w:t>is currently or was in foster care, extended foster care, or the custody of the Department of Children and Family Services;</w:t>
      </w:r>
    </w:p>
    <w:p w14:paraId="3DCF35FA" w14:textId="70FA8587"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x.</w:t>
      </w:r>
      <w:r w:rsidR="004B35B0" w:rsidRPr="003F4CFA">
        <w:rPr>
          <w:rFonts w:ascii="Times New Roman" w:eastAsia="Aptos" w:hAnsi="Times New Roman" w:cs="Times New Roman"/>
          <w:strike/>
        </w:rPr>
        <w:tab/>
      </w:r>
      <w:r w:rsidRPr="003F4CFA">
        <w:rPr>
          <w:rFonts w:ascii="Times New Roman" w:eastAsia="Aptos" w:hAnsi="Times New Roman" w:cs="Times New Roman"/>
          <w:strike/>
        </w:rPr>
        <w:t>is a veteran;</w:t>
      </w:r>
    </w:p>
    <w:p w14:paraId="6F2CBB37" w14:textId="4292585F"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xi.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is the child of a parent who is currently incarcerated or was released from incarceration within the past two years;</w:t>
      </w:r>
    </w:p>
    <w:p w14:paraId="6E416339" w14:textId="29FAF076"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xii.</w:t>
      </w:r>
      <w:r w:rsidR="004B35B0" w:rsidRPr="003F4CFA">
        <w:rPr>
          <w:rFonts w:ascii="Times New Roman" w:eastAsia="Aptos" w:hAnsi="Times New Roman" w:cs="Times New Roman"/>
          <w:strike/>
        </w:rPr>
        <w:tab/>
      </w:r>
      <w:r w:rsidRPr="003F4CFA">
        <w:rPr>
          <w:rFonts w:ascii="Times New Roman" w:eastAsia="Aptos" w:hAnsi="Times New Roman" w:cs="Times New Roman"/>
          <w:strike/>
        </w:rPr>
        <w:t>lives in public housing or receives housing assistance such as a Section 8 voucher.</w:t>
      </w:r>
    </w:p>
    <w:p w14:paraId="599071F2" w14:textId="5A2CD823" w:rsidR="006B4CB8" w:rsidRPr="003F4CFA" w:rsidRDefault="006B4CB8" w:rsidP="001B0E74">
      <w:pPr>
        <w:spacing w:after="0" w:line="240" w:lineRule="auto"/>
        <w:jc w:val="both"/>
        <w:rPr>
          <w:rFonts w:ascii="Times New Roman" w:eastAsia="Aptos" w:hAnsi="Times New Roman" w:cs="Times New Roman"/>
          <w:strike/>
        </w:rPr>
      </w:pPr>
      <w:r w:rsidRPr="36C3BB5C">
        <w:rPr>
          <w:rFonts w:ascii="Times New Roman" w:eastAsia="Aptos" w:hAnsi="Times New Roman" w:cs="Times New Roman"/>
          <w:i/>
          <w:iCs/>
          <w:strike/>
        </w:rPr>
        <w:t>Full-Time Position</w:t>
      </w:r>
      <w:r w:rsidRPr="36C3BB5C">
        <w:rPr>
          <w:rFonts w:ascii="Times New Roman" w:eastAsia="Aptos" w:hAnsi="Times New Roman" w:cs="Times New Roman"/>
          <w:strike/>
        </w:rPr>
        <w:t>—a position in which a person works at least 32 hours per week.</w:t>
      </w:r>
    </w:p>
    <w:p w14:paraId="0A5EA8B6" w14:textId="31445354" w:rsidR="006B4CB8" w:rsidRPr="003F4CFA" w:rsidRDefault="006B4CB8" w:rsidP="001B0E74">
      <w:pPr>
        <w:spacing w:after="0" w:line="240" w:lineRule="auto"/>
        <w:jc w:val="both"/>
        <w:rPr>
          <w:rFonts w:ascii="Times New Roman" w:eastAsia="Aptos" w:hAnsi="Times New Roman" w:cs="Times New Roman"/>
          <w:strike/>
        </w:rPr>
      </w:pPr>
      <w:r w:rsidRPr="36C3BB5C">
        <w:rPr>
          <w:rFonts w:ascii="Times New Roman" w:eastAsia="Aptos" w:hAnsi="Times New Roman" w:cs="Times New Roman"/>
          <w:i/>
          <w:iCs/>
          <w:strike/>
        </w:rPr>
        <w:lastRenderedPageBreak/>
        <w:t>Part-Time Position</w:t>
      </w:r>
      <w:r w:rsidRPr="36C3BB5C">
        <w:rPr>
          <w:rFonts w:ascii="Times New Roman" w:eastAsia="Aptos" w:hAnsi="Times New Roman" w:cs="Times New Roman"/>
          <w:strike/>
        </w:rPr>
        <w:t>—a position in which a person works at least 20 hours per week but less than 32 hours per week</w:t>
      </w:r>
      <w:r w:rsidRPr="36C3BB5C">
        <w:rPr>
          <w:rFonts w:ascii="Times New Roman" w:eastAsia="Aptos" w:hAnsi="Times New Roman" w:cs="Times New Roman"/>
          <w:i/>
          <w:iCs/>
          <w:strike/>
        </w:rPr>
        <w:t>.</w:t>
      </w:r>
    </w:p>
    <w:p w14:paraId="6C7B10F3" w14:textId="6D2278E5"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Application</w:t>
      </w:r>
    </w:p>
    <w:p w14:paraId="223A1D02" w14:textId="4B146136"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B35B0" w:rsidRPr="003F4CFA">
        <w:rPr>
          <w:rFonts w:ascii="Times New Roman" w:eastAsia="Aptos" w:hAnsi="Times New Roman" w:cs="Times New Roman"/>
          <w:strike/>
        </w:rPr>
        <w:t>.</w:t>
      </w:r>
      <w:r w:rsidR="004B35B0" w:rsidRPr="003F4CFA">
        <w:rPr>
          <w:rFonts w:ascii="Times New Roman" w:eastAsia="Aptos" w:hAnsi="Times New Roman" w:cs="Times New Roman"/>
          <w:strike/>
        </w:rPr>
        <w:tab/>
      </w:r>
      <w:r w:rsidRPr="003F4CFA">
        <w:rPr>
          <w:rFonts w:ascii="Times New Roman" w:eastAsia="Aptos" w:hAnsi="Times New Roman" w:cs="Times New Roman"/>
          <w:strike/>
        </w:rPr>
        <w:t>Beginning January 1, 2022, taxpayers seeking to utilize the youth jobs tax credit for taxable periods beginning on or after January 1, 2021 must annually apply for and be</w:t>
      </w:r>
    </w:p>
    <w:p w14:paraId="3F58671F" w14:textId="36758ACC"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deemed eligible for the credit by the department. The application period for calendar year 2021 shall begin on March 1, 2022 and conclude on April 30, 2022. Thereafter,</w:t>
      </w:r>
    </w:p>
    <w:p w14:paraId="705EB01B" w14:textId="6CA80265"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the application period shall begin on January 1 and conclude on February 28 of the subsequent calendar year. Applications may not be submitted and will not be accepted prior to the application period. Taxpayers must electronically submit a Louisiana Youth Jobs Tax Credit Application (Form R-90004) to the department for review. Each application must include an employee-completed Louisiana Youth Jobs Tax Credit Employee Certification (Form R-90004-B) for each employee claimed, which includes the qualifying employee’s date of birth, date of hire, and satisfied employment criteria of the eligible youth, as defined herein, as well as all other required information. After exercising due diligence to ensure</w:t>
      </w:r>
    </w:p>
    <w:p w14:paraId="4236EFDC" w14:textId="23359AC4"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compliance with the requirements provided herein, qualifying taxpayers must maintain supporting documentation which can be produced upon request of the department to substantiate the qualification of an eligible youth. Completed applications should be submitted to YouthJobsCredit@La.gov. A taxpayer is deemed eligible upon satisfactorily demonstrating that it has met the requirements of Subsection A of this Section during the calendar year.</w:t>
      </w:r>
    </w:p>
    <w:p w14:paraId="509CB5D8" w14:textId="3D9E1E45"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w:t>
      </w:r>
      <w:r w:rsidR="004B35B0" w:rsidRPr="003F4CFA">
        <w:rPr>
          <w:rFonts w:ascii="Times New Roman" w:eastAsia="Aptos" w:hAnsi="Times New Roman" w:cs="Times New Roman"/>
          <w:strike/>
        </w:rPr>
        <w:tab/>
      </w:r>
      <w:r w:rsidRPr="003F4CFA">
        <w:rPr>
          <w:rFonts w:ascii="Times New Roman" w:eastAsia="Aptos" w:hAnsi="Times New Roman" w:cs="Times New Roman"/>
          <w:strike/>
        </w:rPr>
        <w:t>Approval</w:t>
      </w:r>
    </w:p>
    <w:p w14:paraId="2AA539A4" w14:textId="65496E89"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w:t>
      </w:r>
      <w:r w:rsidR="004B35B0" w:rsidRPr="003F4CFA">
        <w:rPr>
          <w:rFonts w:ascii="Times New Roman" w:eastAsia="Aptos" w:hAnsi="Times New Roman" w:cs="Times New Roman"/>
          <w:strike/>
        </w:rPr>
        <w:tab/>
      </w:r>
      <w:r w:rsidRPr="003F4CFA">
        <w:rPr>
          <w:rFonts w:ascii="Times New Roman" w:eastAsia="Aptos" w:hAnsi="Times New Roman" w:cs="Times New Roman"/>
          <w:strike/>
        </w:rPr>
        <w:t>For calendar year 2021, the department shall notify each taxpayer that submitted a timely and complete application as to whether the application has been approved</w:t>
      </w:r>
    </w:p>
    <w:p w14:paraId="6CC7B281" w14:textId="14AE1FFA"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or denied as to each youth employee no later than July 1, 2022. For all application periods subsequent to calendar year 2021, the department shall send such notice no later than May</w:t>
      </w:r>
    </w:p>
    <w:p w14:paraId="6C82A38A" w14:textId="4638F0C4"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1 following the close of the application period. If approved, the tax notice letter shall include Form R-90004 indicating the amount of credit earned and the taxable periods against which the nonrefundable credit(s) may be used. If denied, the letter</w:t>
      </w:r>
    </w:p>
    <w:p w14:paraId="6AC8D752" w14:textId="77777777"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shall so provide the reasons for denial.</w:t>
      </w:r>
    </w:p>
    <w:p w14:paraId="046B303D" w14:textId="4682335D"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2.</w:t>
      </w:r>
      <w:r w:rsidR="001B0E74" w:rsidRPr="003F4CFA">
        <w:rPr>
          <w:rFonts w:ascii="Times New Roman" w:eastAsia="Aptos" w:hAnsi="Times New Roman" w:cs="Times New Roman"/>
          <w:strike/>
        </w:rPr>
        <w:tab/>
      </w:r>
      <w:r w:rsidRPr="003F4CFA">
        <w:rPr>
          <w:rFonts w:ascii="Times New Roman" w:eastAsia="Aptos" w:hAnsi="Times New Roman" w:cs="Times New Roman"/>
          <w:strike/>
        </w:rPr>
        <w:t>Pursuant to R.S. 47:6028, an approved application shall authorize a taxpayer for eligibility for one or more nonrefundable credit(s) with a carryforward of five years</w:t>
      </w:r>
    </w:p>
    <w:p w14:paraId="1FEDC822" w14:textId="47C8B05A"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equal to $750 or $1250 for each eligible youth employed in either a part-time or full-time position, respectively, unless subject to proration, for the tax period deemed eligible. In the</w:t>
      </w:r>
    </w:p>
    <w:p w14:paraId="3514AFB1" w14:textId="7054B1A1"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event the taxpayer is subject to proration due to the credit cap provisions, the taxpayer shall only be eligible for a credit equal to the pro rata amount for the tax period deemed</w:t>
      </w:r>
    </w:p>
    <w:p w14:paraId="75A4ED25" w14:textId="77777777"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eligible.</w:t>
      </w:r>
    </w:p>
    <w:p w14:paraId="4301E111" w14:textId="325A1B90" w:rsidR="006B4CB8" w:rsidRPr="003F4CFA" w:rsidRDefault="001B0E74"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3.</w:t>
      </w:r>
      <w:r w:rsidRPr="003F4CFA">
        <w:rPr>
          <w:rFonts w:ascii="Times New Roman" w:eastAsia="Aptos" w:hAnsi="Times New Roman" w:cs="Times New Roman"/>
          <w:strike/>
        </w:rPr>
        <w:tab/>
      </w:r>
      <w:r w:rsidR="006B4CB8" w:rsidRPr="003F4CFA">
        <w:rPr>
          <w:rFonts w:ascii="Times New Roman" w:eastAsia="Aptos" w:hAnsi="Times New Roman" w:cs="Times New Roman"/>
          <w:strike/>
        </w:rPr>
        <w:t>For each calendar year, beginning with the March 1- April 30, 2022 application period, the department shall not approve credits in excess of $5,000,000. For purposes of administering the credit cap, the department shall count each approved eligible youth employed either part-time or fulltime at a value of $750 or $1250, respectively, or if subject to proration, the pro rata value. Eligible applications shall be approved for the credit by the department on a first-come, first-served basis as determined by the received date of a</w:t>
      </w:r>
    </w:p>
    <w:p w14:paraId="55F1FA55" w14:textId="72869100"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completed Louisiana Youth Jobs Tax Credit Application. An application shall not be considered complete until all information requested by the department has been received.</w:t>
      </w:r>
    </w:p>
    <w:p w14:paraId="6ECFA3D0" w14:textId="037E99B4"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lastRenderedPageBreak/>
        <w:t>4.</w:t>
      </w:r>
      <w:r w:rsidR="001B0E74" w:rsidRPr="003F4CFA">
        <w:rPr>
          <w:rFonts w:ascii="Times New Roman" w:eastAsia="Aptos" w:hAnsi="Times New Roman" w:cs="Times New Roman"/>
          <w:strike/>
        </w:rPr>
        <w:tab/>
      </w:r>
      <w:r w:rsidRPr="003F4CFA">
        <w:rPr>
          <w:rFonts w:ascii="Times New Roman" w:eastAsia="Aptos" w:hAnsi="Times New Roman" w:cs="Times New Roman"/>
          <w:strike/>
        </w:rPr>
        <w:t>All applications received on the same business day shall be treated as received at the same time, and if the aggregate amount of requests received on the same business day exceeds the total amount of available tax credits, tax credits shall be approved on a pro rata basis.</w:t>
      </w:r>
    </w:p>
    <w:p w14:paraId="6C59A80F" w14:textId="003D4AB4"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5.</w:t>
      </w:r>
      <w:r w:rsidR="001B0E74" w:rsidRPr="003F4CFA">
        <w:rPr>
          <w:rFonts w:ascii="Times New Roman" w:eastAsia="Aptos" w:hAnsi="Times New Roman" w:cs="Times New Roman"/>
          <w:strike/>
        </w:rPr>
        <w:tab/>
      </w:r>
      <w:r w:rsidRPr="003F4CFA">
        <w:rPr>
          <w:rFonts w:ascii="Times New Roman" w:eastAsia="Aptos" w:hAnsi="Times New Roman" w:cs="Times New Roman"/>
          <w:strike/>
        </w:rPr>
        <w:t>In the event it is determined by the department that the taxpayer has not met the requirements of Subsection A of this Section, any amounts approved are subject to</w:t>
      </w:r>
    </w:p>
    <w:p w14:paraId="4B2F492D" w14:textId="5C4D77C3"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disallowance and any amounts allowed to offset tax are subject to recapture by the department.</w:t>
      </w:r>
    </w:p>
    <w:p w14:paraId="701731CA" w14:textId="633475D3" w:rsidR="006B4CB8" w:rsidRPr="003F4CFA" w:rsidRDefault="006B4CB8" w:rsidP="001B0E74">
      <w:pPr>
        <w:spacing w:after="0" w:line="240" w:lineRule="auto"/>
        <w:jc w:val="both"/>
        <w:rPr>
          <w:rFonts w:ascii="Times New Roman" w:eastAsia="Aptos" w:hAnsi="Times New Roman" w:cs="Times New Roman"/>
          <w:strike/>
        </w:rPr>
      </w:pPr>
      <w:r w:rsidRPr="003F4CFA">
        <w:rPr>
          <w:rFonts w:ascii="Times New Roman" w:eastAsia="Aptos" w:hAnsi="Times New Roman" w:cs="Times New Roman"/>
          <w:strike/>
        </w:rPr>
        <w:t>E.</w:t>
      </w:r>
      <w:r w:rsidR="001B0E74" w:rsidRPr="003F4CFA">
        <w:rPr>
          <w:rFonts w:ascii="Times New Roman" w:eastAsia="Aptos" w:hAnsi="Times New Roman" w:cs="Times New Roman"/>
          <w:strike/>
        </w:rPr>
        <w:tab/>
      </w:r>
      <w:r w:rsidRPr="003F4CFA">
        <w:rPr>
          <w:rFonts w:ascii="Times New Roman" w:eastAsia="Aptos" w:hAnsi="Times New Roman" w:cs="Times New Roman"/>
          <w:strike/>
        </w:rPr>
        <w:t>Claiming the Credit</w:t>
      </w:r>
    </w:p>
    <w:p w14:paraId="0DAA03A7" w14:textId="467A4BC6" w:rsidR="006B4CB8" w:rsidRPr="003F4CFA" w:rsidRDefault="006B4CB8" w:rsidP="001B0E74">
      <w:pPr>
        <w:spacing w:after="0" w:line="240" w:lineRule="auto"/>
        <w:jc w:val="both"/>
        <w:rPr>
          <w:rFonts w:ascii="Times New Roman" w:eastAsia="Aptos" w:hAnsi="Times New Roman" w:cs="Times New Roman"/>
          <w:strike/>
        </w:rPr>
      </w:pPr>
      <w:r w:rsidRPr="36C3BB5C">
        <w:rPr>
          <w:rFonts w:ascii="Times New Roman" w:eastAsia="Aptos" w:hAnsi="Times New Roman" w:cs="Times New Roman"/>
          <w:strike/>
        </w:rPr>
        <w:t>1.</w:t>
      </w:r>
      <w:r>
        <w:tab/>
      </w:r>
      <w:r w:rsidRPr="36C3BB5C">
        <w:rPr>
          <w:rFonts w:ascii="Times New Roman" w:eastAsia="Aptos" w:hAnsi="Times New Roman" w:cs="Times New Roman"/>
          <w:strike/>
        </w:rPr>
        <w:t>Taxpayers claiming tax credits on a return must include Form R-90004. The accrual of interest shall be suspended during any period of time that a delay in the issuance of a refund is attributable to the taxpayer’s failure to provide information or documentation required herein, as provided by R.S. 47:1624(F).</w:t>
      </w:r>
    </w:p>
    <w:p w14:paraId="60175035" w14:textId="77777777" w:rsidR="001B0E74" w:rsidRPr="003F4CFA" w:rsidRDefault="001B0E74" w:rsidP="001B0E74">
      <w:pPr>
        <w:spacing w:after="0" w:line="240" w:lineRule="auto"/>
        <w:jc w:val="both"/>
        <w:rPr>
          <w:rFonts w:ascii="Times New Roman" w:eastAsia="Aptos" w:hAnsi="Times New Roman" w:cs="Times New Roman"/>
          <w:strike/>
        </w:rPr>
      </w:pPr>
    </w:p>
    <w:p w14:paraId="0D164A1E" w14:textId="627F63C0" w:rsidR="006B4CB8" w:rsidRPr="003F4CFA" w:rsidRDefault="006B4CB8" w:rsidP="001B0E74">
      <w:pPr>
        <w:spacing w:after="0" w:line="240" w:lineRule="auto"/>
        <w:jc w:val="both"/>
        <w:rPr>
          <w:rFonts w:ascii="Times New Roman" w:eastAsia="Aptos" w:hAnsi="Times New Roman" w:cs="Times New Roman"/>
        </w:rPr>
      </w:pPr>
      <w:bookmarkStart w:id="4" w:name="_Hlk211253023"/>
      <w:r w:rsidRPr="003F4CFA">
        <w:rPr>
          <w:rFonts w:ascii="Times New Roman" w:eastAsia="Aptos" w:hAnsi="Times New Roman" w:cs="Times New Roman"/>
        </w:rPr>
        <w:t>AUTHORITY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in accordance with R.S.47:1511 and R.S. 47:6028.</w:t>
      </w:r>
    </w:p>
    <w:p w14:paraId="77061F93" w14:textId="7949B668" w:rsidR="006B4CB8" w:rsidRPr="003F4CFA" w:rsidRDefault="006B4CB8"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HISTORICAL NOTE:</w:t>
      </w:r>
      <w:r w:rsidR="004E3B6A" w:rsidRPr="003F4CFA">
        <w:rPr>
          <w:rFonts w:ascii="Times New Roman" w:eastAsia="Aptos" w:hAnsi="Times New Roman" w:cs="Times New Roman"/>
        </w:rPr>
        <w:tab/>
      </w:r>
      <w:r w:rsidRPr="003F4CFA">
        <w:rPr>
          <w:rFonts w:ascii="Times New Roman" w:eastAsia="Aptos" w:hAnsi="Times New Roman" w:cs="Times New Roman"/>
        </w:rPr>
        <w:t>Promulgated by the Department of Revenue, Policy Services Division, LR 48:504 (March 2022)</w:t>
      </w:r>
      <w:r w:rsidR="00AA5255" w:rsidRPr="003F4CFA">
        <w:rPr>
          <w:rFonts w:ascii="Times New Roman" w:eastAsia="Aptos" w:hAnsi="Times New Roman" w:cs="Times New Roman"/>
        </w:rPr>
        <w:t>, repealed by the Department of Revenue, Tax Policy and Planning Division, LR:52</w:t>
      </w:r>
    </w:p>
    <w:bookmarkEnd w:id="4"/>
    <w:p w14:paraId="65A15700" w14:textId="77777777" w:rsidR="006B4CB8" w:rsidRPr="003F4CFA" w:rsidRDefault="006B4CB8" w:rsidP="001B0E74">
      <w:pPr>
        <w:spacing w:after="0" w:line="240" w:lineRule="auto"/>
        <w:jc w:val="both"/>
        <w:rPr>
          <w:rFonts w:ascii="Times New Roman" w:eastAsia="Aptos" w:hAnsi="Times New Roman" w:cs="Times New Roman"/>
        </w:rPr>
      </w:pPr>
    </w:p>
    <w:p w14:paraId="689DC167" w14:textId="747507E6" w:rsidR="00711963" w:rsidRPr="003F4CFA" w:rsidRDefault="00BC6815" w:rsidP="001B0E74">
      <w:pPr>
        <w:spacing w:after="0" w:line="240" w:lineRule="auto"/>
        <w:jc w:val="both"/>
        <w:rPr>
          <w:rFonts w:ascii="Times New Roman" w:eastAsia="Aptos" w:hAnsi="Times New Roman" w:cs="Times New Roman"/>
          <w:b/>
          <w:bCs/>
        </w:rPr>
      </w:pPr>
      <w:r w:rsidRPr="003F4CFA">
        <w:rPr>
          <w:rFonts w:ascii="Times New Roman" w:eastAsia="Aptos" w:hAnsi="Times New Roman" w:cs="Times New Roman"/>
          <w:b/>
          <w:bCs/>
        </w:rPr>
        <w:t>Chapter 49. Tax Collection</w:t>
      </w:r>
    </w:p>
    <w:p w14:paraId="16B237B5" w14:textId="40B23646" w:rsidR="00BC6815" w:rsidRPr="003F4CFA" w:rsidRDefault="00BC6815" w:rsidP="001B0E74">
      <w:pPr>
        <w:spacing w:after="0" w:line="240" w:lineRule="auto"/>
        <w:jc w:val="both"/>
        <w:rPr>
          <w:rFonts w:ascii="Times New Roman" w:eastAsia="Aptos" w:hAnsi="Times New Roman" w:cs="Times New Roman"/>
        </w:rPr>
      </w:pPr>
      <w:r w:rsidRPr="003F4CFA">
        <w:rPr>
          <w:rFonts w:ascii="Times New Roman" w:eastAsia="Aptos" w:hAnsi="Times New Roman" w:cs="Times New Roman"/>
        </w:rPr>
        <w:t>§4915.</w:t>
      </w:r>
      <w:r w:rsidR="004E3B6A" w:rsidRPr="003F4CFA">
        <w:rPr>
          <w:rFonts w:ascii="Times New Roman" w:eastAsia="Aptos" w:hAnsi="Times New Roman" w:cs="Times New Roman"/>
        </w:rPr>
        <w:tab/>
      </w:r>
      <w:r w:rsidR="004E3B6A" w:rsidRPr="003F4CFA">
        <w:rPr>
          <w:rFonts w:ascii="Times New Roman" w:eastAsia="Aptos" w:hAnsi="Times New Roman" w:cs="Times New Roman"/>
        </w:rPr>
        <w:tab/>
      </w:r>
      <w:r w:rsidRPr="003F4CFA">
        <w:rPr>
          <w:rFonts w:ascii="Times New Roman" w:eastAsia="Aptos" w:hAnsi="Times New Roman" w:cs="Times New Roman"/>
        </w:rPr>
        <w:t>Louisiana Tax Delinquency Amnesty Act of 2014</w:t>
      </w:r>
    </w:p>
    <w:p w14:paraId="5DED8461" w14:textId="197D24AA" w:rsidR="00FF0050" w:rsidRPr="003F4CFA" w:rsidRDefault="00FF0050" w:rsidP="001B0E74">
      <w:pPr>
        <w:spacing w:after="0" w:line="240" w:lineRule="auto"/>
        <w:jc w:val="both"/>
        <w:rPr>
          <w:rFonts w:ascii="Times New Roman" w:hAnsi="Times New Roman" w:cs="Times New Roman"/>
          <w:strike/>
        </w:rPr>
      </w:pPr>
      <w:r w:rsidRPr="003F4CFA">
        <w:rPr>
          <w:rFonts w:ascii="Times New Roman" w:hAnsi="Times New Roman" w:cs="Times New Roman"/>
          <w:strike/>
        </w:rPr>
        <w:t>A.</w:t>
      </w:r>
      <w:r w:rsidR="004B35B0" w:rsidRPr="003F4CFA">
        <w:rPr>
          <w:rFonts w:ascii="Times New Roman" w:hAnsi="Times New Roman" w:cs="Times New Roman"/>
          <w:strike/>
        </w:rPr>
        <w:tab/>
      </w:r>
      <w:r w:rsidRPr="003F4CFA">
        <w:rPr>
          <w:rFonts w:ascii="Times New Roman" w:hAnsi="Times New Roman" w:cs="Times New Roman"/>
          <w:strike/>
        </w:rPr>
        <w:t>A taxpayers’ application to make installment payments of a delinquent tax and its interest, penalties, and fees shall, upon approval by the secretary, enter the taxpayer into an</w:t>
      </w:r>
      <w:r w:rsidR="001B0E74" w:rsidRPr="003F4CFA">
        <w:rPr>
          <w:rFonts w:ascii="Times New Roman" w:hAnsi="Times New Roman" w:cs="Times New Roman"/>
          <w:strike/>
        </w:rPr>
        <w:t xml:space="preserve"> </w:t>
      </w:r>
      <w:r w:rsidRPr="003F4CFA">
        <w:rPr>
          <w:rFonts w:ascii="Times New Roman" w:hAnsi="Times New Roman" w:cs="Times New Roman"/>
          <w:strike/>
        </w:rPr>
        <w:t>installment agreement. In order to continue in the amnesty program, the taxpayer must make complete and timely payments of all installment payments. For the payment to be considered timely, all installment payments must be received no later than May 1, 2015.</w:t>
      </w:r>
    </w:p>
    <w:p w14:paraId="7D49CE3E" w14:textId="4F41B8D0" w:rsidR="00FF0050" w:rsidRPr="003F4CFA" w:rsidRDefault="00FF0050" w:rsidP="001B0E74">
      <w:pPr>
        <w:spacing w:after="0" w:line="240" w:lineRule="auto"/>
        <w:jc w:val="both"/>
        <w:rPr>
          <w:rFonts w:ascii="Times New Roman" w:hAnsi="Times New Roman" w:cs="Times New Roman"/>
          <w:strike/>
        </w:rPr>
      </w:pPr>
      <w:r w:rsidRPr="003F4CFA">
        <w:rPr>
          <w:rFonts w:ascii="Times New Roman" w:hAnsi="Times New Roman" w:cs="Times New Roman"/>
          <w:strike/>
        </w:rPr>
        <w:t>B.</w:t>
      </w:r>
      <w:r w:rsidR="001B0E74" w:rsidRPr="003F4CFA">
        <w:rPr>
          <w:rFonts w:ascii="Times New Roman" w:hAnsi="Times New Roman" w:cs="Times New Roman"/>
          <w:strike/>
        </w:rPr>
        <w:tab/>
      </w:r>
      <w:r w:rsidRPr="003F4CFA">
        <w:rPr>
          <w:rFonts w:ascii="Times New Roman" w:hAnsi="Times New Roman" w:cs="Times New Roman"/>
          <w:strike/>
        </w:rPr>
        <w:t>All installment agreements approved by the secretary shall require the taxpayer to provide a down payment of no less than 20 percent of the total amount of delinquent tax,</w:t>
      </w:r>
      <w:r w:rsidRPr="003F4CFA">
        <w:rPr>
          <w:rFonts w:ascii="Times New Roman" w:eastAsia="TimesNewRomanPSMT" w:hAnsi="Times New Roman" w:cs="Times New Roman"/>
          <w:strike/>
          <w:kern w:val="0"/>
        </w:rPr>
        <w:t xml:space="preserve"> </w:t>
      </w:r>
      <w:r w:rsidRPr="003F4CFA">
        <w:rPr>
          <w:rFonts w:ascii="Times New Roman" w:hAnsi="Times New Roman" w:cs="Times New Roman"/>
          <w:strike/>
        </w:rPr>
        <w:t>penalty, interest, and fees owed to the department at the time the installment agreement is approved by the secretary. Field audit and litigation are not eligible to enter into an installment agreement.</w:t>
      </w:r>
    </w:p>
    <w:p w14:paraId="253FC690" w14:textId="76ECDC46" w:rsidR="00FF0050" w:rsidRPr="003F4CFA" w:rsidRDefault="00FF0050" w:rsidP="001B0E74">
      <w:pPr>
        <w:spacing w:after="0" w:line="240" w:lineRule="auto"/>
        <w:jc w:val="both"/>
        <w:rPr>
          <w:rFonts w:ascii="Times New Roman" w:hAnsi="Times New Roman" w:cs="Times New Roman"/>
          <w:strike/>
        </w:rPr>
      </w:pPr>
      <w:r w:rsidRPr="003F4CFA">
        <w:rPr>
          <w:rFonts w:ascii="Times New Roman" w:hAnsi="Times New Roman" w:cs="Times New Roman"/>
          <w:strike/>
        </w:rPr>
        <w:t>C.</w:t>
      </w:r>
      <w:r w:rsidR="001B0E74" w:rsidRPr="003F4CFA">
        <w:rPr>
          <w:rFonts w:ascii="Times New Roman" w:hAnsi="Times New Roman" w:cs="Times New Roman"/>
          <w:strike/>
        </w:rPr>
        <w:tab/>
      </w:r>
      <w:r w:rsidRPr="003F4CFA">
        <w:rPr>
          <w:rFonts w:ascii="Times New Roman" w:hAnsi="Times New Roman" w:cs="Times New Roman"/>
          <w:strike/>
        </w:rPr>
        <w:t>Every installment agreement shall include fixed equal monthly payments that shall not extend for more than six months. Applicants seeking to enter into an installment agreement with the department shall provide the following information:</w:t>
      </w:r>
    </w:p>
    <w:p w14:paraId="1AB147A0" w14:textId="595F89D1" w:rsidR="00FF0050" w:rsidRPr="003F4CFA" w:rsidRDefault="00FF0050" w:rsidP="001B0E74">
      <w:pPr>
        <w:spacing w:after="0" w:line="240" w:lineRule="auto"/>
        <w:jc w:val="both"/>
        <w:rPr>
          <w:rFonts w:ascii="Times New Roman" w:hAnsi="Times New Roman" w:cs="Times New Roman"/>
          <w:strike/>
        </w:rPr>
      </w:pPr>
      <w:r w:rsidRPr="003F4CFA">
        <w:rPr>
          <w:rFonts w:ascii="Times New Roman" w:hAnsi="Times New Roman" w:cs="Times New Roman"/>
          <w:strike/>
        </w:rPr>
        <w:t>1.</w:t>
      </w:r>
      <w:r w:rsidR="001B0E74" w:rsidRPr="003F4CFA">
        <w:rPr>
          <w:rFonts w:ascii="Times New Roman" w:hAnsi="Times New Roman" w:cs="Times New Roman"/>
          <w:strike/>
        </w:rPr>
        <w:tab/>
      </w:r>
      <w:r w:rsidRPr="003F4CFA">
        <w:rPr>
          <w:rFonts w:ascii="Times New Roman" w:hAnsi="Times New Roman" w:cs="Times New Roman"/>
          <w:strike/>
        </w:rPr>
        <w:t>bank routing number;</w:t>
      </w:r>
    </w:p>
    <w:p w14:paraId="1E157947" w14:textId="0FADC235" w:rsidR="00FF0050" w:rsidRPr="003F4CFA" w:rsidRDefault="00FF0050" w:rsidP="001B0E74">
      <w:pPr>
        <w:spacing w:after="0" w:line="240" w:lineRule="auto"/>
        <w:jc w:val="both"/>
        <w:rPr>
          <w:rFonts w:ascii="Times New Roman" w:hAnsi="Times New Roman" w:cs="Times New Roman"/>
          <w:strike/>
        </w:rPr>
      </w:pPr>
      <w:r w:rsidRPr="003F4CFA">
        <w:rPr>
          <w:rFonts w:ascii="Times New Roman" w:hAnsi="Times New Roman" w:cs="Times New Roman"/>
          <w:strike/>
        </w:rPr>
        <w:t>2.</w:t>
      </w:r>
      <w:r w:rsidR="001B0E74" w:rsidRPr="003F4CFA">
        <w:rPr>
          <w:rFonts w:ascii="Times New Roman" w:hAnsi="Times New Roman" w:cs="Times New Roman"/>
          <w:strike/>
        </w:rPr>
        <w:tab/>
      </w:r>
      <w:r w:rsidRPr="003F4CFA">
        <w:rPr>
          <w:rFonts w:ascii="Times New Roman" w:hAnsi="Times New Roman" w:cs="Times New Roman"/>
          <w:strike/>
        </w:rPr>
        <w:t>bank account number; and</w:t>
      </w:r>
    </w:p>
    <w:p w14:paraId="38DA5C74" w14:textId="2321D6F5" w:rsidR="00FF0050" w:rsidRPr="003F4CFA" w:rsidRDefault="00FF0050" w:rsidP="001B0E74">
      <w:pPr>
        <w:spacing w:after="0" w:line="240" w:lineRule="auto"/>
        <w:jc w:val="both"/>
        <w:rPr>
          <w:rFonts w:ascii="Times New Roman" w:hAnsi="Times New Roman" w:cs="Times New Roman"/>
          <w:strike/>
        </w:rPr>
      </w:pPr>
      <w:r w:rsidRPr="003F4CFA">
        <w:rPr>
          <w:rFonts w:ascii="Times New Roman" w:hAnsi="Times New Roman" w:cs="Times New Roman"/>
          <w:strike/>
        </w:rPr>
        <w:t>3.</w:t>
      </w:r>
      <w:r w:rsidR="001B0E74" w:rsidRPr="003F4CFA">
        <w:rPr>
          <w:rFonts w:ascii="Times New Roman" w:hAnsi="Times New Roman" w:cs="Times New Roman"/>
          <w:strike/>
        </w:rPr>
        <w:tab/>
      </w:r>
      <w:r w:rsidRPr="003F4CFA">
        <w:rPr>
          <w:rFonts w:ascii="Times New Roman" w:hAnsi="Times New Roman" w:cs="Times New Roman"/>
          <w:strike/>
        </w:rPr>
        <w:t>Social Security number or LDR account number.</w:t>
      </w:r>
    </w:p>
    <w:p w14:paraId="38A8319E" w14:textId="77777777" w:rsidR="001B0E74" w:rsidRPr="003F4CFA" w:rsidRDefault="00FF0050" w:rsidP="001B0E74">
      <w:pPr>
        <w:spacing w:after="0" w:line="240" w:lineRule="auto"/>
        <w:jc w:val="both"/>
        <w:rPr>
          <w:rFonts w:ascii="Times New Roman" w:hAnsi="Times New Roman" w:cs="Times New Roman"/>
          <w:strike/>
        </w:rPr>
      </w:pPr>
      <w:r w:rsidRPr="003F4CFA">
        <w:rPr>
          <w:rFonts w:ascii="Times New Roman" w:hAnsi="Times New Roman" w:cs="Times New Roman"/>
          <w:strike/>
        </w:rPr>
        <w:t>D.</w:t>
      </w:r>
      <w:r w:rsidR="001B0E74" w:rsidRPr="003F4CFA">
        <w:rPr>
          <w:rFonts w:ascii="Times New Roman" w:hAnsi="Times New Roman" w:cs="Times New Roman"/>
          <w:strike/>
        </w:rPr>
        <w:tab/>
      </w:r>
      <w:r w:rsidRPr="003F4CFA">
        <w:rPr>
          <w:rFonts w:ascii="Times New Roman" w:hAnsi="Times New Roman" w:cs="Times New Roman"/>
          <w:strike/>
        </w:rPr>
        <w:t>An installment payment will only be drafted from an account from which the taxpayer is authorized to remit payment. All payments shall be drafted through electronic</w:t>
      </w:r>
      <w:r w:rsidR="007E022C" w:rsidRPr="003F4CFA">
        <w:rPr>
          <w:rFonts w:ascii="Times New Roman" w:hAnsi="Times New Roman" w:cs="Times New Roman"/>
          <w:strike/>
        </w:rPr>
        <w:t xml:space="preserve"> </w:t>
      </w:r>
      <w:r w:rsidRPr="003F4CFA">
        <w:rPr>
          <w:rFonts w:ascii="Times New Roman" w:hAnsi="Times New Roman" w:cs="Times New Roman"/>
          <w:strike/>
        </w:rPr>
        <w:t>automated transactions initiated by the department. Taxpayers</w:t>
      </w:r>
      <w:r w:rsidR="007E022C" w:rsidRPr="003F4CFA">
        <w:rPr>
          <w:rFonts w:ascii="Times New Roman" w:hAnsi="Times New Roman" w:cs="Times New Roman"/>
          <w:strike/>
        </w:rPr>
        <w:t xml:space="preserve"> </w:t>
      </w:r>
      <w:r w:rsidRPr="003F4CFA">
        <w:rPr>
          <w:rFonts w:ascii="Times New Roman" w:hAnsi="Times New Roman" w:cs="Times New Roman"/>
          <w:strike/>
        </w:rPr>
        <w:t>who cannot enter into an agreement to make payment by way</w:t>
      </w:r>
      <w:r w:rsidR="007E022C" w:rsidRPr="003F4CFA">
        <w:rPr>
          <w:rFonts w:ascii="Times New Roman" w:hAnsi="Times New Roman" w:cs="Times New Roman"/>
          <w:strike/>
        </w:rPr>
        <w:t xml:space="preserve"> </w:t>
      </w:r>
      <w:r w:rsidRPr="003F4CFA">
        <w:rPr>
          <w:rFonts w:ascii="Times New Roman" w:hAnsi="Times New Roman" w:cs="Times New Roman"/>
          <w:strike/>
        </w:rPr>
        <w:t>of automated electronic transactions shall not be eligible for</w:t>
      </w:r>
      <w:r w:rsidR="007E022C" w:rsidRPr="003F4CFA">
        <w:rPr>
          <w:rFonts w:ascii="Times New Roman" w:hAnsi="Times New Roman" w:cs="Times New Roman"/>
          <w:strike/>
        </w:rPr>
        <w:t xml:space="preserve"> </w:t>
      </w:r>
      <w:r w:rsidRPr="003F4CFA">
        <w:rPr>
          <w:rFonts w:ascii="Times New Roman" w:hAnsi="Times New Roman" w:cs="Times New Roman"/>
          <w:strike/>
        </w:rPr>
        <w:t>an installment agreement with the department.</w:t>
      </w:r>
    </w:p>
    <w:p w14:paraId="5D218FDC" w14:textId="0D3EAE0F" w:rsidR="00FF0050" w:rsidRPr="003F4CFA" w:rsidRDefault="00FF0050" w:rsidP="001B0E74">
      <w:pPr>
        <w:spacing w:after="0" w:line="240" w:lineRule="auto"/>
        <w:jc w:val="both"/>
        <w:rPr>
          <w:rFonts w:ascii="Times New Roman" w:hAnsi="Times New Roman" w:cs="Times New Roman"/>
          <w:strike/>
        </w:rPr>
      </w:pPr>
      <w:r w:rsidRPr="003F4CFA">
        <w:rPr>
          <w:rFonts w:ascii="Times New Roman" w:hAnsi="Times New Roman" w:cs="Times New Roman"/>
          <w:strike/>
        </w:rPr>
        <w:t>E.</w:t>
      </w:r>
      <w:r w:rsidR="001B0E74" w:rsidRPr="003F4CFA">
        <w:rPr>
          <w:rFonts w:ascii="Times New Roman" w:hAnsi="Times New Roman" w:cs="Times New Roman"/>
          <w:strike/>
        </w:rPr>
        <w:tab/>
      </w:r>
      <w:r w:rsidRPr="003F4CFA">
        <w:rPr>
          <w:rFonts w:ascii="Times New Roman" w:hAnsi="Times New Roman" w:cs="Times New Roman"/>
          <w:strike/>
        </w:rPr>
        <w:t>If for any reason a taxpayer subject to an installment</w:t>
      </w:r>
      <w:r w:rsidR="007E022C" w:rsidRPr="003F4CFA">
        <w:rPr>
          <w:rFonts w:ascii="Times New Roman" w:hAnsi="Times New Roman" w:cs="Times New Roman"/>
          <w:strike/>
        </w:rPr>
        <w:t xml:space="preserve"> </w:t>
      </w:r>
      <w:r w:rsidRPr="003F4CFA">
        <w:rPr>
          <w:rFonts w:ascii="Times New Roman" w:hAnsi="Times New Roman" w:cs="Times New Roman"/>
          <w:strike/>
        </w:rPr>
        <w:t>agreement fails to fulfill his obligation under the agreement</w:t>
      </w:r>
      <w:r w:rsidR="007E022C" w:rsidRPr="003F4CFA">
        <w:rPr>
          <w:rFonts w:ascii="Times New Roman" w:hAnsi="Times New Roman" w:cs="Times New Roman"/>
          <w:strike/>
        </w:rPr>
        <w:t xml:space="preserve"> </w:t>
      </w:r>
      <w:r w:rsidRPr="003F4CFA">
        <w:rPr>
          <w:rFonts w:ascii="Times New Roman" w:hAnsi="Times New Roman" w:cs="Times New Roman"/>
          <w:strike/>
        </w:rPr>
        <w:t>by remitting the last installment by May 1, 2015, no amnesty</w:t>
      </w:r>
      <w:r w:rsidR="007E022C" w:rsidRPr="003F4CFA">
        <w:rPr>
          <w:rFonts w:ascii="Times New Roman" w:hAnsi="Times New Roman" w:cs="Times New Roman"/>
          <w:strike/>
        </w:rPr>
        <w:t xml:space="preserve"> </w:t>
      </w:r>
      <w:r w:rsidRPr="003F4CFA">
        <w:rPr>
          <w:rFonts w:ascii="Times New Roman" w:hAnsi="Times New Roman" w:cs="Times New Roman"/>
          <w:strike/>
        </w:rPr>
        <w:t>shall be granted and the installment agreement shall be null</w:t>
      </w:r>
      <w:r w:rsidR="007E022C" w:rsidRPr="003F4CFA">
        <w:rPr>
          <w:rFonts w:ascii="Times New Roman" w:hAnsi="Times New Roman" w:cs="Times New Roman"/>
          <w:strike/>
        </w:rPr>
        <w:t xml:space="preserve"> </w:t>
      </w:r>
      <w:r w:rsidRPr="003F4CFA">
        <w:rPr>
          <w:rFonts w:ascii="Times New Roman" w:hAnsi="Times New Roman" w:cs="Times New Roman"/>
          <w:strike/>
        </w:rPr>
        <w:t>and void. All payments remitted to the department during the</w:t>
      </w:r>
      <w:r w:rsidR="007E022C" w:rsidRPr="003F4CFA">
        <w:rPr>
          <w:rFonts w:ascii="Times New Roman" w:hAnsi="Times New Roman" w:cs="Times New Roman"/>
          <w:strike/>
        </w:rPr>
        <w:t xml:space="preserve"> </w:t>
      </w:r>
      <w:r w:rsidRPr="003F4CFA">
        <w:rPr>
          <w:rFonts w:ascii="Times New Roman" w:hAnsi="Times New Roman" w:cs="Times New Roman"/>
          <w:strike/>
        </w:rPr>
        <w:t>duration of the voided installment agreement shall be</w:t>
      </w:r>
      <w:r w:rsidR="007E022C" w:rsidRPr="003F4CFA">
        <w:rPr>
          <w:rFonts w:ascii="Times New Roman" w:hAnsi="Times New Roman" w:cs="Times New Roman"/>
          <w:strike/>
        </w:rPr>
        <w:t xml:space="preserve"> </w:t>
      </w:r>
      <w:r w:rsidRPr="003F4CFA">
        <w:rPr>
          <w:rFonts w:ascii="Times New Roman" w:hAnsi="Times New Roman" w:cs="Times New Roman"/>
          <w:strike/>
        </w:rPr>
        <w:t>allocated to the oldest outstanding tax period as a regular</w:t>
      </w:r>
      <w:r w:rsidR="007E022C" w:rsidRPr="003F4CFA">
        <w:rPr>
          <w:rFonts w:ascii="Times New Roman" w:hAnsi="Times New Roman" w:cs="Times New Roman"/>
          <w:strike/>
        </w:rPr>
        <w:t xml:space="preserve"> </w:t>
      </w:r>
      <w:r w:rsidRPr="003F4CFA">
        <w:rPr>
          <w:rFonts w:ascii="Times New Roman" w:hAnsi="Times New Roman" w:cs="Times New Roman"/>
          <w:strike/>
        </w:rPr>
        <w:t>payment. The payment will be applied in the following order:</w:t>
      </w:r>
      <w:r w:rsidR="007E022C" w:rsidRPr="003F4CFA">
        <w:rPr>
          <w:rFonts w:ascii="Times New Roman" w:hAnsi="Times New Roman" w:cs="Times New Roman"/>
          <w:strike/>
        </w:rPr>
        <w:t xml:space="preserve"> </w:t>
      </w:r>
      <w:r w:rsidRPr="003F4CFA">
        <w:rPr>
          <w:rFonts w:ascii="Times New Roman" w:hAnsi="Times New Roman" w:cs="Times New Roman"/>
          <w:strike/>
        </w:rPr>
        <w:t>tax, penalty and interest. The taxpayer shall be obligated to</w:t>
      </w:r>
      <w:r w:rsidR="007E022C" w:rsidRPr="003F4CFA">
        <w:rPr>
          <w:rFonts w:ascii="Times New Roman" w:hAnsi="Times New Roman" w:cs="Times New Roman"/>
          <w:strike/>
        </w:rPr>
        <w:t xml:space="preserve"> </w:t>
      </w:r>
      <w:r w:rsidRPr="003F4CFA">
        <w:rPr>
          <w:rFonts w:ascii="Times New Roman" w:hAnsi="Times New Roman" w:cs="Times New Roman"/>
          <w:strike/>
        </w:rPr>
        <w:t>pay the entirety of the delinquent tax, along with all applicable</w:t>
      </w:r>
      <w:r w:rsidR="007E022C" w:rsidRPr="003F4CFA">
        <w:rPr>
          <w:rFonts w:ascii="Times New Roman" w:hAnsi="Times New Roman" w:cs="Times New Roman"/>
          <w:strike/>
        </w:rPr>
        <w:t xml:space="preserve"> </w:t>
      </w:r>
      <w:r w:rsidRPr="003F4CFA">
        <w:rPr>
          <w:rFonts w:ascii="Times New Roman" w:hAnsi="Times New Roman" w:cs="Times New Roman"/>
          <w:strike/>
        </w:rPr>
        <w:t>interest, penalties, and fees.</w:t>
      </w:r>
    </w:p>
    <w:p w14:paraId="770C7814" w14:textId="1B18D56E" w:rsidR="00FF0050" w:rsidRPr="003F4CFA" w:rsidRDefault="00FF0050" w:rsidP="001B0E74">
      <w:pPr>
        <w:jc w:val="both"/>
        <w:rPr>
          <w:rFonts w:ascii="Times New Roman" w:hAnsi="Times New Roman" w:cs="Times New Roman"/>
          <w:strike/>
        </w:rPr>
      </w:pPr>
      <w:r w:rsidRPr="003F4CFA">
        <w:rPr>
          <w:rFonts w:ascii="Times New Roman" w:hAnsi="Times New Roman" w:cs="Times New Roman"/>
          <w:strike/>
        </w:rPr>
        <w:lastRenderedPageBreak/>
        <w:t>F. A taxpayer who is approved to participate in the</w:t>
      </w:r>
      <w:r w:rsidR="007E022C" w:rsidRPr="003F4CFA">
        <w:rPr>
          <w:rFonts w:ascii="Times New Roman" w:hAnsi="Times New Roman" w:cs="Times New Roman"/>
          <w:strike/>
        </w:rPr>
        <w:t xml:space="preserve"> </w:t>
      </w:r>
      <w:r w:rsidRPr="003F4CFA">
        <w:rPr>
          <w:rFonts w:ascii="Times New Roman" w:hAnsi="Times New Roman" w:cs="Times New Roman"/>
          <w:strike/>
        </w:rPr>
        <w:t>amnesty program who is also a party to an existing installment</w:t>
      </w:r>
      <w:r w:rsidR="007E022C" w:rsidRPr="003F4CFA">
        <w:rPr>
          <w:rFonts w:ascii="Times New Roman" w:hAnsi="Times New Roman" w:cs="Times New Roman"/>
          <w:strike/>
        </w:rPr>
        <w:t xml:space="preserve"> </w:t>
      </w:r>
      <w:r w:rsidRPr="003F4CFA">
        <w:rPr>
          <w:rFonts w:ascii="Times New Roman" w:hAnsi="Times New Roman" w:cs="Times New Roman"/>
          <w:strike/>
        </w:rPr>
        <w:t>agreement with the department may be eligible to participate</w:t>
      </w:r>
      <w:r w:rsidR="007E022C" w:rsidRPr="003F4CFA">
        <w:rPr>
          <w:rFonts w:ascii="Times New Roman" w:hAnsi="Times New Roman" w:cs="Times New Roman"/>
          <w:strike/>
        </w:rPr>
        <w:t xml:space="preserve"> </w:t>
      </w:r>
      <w:r w:rsidRPr="003F4CFA">
        <w:rPr>
          <w:rFonts w:ascii="Times New Roman" w:hAnsi="Times New Roman" w:cs="Times New Roman"/>
          <w:strike/>
        </w:rPr>
        <w:t>in an installment agreement under the amnesty program.</w:t>
      </w:r>
      <w:r w:rsidR="007E022C" w:rsidRPr="003F4CFA">
        <w:rPr>
          <w:rFonts w:ascii="Times New Roman" w:hAnsi="Times New Roman" w:cs="Times New Roman"/>
          <w:strike/>
        </w:rPr>
        <w:t xml:space="preserve"> </w:t>
      </w:r>
      <w:r w:rsidRPr="003F4CFA">
        <w:rPr>
          <w:rFonts w:ascii="Times New Roman" w:hAnsi="Times New Roman" w:cs="Times New Roman"/>
          <w:strike/>
        </w:rPr>
        <w:t>Upon approval by the secretary of an installment agreement</w:t>
      </w:r>
      <w:r w:rsidR="007E022C" w:rsidRPr="003F4CFA">
        <w:rPr>
          <w:rFonts w:ascii="Times New Roman" w:hAnsi="Times New Roman" w:cs="Times New Roman"/>
          <w:strike/>
        </w:rPr>
        <w:t xml:space="preserve"> </w:t>
      </w:r>
      <w:r w:rsidRPr="003F4CFA">
        <w:rPr>
          <w:rFonts w:ascii="Times New Roman" w:hAnsi="Times New Roman" w:cs="Times New Roman"/>
          <w:strike/>
        </w:rPr>
        <w:t>under the amnesty program, the original installment</w:t>
      </w:r>
      <w:r w:rsidR="007E022C" w:rsidRPr="003F4CFA">
        <w:rPr>
          <w:rFonts w:ascii="Times New Roman" w:hAnsi="Times New Roman" w:cs="Times New Roman"/>
          <w:strike/>
        </w:rPr>
        <w:t xml:space="preserve"> </w:t>
      </w:r>
      <w:r w:rsidRPr="003F4CFA">
        <w:rPr>
          <w:rFonts w:ascii="Times New Roman" w:hAnsi="Times New Roman" w:cs="Times New Roman"/>
          <w:strike/>
        </w:rPr>
        <w:t>agreement with the department shall be cancelled in favor of</w:t>
      </w:r>
      <w:r w:rsidR="007E022C" w:rsidRPr="003F4CFA">
        <w:rPr>
          <w:rFonts w:ascii="Times New Roman" w:hAnsi="Times New Roman" w:cs="Times New Roman"/>
          <w:strike/>
        </w:rPr>
        <w:t xml:space="preserve"> </w:t>
      </w:r>
      <w:r w:rsidRPr="003F4CFA">
        <w:rPr>
          <w:rFonts w:ascii="Times New Roman" w:hAnsi="Times New Roman" w:cs="Times New Roman"/>
          <w:strike/>
        </w:rPr>
        <w:t>the installment agreement under amnesty.</w:t>
      </w:r>
    </w:p>
    <w:p w14:paraId="4E0F5928" w14:textId="7CBB154F" w:rsidR="00F2670C" w:rsidRPr="003F4CFA" w:rsidRDefault="00FF0050" w:rsidP="001B0E74">
      <w:pPr>
        <w:jc w:val="both"/>
        <w:rPr>
          <w:rFonts w:ascii="Times New Roman" w:hAnsi="Times New Roman" w:cs="Times New Roman"/>
          <w:strike/>
        </w:rPr>
      </w:pPr>
      <w:r w:rsidRPr="003F4CFA">
        <w:rPr>
          <w:rFonts w:ascii="Times New Roman" w:hAnsi="Times New Roman" w:cs="Times New Roman"/>
          <w:strike/>
        </w:rPr>
        <w:t>G.</w:t>
      </w:r>
      <w:r w:rsidR="001B0E74" w:rsidRPr="003F4CFA">
        <w:rPr>
          <w:rFonts w:ascii="Times New Roman" w:hAnsi="Times New Roman" w:cs="Times New Roman"/>
          <w:strike/>
        </w:rPr>
        <w:tab/>
      </w:r>
      <w:r w:rsidRPr="003F4CFA">
        <w:rPr>
          <w:rFonts w:ascii="Times New Roman" w:hAnsi="Times New Roman" w:cs="Times New Roman"/>
          <w:strike/>
        </w:rPr>
        <w:t>The secretary may procure tax amnesty program</w:t>
      </w:r>
      <w:r w:rsidR="007E022C" w:rsidRPr="003F4CFA">
        <w:rPr>
          <w:rFonts w:ascii="Times New Roman" w:hAnsi="Times New Roman" w:cs="Times New Roman"/>
          <w:strike/>
        </w:rPr>
        <w:t xml:space="preserve"> </w:t>
      </w:r>
      <w:r w:rsidRPr="003F4CFA">
        <w:rPr>
          <w:rFonts w:ascii="Times New Roman" w:hAnsi="Times New Roman" w:cs="Times New Roman"/>
          <w:strike/>
        </w:rPr>
        <w:t>collection services for the administration and collection of</w:t>
      </w:r>
      <w:r w:rsidR="007E022C" w:rsidRPr="003F4CFA">
        <w:rPr>
          <w:rFonts w:ascii="Times New Roman" w:hAnsi="Times New Roman" w:cs="Times New Roman"/>
          <w:strike/>
        </w:rPr>
        <w:t xml:space="preserve"> </w:t>
      </w:r>
      <w:r w:rsidRPr="003F4CFA">
        <w:rPr>
          <w:rFonts w:ascii="Times New Roman" w:hAnsi="Times New Roman" w:cs="Times New Roman"/>
          <w:strike/>
        </w:rPr>
        <w:t>installment agreements. The fee for such services shall be in</w:t>
      </w:r>
      <w:r w:rsidR="007E022C" w:rsidRPr="003F4CFA">
        <w:rPr>
          <w:rFonts w:ascii="Times New Roman" w:hAnsi="Times New Roman" w:cs="Times New Roman"/>
          <w:strike/>
        </w:rPr>
        <w:t xml:space="preserve"> </w:t>
      </w:r>
      <w:r w:rsidRPr="003F4CFA">
        <w:rPr>
          <w:rFonts w:ascii="Times New Roman" w:hAnsi="Times New Roman" w:cs="Times New Roman"/>
          <w:strike/>
        </w:rPr>
        <w:t>accordance with the fees authorized in R.S. 47:1516.1.</w:t>
      </w:r>
    </w:p>
    <w:p w14:paraId="34ECB31F" w14:textId="544D235E" w:rsidR="00B84823" w:rsidRPr="003F4CFA" w:rsidRDefault="00FF0050" w:rsidP="00B84823">
      <w:pPr>
        <w:spacing w:after="0"/>
        <w:rPr>
          <w:rFonts w:ascii="Times New Roman" w:hAnsi="Times New Roman" w:cs="Times New Roman"/>
        </w:rPr>
      </w:pPr>
      <w:r w:rsidRPr="003F4CFA">
        <w:rPr>
          <w:rFonts w:ascii="Times New Roman" w:hAnsi="Times New Roman" w:cs="Times New Roman"/>
        </w:rPr>
        <w:t>AUTHORITY NOTE:</w:t>
      </w:r>
      <w:r w:rsidR="004E3B6A" w:rsidRPr="003F4CFA">
        <w:rPr>
          <w:rFonts w:ascii="Times New Roman" w:hAnsi="Times New Roman" w:cs="Times New Roman"/>
        </w:rPr>
        <w:tab/>
      </w:r>
      <w:r w:rsidRPr="003F4CFA">
        <w:rPr>
          <w:rFonts w:ascii="Times New Roman" w:hAnsi="Times New Roman" w:cs="Times New Roman"/>
        </w:rPr>
        <w:t>Promulgated in accordance with R.S. 47:1511 and Acts 2014, No. 822.</w:t>
      </w:r>
    </w:p>
    <w:p w14:paraId="1F94C0BB" w14:textId="3358CF88" w:rsidR="005E6A51" w:rsidRPr="003F4CFA" w:rsidRDefault="00FF0050" w:rsidP="00FF0050">
      <w:pPr>
        <w:rPr>
          <w:rFonts w:ascii="Times New Roman" w:hAnsi="Times New Roman" w:cs="Times New Roman"/>
        </w:rPr>
      </w:pPr>
      <w:r w:rsidRPr="003F4CFA">
        <w:rPr>
          <w:rFonts w:ascii="Times New Roman" w:hAnsi="Times New Roman" w:cs="Times New Roman"/>
        </w:rPr>
        <w:t>HISTORICAL NOTE:</w:t>
      </w:r>
      <w:r w:rsidR="004E3B6A" w:rsidRPr="003F4CFA">
        <w:rPr>
          <w:rFonts w:ascii="Times New Roman" w:hAnsi="Times New Roman" w:cs="Times New Roman"/>
        </w:rPr>
        <w:tab/>
      </w:r>
      <w:r w:rsidRPr="003F4CFA">
        <w:rPr>
          <w:rFonts w:ascii="Times New Roman" w:hAnsi="Times New Roman" w:cs="Times New Roman"/>
        </w:rPr>
        <w:t>Promulgated by the Department of Revenue, Office of the Secretary, LR 41:151 (January 2015)</w:t>
      </w:r>
      <w:r w:rsidR="00AA5255" w:rsidRPr="003F4CFA">
        <w:rPr>
          <w:rFonts w:ascii="Times New Roman" w:hAnsi="Times New Roman" w:cs="Times New Roman"/>
        </w:rPr>
        <w:t>, repealed by the Department of Revenue, Tax Policy and Planning Division, LR:52</w:t>
      </w:r>
    </w:p>
    <w:p w14:paraId="6E149202" w14:textId="77777777" w:rsidR="00103B3B" w:rsidRPr="003F4CFA" w:rsidRDefault="00103B3B" w:rsidP="00103B3B">
      <w:pPr>
        <w:spacing w:after="0" w:line="240" w:lineRule="auto"/>
        <w:jc w:val="center"/>
        <w:rPr>
          <w:rFonts w:ascii="Times New Roman" w:eastAsia="Times New Roman" w:hAnsi="Times New Roman" w:cs="Times New Roman"/>
          <w:b/>
          <w:kern w:val="0"/>
          <w14:ligatures w14:val="none"/>
        </w:rPr>
      </w:pPr>
      <w:r w:rsidRPr="003F4CFA">
        <w:rPr>
          <w:rFonts w:ascii="Times New Roman" w:eastAsia="Times New Roman" w:hAnsi="Times New Roman" w:cs="Times New Roman"/>
          <w:b/>
          <w:kern w:val="0"/>
          <w14:ligatures w14:val="none"/>
        </w:rPr>
        <w:t>Family Impact Statement</w:t>
      </w:r>
    </w:p>
    <w:p w14:paraId="26323B48" w14:textId="77777777" w:rsidR="00103B3B" w:rsidRPr="003F4CFA" w:rsidRDefault="00103B3B" w:rsidP="00103B3B">
      <w:pPr>
        <w:spacing w:after="0" w:line="240" w:lineRule="auto"/>
        <w:ind w:firstLine="432"/>
        <w:jc w:val="both"/>
        <w:rPr>
          <w:rFonts w:ascii="Times New Roman" w:eastAsia="Times New Roman" w:hAnsi="Times New Roman" w:cs="Times New Roman"/>
          <w:kern w:val="0"/>
          <w14:ligatures w14:val="none"/>
        </w:rPr>
      </w:pPr>
      <w:r w:rsidRPr="003F4CFA">
        <w:rPr>
          <w:rFonts w:ascii="Times New Roman" w:eastAsia="Times New Roman" w:hAnsi="Times New Roman" w:cs="Times New Roman"/>
          <w:kern w:val="0"/>
          <w14:ligatures w14:val="none"/>
        </w:rPr>
        <w:t>The proposed Rule should not have any known or foreseeable impact on any family as defined by R.S. 49:972(D) or on family formation, stability and autonomy. Specifically, the implementation of the proposed amendment will have no known or foreseeable effect on:</w:t>
      </w:r>
    </w:p>
    <w:p w14:paraId="70190A00" w14:textId="77777777" w:rsidR="00103B3B" w:rsidRPr="003F4CFA" w:rsidRDefault="00103B3B" w:rsidP="00103B3B">
      <w:pPr>
        <w:spacing w:after="0" w:line="240" w:lineRule="auto"/>
        <w:jc w:val="both"/>
        <w:rPr>
          <w:rFonts w:ascii="Times New Roman" w:eastAsia="Times New Roman" w:hAnsi="Times New Roman" w:cs="Times New Roman"/>
          <w:kern w:val="0"/>
          <w14:ligatures w14:val="none"/>
        </w:rPr>
      </w:pPr>
      <w:r w:rsidRPr="003F4CFA">
        <w:rPr>
          <w:rFonts w:ascii="Times New Roman" w:eastAsia="Times New Roman" w:hAnsi="Times New Roman" w:cs="Times New Roman"/>
          <w:kern w:val="0"/>
          <w14:ligatures w14:val="none"/>
        </w:rPr>
        <w:t>1.</w:t>
      </w:r>
      <w:r w:rsidRPr="003F4CFA">
        <w:rPr>
          <w:rFonts w:ascii="Times New Roman" w:eastAsia="Times New Roman" w:hAnsi="Times New Roman" w:cs="Times New Roman"/>
          <w:kern w:val="0"/>
          <w14:ligatures w14:val="none"/>
        </w:rPr>
        <w:tab/>
        <w:t>The stability of the family.</w:t>
      </w:r>
    </w:p>
    <w:p w14:paraId="0BA1A1D5" w14:textId="77777777" w:rsidR="00103B3B" w:rsidRPr="003F4CFA" w:rsidRDefault="00103B3B" w:rsidP="00103B3B">
      <w:pPr>
        <w:spacing w:after="0" w:line="240" w:lineRule="auto"/>
        <w:jc w:val="both"/>
        <w:rPr>
          <w:rFonts w:ascii="Times New Roman" w:eastAsia="Times New Roman" w:hAnsi="Times New Roman" w:cs="Times New Roman"/>
          <w:kern w:val="0"/>
          <w14:ligatures w14:val="none"/>
        </w:rPr>
      </w:pPr>
      <w:r w:rsidRPr="003F4CFA">
        <w:rPr>
          <w:rFonts w:ascii="Times New Roman" w:eastAsia="Times New Roman" w:hAnsi="Times New Roman" w:cs="Times New Roman"/>
          <w:kern w:val="0"/>
          <w14:ligatures w14:val="none"/>
        </w:rPr>
        <w:t>2.</w:t>
      </w:r>
      <w:r w:rsidRPr="003F4CFA">
        <w:rPr>
          <w:rFonts w:ascii="Times New Roman" w:eastAsia="Times New Roman" w:hAnsi="Times New Roman" w:cs="Times New Roman"/>
          <w:kern w:val="0"/>
          <w14:ligatures w14:val="none"/>
        </w:rPr>
        <w:tab/>
        <w:t>The authority and rights of parents regarding the education and supervision of their children.</w:t>
      </w:r>
    </w:p>
    <w:p w14:paraId="52CA175C" w14:textId="77777777" w:rsidR="00103B3B" w:rsidRPr="003F4CFA" w:rsidRDefault="00103B3B" w:rsidP="00103B3B">
      <w:pPr>
        <w:spacing w:after="0" w:line="240" w:lineRule="auto"/>
        <w:jc w:val="both"/>
        <w:rPr>
          <w:rFonts w:ascii="Times New Roman" w:eastAsia="Times New Roman" w:hAnsi="Times New Roman" w:cs="Times New Roman"/>
          <w:kern w:val="0"/>
          <w14:ligatures w14:val="none"/>
        </w:rPr>
      </w:pPr>
      <w:r w:rsidRPr="003F4CFA">
        <w:rPr>
          <w:rFonts w:ascii="Times New Roman" w:eastAsia="Times New Roman" w:hAnsi="Times New Roman" w:cs="Times New Roman"/>
          <w:kern w:val="0"/>
          <w14:ligatures w14:val="none"/>
        </w:rPr>
        <w:t>3.</w:t>
      </w:r>
      <w:r w:rsidRPr="003F4CFA">
        <w:rPr>
          <w:rFonts w:ascii="Times New Roman" w:eastAsia="Times New Roman" w:hAnsi="Times New Roman" w:cs="Times New Roman"/>
          <w:kern w:val="0"/>
          <w14:ligatures w14:val="none"/>
        </w:rPr>
        <w:tab/>
        <w:t>The functioning of the family.</w:t>
      </w:r>
    </w:p>
    <w:p w14:paraId="2DEEF9FE" w14:textId="77777777" w:rsidR="00103B3B" w:rsidRPr="003F4CFA" w:rsidRDefault="00103B3B" w:rsidP="00103B3B">
      <w:pPr>
        <w:spacing w:after="0" w:line="240" w:lineRule="auto"/>
        <w:jc w:val="both"/>
        <w:rPr>
          <w:rFonts w:ascii="Times New Roman" w:eastAsia="Times New Roman" w:hAnsi="Times New Roman" w:cs="Times New Roman"/>
          <w:kern w:val="0"/>
          <w14:ligatures w14:val="none"/>
        </w:rPr>
      </w:pPr>
      <w:r w:rsidRPr="003F4CFA">
        <w:rPr>
          <w:rFonts w:ascii="Times New Roman" w:eastAsia="Times New Roman" w:hAnsi="Times New Roman" w:cs="Times New Roman"/>
          <w:kern w:val="0"/>
          <w14:ligatures w14:val="none"/>
        </w:rPr>
        <w:t>4.</w:t>
      </w:r>
      <w:r w:rsidRPr="003F4CFA">
        <w:rPr>
          <w:rFonts w:ascii="Times New Roman" w:eastAsia="Times New Roman" w:hAnsi="Times New Roman" w:cs="Times New Roman"/>
          <w:kern w:val="0"/>
          <w14:ligatures w14:val="none"/>
        </w:rPr>
        <w:tab/>
        <w:t>Family earnings and family budget.</w:t>
      </w:r>
    </w:p>
    <w:p w14:paraId="43F94962" w14:textId="77777777" w:rsidR="00103B3B" w:rsidRPr="003F4CFA" w:rsidRDefault="00103B3B" w:rsidP="00103B3B">
      <w:pPr>
        <w:spacing w:after="0" w:line="240" w:lineRule="auto"/>
        <w:jc w:val="both"/>
        <w:rPr>
          <w:rFonts w:ascii="Times New Roman" w:eastAsia="Times New Roman" w:hAnsi="Times New Roman" w:cs="Times New Roman"/>
          <w:kern w:val="0"/>
          <w14:ligatures w14:val="none"/>
        </w:rPr>
      </w:pPr>
      <w:r w:rsidRPr="003F4CFA">
        <w:rPr>
          <w:rFonts w:ascii="Times New Roman" w:eastAsia="Times New Roman" w:hAnsi="Times New Roman" w:cs="Times New Roman"/>
          <w:kern w:val="0"/>
          <w14:ligatures w14:val="none"/>
        </w:rPr>
        <w:t>5.</w:t>
      </w:r>
      <w:r w:rsidRPr="003F4CFA">
        <w:rPr>
          <w:rFonts w:ascii="Times New Roman" w:eastAsia="Times New Roman" w:hAnsi="Times New Roman" w:cs="Times New Roman"/>
          <w:kern w:val="0"/>
          <w14:ligatures w14:val="none"/>
        </w:rPr>
        <w:tab/>
        <w:t>The behavior and personal responsibility of children.</w:t>
      </w:r>
    </w:p>
    <w:p w14:paraId="024E5472" w14:textId="120A5D74" w:rsidR="005E6A51" w:rsidRPr="003F4CFA" w:rsidRDefault="00103B3B" w:rsidP="00103B3B">
      <w:pPr>
        <w:spacing w:after="0" w:line="240" w:lineRule="auto"/>
        <w:jc w:val="both"/>
        <w:rPr>
          <w:rFonts w:ascii="Times New Roman" w:eastAsia="Times New Roman" w:hAnsi="Times New Roman" w:cs="Times New Roman"/>
          <w:bCs/>
          <w:kern w:val="0"/>
          <w14:ligatures w14:val="none"/>
        </w:rPr>
      </w:pPr>
      <w:r w:rsidRPr="003F4CFA">
        <w:rPr>
          <w:rFonts w:ascii="Times New Roman" w:eastAsia="Times New Roman" w:hAnsi="Times New Roman" w:cs="Times New Roman"/>
          <w:kern w:val="0"/>
          <w14:ligatures w14:val="none"/>
        </w:rPr>
        <w:t>6.</w:t>
      </w:r>
      <w:r w:rsidRPr="003F4CFA">
        <w:rPr>
          <w:rFonts w:ascii="Times New Roman" w:eastAsia="Times New Roman" w:hAnsi="Times New Roman" w:cs="Times New Roman"/>
          <w:kern w:val="0"/>
          <w14:ligatures w14:val="none"/>
        </w:rPr>
        <w:tab/>
        <w:t xml:space="preserve">The </w:t>
      </w:r>
      <w:r w:rsidRPr="003F4CFA">
        <w:rPr>
          <w:rFonts w:ascii="Times New Roman" w:eastAsia="Times New Roman" w:hAnsi="Times New Roman" w:cs="Times New Roman"/>
          <w:bCs/>
          <w:kern w:val="0"/>
          <w14:ligatures w14:val="none"/>
        </w:rPr>
        <w:t>ability of the family or a local government to perform this function.</w:t>
      </w:r>
    </w:p>
    <w:p w14:paraId="6BB7AF59" w14:textId="77777777" w:rsidR="00103B3B" w:rsidRPr="003F4CFA" w:rsidRDefault="00103B3B" w:rsidP="00103B3B">
      <w:pPr>
        <w:spacing w:after="0" w:line="240" w:lineRule="auto"/>
        <w:jc w:val="center"/>
        <w:rPr>
          <w:rFonts w:ascii="Times New Roman" w:eastAsia="Times New Roman" w:hAnsi="Times New Roman" w:cs="Times New Roman"/>
          <w:b/>
          <w:bCs/>
          <w:kern w:val="0"/>
          <w14:ligatures w14:val="none"/>
        </w:rPr>
      </w:pPr>
      <w:r w:rsidRPr="003F4CFA">
        <w:rPr>
          <w:rFonts w:ascii="Times New Roman" w:eastAsia="Times New Roman" w:hAnsi="Times New Roman" w:cs="Times New Roman"/>
          <w:b/>
          <w:bCs/>
          <w:kern w:val="0"/>
          <w14:ligatures w14:val="none"/>
        </w:rPr>
        <w:t>Poverty Statement</w:t>
      </w:r>
    </w:p>
    <w:p w14:paraId="00CEE45E" w14:textId="77777777" w:rsidR="00103B3B" w:rsidRPr="003F4CFA" w:rsidRDefault="00103B3B" w:rsidP="00103B3B">
      <w:pPr>
        <w:spacing w:after="0" w:line="240" w:lineRule="auto"/>
        <w:ind w:firstLine="432"/>
        <w:jc w:val="both"/>
        <w:rPr>
          <w:rFonts w:ascii="Times New Roman" w:eastAsia="Times New Roman" w:hAnsi="Times New Roman" w:cs="Times New Roman"/>
          <w:bCs/>
          <w:kern w:val="0"/>
          <w14:ligatures w14:val="none"/>
        </w:rPr>
      </w:pPr>
      <w:r w:rsidRPr="003F4CFA">
        <w:rPr>
          <w:rFonts w:ascii="Times New Roman" w:eastAsia="Times New Roman" w:hAnsi="Times New Roman" w:cs="Times New Roman"/>
          <w:bCs/>
          <w:kern w:val="0"/>
          <w14:ligatures w14:val="none"/>
        </w:rPr>
        <w:t>This proposed Rule will have no impact on poverty as described in R.S. 49:973.</w:t>
      </w:r>
    </w:p>
    <w:p w14:paraId="1C1BA784" w14:textId="77777777" w:rsidR="00103B3B" w:rsidRPr="003F4CFA" w:rsidRDefault="00103B3B" w:rsidP="00103B3B">
      <w:pPr>
        <w:autoSpaceDE w:val="0"/>
        <w:autoSpaceDN w:val="0"/>
        <w:adjustRightInd w:val="0"/>
        <w:spacing w:after="0" w:line="240" w:lineRule="auto"/>
        <w:jc w:val="center"/>
        <w:rPr>
          <w:rFonts w:ascii="Times New Roman" w:eastAsia="Times New Roman" w:hAnsi="Times New Roman" w:cs="Times New Roman"/>
          <w:kern w:val="0"/>
          <w14:ligatures w14:val="none"/>
        </w:rPr>
      </w:pPr>
      <w:r w:rsidRPr="003F4CFA">
        <w:rPr>
          <w:rFonts w:ascii="Times New Roman" w:eastAsia="Times New Roman" w:hAnsi="Times New Roman" w:cs="Times New Roman"/>
          <w:b/>
          <w:bCs/>
          <w:kern w:val="0"/>
          <w14:ligatures w14:val="none"/>
        </w:rPr>
        <w:t>Small Business Analysis</w:t>
      </w:r>
    </w:p>
    <w:p w14:paraId="6BF643BA" w14:textId="77777777" w:rsidR="00103B3B" w:rsidRPr="003F4CFA" w:rsidRDefault="00103B3B" w:rsidP="00103B3B">
      <w:pPr>
        <w:autoSpaceDE w:val="0"/>
        <w:autoSpaceDN w:val="0"/>
        <w:adjustRightInd w:val="0"/>
        <w:spacing w:after="0" w:line="240" w:lineRule="auto"/>
        <w:ind w:firstLine="432"/>
        <w:jc w:val="both"/>
        <w:rPr>
          <w:rFonts w:ascii="Times New Roman" w:eastAsia="Times New Roman" w:hAnsi="Times New Roman" w:cs="Times New Roman"/>
          <w:kern w:val="0"/>
          <w14:ligatures w14:val="none"/>
        </w:rPr>
      </w:pPr>
      <w:r w:rsidRPr="003F4CFA">
        <w:rPr>
          <w:rFonts w:ascii="Times New Roman" w:eastAsia="Times New Roman" w:hAnsi="Times New Roman" w:cs="Times New Roman"/>
          <w:kern w:val="0"/>
          <w14:ligatures w14:val="none"/>
        </w:rPr>
        <w:t>The proposed Rule is not expected to have a significant adverse impact on small businesses as defined in the Regulatory Flexibility Act. The agency, consistent with health, safety, environmental and economic factors has considered and, where possible, utilized regulatory methods in drafting this proposed Rule to accomplish the objectives of applicable statutes while minimizing any anticipated adverse impact on small businesses.</w:t>
      </w:r>
    </w:p>
    <w:p w14:paraId="61911491" w14:textId="77777777" w:rsidR="00103B3B" w:rsidRPr="003F4CFA" w:rsidRDefault="00103B3B" w:rsidP="00103B3B">
      <w:pPr>
        <w:spacing w:after="0" w:line="240" w:lineRule="auto"/>
        <w:jc w:val="center"/>
        <w:rPr>
          <w:rFonts w:ascii="Times New Roman" w:eastAsia="Times New Roman" w:hAnsi="Times New Roman" w:cs="Times New Roman"/>
          <w:b/>
          <w:kern w:val="0"/>
          <w14:ligatures w14:val="none"/>
        </w:rPr>
      </w:pPr>
      <w:r w:rsidRPr="003F4CFA">
        <w:rPr>
          <w:rFonts w:ascii="Times New Roman" w:eastAsia="Times New Roman" w:hAnsi="Times New Roman" w:cs="Times New Roman"/>
          <w:b/>
          <w:kern w:val="0"/>
          <w14:ligatures w14:val="none"/>
        </w:rPr>
        <w:t>Provider Impact Statement</w:t>
      </w:r>
    </w:p>
    <w:p w14:paraId="15CEE6C1" w14:textId="77777777" w:rsidR="00103B3B" w:rsidRPr="003F4CFA" w:rsidRDefault="00103B3B" w:rsidP="00103B3B">
      <w:pPr>
        <w:spacing w:after="0" w:line="240" w:lineRule="auto"/>
        <w:ind w:firstLine="432"/>
        <w:jc w:val="both"/>
        <w:rPr>
          <w:rFonts w:ascii="Times New Roman" w:eastAsia="Times New Roman" w:hAnsi="Times New Roman" w:cs="Times New Roman"/>
          <w:bCs/>
          <w:kern w:val="0"/>
          <w14:ligatures w14:val="none"/>
        </w:rPr>
      </w:pPr>
      <w:r w:rsidRPr="003F4CFA">
        <w:rPr>
          <w:rFonts w:ascii="Times New Roman" w:eastAsia="Times New Roman" w:hAnsi="Times New Roman" w:cs="Times New Roman"/>
          <w:bCs/>
          <w:kern w:val="0"/>
          <w14:ligatures w14:val="none"/>
        </w:rPr>
        <w:t>The proposed Rule will have no known or foreseeable effect on:</w:t>
      </w:r>
    </w:p>
    <w:p w14:paraId="3D77390E" w14:textId="77777777" w:rsidR="00103B3B" w:rsidRPr="003F4CFA" w:rsidRDefault="00103B3B" w:rsidP="00103B3B">
      <w:pPr>
        <w:autoSpaceDE w:val="0"/>
        <w:autoSpaceDN w:val="0"/>
        <w:adjustRightInd w:val="0"/>
        <w:spacing w:after="0" w:line="240" w:lineRule="auto"/>
        <w:jc w:val="both"/>
        <w:rPr>
          <w:rFonts w:ascii="Times New Roman" w:eastAsia="Times New Roman" w:hAnsi="Times New Roman" w:cs="Times New Roman"/>
          <w:kern w:val="0"/>
          <w14:ligatures w14:val="none"/>
        </w:rPr>
      </w:pPr>
      <w:r w:rsidRPr="003F4CFA">
        <w:rPr>
          <w:rFonts w:ascii="Times New Roman" w:eastAsia="Times New Roman" w:hAnsi="Times New Roman" w:cs="Times New Roman"/>
          <w:bCs/>
          <w:kern w:val="0"/>
          <w14:ligatures w14:val="none"/>
        </w:rPr>
        <w:t>1.</w:t>
      </w:r>
      <w:r w:rsidRPr="003F4CFA">
        <w:rPr>
          <w:rFonts w:ascii="Times New Roman" w:eastAsia="Times New Roman" w:hAnsi="Times New Roman" w:cs="Times New Roman"/>
          <w:bCs/>
          <w:kern w:val="0"/>
          <w14:ligatures w14:val="none"/>
        </w:rPr>
        <w:tab/>
        <w:t>The staffing levels requirements or qualifications</w:t>
      </w:r>
      <w:r w:rsidRPr="003F4CFA">
        <w:rPr>
          <w:rFonts w:ascii="Times New Roman" w:eastAsia="Times New Roman" w:hAnsi="Times New Roman" w:cs="Times New Roman"/>
          <w:kern w:val="0"/>
          <w14:ligatures w14:val="none"/>
        </w:rPr>
        <w:t xml:space="preserve"> required to provide the same level of service.</w:t>
      </w:r>
    </w:p>
    <w:p w14:paraId="21D497BE" w14:textId="77777777" w:rsidR="00103B3B" w:rsidRPr="003F4CFA" w:rsidRDefault="00103B3B" w:rsidP="00103B3B">
      <w:pPr>
        <w:autoSpaceDE w:val="0"/>
        <w:autoSpaceDN w:val="0"/>
        <w:adjustRightInd w:val="0"/>
        <w:spacing w:after="0" w:line="240" w:lineRule="auto"/>
        <w:jc w:val="both"/>
        <w:rPr>
          <w:rFonts w:ascii="Times New Roman" w:eastAsia="Times New Roman" w:hAnsi="Times New Roman" w:cs="Times New Roman"/>
          <w:kern w:val="0"/>
          <w14:ligatures w14:val="none"/>
        </w:rPr>
      </w:pPr>
      <w:r w:rsidRPr="003F4CFA">
        <w:rPr>
          <w:rFonts w:ascii="Times New Roman" w:eastAsia="Times New Roman" w:hAnsi="Times New Roman" w:cs="Times New Roman"/>
          <w:kern w:val="0"/>
          <w14:ligatures w14:val="none"/>
        </w:rPr>
        <w:t>2.</w:t>
      </w:r>
      <w:r w:rsidRPr="003F4CFA">
        <w:rPr>
          <w:rFonts w:ascii="Times New Roman" w:eastAsia="Times New Roman" w:hAnsi="Times New Roman" w:cs="Times New Roman"/>
          <w:kern w:val="0"/>
          <w14:ligatures w14:val="none"/>
        </w:rPr>
        <w:tab/>
        <w:t>The total direct and indirect effect on the cost to the provider to provide the same level of service.</w:t>
      </w:r>
    </w:p>
    <w:p w14:paraId="73CE1CB3" w14:textId="77777777" w:rsidR="00103B3B" w:rsidRPr="003F4CFA" w:rsidRDefault="00103B3B" w:rsidP="00103B3B">
      <w:pPr>
        <w:autoSpaceDE w:val="0"/>
        <w:autoSpaceDN w:val="0"/>
        <w:adjustRightInd w:val="0"/>
        <w:spacing w:after="0" w:line="240" w:lineRule="auto"/>
        <w:jc w:val="both"/>
        <w:rPr>
          <w:rFonts w:ascii="Times New Roman" w:eastAsia="Times New Roman" w:hAnsi="Times New Roman" w:cs="Times New Roman"/>
          <w:kern w:val="0"/>
          <w14:ligatures w14:val="none"/>
        </w:rPr>
      </w:pPr>
      <w:r w:rsidRPr="003F4CFA">
        <w:rPr>
          <w:rFonts w:ascii="Times New Roman" w:eastAsia="Times New Roman" w:hAnsi="Times New Roman" w:cs="Times New Roman"/>
          <w:kern w:val="0"/>
          <w14:ligatures w14:val="none"/>
        </w:rPr>
        <w:t>3.</w:t>
      </w:r>
      <w:r w:rsidRPr="003F4CFA">
        <w:rPr>
          <w:rFonts w:ascii="Times New Roman" w:eastAsia="Times New Roman" w:hAnsi="Times New Roman" w:cs="Times New Roman"/>
          <w:kern w:val="0"/>
          <w14:ligatures w14:val="none"/>
        </w:rPr>
        <w:tab/>
        <w:t>The overall effect on the ability of the provider to provide the same level of service.</w:t>
      </w:r>
    </w:p>
    <w:p w14:paraId="66E28BF5" w14:textId="77777777" w:rsidR="008A7E7B" w:rsidRDefault="008A7E7B" w:rsidP="00815A02">
      <w:pPr>
        <w:spacing w:after="0" w:line="240" w:lineRule="auto"/>
        <w:rPr>
          <w:rFonts w:ascii="Times New Roman" w:eastAsia="Times New Roman" w:hAnsi="Times New Roman" w:cs="Times New Roman"/>
          <w:b/>
          <w:bCs/>
          <w:kern w:val="0"/>
          <w14:ligatures w14:val="none"/>
        </w:rPr>
      </w:pPr>
      <w:bookmarkStart w:id="5" w:name="_Hlk211253232"/>
    </w:p>
    <w:bookmarkEnd w:id="5"/>
    <w:p w14:paraId="72A10FBB" w14:textId="77777777" w:rsidR="00815A02" w:rsidRPr="00B04DA1" w:rsidRDefault="00815A02" w:rsidP="00815A02">
      <w:pPr>
        <w:spacing w:after="0" w:line="240" w:lineRule="auto"/>
        <w:jc w:val="center"/>
        <w:rPr>
          <w:rFonts w:ascii="Times New Roman" w:eastAsia="Times New Roman" w:hAnsi="Times New Roman" w:cs="Times New Roman"/>
          <w:b/>
          <w:bCs/>
          <w:kern w:val="0"/>
          <w14:ligatures w14:val="none"/>
        </w:rPr>
      </w:pPr>
      <w:r w:rsidRPr="00B04DA1">
        <w:rPr>
          <w:rFonts w:ascii="Times New Roman" w:eastAsia="Times New Roman" w:hAnsi="Times New Roman" w:cs="Times New Roman"/>
          <w:b/>
          <w:bCs/>
          <w:kern w:val="0"/>
          <w14:ligatures w14:val="none"/>
        </w:rPr>
        <w:t>Public Comments</w:t>
      </w:r>
    </w:p>
    <w:p w14:paraId="27E55E03" w14:textId="77777777" w:rsidR="00815A02" w:rsidRPr="00B04DA1" w:rsidRDefault="00815A02" w:rsidP="00815A02">
      <w:pPr>
        <w:spacing w:after="0" w:line="240" w:lineRule="auto"/>
        <w:ind w:firstLine="432"/>
        <w:jc w:val="both"/>
        <w:rPr>
          <w:rFonts w:ascii="Times New Roman" w:eastAsia="Times New Roman" w:hAnsi="Times New Roman" w:cs="Times New Roman"/>
          <w:kern w:val="0"/>
          <w14:ligatures w14:val="none"/>
        </w:rPr>
      </w:pPr>
      <w:r w:rsidRPr="00B04DA1">
        <w:rPr>
          <w:rFonts w:ascii="Times New Roman" w:eastAsia="Times New Roman" w:hAnsi="Times New Roman" w:cs="Times New Roman"/>
          <w:kern w:val="0"/>
          <w14:ligatures w14:val="none"/>
        </w:rPr>
        <w:t>Any interested person may submit written data, views, arguments or comments regarding these proposed amendments to Morgan Newton, Attorney</w:t>
      </w:r>
      <w:r w:rsidRPr="00CF1A6D">
        <w:rPr>
          <w:rFonts w:ascii="Times New Roman" w:hAnsi="Times New Roman" w:cs="Times New Roman"/>
        </w:rPr>
        <w:t xml:space="preserve"> </w:t>
      </w:r>
      <w:r w:rsidRPr="00CF1A6D">
        <w:rPr>
          <w:rFonts w:ascii="Times New Roman" w:eastAsia="Times New Roman" w:hAnsi="Times New Roman" w:cs="Times New Roman"/>
          <w:kern w:val="0"/>
          <w14:ligatures w14:val="none"/>
        </w:rPr>
        <w:t xml:space="preserve">via email to morgan.newton@la.gov </w:t>
      </w:r>
      <w:r w:rsidRPr="00CF1A6D">
        <w:rPr>
          <w:rFonts w:ascii="Times New Roman" w:eastAsia="Times New Roman" w:hAnsi="Times New Roman" w:cs="Times New Roman"/>
          <w:kern w:val="0"/>
          <w14:ligatures w14:val="none"/>
        </w:rPr>
        <w:lastRenderedPageBreak/>
        <w:t>and reference Repeal of Obsolete Tax Exemptions, Credits, Deductions and Miscellaneous Provisions.</w:t>
      </w:r>
      <w:r w:rsidRPr="00B04DA1">
        <w:rPr>
          <w:rFonts w:ascii="Times New Roman" w:eastAsia="Times New Roman" w:hAnsi="Times New Roman" w:cs="Times New Roman"/>
          <w:kern w:val="0"/>
          <w14:ligatures w14:val="none"/>
        </w:rPr>
        <w:t xml:space="preserve"> All comments must be received no later than 4:00 p.m., </w:t>
      </w:r>
      <w:r>
        <w:rPr>
          <w:rFonts w:ascii="Times New Roman" w:eastAsia="Times New Roman" w:hAnsi="Times New Roman" w:cs="Times New Roman"/>
          <w:kern w:val="0"/>
          <w14:ligatures w14:val="none"/>
        </w:rPr>
        <w:t>Monday, January 26</w:t>
      </w:r>
      <w:r w:rsidRPr="00B04DA1">
        <w:rPr>
          <w:rFonts w:ascii="Times New Roman" w:eastAsia="Times New Roman" w:hAnsi="Times New Roman" w:cs="Times New Roman"/>
          <w:kern w:val="0"/>
          <w14:ligatures w14:val="none"/>
        </w:rPr>
        <w:t>, 2026.</w:t>
      </w:r>
    </w:p>
    <w:p w14:paraId="25547448" w14:textId="77777777" w:rsidR="00815A02" w:rsidRPr="00B04DA1" w:rsidRDefault="00815A02" w:rsidP="00815A02">
      <w:pPr>
        <w:spacing w:after="0" w:line="240" w:lineRule="auto"/>
        <w:jc w:val="center"/>
        <w:rPr>
          <w:rFonts w:ascii="Times New Roman" w:eastAsia="Times New Roman" w:hAnsi="Times New Roman" w:cs="Times New Roman"/>
          <w:b/>
          <w:kern w:val="0"/>
          <w14:ligatures w14:val="none"/>
        </w:rPr>
      </w:pPr>
      <w:r w:rsidRPr="00B04DA1">
        <w:rPr>
          <w:rFonts w:ascii="Times New Roman" w:eastAsia="Times New Roman" w:hAnsi="Times New Roman" w:cs="Times New Roman"/>
          <w:b/>
          <w:kern w:val="0"/>
          <w14:ligatures w14:val="none"/>
        </w:rPr>
        <w:t>Public Hearing</w:t>
      </w:r>
    </w:p>
    <w:p w14:paraId="33FDA3CE" w14:textId="77777777" w:rsidR="00815A02" w:rsidRPr="00B04DA1" w:rsidRDefault="00815A02" w:rsidP="00815A02">
      <w:pPr>
        <w:keepNext/>
        <w:ind w:firstLine="720"/>
        <w:jc w:val="both"/>
        <w:rPr>
          <w:rFonts w:ascii="Times New Roman" w:hAnsi="Times New Roman" w:cs="Times New Roman"/>
        </w:rPr>
      </w:pPr>
      <w:r w:rsidRPr="00B04DA1">
        <w:rPr>
          <w:rFonts w:ascii="Times New Roman" w:hAnsi="Times New Roman" w:cs="Times New Roman"/>
          <w:color w:val="242424"/>
          <w:spacing w:val="-1"/>
          <w:bdr w:val="none" w:sz="0" w:space="0" w:color="auto" w:frame="1"/>
          <w:shd w:val="clear" w:color="auto" w:fill="FFFFFF"/>
        </w:rPr>
        <w:t xml:space="preserve">Interested persons may submit a written request for a public hearing no later than </w:t>
      </w:r>
      <w:proofErr w:type="gramStart"/>
      <w:r w:rsidRPr="00B04DA1">
        <w:rPr>
          <w:rFonts w:ascii="Times New Roman" w:hAnsi="Times New Roman" w:cs="Times New Roman"/>
          <w:color w:val="242424"/>
          <w:spacing w:val="-1"/>
          <w:bdr w:val="none" w:sz="0" w:space="0" w:color="auto" w:frame="1"/>
          <w:shd w:val="clear" w:color="auto" w:fill="FFFFFF"/>
        </w:rPr>
        <w:t>January  10</w:t>
      </w:r>
      <w:proofErr w:type="gramEnd"/>
      <w:r w:rsidRPr="00B04DA1">
        <w:rPr>
          <w:rFonts w:ascii="Times New Roman" w:hAnsi="Times New Roman" w:cs="Times New Roman"/>
          <w:color w:val="242424"/>
          <w:spacing w:val="-1"/>
          <w:bdr w:val="none" w:sz="0" w:space="0" w:color="auto" w:frame="1"/>
          <w:shd w:val="clear" w:color="auto" w:fill="FFFFFF"/>
        </w:rPr>
        <w:t xml:space="preserve">, 2025, at 4:30 p.m. Requests may be submitted </w:t>
      </w:r>
      <w:r>
        <w:rPr>
          <w:rFonts w:ascii="Times New Roman" w:hAnsi="Times New Roman" w:cs="Times New Roman"/>
          <w:color w:val="242424"/>
          <w:spacing w:val="-1"/>
          <w:bdr w:val="none" w:sz="0" w:space="0" w:color="auto" w:frame="1"/>
          <w:shd w:val="clear" w:color="auto" w:fill="FFFFFF"/>
        </w:rPr>
        <w:t xml:space="preserve">to </w:t>
      </w:r>
      <w:r w:rsidRPr="00B04DA1">
        <w:rPr>
          <w:rFonts w:ascii="Times New Roman" w:hAnsi="Times New Roman" w:cs="Times New Roman"/>
          <w:color w:val="242424"/>
          <w:spacing w:val="-1"/>
          <w:bdr w:val="none" w:sz="0" w:space="0" w:color="auto" w:frame="1"/>
          <w:shd w:val="clear" w:color="auto" w:fill="FFFFFF"/>
        </w:rPr>
        <w:t xml:space="preserve">Morgan Newton, Attorney, </w:t>
      </w:r>
      <w:r w:rsidRPr="00B04DA1">
        <w:rPr>
          <w:rFonts w:ascii="Times New Roman" w:hAnsi="Times New Roman" w:cs="Times New Roman"/>
        </w:rPr>
        <w:t xml:space="preserve">Tax Policy and Planning Division, Office of Legal Affairs via email to morgan.newton@la.gov and reference Repeal of Obsolete Tax Exemptions, Credits, Deductions and Miscellaneous Provisions. If the criteria set forth in R.S. 49:961(B)(1) are satisfied, a public hearing will be held on </w:t>
      </w:r>
      <w:r>
        <w:rPr>
          <w:rFonts w:ascii="Times New Roman" w:hAnsi="Times New Roman" w:cs="Times New Roman"/>
        </w:rPr>
        <w:t>Tuesday, January 27, 2026</w:t>
      </w:r>
      <w:r w:rsidRPr="00B04DA1">
        <w:rPr>
          <w:rFonts w:ascii="Times New Roman" w:hAnsi="Times New Roman" w:cs="Times New Roman"/>
        </w:rPr>
        <w:t xml:space="preserve"> </w:t>
      </w:r>
      <w:r>
        <w:rPr>
          <w:rFonts w:ascii="Times New Roman" w:hAnsi="Times New Roman" w:cs="Times New Roman"/>
        </w:rPr>
        <w:t xml:space="preserve">at 11:00am </w:t>
      </w:r>
      <w:r w:rsidRPr="00B04DA1">
        <w:rPr>
          <w:rFonts w:ascii="Times New Roman" w:hAnsi="Times New Roman" w:cs="Times New Roman"/>
        </w:rPr>
        <w:t xml:space="preserve">in the River Room, located on the seventh floor of the LaSalle Building, 617 North Third Street, Baton Rouge, La 70802, for all interested persons to attend and submit oral or written comments. To confirm </w:t>
      </w:r>
      <w:proofErr w:type="gramStart"/>
      <w:r w:rsidRPr="00B04DA1">
        <w:rPr>
          <w:rFonts w:ascii="Times New Roman" w:hAnsi="Times New Roman" w:cs="Times New Roman"/>
        </w:rPr>
        <w:t>whether or not</w:t>
      </w:r>
      <w:proofErr w:type="gramEnd"/>
      <w:r w:rsidRPr="00B04DA1">
        <w:rPr>
          <w:rFonts w:ascii="Times New Roman" w:hAnsi="Times New Roman" w:cs="Times New Roman"/>
        </w:rPr>
        <w:t xml:space="preserve"> the public hearing will be held, please visit the department’s website at: https://revenue.louisiana.gov/tax-policy/rules-regulations and under “Types” select “Nonemergency Rulemaking.” In accordance with the Americans with Disabilities Act, should individuals with a disability need an accommodation </w:t>
      </w:r>
      <w:proofErr w:type="gramStart"/>
      <w:r w:rsidRPr="00B04DA1">
        <w:rPr>
          <w:rFonts w:ascii="Times New Roman" w:hAnsi="Times New Roman" w:cs="Times New Roman"/>
        </w:rPr>
        <w:t>in order to</w:t>
      </w:r>
      <w:proofErr w:type="gramEnd"/>
      <w:r w:rsidRPr="00B04DA1">
        <w:rPr>
          <w:rFonts w:ascii="Times New Roman" w:hAnsi="Times New Roman" w:cs="Times New Roman"/>
        </w:rPr>
        <w:t xml:space="preserve"> participate, contact Morgan Newton at the address given above in the Public Comments section, by email at LDRadarequests@la.gov or by phone at (225) 219-2780.</w:t>
      </w:r>
    </w:p>
    <w:p w14:paraId="70E1CE0B" w14:textId="77777777" w:rsidR="00103B3B" w:rsidRPr="003F4CFA" w:rsidRDefault="00103B3B" w:rsidP="00103B3B">
      <w:pPr>
        <w:keepNext/>
        <w:spacing w:after="0" w:line="240" w:lineRule="auto"/>
        <w:jc w:val="both"/>
        <w:rPr>
          <w:rFonts w:ascii="Times New Roman" w:eastAsia="Times New Roman" w:hAnsi="Times New Roman" w:cs="Times New Roman"/>
          <w:kern w:val="0"/>
          <w14:ligatures w14:val="none"/>
        </w:rPr>
      </w:pPr>
      <w:r w:rsidRPr="003F4CFA">
        <w:rPr>
          <w:rFonts w:ascii="Times New Roman" w:eastAsia="Times New Roman" w:hAnsi="Times New Roman" w:cs="Times New Roman"/>
          <w:kern w:val="0"/>
          <w14:ligatures w14:val="none"/>
        </w:rPr>
        <w:t>Richard Nelson</w:t>
      </w:r>
    </w:p>
    <w:p w14:paraId="21AA6127" w14:textId="77777777" w:rsidR="00103B3B" w:rsidRPr="003F4CFA" w:rsidRDefault="00103B3B" w:rsidP="00103B3B">
      <w:pPr>
        <w:keepNext/>
        <w:spacing w:after="0" w:line="240" w:lineRule="auto"/>
        <w:jc w:val="both"/>
        <w:rPr>
          <w:rFonts w:ascii="Times New Roman" w:eastAsia="Times New Roman" w:hAnsi="Times New Roman" w:cs="Times New Roman"/>
          <w:kern w:val="0"/>
          <w14:ligatures w14:val="none"/>
        </w:rPr>
      </w:pPr>
      <w:r w:rsidRPr="003F4CFA">
        <w:rPr>
          <w:rFonts w:ascii="Times New Roman" w:eastAsia="Times New Roman" w:hAnsi="Times New Roman" w:cs="Times New Roman"/>
          <w:kern w:val="0"/>
          <w14:ligatures w14:val="none"/>
        </w:rPr>
        <w:t>Secretary</w:t>
      </w:r>
      <w:bookmarkStart w:id="6" w:name="LastPara"/>
      <w:bookmarkEnd w:id="6"/>
      <w:r w:rsidRPr="003F4CFA">
        <w:rPr>
          <w:rFonts w:ascii="Times New Roman" w:eastAsia="Times New Roman" w:hAnsi="Times New Roman" w:cs="Times New Roman"/>
          <w:kern w:val="0"/>
          <w14:ligatures w14:val="none"/>
        </w:rPr>
        <w:t>, Department of Revenue</w:t>
      </w:r>
    </w:p>
    <w:p w14:paraId="7E610879" w14:textId="77777777" w:rsidR="00341391" w:rsidRPr="003F4CFA" w:rsidRDefault="00341391" w:rsidP="00341391">
      <w:pPr>
        <w:spacing w:after="0" w:line="240" w:lineRule="auto"/>
        <w:rPr>
          <w:rFonts w:ascii="Times New Roman" w:eastAsia="Times New Roman" w:hAnsi="Times New Roman" w:cs="Times New Roman"/>
          <w:kern w:val="0"/>
          <w14:ligatures w14:val="none"/>
        </w:rPr>
      </w:pPr>
    </w:p>
    <w:p w14:paraId="6C8F24C2" w14:textId="77777777" w:rsidR="00341391" w:rsidRPr="003F4CFA" w:rsidRDefault="00341391" w:rsidP="00341391">
      <w:pPr>
        <w:spacing w:after="0" w:line="240" w:lineRule="auto"/>
        <w:jc w:val="both"/>
        <w:rPr>
          <w:rFonts w:ascii="Times New Roman" w:eastAsia="Times New Roman" w:hAnsi="Times New Roman" w:cs="Times New Roman"/>
          <w:kern w:val="0"/>
          <w14:ligatures w14:val="none"/>
        </w:rPr>
      </w:pPr>
    </w:p>
    <w:p w14:paraId="4A8219DE" w14:textId="77777777" w:rsidR="00341391" w:rsidRPr="003F4CFA" w:rsidRDefault="00341391" w:rsidP="00341391">
      <w:pPr>
        <w:spacing w:after="0" w:line="240" w:lineRule="auto"/>
        <w:jc w:val="both"/>
        <w:outlineLvl w:val="3"/>
        <w:rPr>
          <w:rFonts w:ascii="Times New Roman" w:eastAsia="Times New Roman" w:hAnsi="Times New Roman" w:cs="Times New Roman"/>
          <w14:ligatures w14:val="none"/>
        </w:rPr>
      </w:pPr>
    </w:p>
    <w:p w14:paraId="10B34593" w14:textId="77777777" w:rsidR="00FF0050" w:rsidRPr="005E6A51" w:rsidRDefault="00FF0050" w:rsidP="00FF0050">
      <w:pPr>
        <w:rPr>
          <w:rFonts w:ascii="Cambria" w:hAnsi="Cambria"/>
        </w:rPr>
      </w:pPr>
    </w:p>
    <w:sectPr w:rsidR="00FF0050" w:rsidRPr="005E6A51" w:rsidSect="003B0C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FDD4" w14:textId="77777777" w:rsidR="00DB479D" w:rsidRDefault="00DB479D" w:rsidP="00CE1F78">
      <w:pPr>
        <w:spacing w:after="0" w:line="240" w:lineRule="auto"/>
      </w:pPr>
      <w:r>
        <w:separator/>
      </w:r>
    </w:p>
  </w:endnote>
  <w:endnote w:type="continuationSeparator" w:id="0">
    <w:p w14:paraId="40647113" w14:textId="77777777" w:rsidR="00DB479D" w:rsidRDefault="00DB479D" w:rsidP="00CE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WP MathB">
    <w:altName w:val="Symbol"/>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ronos Pro">
    <w:altName w:val="Cronos Pro"/>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84AB" w14:textId="77777777" w:rsidR="00DB479D" w:rsidRDefault="00DB479D" w:rsidP="00CE1F78">
      <w:pPr>
        <w:spacing w:after="0" w:line="240" w:lineRule="auto"/>
      </w:pPr>
      <w:r>
        <w:separator/>
      </w:r>
    </w:p>
  </w:footnote>
  <w:footnote w:type="continuationSeparator" w:id="0">
    <w:p w14:paraId="384FD1C1" w14:textId="77777777" w:rsidR="00DB479D" w:rsidRDefault="00DB479D" w:rsidP="00CE1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213C" w14:textId="1A67226C" w:rsidR="005835FA" w:rsidRDefault="00583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FD48" w14:textId="01A04D59" w:rsidR="005835FA" w:rsidRDefault="005835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7145" w14:textId="0F5DBEA3" w:rsidR="005835FA" w:rsidRDefault="00583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BAA8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E629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9BC9C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CC383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01AA7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85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2468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4EA3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2044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6FAF3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Courier New" w:hAnsi="Courier New" w:cs="Courier New"/>
        <w:b/>
        <w:sz w:val="24"/>
        <w:szCs w:val="24"/>
      </w:rPr>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402"/>
    <w:multiLevelType w:val="multilevel"/>
    <w:tmpl w:val="FFFFFFFF"/>
    <w:lvl w:ilvl="0">
      <w:start w:val="2"/>
      <w:numFmt w:val="upperLetter"/>
      <w:lvlText w:val="%1."/>
      <w:lvlJc w:val="left"/>
      <w:pPr>
        <w:ind w:left="764" w:hanging="354"/>
      </w:pPr>
      <w:rPr>
        <w:rFonts w:ascii="Times New Roman" w:hAnsi="Times New Roman" w:cs="Times New Roman"/>
        <w:b w:val="0"/>
        <w:bCs w:val="0"/>
        <w:spacing w:val="1"/>
        <w:w w:val="99"/>
        <w:sz w:val="20"/>
        <w:szCs w:val="20"/>
      </w:rPr>
    </w:lvl>
    <w:lvl w:ilvl="1">
      <w:start w:val="1"/>
      <w:numFmt w:val="decimal"/>
      <w:lvlText w:val="%2."/>
      <w:lvlJc w:val="left"/>
      <w:pPr>
        <w:ind w:left="224" w:hanging="361"/>
      </w:pPr>
      <w:rPr>
        <w:rFonts w:ascii="Times New Roman" w:hAnsi="Times New Roman" w:cs="Times New Roman"/>
        <w:b w:val="0"/>
        <w:bCs w:val="0"/>
        <w:spacing w:val="1"/>
        <w:w w:val="99"/>
        <w:sz w:val="20"/>
        <w:szCs w:val="20"/>
      </w:rPr>
    </w:lvl>
    <w:lvl w:ilvl="2">
      <w:numFmt w:val="bullet"/>
      <w:lvlText w:val="•"/>
      <w:lvlJc w:val="left"/>
      <w:pPr>
        <w:ind w:left="1899" w:hanging="361"/>
      </w:pPr>
    </w:lvl>
    <w:lvl w:ilvl="3">
      <w:numFmt w:val="bullet"/>
      <w:lvlText w:val="•"/>
      <w:lvlJc w:val="left"/>
      <w:pPr>
        <w:ind w:left="3034" w:hanging="361"/>
      </w:pPr>
    </w:lvl>
    <w:lvl w:ilvl="4">
      <w:numFmt w:val="bullet"/>
      <w:lvlText w:val="•"/>
      <w:lvlJc w:val="left"/>
      <w:pPr>
        <w:ind w:left="4169" w:hanging="361"/>
      </w:pPr>
    </w:lvl>
    <w:lvl w:ilvl="5">
      <w:numFmt w:val="bullet"/>
      <w:lvlText w:val="•"/>
      <w:lvlJc w:val="left"/>
      <w:pPr>
        <w:ind w:left="5304" w:hanging="361"/>
      </w:pPr>
    </w:lvl>
    <w:lvl w:ilvl="6">
      <w:numFmt w:val="bullet"/>
      <w:lvlText w:val="•"/>
      <w:lvlJc w:val="left"/>
      <w:pPr>
        <w:ind w:left="6439" w:hanging="361"/>
      </w:pPr>
    </w:lvl>
    <w:lvl w:ilvl="7">
      <w:numFmt w:val="bullet"/>
      <w:lvlText w:val="•"/>
      <w:lvlJc w:val="left"/>
      <w:pPr>
        <w:ind w:left="7574" w:hanging="361"/>
      </w:pPr>
    </w:lvl>
    <w:lvl w:ilvl="8">
      <w:numFmt w:val="bullet"/>
      <w:lvlText w:val="•"/>
      <w:lvlJc w:val="left"/>
      <w:pPr>
        <w:ind w:left="8709" w:hanging="361"/>
      </w:pPr>
    </w:lvl>
  </w:abstractNum>
  <w:abstractNum w:abstractNumId="12" w15:restartNumberingAfterBreak="0">
    <w:nsid w:val="01DC0925"/>
    <w:multiLevelType w:val="hybridMultilevel"/>
    <w:tmpl w:val="15EC4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816E09"/>
    <w:multiLevelType w:val="singleLevel"/>
    <w:tmpl w:val="617C693C"/>
    <w:lvl w:ilvl="0">
      <w:start w:val="1"/>
      <w:numFmt w:val="lowerLetter"/>
      <w:lvlText w:val="%1."/>
      <w:lvlJc w:val="left"/>
      <w:pPr>
        <w:tabs>
          <w:tab w:val="num" w:pos="2160"/>
        </w:tabs>
        <w:ind w:left="2160" w:hanging="720"/>
      </w:pPr>
      <w:rPr>
        <w:rFonts w:cs="Times New Roman" w:hint="default"/>
      </w:rPr>
    </w:lvl>
  </w:abstractNum>
  <w:abstractNum w:abstractNumId="14" w15:restartNumberingAfterBreak="0">
    <w:nsid w:val="0E0C1E33"/>
    <w:multiLevelType w:val="hybridMultilevel"/>
    <w:tmpl w:val="4AAC06D4"/>
    <w:lvl w:ilvl="0" w:tplc="2EAAAF8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E4C1E93"/>
    <w:multiLevelType w:val="hybridMultilevel"/>
    <w:tmpl w:val="2CEE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6467F9"/>
    <w:multiLevelType w:val="hybridMultilevel"/>
    <w:tmpl w:val="47D079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FF7092F"/>
    <w:multiLevelType w:val="hybridMultilevel"/>
    <w:tmpl w:val="211E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0044B5"/>
    <w:multiLevelType w:val="hybridMultilevel"/>
    <w:tmpl w:val="D304BC70"/>
    <w:lvl w:ilvl="0" w:tplc="667400A4">
      <w:start w:val="3"/>
      <w:numFmt w:val="lowerLetter"/>
      <w:lvlText w:val="%1."/>
      <w:lvlJc w:val="left"/>
      <w:pPr>
        <w:tabs>
          <w:tab w:val="num" w:pos="2745"/>
        </w:tabs>
        <w:ind w:left="2745" w:hanging="58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21A31ED5"/>
    <w:multiLevelType w:val="hybridMultilevel"/>
    <w:tmpl w:val="F34421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236B7406"/>
    <w:multiLevelType w:val="hybridMultilevel"/>
    <w:tmpl w:val="BB72AE72"/>
    <w:lvl w:ilvl="0" w:tplc="187A56D0">
      <w:start w:val="8"/>
      <w:numFmt w:val="upperLetter"/>
      <w:pStyle w:val="QuickA"/>
      <w:lvlText w:val="%1."/>
      <w:lvlJc w:val="left"/>
      <w:pPr>
        <w:tabs>
          <w:tab w:val="num" w:pos="742"/>
        </w:tabs>
        <w:ind w:left="742"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F0B6DF0"/>
    <w:multiLevelType w:val="singleLevel"/>
    <w:tmpl w:val="9C1ECC56"/>
    <w:lvl w:ilvl="0">
      <w:start w:val="1"/>
      <w:numFmt w:val="decimal"/>
      <w:pStyle w:val="Level3"/>
      <w:lvlText w:val="%1."/>
      <w:lvlJc w:val="left"/>
      <w:pPr>
        <w:tabs>
          <w:tab w:val="num" w:pos="1485"/>
        </w:tabs>
        <w:ind w:left="1485" w:hanging="360"/>
      </w:pPr>
      <w:rPr>
        <w:rFonts w:hint="default"/>
      </w:rPr>
    </w:lvl>
  </w:abstractNum>
  <w:abstractNum w:abstractNumId="22" w15:restartNumberingAfterBreak="0">
    <w:nsid w:val="356B02AE"/>
    <w:multiLevelType w:val="hybridMultilevel"/>
    <w:tmpl w:val="58B2333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735F9A"/>
    <w:multiLevelType w:val="hybridMultilevel"/>
    <w:tmpl w:val="20AA99F8"/>
    <w:lvl w:ilvl="0" w:tplc="AD5EA414">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3F914CEB"/>
    <w:multiLevelType w:val="hybridMultilevel"/>
    <w:tmpl w:val="70BE9080"/>
    <w:lvl w:ilvl="0" w:tplc="217C13F8">
      <w:start w:val="1"/>
      <w:numFmt w:val="upp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5" w15:restartNumberingAfterBreak="0">
    <w:nsid w:val="47513D3B"/>
    <w:multiLevelType w:val="hybridMultilevel"/>
    <w:tmpl w:val="1B305BFA"/>
    <w:lvl w:ilvl="0" w:tplc="2EAAAF8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B32ED6"/>
    <w:multiLevelType w:val="hybridMultilevel"/>
    <w:tmpl w:val="D2048F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B027AE"/>
    <w:multiLevelType w:val="singleLevel"/>
    <w:tmpl w:val="D49CFAAA"/>
    <w:lvl w:ilvl="0">
      <w:start w:val="4"/>
      <w:numFmt w:val="upperRoman"/>
      <w:lvlText w:val="%1."/>
      <w:legacy w:legacy="1" w:legacySpace="0" w:legacyIndent="360"/>
      <w:lvlJc w:val="left"/>
      <w:rPr>
        <w:rFonts w:ascii="Arial" w:hAnsi="Arial" w:cs="Arial" w:hint="default"/>
      </w:rPr>
    </w:lvl>
  </w:abstractNum>
  <w:abstractNum w:abstractNumId="28" w15:restartNumberingAfterBreak="0">
    <w:nsid w:val="50C30CEC"/>
    <w:multiLevelType w:val="hybridMultilevel"/>
    <w:tmpl w:val="E130A6CA"/>
    <w:lvl w:ilvl="0" w:tplc="C09465E0">
      <w:start w:val="1"/>
      <w:numFmt w:val="decimal"/>
      <w:pStyle w:val="Quick1"/>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15:restartNumberingAfterBreak="0">
    <w:nsid w:val="59EC78DD"/>
    <w:multiLevelType w:val="singleLevel"/>
    <w:tmpl w:val="14D6D9F4"/>
    <w:lvl w:ilvl="0">
      <w:start w:val="2"/>
      <w:numFmt w:val="upperLetter"/>
      <w:pStyle w:val="ACharChar1"/>
      <w:lvlText w:val="%1."/>
      <w:lvlJc w:val="left"/>
      <w:pPr>
        <w:tabs>
          <w:tab w:val="num" w:pos="1440"/>
        </w:tabs>
        <w:ind w:left="1440" w:hanging="720"/>
      </w:pPr>
      <w:rPr>
        <w:rFonts w:cs="Times New Roman" w:hint="default"/>
      </w:rPr>
    </w:lvl>
  </w:abstractNum>
  <w:abstractNum w:abstractNumId="30" w15:restartNumberingAfterBreak="0">
    <w:nsid w:val="60573FD0"/>
    <w:multiLevelType w:val="hybridMultilevel"/>
    <w:tmpl w:val="BD2CB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B50C5D"/>
    <w:multiLevelType w:val="singleLevel"/>
    <w:tmpl w:val="D49CFAAA"/>
    <w:lvl w:ilvl="0">
      <w:start w:val="4"/>
      <w:numFmt w:val="upperRoman"/>
      <w:lvlText w:val="%1."/>
      <w:legacy w:legacy="1" w:legacySpace="0" w:legacyIndent="360"/>
      <w:lvlJc w:val="left"/>
      <w:rPr>
        <w:rFonts w:ascii="Arial" w:hAnsi="Arial" w:cs="Arial" w:hint="default"/>
      </w:rPr>
    </w:lvl>
  </w:abstractNum>
  <w:abstractNum w:abstractNumId="33" w15:restartNumberingAfterBreak="0">
    <w:nsid w:val="6AFF0712"/>
    <w:multiLevelType w:val="hybridMultilevel"/>
    <w:tmpl w:val="D31A1AB4"/>
    <w:lvl w:ilvl="0" w:tplc="D7405ED0">
      <w:start w:val="1"/>
      <w:numFmt w:val="lowerRoman"/>
      <w:lvlText w:val="%1."/>
      <w:lvlJc w:val="left"/>
      <w:pPr>
        <w:tabs>
          <w:tab w:val="num" w:pos="4320"/>
        </w:tabs>
        <w:ind w:left="4320" w:hanging="14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4" w15:restartNumberingAfterBreak="0">
    <w:nsid w:val="6FCB0AA1"/>
    <w:multiLevelType w:val="hybridMultilevel"/>
    <w:tmpl w:val="8DCA109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045F0"/>
    <w:multiLevelType w:val="hybridMultilevel"/>
    <w:tmpl w:val="A918711E"/>
    <w:lvl w:ilvl="0" w:tplc="4394DBE0">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6" w15:restartNumberingAfterBreak="0">
    <w:nsid w:val="73EA2D60"/>
    <w:multiLevelType w:val="hybridMultilevel"/>
    <w:tmpl w:val="CE761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AF10B1"/>
    <w:multiLevelType w:val="hybridMultilevel"/>
    <w:tmpl w:val="EEBC46B2"/>
    <w:lvl w:ilvl="0" w:tplc="2EAAAF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80412"/>
    <w:multiLevelType w:val="hybridMultilevel"/>
    <w:tmpl w:val="E5245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7E1F30"/>
    <w:multiLevelType w:val="hybridMultilevel"/>
    <w:tmpl w:val="41C0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99671F"/>
    <w:multiLevelType w:val="hybridMultilevel"/>
    <w:tmpl w:val="00367426"/>
    <w:lvl w:ilvl="0" w:tplc="FFFFFFFF">
      <w:start w:val="1"/>
      <w:numFmt w:val="upperRoman"/>
      <w:lvlText w:val="%1."/>
      <w:lvlJc w:val="left"/>
      <w:pPr>
        <w:tabs>
          <w:tab w:val="num" w:pos="720"/>
        </w:tabs>
        <w:ind w:left="720" w:hanging="360"/>
      </w:pPr>
      <w:rPr>
        <w:rFonts w:ascii="Times New Roman" w:hAnsi="Times New Roman"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00129924">
    <w:abstractNumId w:val="12"/>
  </w:num>
  <w:num w:numId="2" w16cid:durableId="1412966195">
    <w:abstractNumId w:val="31"/>
  </w:num>
  <w:num w:numId="3" w16cid:durableId="1091514243">
    <w:abstractNumId w:val="36"/>
  </w:num>
  <w:num w:numId="4" w16cid:durableId="563880226">
    <w:abstractNumId w:val="11"/>
  </w:num>
  <w:num w:numId="5" w16cid:durableId="613899416">
    <w:abstractNumId w:val="1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817576942">
    <w:abstractNumId w:val="21"/>
  </w:num>
  <w:num w:numId="7" w16cid:durableId="686059299">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7382489">
    <w:abstractNumId w:val="28"/>
  </w:num>
  <w:num w:numId="9" w16cid:durableId="254439196">
    <w:abstractNumId w:val="29"/>
  </w:num>
  <w:num w:numId="10" w16cid:durableId="209340832">
    <w:abstractNumId w:val="24"/>
  </w:num>
  <w:num w:numId="11" w16cid:durableId="1036154719">
    <w:abstractNumId w:val="23"/>
  </w:num>
  <w:num w:numId="12" w16cid:durableId="221720156">
    <w:abstractNumId w:val="30"/>
  </w:num>
  <w:num w:numId="13" w16cid:durableId="1924803522">
    <w:abstractNumId w:val="13"/>
  </w:num>
  <w:num w:numId="14" w16cid:durableId="1373263151">
    <w:abstractNumId w:val="27"/>
  </w:num>
  <w:num w:numId="15" w16cid:durableId="2076737018">
    <w:abstractNumId w:val="32"/>
  </w:num>
  <w:num w:numId="16" w16cid:durableId="253436813">
    <w:abstractNumId w:val="33"/>
  </w:num>
  <w:num w:numId="17" w16cid:durableId="2016375930">
    <w:abstractNumId w:val="18"/>
  </w:num>
  <w:num w:numId="18" w16cid:durableId="163714547">
    <w:abstractNumId w:val="38"/>
  </w:num>
  <w:num w:numId="19" w16cid:durableId="674694546">
    <w:abstractNumId w:val="39"/>
  </w:num>
  <w:num w:numId="20" w16cid:durableId="1008483221">
    <w:abstractNumId w:val="15"/>
  </w:num>
  <w:num w:numId="21" w16cid:durableId="1565870283">
    <w:abstractNumId w:val="17"/>
  </w:num>
  <w:num w:numId="22" w16cid:durableId="1777363689">
    <w:abstractNumId w:val="22"/>
  </w:num>
  <w:num w:numId="23" w16cid:durableId="1600021548">
    <w:abstractNumId w:val="16"/>
  </w:num>
  <w:num w:numId="24" w16cid:durableId="105463137">
    <w:abstractNumId w:val="19"/>
  </w:num>
  <w:num w:numId="25" w16cid:durableId="1514222092">
    <w:abstractNumId w:val="37"/>
  </w:num>
  <w:num w:numId="26" w16cid:durableId="1007093571">
    <w:abstractNumId w:val="25"/>
  </w:num>
  <w:num w:numId="27" w16cid:durableId="1610308167">
    <w:abstractNumId w:val="14"/>
  </w:num>
  <w:num w:numId="28" w16cid:durableId="327756748">
    <w:abstractNumId w:val="26"/>
  </w:num>
  <w:num w:numId="29" w16cid:durableId="1622346867">
    <w:abstractNumId w:val="34"/>
  </w:num>
  <w:num w:numId="30" w16cid:durableId="602305299">
    <w:abstractNumId w:val="40"/>
  </w:num>
  <w:num w:numId="31" w16cid:durableId="399449978">
    <w:abstractNumId w:val="35"/>
  </w:num>
  <w:num w:numId="32" w16cid:durableId="1779108001">
    <w:abstractNumId w:val="9"/>
  </w:num>
  <w:num w:numId="33" w16cid:durableId="380984688">
    <w:abstractNumId w:val="7"/>
  </w:num>
  <w:num w:numId="34" w16cid:durableId="1608274190">
    <w:abstractNumId w:val="6"/>
  </w:num>
  <w:num w:numId="35" w16cid:durableId="1300109822">
    <w:abstractNumId w:val="5"/>
  </w:num>
  <w:num w:numId="36" w16cid:durableId="1700160413">
    <w:abstractNumId w:val="4"/>
  </w:num>
  <w:num w:numId="37" w16cid:durableId="497964017">
    <w:abstractNumId w:val="8"/>
  </w:num>
  <w:num w:numId="38" w16cid:durableId="461074906">
    <w:abstractNumId w:val="3"/>
  </w:num>
  <w:num w:numId="39" w16cid:durableId="441413207">
    <w:abstractNumId w:val="2"/>
  </w:num>
  <w:num w:numId="40" w16cid:durableId="2102751193">
    <w:abstractNumId w:val="1"/>
  </w:num>
  <w:num w:numId="41" w16cid:durableId="129016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MYQIZ1u9K9T5uGjpOb0umQlbkWUdYB0+Z6jTPsrUP3QvQlc+66+Wosjd5E57v5dObL51jXDXDYSQT6IfZxxuQ==" w:salt="sYhbUjjdUbwiFNY+FLo9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0C"/>
    <w:rsid w:val="00000796"/>
    <w:rsid w:val="00005310"/>
    <w:rsid w:val="00005E4B"/>
    <w:rsid w:val="000266D4"/>
    <w:rsid w:val="00034B9F"/>
    <w:rsid w:val="00070663"/>
    <w:rsid w:val="000778AA"/>
    <w:rsid w:val="00081485"/>
    <w:rsid w:val="0009427C"/>
    <w:rsid w:val="0009737A"/>
    <w:rsid w:val="000C02BB"/>
    <w:rsid w:val="00103B3B"/>
    <w:rsid w:val="001555B0"/>
    <w:rsid w:val="001B0E74"/>
    <w:rsid w:val="001C572A"/>
    <w:rsid w:val="001C7A32"/>
    <w:rsid w:val="001E4459"/>
    <w:rsid w:val="0021727C"/>
    <w:rsid w:val="00220FAD"/>
    <w:rsid w:val="00221D14"/>
    <w:rsid w:val="00250EFB"/>
    <w:rsid w:val="002634FA"/>
    <w:rsid w:val="002751BD"/>
    <w:rsid w:val="00276A17"/>
    <w:rsid w:val="00282224"/>
    <w:rsid w:val="002A0479"/>
    <w:rsid w:val="002B665B"/>
    <w:rsid w:val="002D3A57"/>
    <w:rsid w:val="00336120"/>
    <w:rsid w:val="00341391"/>
    <w:rsid w:val="003655E9"/>
    <w:rsid w:val="003701F1"/>
    <w:rsid w:val="00385E41"/>
    <w:rsid w:val="00392828"/>
    <w:rsid w:val="003A533E"/>
    <w:rsid w:val="003B0C26"/>
    <w:rsid w:val="003E290C"/>
    <w:rsid w:val="003F4CFA"/>
    <w:rsid w:val="00435D77"/>
    <w:rsid w:val="00436EF9"/>
    <w:rsid w:val="0046318E"/>
    <w:rsid w:val="00472A92"/>
    <w:rsid w:val="00490108"/>
    <w:rsid w:val="004974C0"/>
    <w:rsid w:val="004A0A94"/>
    <w:rsid w:val="004A264F"/>
    <w:rsid w:val="004A5AF1"/>
    <w:rsid w:val="004B35B0"/>
    <w:rsid w:val="004E3B6A"/>
    <w:rsid w:val="005275DB"/>
    <w:rsid w:val="00542A1F"/>
    <w:rsid w:val="005604B0"/>
    <w:rsid w:val="0058337F"/>
    <w:rsid w:val="005835FA"/>
    <w:rsid w:val="005A029D"/>
    <w:rsid w:val="005A2293"/>
    <w:rsid w:val="005B58CD"/>
    <w:rsid w:val="005E0922"/>
    <w:rsid w:val="005E3333"/>
    <w:rsid w:val="005E6A51"/>
    <w:rsid w:val="005E6C11"/>
    <w:rsid w:val="005F756D"/>
    <w:rsid w:val="006116E4"/>
    <w:rsid w:val="0061614F"/>
    <w:rsid w:val="00626F3A"/>
    <w:rsid w:val="00635301"/>
    <w:rsid w:val="0063743A"/>
    <w:rsid w:val="00641368"/>
    <w:rsid w:val="00645C84"/>
    <w:rsid w:val="00647265"/>
    <w:rsid w:val="00681FB8"/>
    <w:rsid w:val="006B4CB8"/>
    <w:rsid w:val="006C775F"/>
    <w:rsid w:val="006D1083"/>
    <w:rsid w:val="006D6E2C"/>
    <w:rsid w:val="006E4DF4"/>
    <w:rsid w:val="006E7038"/>
    <w:rsid w:val="006F060C"/>
    <w:rsid w:val="00710E6C"/>
    <w:rsid w:val="00711963"/>
    <w:rsid w:val="00715D77"/>
    <w:rsid w:val="00723B6F"/>
    <w:rsid w:val="0073081E"/>
    <w:rsid w:val="00766C68"/>
    <w:rsid w:val="00767428"/>
    <w:rsid w:val="007711DB"/>
    <w:rsid w:val="00780148"/>
    <w:rsid w:val="00782E8E"/>
    <w:rsid w:val="007B25A3"/>
    <w:rsid w:val="007E022C"/>
    <w:rsid w:val="007F2B96"/>
    <w:rsid w:val="00815A02"/>
    <w:rsid w:val="00824E00"/>
    <w:rsid w:val="00825C2F"/>
    <w:rsid w:val="00827F74"/>
    <w:rsid w:val="008A7E7B"/>
    <w:rsid w:val="008F41F5"/>
    <w:rsid w:val="00931EF5"/>
    <w:rsid w:val="00947D1A"/>
    <w:rsid w:val="00953746"/>
    <w:rsid w:val="009557E9"/>
    <w:rsid w:val="00992727"/>
    <w:rsid w:val="009A09EE"/>
    <w:rsid w:val="009A783A"/>
    <w:rsid w:val="009D3523"/>
    <w:rsid w:val="009E16EF"/>
    <w:rsid w:val="009F043D"/>
    <w:rsid w:val="009F6436"/>
    <w:rsid w:val="00A06B35"/>
    <w:rsid w:val="00A20776"/>
    <w:rsid w:val="00A27D99"/>
    <w:rsid w:val="00A31AC1"/>
    <w:rsid w:val="00A8587B"/>
    <w:rsid w:val="00AA5255"/>
    <w:rsid w:val="00AC08C7"/>
    <w:rsid w:val="00AC4062"/>
    <w:rsid w:val="00AC5251"/>
    <w:rsid w:val="00AD16E4"/>
    <w:rsid w:val="00AD6784"/>
    <w:rsid w:val="00AD70BD"/>
    <w:rsid w:val="00AE0888"/>
    <w:rsid w:val="00AF667F"/>
    <w:rsid w:val="00B22A8F"/>
    <w:rsid w:val="00B342B7"/>
    <w:rsid w:val="00B42688"/>
    <w:rsid w:val="00B51142"/>
    <w:rsid w:val="00B72306"/>
    <w:rsid w:val="00B72E48"/>
    <w:rsid w:val="00B81DD0"/>
    <w:rsid w:val="00B84823"/>
    <w:rsid w:val="00B92D9E"/>
    <w:rsid w:val="00B9488C"/>
    <w:rsid w:val="00BC1F52"/>
    <w:rsid w:val="00BC6815"/>
    <w:rsid w:val="00BD0C0A"/>
    <w:rsid w:val="00BE43E5"/>
    <w:rsid w:val="00C1435E"/>
    <w:rsid w:val="00C148BA"/>
    <w:rsid w:val="00C15E9A"/>
    <w:rsid w:val="00C46D63"/>
    <w:rsid w:val="00C5192A"/>
    <w:rsid w:val="00C778F5"/>
    <w:rsid w:val="00C8287B"/>
    <w:rsid w:val="00C85693"/>
    <w:rsid w:val="00CA2795"/>
    <w:rsid w:val="00CB2427"/>
    <w:rsid w:val="00CC57C4"/>
    <w:rsid w:val="00CD5160"/>
    <w:rsid w:val="00CD6929"/>
    <w:rsid w:val="00CE1F78"/>
    <w:rsid w:val="00D0096B"/>
    <w:rsid w:val="00D03D69"/>
    <w:rsid w:val="00D04853"/>
    <w:rsid w:val="00D142FC"/>
    <w:rsid w:val="00D22A82"/>
    <w:rsid w:val="00D24CAC"/>
    <w:rsid w:val="00D252A5"/>
    <w:rsid w:val="00D3592C"/>
    <w:rsid w:val="00D413CC"/>
    <w:rsid w:val="00D65DCE"/>
    <w:rsid w:val="00D72A12"/>
    <w:rsid w:val="00D7483B"/>
    <w:rsid w:val="00D9349A"/>
    <w:rsid w:val="00DB479D"/>
    <w:rsid w:val="00DB4EE2"/>
    <w:rsid w:val="00DE73D4"/>
    <w:rsid w:val="00E1229E"/>
    <w:rsid w:val="00E22556"/>
    <w:rsid w:val="00E25020"/>
    <w:rsid w:val="00E2753C"/>
    <w:rsid w:val="00E42995"/>
    <w:rsid w:val="00E613D8"/>
    <w:rsid w:val="00EA127F"/>
    <w:rsid w:val="00EA3ED7"/>
    <w:rsid w:val="00EB33C6"/>
    <w:rsid w:val="00EC7935"/>
    <w:rsid w:val="00F05717"/>
    <w:rsid w:val="00F12E01"/>
    <w:rsid w:val="00F13F8C"/>
    <w:rsid w:val="00F2670C"/>
    <w:rsid w:val="00F34068"/>
    <w:rsid w:val="00F472EC"/>
    <w:rsid w:val="00F83AFA"/>
    <w:rsid w:val="00F943E0"/>
    <w:rsid w:val="00FA2332"/>
    <w:rsid w:val="00FA7BC4"/>
    <w:rsid w:val="00FB0931"/>
    <w:rsid w:val="00FB4B55"/>
    <w:rsid w:val="00FC2CC3"/>
    <w:rsid w:val="00FE0B98"/>
    <w:rsid w:val="00FE2B4A"/>
    <w:rsid w:val="00FE337B"/>
    <w:rsid w:val="00FE616A"/>
    <w:rsid w:val="00FE7AF6"/>
    <w:rsid w:val="00FF0050"/>
    <w:rsid w:val="00FF5FD8"/>
    <w:rsid w:val="05EEC06E"/>
    <w:rsid w:val="0727BDFD"/>
    <w:rsid w:val="1B84D0B8"/>
    <w:rsid w:val="1B9D4CC9"/>
    <w:rsid w:val="1F7F0938"/>
    <w:rsid w:val="2598C2AC"/>
    <w:rsid w:val="36C3BB5C"/>
    <w:rsid w:val="3741D9AD"/>
    <w:rsid w:val="70155441"/>
    <w:rsid w:val="76EF1B5E"/>
    <w:rsid w:val="7ED1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6FA1C"/>
  <w15:chartTrackingRefBased/>
  <w15:docId w15:val="{89EED72B-53D6-4F52-945E-594DBD28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26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26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26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26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26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26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F26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26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26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6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26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26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26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2670C"/>
    <w:rPr>
      <w:rFonts w:eastAsiaTheme="majorEastAsia" w:cstheme="majorBidi"/>
      <w:color w:val="0F4761" w:themeColor="accent1" w:themeShade="BF"/>
    </w:rPr>
  </w:style>
  <w:style w:type="character" w:customStyle="1" w:styleId="Heading6Char">
    <w:name w:val="Heading 6 Char"/>
    <w:basedOn w:val="DefaultParagraphFont"/>
    <w:link w:val="Heading6"/>
    <w:rsid w:val="00F26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F2670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F26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F2670C"/>
    <w:rPr>
      <w:rFonts w:eastAsiaTheme="majorEastAsia" w:cstheme="majorBidi"/>
      <w:color w:val="272727" w:themeColor="text1" w:themeTint="D8"/>
    </w:rPr>
  </w:style>
  <w:style w:type="paragraph" w:styleId="Title">
    <w:name w:val="Title"/>
    <w:basedOn w:val="Normal"/>
    <w:next w:val="Normal"/>
    <w:link w:val="TitleChar"/>
    <w:qFormat/>
    <w:rsid w:val="00F26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26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70C"/>
    <w:pPr>
      <w:spacing w:before="160"/>
      <w:jc w:val="center"/>
    </w:pPr>
    <w:rPr>
      <w:i/>
      <w:iCs/>
      <w:color w:val="404040" w:themeColor="text1" w:themeTint="BF"/>
    </w:rPr>
  </w:style>
  <w:style w:type="character" w:customStyle="1" w:styleId="QuoteChar">
    <w:name w:val="Quote Char"/>
    <w:basedOn w:val="DefaultParagraphFont"/>
    <w:link w:val="Quote"/>
    <w:uiPriority w:val="29"/>
    <w:rsid w:val="00F2670C"/>
    <w:rPr>
      <w:i/>
      <w:iCs/>
      <w:color w:val="404040" w:themeColor="text1" w:themeTint="BF"/>
    </w:rPr>
  </w:style>
  <w:style w:type="paragraph" w:styleId="ListParagraph">
    <w:name w:val="List Paragraph"/>
    <w:basedOn w:val="Normal"/>
    <w:uiPriority w:val="34"/>
    <w:qFormat/>
    <w:rsid w:val="00F2670C"/>
    <w:pPr>
      <w:ind w:left="720"/>
      <w:contextualSpacing/>
    </w:pPr>
  </w:style>
  <w:style w:type="character" w:styleId="IntenseEmphasis">
    <w:name w:val="Intense Emphasis"/>
    <w:basedOn w:val="DefaultParagraphFont"/>
    <w:uiPriority w:val="21"/>
    <w:qFormat/>
    <w:rsid w:val="00F2670C"/>
    <w:rPr>
      <w:i/>
      <w:iCs/>
      <w:color w:val="0F4761" w:themeColor="accent1" w:themeShade="BF"/>
    </w:rPr>
  </w:style>
  <w:style w:type="paragraph" w:styleId="IntenseQuote">
    <w:name w:val="Intense Quote"/>
    <w:basedOn w:val="Normal"/>
    <w:next w:val="Normal"/>
    <w:link w:val="IntenseQuoteChar"/>
    <w:uiPriority w:val="30"/>
    <w:qFormat/>
    <w:rsid w:val="00F26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70C"/>
    <w:rPr>
      <w:i/>
      <w:iCs/>
      <w:color w:val="0F4761" w:themeColor="accent1" w:themeShade="BF"/>
    </w:rPr>
  </w:style>
  <w:style w:type="character" w:styleId="IntenseReference">
    <w:name w:val="Intense Reference"/>
    <w:basedOn w:val="DefaultParagraphFont"/>
    <w:uiPriority w:val="32"/>
    <w:qFormat/>
    <w:rsid w:val="00F2670C"/>
    <w:rPr>
      <w:b/>
      <w:bCs/>
      <w:smallCaps/>
      <w:color w:val="0F4761" w:themeColor="accent1" w:themeShade="BF"/>
      <w:spacing w:val="5"/>
    </w:rPr>
  </w:style>
  <w:style w:type="table" w:styleId="TableGrid">
    <w:name w:val="Table Grid"/>
    <w:basedOn w:val="TableNormal"/>
    <w:uiPriority w:val="39"/>
    <w:rsid w:val="00AC4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D70BD"/>
    <w:rPr>
      <w:sz w:val="16"/>
      <w:szCs w:val="16"/>
    </w:rPr>
  </w:style>
  <w:style w:type="paragraph" w:styleId="CommentText">
    <w:name w:val="annotation text"/>
    <w:basedOn w:val="Normal"/>
    <w:link w:val="CommentTextChar"/>
    <w:uiPriority w:val="99"/>
    <w:unhideWhenUsed/>
    <w:rsid w:val="00AD70BD"/>
    <w:pPr>
      <w:spacing w:line="240" w:lineRule="auto"/>
    </w:pPr>
    <w:rPr>
      <w:sz w:val="20"/>
      <w:szCs w:val="20"/>
    </w:rPr>
  </w:style>
  <w:style w:type="character" w:customStyle="1" w:styleId="CommentTextChar">
    <w:name w:val="Comment Text Char"/>
    <w:basedOn w:val="DefaultParagraphFont"/>
    <w:link w:val="CommentText"/>
    <w:uiPriority w:val="99"/>
    <w:rsid w:val="00AD70BD"/>
    <w:rPr>
      <w:sz w:val="20"/>
      <w:szCs w:val="20"/>
    </w:rPr>
  </w:style>
  <w:style w:type="paragraph" w:styleId="CommentSubject">
    <w:name w:val="annotation subject"/>
    <w:basedOn w:val="CommentText"/>
    <w:next w:val="CommentText"/>
    <w:link w:val="CommentSubjectChar"/>
    <w:uiPriority w:val="99"/>
    <w:unhideWhenUsed/>
    <w:rsid w:val="00AD70BD"/>
    <w:rPr>
      <w:b/>
      <w:bCs/>
    </w:rPr>
  </w:style>
  <w:style w:type="character" w:customStyle="1" w:styleId="CommentSubjectChar">
    <w:name w:val="Comment Subject Char"/>
    <w:basedOn w:val="CommentTextChar"/>
    <w:link w:val="CommentSubject"/>
    <w:uiPriority w:val="99"/>
    <w:rsid w:val="00AD70BD"/>
    <w:rPr>
      <w:b/>
      <w:bCs/>
      <w:sz w:val="20"/>
      <w:szCs w:val="20"/>
    </w:rPr>
  </w:style>
  <w:style w:type="paragraph" w:styleId="Revision">
    <w:name w:val="Revision"/>
    <w:hidden/>
    <w:uiPriority w:val="99"/>
    <w:semiHidden/>
    <w:rsid w:val="00FE616A"/>
    <w:pPr>
      <w:spacing w:after="0" w:line="240" w:lineRule="auto"/>
    </w:pPr>
  </w:style>
  <w:style w:type="numbering" w:customStyle="1" w:styleId="NoList1">
    <w:name w:val="No List1"/>
    <w:next w:val="NoList"/>
    <w:uiPriority w:val="99"/>
    <w:semiHidden/>
    <w:unhideWhenUsed/>
    <w:rsid w:val="003F4CFA"/>
  </w:style>
  <w:style w:type="paragraph" w:styleId="BodyText">
    <w:name w:val="Body Text"/>
    <w:basedOn w:val="Normal"/>
    <w:link w:val="BodyTextChar"/>
    <w:uiPriority w:val="99"/>
    <w:qFormat/>
    <w:rsid w:val="003F4CFA"/>
    <w:pPr>
      <w:autoSpaceDE w:val="0"/>
      <w:autoSpaceDN w:val="0"/>
      <w:adjustRightInd w:val="0"/>
      <w:spacing w:after="0" w:line="240" w:lineRule="auto"/>
      <w:ind w:left="4132"/>
    </w:pPr>
    <w:rPr>
      <w:rFonts w:ascii="Times New Roman" w:hAnsi="Times New Roman" w:cs="Times New Roman"/>
      <w:kern w:val="0"/>
      <w:sz w:val="20"/>
      <w:szCs w:val="20"/>
    </w:rPr>
  </w:style>
  <w:style w:type="character" w:customStyle="1" w:styleId="BodyTextChar">
    <w:name w:val="Body Text Char"/>
    <w:basedOn w:val="DefaultParagraphFont"/>
    <w:link w:val="BodyText"/>
    <w:uiPriority w:val="99"/>
    <w:rsid w:val="003F4CFA"/>
    <w:rPr>
      <w:rFonts w:ascii="Times New Roman" w:hAnsi="Times New Roman" w:cs="Times New Roman"/>
      <w:kern w:val="0"/>
      <w:sz w:val="20"/>
      <w:szCs w:val="20"/>
    </w:rPr>
  </w:style>
  <w:style w:type="paragraph" w:customStyle="1" w:styleId="TableParagraph">
    <w:name w:val="Table Paragraph"/>
    <w:basedOn w:val="Normal"/>
    <w:uiPriority w:val="1"/>
    <w:qFormat/>
    <w:rsid w:val="003F4CFA"/>
    <w:pPr>
      <w:autoSpaceDE w:val="0"/>
      <w:autoSpaceDN w:val="0"/>
      <w:adjustRightInd w:val="0"/>
      <w:spacing w:after="0" w:line="240" w:lineRule="auto"/>
    </w:pPr>
    <w:rPr>
      <w:rFonts w:ascii="Times New Roman" w:hAnsi="Times New Roman" w:cs="Times New Roman"/>
      <w:kern w:val="0"/>
    </w:rPr>
  </w:style>
  <w:style w:type="paragraph" w:customStyle="1" w:styleId="Default">
    <w:name w:val="Default"/>
    <w:uiPriority w:val="99"/>
    <w:rsid w:val="0061614F"/>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nhideWhenUsed/>
    <w:rsid w:val="00CE1F78"/>
    <w:pPr>
      <w:tabs>
        <w:tab w:val="center" w:pos="4680"/>
        <w:tab w:val="right" w:pos="9360"/>
      </w:tabs>
      <w:spacing w:after="0" w:line="240" w:lineRule="auto"/>
    </w:pPr>
  </w:style>
  <w:style w:type="character" w:customStyle="1" w:styleId="HeaderChar">
    <w:name w:val="Header Char"/>
    <w:basedOn w:val="DefaultParagraphFont"/>
    <w:link w:val="Header"/>
    <w:rsid w:val="00CE1F78"/>
  </w:style>
  <w:style w:type="paragraph" w:styleId="Footer">
    <w:name w:val="footer"/>
    <w:aliases w:val="f"/>
    <w:basedOn w:val="Normal"/>
    <w:link w:val="FooterChar"/>
    <w:unhideWhenUsed/>
    <w:rsid w:val="00CE1F78"/>
    <w:pPr>
      <w:tabs>
        <w:tab w:val="center" w:pos="4680"/>
        <w:tab w:val="right" w:pos="9360"/>
      </w:tabs>
      <w:spacing w:after="0" w:line="240" w:lineRule="auto"/>
    </w:pPr>
  </w:style>
  <w:style w:type="character" w:customStyle="1" w:styleId="FooterChar">
    <w:name w:val="Footer Char"/>
    <w:aliases w:val="f Char"/>
    <w:basedOn w:val="DefaultParagraphFont"/>
    <w:link w:val="Footer"/>
    <w:rsid w:val="00CE1F78"/>
  </w:style>
  <w:style w:type="numbering" w:customStyle="1" w:styleId="NoList2">
    <w:name w:val="No List2"/>
    <w:next w:val="NoList"/>
    <w:uiPriority w:val="99"/>
    <w:semiHidden/>
    <w:unhideWhenUsed/>
    <w:rsid w:val="00F472EC"/>
  </w:style>
  <w:style w:type="character" w:styleId="PageNumber">
    <w:name w:val="page number"/>
    <w:rsid w:val="00F472EC"/>
    <w:rPr>
      <w:rFonts w:ascii="Times New Roman" w:hAnsi="Times New Roman"/>
      <w:dstrike w:val="0"/>
      <w:color w:val="auto"/>
      <w:sz w:val="20"/>
      <w:vertAlign w:val="baseline"/>
    </w:rPr>
  </w:style>
  <w:style w:type="paragraph" w:customStyle="1" w:styleId="Part">
    <w:name w:val="Part"/>
    <w:basedOn w:val="Title"/>
    <w:rsid w:val="00F472EC"/>
    <w:pPr>
      <w:keepNext/>
      <w:keepLines/>
      <w:spacing w:after="120"/>
      <w:contextualSpacing w:val="0"/>
      <w:jc w:val="center"/>
      <w:outlineLvl w:val="0"/>
    </w:pPr>
    <w:rPr>
      <w:rFonts w:ascii="Times New Roman" w:eastAsia="Times New Roman" w:hAnsi="Times New Roman" w:cs="Times New Roman"/>
      <w:b/>
      <w:spacing w:val="0"/>
      <w:kern w:val="2"/>
      <w:sz w:val="28"/>
      <w:szCs w:val="20"/>
      <w14:ligatures w14:val="none"/>
    </w:rPr>
  </w:style>
  <w:style w:type="paragraph" w:customStyle="1" w:styleId="Chapter">
    <w:name w:val="Chapter"/>
    <w:basedOn w:val="Normal"/>
    <w:link w:val="ChapterChar"/>
    <w:rsid w:val="00F472EC"/>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ascii="Times New Roman" w:eastAsia="Times New Roman" w:hAnsi="Times New Roman" w:cs="Times New Roman"/>
      <w:b/>
      <w:sz w:val="28"/>
      <w:szCs w:val="20"/>
      <w14:ligatures w14:val="none"/>
    </w:rPr>
  </w:style>
  <w:style w:type="paragraph" w:customStyle="1" w:styleId="Section">
    <w:name w:val="Section"/>
    <w:basedOn w:val="Normal"/>
    <w:link w:val="SectionChar"/>
    <w:rsid w:val="00F472EC"/>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sz w:val="20"/>
      <w:szCs w:val="20"/>
      <w14:ligatures w14:val="none"/>
    </w:rPr>
  </w:style>
  <w:style w:type="character" w:customStyle="1" w:styleId="SectionChar">
    <w:name w:val="Section Char"/>
    <w:link w:val="Section"/>
    <w:rsid w:val="00F472EC"/>
    <w:rPr>
      <w:rFonts w:ascii="Times New Roman" w:eastAsia="Times New Roman" w:hAnsi="Times New Roman" w:cs="Times New Roman"/>
      <w:b/>
      <w:sz w:val="20"/>
      <w:szCs w:val="20"/>
      <w14:ligatures w14:val="none"/>
    </w:rPr>
  </w:style>
  <w:style w:type="paragraph" w:customStyle="1" w:styleId="Text">
    <w:name w:val="Text"/>
    <w:basedOn w:val="Normal"/>
    <w:link w:val="TextChar"/>
    <w:rsid w:val="00F472E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rFonts w:ascii="Times New Roman" w:eastAsia="Times New Roman" w:hAnsi="Times New Roman" w:cs="Times New Roman"/>
      <w:sz w:val="20"/>
      <w:szCs w:val="20"/>
      <w14:ligatures w14:val="none"/>
    </w:rPr>
  </w:style>
  <w:style w:type="character" w:customStyle="1" w:styleId="TextChar">
    <w:name w:val="Text Char"/>
    <w:link w:val="Text"/>
    <w:rsid w:val="00F472EC"/>
    <w:rPr>
      <w:rFonts w:ascii="Times New Roman" w:eastAsia="Times New Roman" w:hAnsi="Times New Roman" w:cs="Times New Roman"/>
      <w:sz w:val="20"/>
      <w:szCs w:val="20"/>
      <w14:ligatures w14:val="none"/>
    </w:rPr>
  </w:style>
  <w:style w:type="paragraph" w:customStyle="1" w:styleId="Note">
    <w:name w:val="Note"/>
    <w:basedOn w:val="Normal"/>
    <w:rsid w:val="00F472E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16" w:lineRule="exact"/>
      <w:ind w:firstLine="187"/>
      <w:jc w:val="both"/>
    </w:pPr>
    <w:rPr>
      <w:rFonts w:ascii="Times New Roman" w:eastAsia="Times New Roman" w:hAnsi="Times New Roman" w:cs="Times New Roman"/>
      <w:sz w:val="18"/>
      <w:szCs w:val="20"/>
      <w14:ligatures w14:val="none"/>
    </w:rPr>
  </w:style>
  <w:style w:type="paragraph" w:customStyle="1" w:styleId="i">
    <w:name w:val="(i)."/>
    <w:basedOn w:val="Normal"/>
    <w:rsid w:val="00F472EC"/>
    <w:pPr>
      <w:tabs>
        <w:tab w:val="left" w:pos="1080"/>
        <w:tab w:val="left" w:pos="1440"/>
      </w:tabs>
      <w:spacing w:after="120" w:line="240" w:lineRule="auto"/>
      <w:jc w:val="both"/>
      <w:outlineLvl w:val="8"/>
    </w:pPr>
    <w:rPr>
      <w:rFonts w:ascii="Times New Roman" w:eastAsia="Times New Roman" w:hAnsi="Times New Roman" w:cs="Times New Roman"/>
      <w:sz w:val="20"/>
      <w:szCs w:val="20"/>
      <w14:ligatures w14:val="none"/>
    </w:rPr>
  </w:style>
  <w:style w:type="paragraph" w:customStyle="1" w:styleId="A">
    <w:name w:val="A."/>
    <w:basedOn w:val="Text"/>
    <w:link w:val="AChar"/>
    <w:rsid w:val="00F472EC"/>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F472EC"/>
    <w:rPr>
      <w:rFonts w:ascii="Times New Roman" w:eastAsia="Times New Roman" w:hAnsi="Times New Roman" w:cs="Times New Roman"/>
      <w:sz w:val="20"/>
      <w:szCs w:val="20"/>
      <w14:ligatures w14:val="none"/>
    </w:rPr>
  </w:style>
  <w:style w:type="paragraph" w:customStyle="1" w:styleId="1">
    <w:name w:val="1."/>
    <w:basedOn w:val="Text"/>
    <w:rsid w:val="00F472EC"/>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F472E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F472EC"/>
    <w:rPr>
      <w:rFonts w:ascii="Times New Roman" w:eastAsia="Times New Roman" w:hAnsi="Times New Roman" w:cs="Times New Roman"/>
      <w:sz w:val="20"/>
      <w:szCs w:val="20"/>
      <w14:ligatures w14:val="none"/>
    </w:rPr>
  </w:style>
  <w:style w:type="paragraph" w:customStyle="1" w:styleId="i0">
    <w:name w:val="i."/>
    <w:basedOn w:val="Text"/>
    <w:rsid w:val="00F472EC"/>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F472E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link w:val="SubChapterChar"/>
    <w:rsid w:val="00F472EC"/>
    <w:pPr>
      <w:keepNext/>
      <w:keepLines/>
      <w:spacing w:after="120"/>
      <w:contextualSpacing w:val="0"/>
      <w:jc w:val="center"/>
      <w:outlineLvl w:val="1"/>
    </w:pPr>
    <w:rPr>
      <w:rFonts w:ascii="Times New Roman" w:eastAsia="Times New Roman" w:hAnsi="Times New Roman" w:cs="Times New Roman"/>
      <w:b/>
      <w:spacing w:val="0"/>
      <w:sz w:val="28"/>
      <w:szCs w:val="20"/>
      <w14:ligatures w14:val="none"/>
    </w:rPr>
  </w:style>
  <w:style w:type="character" w:customStyle="1" w:styleId="SubChapterChar">
    <w:name w:val="SubChapter Char"/>
    <w:link w:val="SubChapter"/>
    <w:rsid w:val="00F472EC"/>
    <w:rPr>
      <w:rFonts w:ascii="Times New Roman" w:eastAsia="Times New Roman" w:hAnsi="Times New Roman" w:cs="Times New Roman"/>
      <w:b/>
      <w:kern w:val="28"/>
      <w:sz w:val="28"/>
      <w:szCs w:val="20"/>
      <w14:ligatures w14:val="none"/>
    </w:rPr>
  </w:style>
  <w:style w:type="paragraph" w:customStyle="1" w:styleId="Title1">
    <w:name w:val="Title1"/>
    <w:basedOn w:val="Title"/>
    <w:next w:val="Title2"/>
    <w:rsid w:val="00F472EC"/>
    <w:pPr>
      <w:pageBreakBefore/>
      <w:spacing w:after="60"/>
      <w:contextualSpacing w:val="0"/>
      <w:jc w:val="center"/>
    </w:pPr>
    <w:rPr>
      <w:rFonts w:ascii="Times New Roman" w:eastAsia="Times New Roman" w:hAnsi="Times New Roman" w:cs="Times New Roman"/>
      <w:b/>
      <w:spacing w:val="0"/>
      <w:sz w:val="28"/>
      <w:szCs w:val="20"/>
      <w14:ligatures w14:val="none"/>
    </w:rPr>
  </w:style>
  <w:style w:type="paragraph" w:customStyle="1" w:styleId="Title2">
    <w:name w:val="Title2"/>
    <w:basedOn w:val="Chapter"/>
    <w:rsid w:val="00F472EC"/>
    <w:pPr>
      <w:outlineLvl w:val="9"/>
    </w:pPr>
    <w:rPr>
      <w:caps/>
    </w:rPr>
  </w:style>
  <w:style w:type="paragraph" w:customStyle="1" w:styleId="AuthorityNote">
    <w:name w:val="Authority Note"/>
    <w:basedOn w:val="Note"/>
    <w:link w:val="AuthorityNoteChar"/>
    <w:rsid w:val="00F472EC"/>
    <w:pPr>
      <w:spacing w:line="240" w:lineRule="auto"/>
    </w:pPr>
  </w:style>
  <w:style w:type="paragraph" w:customStyle="1" w:styleId="HistoricalNote">
    <w:name w:val="Historical Note"/>
    <w:basedOn w:val="Note"/>
    <w:link w:val="HistoricalNoteChar"/>
    <w:rsid w:val="00F472EC"/>
    <w:pPr>
      <w:spacing w:after="60" w:line="240" w:lineRule="auto"/>
    </w:pPr>
  </w:style>
  <w:style w:type="character" w:customStyle="1" w:styleId="HistoricalNoteChar">
    <w:name w:val="Historical Note Char"/>
    <w:link w:val="HistoricalNote"/>
    <w:rsid w:val="00F472EC"/>
    <w:rPr>
      <w:rFonts w:ascii="Times New Roman" w:eastAsia="Times New Roman" w:hAnsi="Times New Roman" w:cs="Times New Roman"/>
      <w:sz w:val="18"/>
      <w:szCs w:val="20"/>
      <w14:ligatures w14:val="none"/>
    </w:rPr>
  </w:style>
  <w:style w:type="paragraph" w:customStyle="1" w:styleId="Part1">
    <w:name w:val="Part1"/>
    <w:basedOn w:val="Part"/>
    <w:rsid w:val="00F472EC"/>
    <w:pPr>
      <w:outlineLvl w:val="9"/>
    </w:pPr>
  </w:style>
  <w:style w:type="paragraph" w:customStyle="1" w:styleId="TOCPart">
    <w:name w:val="TOCPart"/>
    <w:rsid w:val="00F472EC"/>
    <w:pPr>
      <w:keepNext/>
      <w:keepLines/>
      <w:spacing w:before="240" w:after="240" w:line="240" w:lineRule="auto"/>
      <w:jc w:val="center"/>
    </w:pPr>
    <w:rPr>
      <w:rFonts w:ascii="Times New Roman" w:eastAsia="Times New Roman" w:hAnsi="Times New Roman" w:cs="Times New Roman"/>
      <w:b/>
      <w:noProof/>
      <w:kern w:val="0"/>
      <w:sz w:val="28"/>
      <w:szCs w:val="20"/>
      <w14:ligatures w14:val="none"/>
    </w:rPr>
  </w:style>
  <w:style w:type="paragraph" w:customStyle="1" w:styleId="TOCChapter">
    <w:name w:val="TOCChapter"/>
    <w:rsid w:val="00F472EC"/>
    <w:pPr>
      <w:tabs>
        <w:tab w:val="left" w:pos="1440"/>
        <w:tab w:val="right" w:leader="dot" w:pos="10512"/>
      </w:tabs>
      <w:spacing w:after="60" w:line="240" w:lineRule="auto"/>
      <w:ind w:left="1440" w:hanging="1440"/>
    </w:pPr>
    <w:rPr>
      <w:rFonts w:ascii="Times New Roman" w:eastAsia="Times New Roman" w:hAnsi="Times New Roman" w:cs="Times New Roman"/>
      <w:noProof/>
      <w:kern w:val="0"/>
      <w:szCs w:val="20"/>
      <w14:ligatures w14:val="none"/>
    </w:rPr>
  </w:style>
  <w:style w:type="paragraph" w:customStyle="1" w:styleId="TOCSubChapter">
    <w:name w:val="TOCSubChapter"/>
    <w:basedOn w:val="TOCChapter"/>
    <w:rsid w:val="00F472EC"/>
    <w:pPr>
      <w:tabs>
        <w:tab w:val="clear" w:pos="1440"/>
        <w:tab w:val="left" w:pos="2160"/>
      </w:tabs>
      <w:ind w:left="2160" w:hanging="1728"/>
    </w:pPr>
  </w:style>
  <w:style w:type="paragraph" w:customStyle="1" w:styleId="testcenter">
    <w:name w:val="testcenter"/>
    <w:basedOn w:val="i0"/>
    <w:rsid w:val="00F472EC"/>
    <w:pPr>
      <w:tabs>
        <w:tab w:val="clear" w:pos="1080"/>
        <w:tab w:val="right" w:pos="720"/>
      </w:tabs>
    </w:pPr>
  </w:style>
  <w:style w:type="paragraph" w:customStyle="1" w:styleId="testdecimal">
    <w:name w:val="test decimal"/>
    <w:basedOn w:val="i0"/>
    <w:rsid w:val="00F472EC"/>
    <w:pPr>
      <w:tabs>
        <w:tab w:val="right" w:pos="720"/>
      </w:tabs>
    </w:pPr>
  </w:style>
  <w:style w:type="paragraph" w:customStyle="1" w:styleId="LACNote">
    <w:name w:val="LACNote"/>
    <w:basedOn w:val="Normal"/>
    <w:link w:val="LACNoteChar"/>
    <w:rsid w:val="00F472EC"/>
    <w:pPr>
      <w:spacing w:after="120" w:line="240" w:lineRule="auto"/>
      <w:ind w:firstLine="187"/>
      <w:jc w:val="both"/>
    </w:pPr>
    <w:rPr>
      <w:rFonts w:ascii="Times New Roman" w:eastAsia="Times New Roman" w:hAnsi="Times New Roman" w:cs="Times New Roman"/>
      <w:sz w:val="16"/>
      <w:szCs w:val="20"/>
      <w14:ligatures w14:val="none"/>
    </w:rPr>
  </w:style>
  <w:style w:type="paragraph" w:customStyle="1" w:styleId="TOCIndex">
    <w:name w:val="TOCIndex"/>
    <w:basedOn w:val="TOCChapter"/>
    <w:rsid w:val="00F472EC"/>
    <w:pPr>
      <w:spacing w:before="240"/>
    </w:pPr>
  </w:style>
  <w:style w:type="paragraph" w:customStyle="1" w:styleId="FooterOdd">
    <w:name w:val="FooterOdd"/>
    <w:basedOn w:val="Footer"/>
    <w:rsid w:val="00F472EC"/>
    <w:pPr>
      <w:tabs>
        <w:tab w:val="clear" w:pos="4680"/>
        <w:tab w:val="clear" w:pos="9360"/>
        <w:tab w:val="left" w:pos="6030"/>
        <w:tab w:val="right" w:pos="10440"/>
      </w:tabs>
      <w:spacing w:before="60"/>
    </w:pPr>
    <w:rPr>
      <w:rFonts w:ascii="Arial" w:eastAsia="Times New Roman" w:hAnsi="Arial" w:cs="Times New Roman"/>
      <w:i/>
      <w:kern w:val="0"/>
      <w:sz w:val="16"/>
      <w:szCs w:val="20"/>
      <w14:ligatures w14:val="none"/>
    </w:rPr>
  </w:style>
  <w:style w:type="paragraph" w:customStyle="1" w:styleId="FooterEven">
    <w:name w:val="FooterEven"/>
    <w:basedOn w:val="Footer"/>
    <w:rsid w:val="00F472EC"/>
    <w:pPr>
      <w:tabs>
        <w:tab w:val="clear" w:pos="4680"/>
        <w:tab w:val="clear" w:pos="9360"/>
        <w:tab w:val="right" w:pos="4320"/>
      </w:tabs>
      <w:spacing w:before="60"/>
    </w:pPr>
    <w:rPr>
      <w:rFonts w:ascii="Arial" w:eastAsia="Times New Roman" w:hAnsi="Arial" w:cs="Times New Roman"/>
      <w:i/>
      <w:kern w:val="0"/>
      <w:sz w:val="16"/>
      <w:szCs w:val="20"/>
      <w14:ligatures w14:val="none"/>
    </w:rPr>
  </w:style>
  <w:style w:type="paragraph" w:customStyle="1" w:styleId="iNew">
    <w:name w:val="i.New"/>
    <w:basedOn w:val="i0"/>
    <w:rsid w:val="00F472EC"/>
    <w:pPr>
      <w:tabs>
        <w:tab w:val="decimal" w:pos="810"/>
      </w:tabs>
    </w:pPr>
  </w:style>
  <w:style w:type="paragraph" w:styleId="Index1">
    <w:name w:val="index 1"/>
    <w:basedOn w:val="Normal"/>
    <w:next w:val="Normal"/>
    <w:autoRedefine/>
    <w:rsid w:val="00F472EC"/>
    <w:pPr>
      <w:spacing w:after="0" w:line="240" w:lineRule="auto"/>
      <w:ind w:left="240" w:hanging="240"/>
    </w:pPr>
    <w:rPr>
      <w:rFonts w:ascii="Times New Roman" w:eastAsia="Times New Roman" w:hAnsi="Times New Roman" w:cs="Times New Roman"/>
      <w:kern w:val="0"/>
      <w:sz w:val="20"/>
      <w:szCs w:val="20"/>
      <w14:ligatures w14:val="none"/>
    </w:rPr>
  </w:style>
  <w:style w:type="paragraph" w:styleId="Index2">
    <w:name w:val="index 2"/>
    <w:basedOn w:val="Normal"/>
    <w:next w:val="Normal"/>
    <w:autoRedefine/>
    <w:uiPriority w:val="99"/>
    <w:rsid w:val="00F472E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spacing w:after="0" w:line="240" w:lineRule="auto"/>
      <w:ind w:left="480" w:hanging="240"/>
    </w:pPr>
    <w:rPr>
      <w:rFonts w:ascii="Times New Roman" w:eastAsia="Times New Roman" w:hAnsi="Times New Roman" w:cs="Times New Roman"/>
      <w:noProof/>
      <w:kern w:val="0"/>
      <w:sz w:val="20"/>
      <w:szCs w:val="20"/>
      <w14:ligatures w14:val="none"/>
    </w:rPr>
  </w:style>
  <w:style w:type="paragraph" w:customStyle="1" w:styleId="RegCodePart">
    <w:name w:val="Reg Code Part"/>
    <w:link w:val="RegCodePartChar"/>
    <w:rsid w:val="00F472EC"/>
    <w:pPr>
      <w:keepNext/>
      <w:spacing w:after="0" w:line="240" w:lineRule="auto"/>
      <w:jc w:val="center"/>
    </w:pPr>
    <w:rPr>
      <w:rFonts w:ascii="Times New Roman" w:eastAsia="Times New Roman" w:hAnsi="Times New Roman" w:cs="Times New Roman"/>
      <w:b/>
      <w:noProof/>
      <w:kern w:val="0"/>
      <w:sz w:val="20"/>
      <w:szCs w:val="20"/>
      <w14:ligatures w14:val="none"/>
    </w:rPr>
  </w:style>
  <w:style w:type="paragraph" w:customStyle="1" w:styleId="RegFE1">
    <w:name w:val="Reg F&amp;E 1"/>
    <w:uiPriority w:val="99"/>
    <w:rsid w:val="00F472EC"/>
    <w:pPr>
      <w:spacing w:after="0" w:line="240" w:lineRule="auto"/>
      <w:ind w:left="288" w:hanging="288"/>
      <w:jc w:val="both"/>
    </w:pPr>
    <w:rPr>
      <w:rFonts w:ascii="Times New Roman" w:eastAsia="Times New Roman" w:hAnsi="Times New Roman" w:cs="Times New Roman"/>
      <w:noProof/>
      <w:spacing w:val="-10"/>
      <w:kern w:val="0"/>
      <w:sz w:val="18"/>
      <w:szCs w:val="20"/>
      <w14:ligatures w14:val="none"/>
    </w:rPr>
  </w:style>
  <w:style w:type="paragraph" w:customStyle="1" w:styleId="RegFE2">
    <w:name w:val="Reg F&amp;E 2"/>
    <w:link w:val="RegFE2Char"/>
    <w:rsid w:val="00F472EC"/>
    <w:pPr>
      <w:spacing w:after="0" w:line="240" w:lineRule="auto"/>
      <w:ind w:left="288" w:firstLine="288"/>
      <w:jc w:val="both"/>
    </w:pPr>
    <w:rPr>
      <w:rFonts w:ascii="Times New Roman" w:eastAsia="Times New Roman" w:hAnsi="Times New Roman" w:cs="Times New Roman"/>
      <w:noProof/>
      <w:kern w:val="0"/>
      <w:sz w:val="18"/>
      <w:szCs w:val="20"/>
      <w14:ligatures w14:val="none"/>
    </w:rPr>
  </w:style>
  <w:style w:type="paragraph" w:customStyle="1" w:styleId="RegCodeTitle">
    <w:name w:val="Reg Code Title"/>
    <w:basedOn w:val="Normal"/>
    <w:next w:val="Normal"/>
    <w:link w:val="RegCodeTitleChar"/>
    <w:rsid w:val="00F472EC"/>
    <w:pPr>
      <w:keepNext/>
      <w:spacing w:after="0" w:line="240" w:lineRule="auto"/>
      <w:jc w:val="center"/>
    </w:pPr>
    <w:rPr>
      <w:rFonts w:ascii="Times New Roman" w:eastAsia="Times New Roman" w:hAnsi="Times New Roman" w:cs="Times New Roman"/>
      <w:b/>
      <w:kern w:val="28"/>
      <w:sz w:val="20"/>
      <w:szCs w:val="20"/>
      <w14:ligatures w14:val="none"/>
    </w:rPr>
  </w:style>
  <w:style w:type="character" w:customStyle="1" w:styleId="RegCodeTitleChar">
    <w:name w:val="Reg Code Title Char"/>
    <w:link w:val="RegCodeTitle"/>
    <w:rsid w:val="00F472EC"/>
    <w:rPr>
      <w:rFonts w:ascii="Times New Roman" w:eastAsia="Times New Roman" w:hAnsi="Times New Roman" w:cs="Times New Roman"/>
      <w:b/>
      <w:kern w:val="28"/>
      <w:sz w:val="20"/>
      <w:szCs w:val="20"/>
      <w14:ligatures w14:val="none"/>
    </w:rPr>
  </w:style>
  <w:style w:type="paragraph" w:customStyle="1" w:styleId="DD1">
    <w:name w:val="DD1"/>
    <w:uiPriority w:val="99"/>
    <w:rsid w:val="00F472EC"/>
    <w:pPr>
      <w:spacing w:after="0" w:line="240" w:lineRule="auto"/>
    </w:pPr>
    <w:rPr>
      <w:rFonts w:ascii="Times New Roman" w:eastAsia="Times New Roman" w:hAnsi="Times New Roman" w:cs="Times New Roman"/>
      <w:noProof/>
      <w:kern w:val="0"/>
      <w:sz w:val="20"/>
      <w:szCs w:val="20"/>
      <w14:ligatures w14:val="none"/>
    </w:rPr>
  </w:style>
  <w:style w:type="paragraph" w:customStyle="1" w:styleId="RegDepartment">
    <w:name w:val="Reg Department"/>
    <w:next w:val="RegSubDepartment"/>
    <w:link w:val="RegDepartmentChar"/>
    <w:rsid w:val="00F472EC"/>
    <w:pPr>
      <w:keepNext/>
      <w:spacing w:after="0" w:line="240" w:lineRule="auto"/>
      <w:jc w:val="center"/>
    </w:pPr>
    <w:rPr>
      <w:rFonts w:ascii="Times New Roman" w:eastAsia="Times New Roman" w:hAnsi="Times New Roman" w:cs="Times New Roman"/>
      <w:b/>
      <w:noProof/>
      <w:kern w:val="0"/>
      <w:sz w:val="20"/>
      <w:szCs w:val="20"/>
      <w14:ligatures w14:val="none"/>
    </w:rPr>
  </w:style>
  <w:style w:type="paragraph" w:customStyle="1" w:styleId="RegSubDepartment">
    <w:name w:val="Reg SubDepartment"/>
    <w:uiPriority w:val="99"/>
    <w:rsid w:val="00F472EC"/>
    <w:pPr>
      <w:keepNext/>
      <w:spacing w:after="240" w:line="240" w:lineRule="auto"/>
      <w:jc w:val="center"/>
    </w:pPr>
    <w:rPr>
      <w:rFonts w:ascii="Times New Roman" w:eastAsia="Times New Roman" w:hAnsi="Times New Roman" w:cs="Times New Roman"/>
      <w:b/>
      <w:noProof/>
      <w:kern w:val="0"/>
      <w:sz w:val="22"/>
      <w:szCs w:val="20"/>
      <w14:ligatures w14:val="none"/>
    </w:rPr>
  </w:style>
  <w:style w:type="character" w:customStyle="1" w:styleId="RegDepartmentChar">
    <w:name w:val="Reg Department Char"/>
    <w:link w:val="RegDepartment"/>
    <w:rsid w:val="00F472EC"/>
    <w:rPr>
      <w:rFonts w:ascii="Times New Roman" w:eastAsia="Times New Roman" w:hAnsi="Times New Roman" w:cs="Times New Roman"/>
      <w:b/>
      <w:noProof/>
      <w:kern w:val="0"/>
      <w:sz w:val="20"/>
      <w:szCs w:val="20"/>
      <w14:ligatures w14:val="none"/>
    </w:rPr>
  </w:style>
  <w:style w:type="paragraph" w:customStyle="1" w:styleId="RegItemTitle">
    <w:name w:val="Reg Item Title"/>
    <w:link w:val="RegItemTitleChar"/>
    <w:rsid w:val="00F472EC"/>
    <w:pPr>
      <w:keepNext/>
      <w:spacing w:after="240" w:line="240" w:lineRule="auto"/>
      <w:jc w:val="center"/>
    </w:pPr>
    <w:rPr>
      <w:rFonts w:ascii="Times New Roman" w:eastAsia="Times New Roman" w:hAnsi="Times New Roman" w:cs="Times New Roman"/>
      <w:noProof/>
      <w:kern w:val="0"/>
      <w:sz w:val="20"/>
      <w:szCs w:val="20"/>
      <w14:ligatures w14:val="none"/>
    </w:rPr>
  </w:style>
  <w:style w:type="character" w:customStyle="1" w:styleId="RegItemTitleChar">
    <w:name w:val="Reg Item Title Char"/>
    <w:link w:val="RegItemTitle"/>
    <w:rsid w:val="00F472EC"/>
    <w:rPr>
      <w:rFonts w:ascii="Times New Roman" w:eastAsia="Times New Roman" w:hAnsi="Times New Roman" w:cs="Times New Roman"/>
      <w:noProof/>
      <w:kern w:val="0"/>
      <w:sz w:val="20"/>
      <w:szCs w:val="20"/>
      <w14:ligatures w14:val="none"/>
    </w:rPr>
  </w:style>
  <w:style w:type="paragraph" w:customStyle="1" w:styleId="ExoA">
    <w:name w:val="Exo A."/>
    <w:basedOn w:val="Normal"/>
    <w:rsid w:val="00F472EC"/>
    <w:pPr>
      <w:tabs>
        <w:tab w:val="left" w:pos="936"/>
      </w:tabs>
      <w:spacing w:after="0" w:line="240" w:lineRule="exact"/>
      <w:ind w:left="360" w:right="360" w:firstLine="187"/>
      <w:jc w:val="both"/>
    </w:pPr>
    <w:rPr>
      <w:rFonts w:ascii="Times New Roman" w:eastAsia="Times New Roman" w:hAnsi="Times New Roman" w:cs="Times New Roman"/>
      <w:kern w:val="0"/>
      <w:sz w:val="20"/>
      <w:szCs w:val="20"/>
      <w14:ligatures w14:val="none"/>
    </w:rPr>
  </w:style>
  <w:style w:type="paragraph" w:customStyle="1" w:styleId="ExoNormal">
    <w:name w:val="Exo Normal"/>
    <w:uiPriority w:val="99"/>
    <w:rsid w:val="00F472EC"/>
    <w:pPr>
      <w:tabs>
        <w:tab w:val="left" w:pos="1656"/>
      </w:tabs>
      <w:spacing w:after="0" w:line="240" w:lineRule="auto"/>
      <w:ind w:firstLine="360"/>
      <w:jc w:val="both"/>
    </w:pPr>
    <w:rPr>
      <w:rFonts w:ascii="Times New Roman" w:eastAsia="Times New Roman" w:hAnsi="Times New Roman" w:cs="Times New Roman"/>
      <w:noProof/>
      <w:kern w:val="0"/>
      <w:sz w:val="20"/>
      <w:szCs w:val="20"/>
      <w14:ligatures w14:val="none"/>
    </w:rPr>
  </w:style>
  <w:style w:type="paragraph" w:customStyle="1" w:styleId="RegItemFirstLine">
    <w:name w:val="Reg Item First Line"/>
    <w:next w:val="RegDepartment"/>
    <w:link w:val="RegItemFirstLineChar"/>
    <w:rsid w:val="00F472EC"/>
    <w:pPr>
      <w:keepNext/>
      <w:tabs>
        <w:tab w:val="left" w:pos="-1440"/>
      </w:tabs>
      <w:spacing w:after="120" w:line="240" w:lineRule="auto"/>
      <w:jc w:val="center"/>
    </w:pPr>
    <w:rPr>
      <w:rFonts w:ascii="Times New Roman" w:eastAsia="Times New Roman" w:hAnsi="Times New Roman" w:cs="Times New Roman"/>
      <w:b/>
      <w:noProof/>
      <w:kern w:val="0"/>
      <w:sz w:val="20"/>
      <w:szCs w:val="20"/>
      <w14:ligatures w14:val="none"/>
    </w:rPr>
  </w:style>
  <w:style w:type="paragraph" w:customStyle="1" w:styleId="RegSignature">
    <w:name w:val="Reg Signature"/>
    <w:basedOn w:val="Normal"/>
    <w:uiPriority w:val="99"/>
    <w:rsid w:val="00F472EC"/>
    <w:pPr>
      <w:keepNext/>
      <w:spacing w:after="0" w:line="240" w:lineRule="auto"/>
      <w:ind w:left="2160"/>
      <w:jc w:val="both"/>
    </w:pPr>
    <w:rPr>
      <w:rFonts w:ascii="Times New Roman" w:eastAsia="Times New Roman" w:hAnsi="Times New Roman" w:cs="Times New Roman"/>
      <w:kern w:val="0"/>
      <w:sz w:val="20"/>
      <w:szCs w:val="20"/>
      <w14:ligatures w14:val="none"/>
    </w:rPr>
  </w:style>
  <w:style w:type="paragraph" w:customStyle="1" w:styleId="ExoSecOfState">
    <w:name w:val="Exo SecOfState"/>
    <w:uiPriority w:val="99"/>
    <w:rsid w:val="00F472EC"/>
    <w:pPr>
      <w:keepNext/>
      <w:spacing w:after="0" w:line="240" w:lineRule="auto"/>
    </w:pPr>
    <w:rPr>
      <w:rFonts w:ascii="Times New Roman" w:eastAsia="Times New Roman" w:hAnsi="Times New Roman" w:cs="Times New Roman"/>
      <w:noProof/>
      <w:kern w:val="0"/>
      <w:sz w:val="20"/>
      <w:szCs w:val="20"/>
      <w14:ligatures w14:val="none"/>
    </w:rPr>
  </w:style>
  <w:style w:type="paragraph" w:customStyle="1" w:styleId="RegDoubleIndent">
    <w:name w:val="Reg Double Indent"/>
    <w:link w:val="RegDoubleIndentChar"/>
    <w:rsid w:val="00F472EC"/>
    <w:pPr>
      <w:spacing w:after="0" w:line="240" w:lineRule="auto"/>
      <w:ind w:left="432" w:right="432"/>
      <w:jc w:val="both"/>
    </w:pPr>
    <w:rPr>
      <w:rFonts w:ascii="Times New Roman" w:eastAsia="Times New Roman" w:hAnsi="Times New Roman" w:cs="Times New Roman"/>
      <w:noProof/>
      <w:kern w:val="0"/>
      <w:sz w:val="20"/>
      <w:szCs w:val="20"/>
      <w14:ligatures w14:val="none"/>
    </w:rPr>
  </w:style>
  <w:style w:type="paragraph" w:customStyle="1" w:styleId="RegLogNumber">
    <w:name w:val="Reg Log Number"/>
    <w:link w:val="RegLogNumberChar"/>
    <w:rsid w:val="00F472EC"/>
    <w:pPr>
      <w:spacing w:after="0" w:line="240" w:lineRule="auto"/>
    </w:pPr>
    <w:rPr>
      <w:rFonts w:ascii="Times New Roman" w:eastAsia="Times New Roman" w:hAnsi="Times New Roman" w:cs="Times New Roman"/>
      <w:noProof/>
      <w:kern w:val="0"/>
      <w:sz w:val="16"/>
      <w:szCs w:val="20"/>
      <w14:ligatures w14:val="none"/>
    </w:rPr>
  </w:style>
  <w:style w:type="character" w:customStyle="1" w:styleId="RegLogNumberChar">
    <w:name w:val="Reg Log Number Char"/>
    <w:link w:val="RegLogNumber"/>
    <w:rsid w:val="00F472EC"/>
    <w:rPr>
      <w:rFonts w:ascii="Times New Roman" w:eastAsia="Times New Roman" w:hAnsi="Times New Roman" w:cs="Times New Roman"/>
      <w:noProof/>
      <w:kern w:val="0"/>
      <w:sz w:val="16"/>
      <w:szCs w:val="20"/>
      <w14:ligatures w14:val="none"/>
    </w:rPr>
  </w:style>
  <w:style w:type="paragraph" w:customStyle="1" w:styleId="RegSectionTitle">
    <w:name w:val="RegSectionTitle"/>
    <w:uiPriority w:val="99"/>
    <w:rsid w:val="00F472EC"/>
    <w:pPr>
      <w:spacing w:after="0" w:line="240" w:lineRule="auto"/>
      <w:jc w:val="center"/>
    </w:pPr>
    <w:rPr>
      <w:rFonts w:ascii="Arial" w:eastAsia="Times New Roman" w:hAnsi="Arial" w:cs="Times New Roman"/>
      <w:b/>
      <w:noProof/>
      <w:kern w:val="0"/>
      <w:sz w:val="48"/>
      <w:szCs w:val="20"/>
      <w14:ligatures w14:val="none"/>
    </w:rPr>
  </w:style>
  <w:style w:type="paragraph" w:styleId="BodyTextIndent">
    <w:name w:val="Body Text Indent"/>
    <w:basedOn w:val="Normal"/>
    <w:link w:val="BodyTextIndentChar"/>
    <w:uiPriority w:val="99"/>
    <w:rsid w:val="00F472EC"/>
    <w:pPr>
      <w:widowControl w:val="0"/>
      <w:spacing w:after="0" w:line="218" w:lineRule="auto"/>
      <w:ind w:left="720" w:hanging="720"/>
      <w:jc w:val="both"/>
    </w:pPr>
    <w:rPr>
      <w:rFonts w:ascii="Arial" w:eastAsia="Times New Roman" w:hAnsi="Arial" w:cs="Times New Roman"/>
      <w:snapToGrid w:val="0"/>
      <w:kern w:val="0"/>
      <w:sz w:val="21"/>
      <w:szCs w:val="20"/>
      <w:lang w:val="x-none" w:eastAsia="x-none"/>
      <w14:ligatures w14:val="none"/>
    </w:rPr>
  </w:style>
  <w:style w:type="character" w:customStyle="1" w:styleId="BodyTextIndentChar">
    <w:name w:val="Body Text Indent Char"/>
    <w:basedOn w:val="DefaultParagraphFont"/>
    <w:link w:val="BodyTextIndent"/>
    <w:uiPriority w:val="99"/>
    <w:rsid w:val="00F472EC"/>
    <w:rPr>
      <w:rFonts w:ascii="Arial" w:eastAsia="Times New Roman" w:hAnsi="Arial" w:cs="Times New Roman"/>
      <w:snapToGrid w:val="0"/>
      <w:kern w:val="0"/>
      <w:sz w:val="21"/>
      <w:szCs w:val="20"/>
      <w:lang w:val="x-none" w:eastAsia="x-none"/>
      <w14:ligatures w14:val="none"/>
    </w:rPr>
  </w:style>
  <w:style w:type="paragraph" w:styleId="BodyTextIndent2">
    <w:name w:val="Body Text Indent 2"/>
    <w:basedOn w:val="Normal"/>
    <w:link w:val="BodyTextIndent2Char"/>
    <w:rsid w:val="00F472EC"/>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pPr>
    <w:rPr>
      <w:rFonts w:ascii="Geneva" w:eastAsia="Times New Roman" w:hAnsi="Geneva" w:cs="Times New Roman"/>
      <w:color w:val="000000"/>
      <w:kern w:val="0"/>
      <w:sz w:val="20"/>
      <w:szCs w:val="20"/>
      <w:lang w:val="x-none" w:eastAsia="x-none"/>
      <w14:ligatures w14:val="none"/>
    </w:rPr>
  </w:style>
  <w:style w:type="character" w:customStyle="1" w:styleId="BodyTextIndent2Char">
    <w:name w:val="Body Text Indent 2 Char"/>
    <w:basedOn w:val="DefaultParagraphFont"/>
    <w:link w:val="BodyTextIndent2"/>
    <w:rsid w:val="00F472EC"/>
    <w:rPr>
      <w:rFonts w:ascii="Geneva" w:eastAsia="Times New Roman" w:hAnsi="Geneva" w:cs="Times New Roman"/>
      <w:color w:val="000000"/>
      <w:kern w:val="0"/>
      <w:sz w:val="20"/>
      <w:szCs w:val="20"/>
      <w:lang w:val="x-none" w:eastAsia="x-none"/>
      <w14:ligatures w14:val="none"/>
    </w:rPr>
  </w:style>
  <w:style w:type="paragraph" w:styleId="BodyTextIndent3">
    <w:name w:val="Body Text Indent 3"/>
    <w:basedOn w:val="Normal"/>
    <w:link w:val="BodyTextIndent3Char"/>
    <w:uiPriority w:val="99"/>
    <w:rsid w:val="00F472EC"/>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630"/>
      <w:jc w:val="both"/>
    </w:pPr>
    <w:rPr>
      <w:rFonts w:ascii="Geneva" w:eastAsia="Times New Roman" w:hAnsi="Geneva" w:cs="Times New Roman"/>
      <w:color w:val="000000"/>
      <w:kern w:val="0"/>
      <w:sz w:val="20"/>
      <w:szCs w:val="20"/>
      <w:lang w:val="x-none" w:eastAsia="x-none"/>
      <w14:ligatures w14:val="none"/>
    </w:rPr>
  </w:style>
  <w:style w:type="character" w:customStyle="1" w:styleId="BodyTextIndent3Char">
    <w:name w:val="Body Text Indent 3 Char"/>
    <w:basedOn w:val="DefaultParagraphFont"/>
    <w:link w:val="BodyTextIndent3"/>
    <w:uiPriority w:val="99"/>
    <w:rsid w:val="00F472EC"/>
    <w:rPr>
      <w:rFonts w:ascii="Geneva" w:eastAsia="Times New Roman" w:hAnsi="Geneva" w:cs="Times New Roman"/>
      <w:color w:val="000000"/>
      <w:kern w:val="0"/>
      <w:sz w:val="20"/>
      <w:szCs w:val="20"/>
      <w:lang w:val="x-none" w:eastAsia="x-none"/>
      <w14:ligatures w14:val="none"/>
    </w:rPr>
  </w:style>
  <w:style w:type="paragraph" w:styleId="BodyText3">
    <w:name w:val="Body Text 3"/>
    <w:basedOn w:val="Normal"/>
    <w:link w:val="BodyText3Char"/>
    <w:uiPriority w:val="99"/>
    <w:rsid w:val="00F472EC"/>
    <w:pPr>
      <w:spacing w:before="120" w:after="0" w:line="240" w:lineRule="auto"/>
    </w:pPr>
    <w:rPr>
      <w:rFonts w:ascii="Times New Roman" w:eastAsia="Times New Roman" w:hAnsi="Times New Roman" w:cs="Times New Roman"/>
      <w:strike/>
      <w:kern w:val="0"/>
      <w:sz w:val="21"/>
      <w:szCs w:val="20"/>
      <w:lang w:val="x-none" w:eastAsia="x-none"/>
      <w14:ligatures w14:val="none"/>
    </w:rPr>
  </w:style>
  <w:style w:type="character" w:customStyle="1" w:styleId="BodyText3Char">
    <w:name w:val="Body Text 3 Char"/>
    <w:basedOn w:val="DefaultParagraphFont"/>
    <w:link w:val="BodyText3"/>
    <w:uiPriority w:val="99"/>
    <w:rsid w:val="00F472EC"/>
    <w:rPr>
      <w:rFonts w:ascii="Times New Roman" w:eastAsia="Times New Roman" w:hAnsi="Times New Roman" w:cs="Times New Roman"/>
      <w:strike/>
      <w:kern w:val="0"/>
      <w:sz w:val="21"/>
      <w:szCs w:val="20"/>
      <w:lang w:val="x-none" w:eastAsia="x-none"/>
      <w14:ligatures w14:val="none"/>
    </w:rPr>
  </w:style>
  <w:style w:type="paragraph" w:styleId="BodyText2">
    <w:name w:val="Body Text 2"/>
    <w:basedOn w:val="Normal"/>
    <w:link w:val="BodyText2Char"/>
    <w:uiPriority w:val="99"/>
    <w:rsid w:val="00F472EC"/>
    <w:pPr>
      <w:spacing w:after="0" w:line="240" w:lineRule="auto"/>
    </w:pPr>
    <w:rPr>
      <w:rFonts w:ascii="Times New Roman" w:eastAsia="Times New Roman" w:hAnsi="Times New Roman" w:cs="Times New Roman"/>
      <w:kern w:val="0"/>
      <w:sz w:val="18"/>
      <w:szCs w:val="20"/>
      <w:lang w:val="x-none" w:eastAsia="x-none"/>
      <w14:ligatures w14:val="none"/>
    </w:rPr>
  </w:style>
  <w:style w:type="character" w:customStyle="1" w:styleId="BodyText2Char">
    <w:name w:val="Body Text 2 Char"/>
    <w:basedOn w:val="DefaultParagraphFont"/>
    <w:link w:val="BodyText2"/>
    <w:uiPriority w:val="99"/>
    <w:rsid w:val="00F472EC"/>
    <w:rPr>
      <w:rFonts w:ascii="Times New Roman" w:eastAsia="Times New Roman" w:hAnsi="Times New Roman" w:cs="Times New Roman"/>
      <w:kern w:val="0"/>
      <w:sz w:val="18"/>
      <w:szCs w:val="20"/>
      <w:lang w:val="x-none" w:eastAsia="x-none"/>
      <w14:ligatures w14:val="none"/>
    </w:rPr>
  </w:style>
  <w:style w:type="character" w:customStyle="1" w:styleId="1Char">
    <w:name w:val="1. Char"/>
    <w:rsid w:val="00F472EC"/>
    <w:rPr>
      <w:kern w:val="2"/>
      <w:sz w:val="24"/>
      <w:szCs w:val="24"/>
      <w:lang w:val="en-US" w:eastAsia="en-US" w:bidi="ar-SA"/>
    </w:rPr>
  </w:style>
  <w:style w:type="paragraph" w:customStyle="1" w:styleId="Level1">
    <w:name w:val="Level 1"/>
    <w:basedOn w:val="Normal"/>
    <w:uiPriority w:val="99"/>
    <w:rsid w:val="00F472EC"/>
    <w:pPr>
      <w:widowControl w:val="0"/>
      <w:numPr>
        <w:numId w:val="5"/>
      </w:numPr>
      <w:autoSpaceDE w:val="0"/>
      <w:autoSpaceDN w:val="0"/>
      <w:adjustRightInd w:val="0"/>
      <w:spacing w:after="0" w:line="240" w:lineRule="auto"/>
      <w:ind w:left="720" w:hanging="720"/>
      <w:outlineLvl w:val="0"/>
    </w:pPr>
    <w:rPr>
      <w:rFonts w:ascii="Times New Roman" w:eastAsia="Times New Roman" w:hAnsi="Times New Roman" w:cs="Times New Roman"/>
      <w:kern w:val="0"/>
      <w14:ligatures w14:val="none"/>
    </w:rPr>
  </w:style>
  <w:style w:type="paragraph" w:customStyle="1" w:styleId="xl24">
    <w:name w:val="xl24"/>
    <w:basedOn w:val="Normal"/>
    <w:uiPriority w:val="99"/>
    <w:rsid w:val="00F472EC"/>
    <w:pPr>
      <w:spacing w:before="100" w:beforeAutospacing="1" w:after="100" w:afterAutospacing="1" w:line="240" w:lineRule="auto"/>
    </w:pPr>
    <w:rPr>
      <w:rFonts w:ascii="Arial" w:eastAsia="Arial Unicode MS" w:hAnsi="Arial" w:cs="Arial"/>
      <w:kern w:val="0"/>
      <w:sz w:val="18"/>
      <w:szCs w:val="18"/>
      <w14:ligatures w14:val="none"/>
    </w:rPr>
  </w:style>
  <w:style w:type="character" w:customStyle="1" w:styleId="CODE">
    <w:name w:val="CODE"/>
    <w:rsid w:val="00F472EC"/>
    <w:rPr>
      <w:rFonts w:ascii="Courier New" w:hAnsi="Courier New"/>
      <w:sz w:val="20"/>
    </w:rPr>
  </w:style>
  <w:style w:type="paragraph" w:customStyle="1" w:styleId="a2">
    <w:name w:val="_"/>
    <w:basedOn w:val="Normal"/>
    <w:uiPriority w:val="99"/>
    <w:rsid w:val="00F472EC"/>
    <w:pPr>
      <w:widowControl w:val="0"/>
      <w:spacing w:after="0" w:line="240" w:lineRule="auto"/>
      <w:ind w:left="720" w:hanging="720"/>
    </w:pPr>
    <w:rPr>
      <w:rFonts w:ascii="Times New Roman" w:eastAsia="Times New Roman" w:hAnsi="Times New Roman" w:cs="Times New Roman"/>
      <w:snapToGrid w:val="0"/>
      <w:kern w:val="0"/>
      <w:szCs w:val="20"/>
      <w14:ligatures w14:val="none"/>
    </w:rPr>
  </w:style>
  <w:style w:type="character" w:customStyle="1" w:styleId="EmailStyle102">
    <w:name w:val="EmailStyle102"/>
    <w:semiHidden/>
    <w:rsid w:val="00F472EC"/>
  </w:style>
  <w:style w:type="character" w:styleId="Strong">
    <w:name w:val="Strong"/>
    <w:uiPriority w:val="22"/>
    <w:qFormat/>
    <w:rsid w:val="00F472EC"/>
    <w:rPr>
      <w:b/>
      <w:bCs/>
    </w:rPr>
  </w:style>
  <w:style w:type="character" w:styleId="Emphasis">
    <w:name w:val="Emphasis"/>
    <w:uiPriority w:val="20"/>
    <w:qFormat/>
    <w:rsid w:val="00F472EC"/>
    <w:rPr>
      <w:i/>
      <w:iCs/>
    </w:rPr>
  </w:style>
  <w:style w:type="paragraph" w:customStyle="1" w:styleId="xl62">
    <w:name w:val="xl62"/>
    <w:basedOn w:val="Normal"/>
    <w:uiPriority w:val="99"/>
    <w:rsid w:val="00F472EC"/>
    <w:pPr>
      <w:spacing w:before="100" w:after="100" w:line="240" w:lineRule="auto"/>
      <w:textAlignment w:val="top"/>
    </w:pPr>
    <w:rPr>
      <w:rFonts w:ascii="Arial" w:eastAsia="Times New Roman" w:hAnsi="Arial" w:cs="Times New Roman"/>
      <w:kern w:val="0"/>
      <w:sz w:val="12"/>
      <w:szCs w:val="20"/>
      <w14:ligatures w14:val="none"/>
    </w:rPr>
  </w:style>
  <w:style w:type="paragraph" w:customStyle="1" w:styleId="font5">
    <w:name w:val="font5"/>
    <w:basedOn w:val="Normal"/>
    <w:uiPriority w:val="99"/>
    <w:rsid w:val="00F472EC"/>
    <w:pPr>
      <w:spacing w:before="100" w:after="100" w:line="240" w:lineRule="auto"/>
    </w:pPr>
    <w:rPr>
      <w:rFonts w:ascii="Arial" w:eastAsia="Times New Roman" w:hAnsi="Arial" w:cs="Times New Roman"/>
      <w:kern w:val="0"/>
      <w:sz w:val="16"/>
      <w:szCs w:val="20"/>
      <w14:ligatures w14:val="none"/>
    </w:rPr>
  </w:style>
  <w:style w:type="paragraph" w:customStyle="1" w:styleId="xl52">
    <w:name w:val="xl52"/>
    <w:basedOn w:val="Normal"/>
    <w:uiPriority w:val="99"/>
    <w:rsid w:val="00F472EC"/>
    <w:pPr>
      <w:pBdr>
        <w:bottom w:val="single" w:sz="4" w:space="0" w:color="auto"/>
      </w:pBdr>
      <w:spacing w:before="100" w:after="100" w:line="240" w:lineRule="auto"/>
      <w:jc w:val="center"/>
      <w:textAlignment w:val="top"/>
    </w:pPr>
    <w:rPr>
      <w:rFonts w:ascii="Arial" w:eastAsia="Times New Roman" w:hAnsi="Arial" w:cs="Times New Roman"/>
      <w:kern w:val="0"/>
      <w:sz w:val="16"/>
      <w:szCs w:val="20"/>
      <w14:ligatures w14:val="none"/>
    </w:rPr>
  </w:style>
  <w:style w:type="paragraph" w:customStyle="1" w:styleId="font6">
    <w:name w:val="font6"/>
    <w:basedOn w:val="Normal"/>
    <w:uiPriority w:val="99"/>
    <w:rsid w:val="00F472EC"/>
    <w:pPr>
      <w:spacing w:before="100" w:after="100" w:line="240" w:lineRule="auto"/>
    </w:pPr>
    <w:rPr>
      <w:rFonts w:ascii="Arial" w:eastAsia="Times New Roman" w:hAnsi="Arial" w:cs="Times New Roman"/>
      <w:b/>
      <w:kern w:val="0"/>
      <w:sz w:val="16"/>
      <w:szCs w:val="20"/>
      <w14:ligatures w14:val="none"/>
    </w:rPr>
  </w:style>
  <w:style w:type="paragraph" w:customStyle="1" w:styleId="Level3">
    <w:name w:val="Level 3"/>
    <w:basedOn w:val="Normal"/>
    <w:uiPriority w:val="99"/>
    <w:rsid w:val="00F472EC"/>
    <w:pPr>
      <w:widowControl w:val="0"/>
      <w:numPr>
        <w:numId w:val="6"/>
      </w:numPr>
      <w:spacing w:after="0" w:line="240" w:lineRule="auto"/>
      <w:ind w:left="2160" w:hanging="720"/>
      <w:outlineLvl w:val="2"/>
    </w:pPr>
    <w:rPr>
      <w:rFonts w:ascii="Times New Roman" w:eastAsia="Times New Roman" w:hAnsi="Times New Roman" w:cs="Times New Roman"/>
      <w:snapToGrid w:val="0"/>
      <w:kern w:val="0"/>
      <w:szCs w:val="20"/>
      <w14:ligatures w14:val="none"/>
    </w:rPr>
  </w:style>
  <w:style w:type="paragraph" w:styleId="BalloonText">
    <w:name w:val="Balloon Text"/>
    <w:basedOn w:val="Normal"/>
    <w:link w:val="BalloonTextChar"/>
    <w:uiPriority w:val="99"/>
    <w:rsid w:val="00F472EC"/>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rsid w:val="00F472EC"/>
    <w:rPr>
      <w:rFonts w:ascii="Tahoma" w:eastAsia="Times New Roman" w:hAnsi="Tahoma" w:cs="Times New Roman"/>
      <w:kern w:val="0"/>
      <w:sz w:val="16"/>
      <w:szCs w:val="16"/>
      <w:lang w:val="x-none" w:eastAsia="x-none"/>
      <w14:ligatures w14:val="none"/>
    </w:rPr>
  </w:style>
  <w:style w:type="table" w:customStyle="1" w:styleId="TableGrid1">
    <w:name w:val="Table Grid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filebold1">
    <w:name w:val="efilebold1"/>
    <w:rsid w:val="00F472EC"/>
    <w:rPr>
      <w:b/>
      <w:bCs/>
      <w:i/>
      <w:iCs/>
    </w:rPr>
  </w:style>
  <w:style w:type="character" w:customStyle="1" w:styleId="SourceNotes">
    <w:name w:val="Source Notes"/>
    <w:rsid w:val="00F472EC"/>
    <w:rPr>
      <w:sz w:val="20"/>
      <w:szCs w:val="20"/>
    </w:rPr>
  </w:style>
  <w:style w:type="paragraph" w:customStyle="1" w:styleId="Level2">
    <w:name w:val="Level 2"/>
    <w:basedOn w:val="Normal"/>
    <w:uiPriority w:val="99"/>
    <w:rsid w:val="00F472EC"/>
    <w:pPr>
      <w:widowControl w:val="0"/>
      <w:numPr>
        <w:ilvl w:val="1"/>
        <w:numId w:val="5"/>
      </w:numPr>
      <w:spacing w:after="0" w:line="240" w:lineRule="auto"/>
      <w:ind w:left="2160" w:hanging="720"/>
      <w:outlineLvl w:val="1"/>
    </w:pPr>
    <w:rPr>
      <w:rFonts w:ascii="Times New Roman" w:eastAsia="Times New Roman" w:hAnsi="Times New Roman" w:cs="Times New Roman"/>
      <w:snapToGrid w:val="0"/>
      <w:kern w:val="0"/>
      <w:szCs w:val="20"/>
      <w14:ligatures w14:val="none"/>
    </w:rPr>
  </w:style>
  <w:style w:type="paragraph" w:customStyle="1" w:styleId="TOC">
    <w:name w:val="TOC"/>
    <w:rsid w:val="00F472EC"/>
    <w:pPr>
      <w:widowControl w:val="0"/>
      <w:tabs>
        <w:tab w:val="left" w:pos="-32"/>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640"/>
        <w:tab w:val="left" w:pos="9120"/>
        <w:tab w:val="left" w:pos="9600"/>
        <w:tab w:val="left" w:pos="10080"/>
        <w:tab w:val="left" w:pos="10560"/>
      </w:tabs>
      <w:suppressAutoHyphens/>
      <w:autoSpaceDE w:val="0"/>
      <w:autoSpaceDN w:val="0"/>
      <w:spacing w:after="0" w:line="240" w:lineRule="auto"/>
    </w:pPr>
    <w:rPr>
      <w:rFonts w:ascii="Impact" w:eastAsia="Times New Roman" w:hAnsi="Impact" w:cs="Impact"/>
      <w:kern w:val="0"/>
      <w:sz w:val="18"/>
      <w:szCs w:val="18"/>
      <w14:ligatures w14:val="none"/>
    </w:rPr>
  </w:style>
  <w:style w:type="paragraph" w:customStyle="1" w:styleId="NOTE1">
    <w:name w:val="NOTE1"/>
    <w:rsid w:val="00F472EC"/>
    <w:pPr>
      <w:widowControl w:val="0"/>
      <w:tabs>
        <w:tab w:val="left" w:pos="-720"/>
      </w:tabs>
      <w:suppressAutoHyphens/>
      <w:autoSpaceDE w:val="0"/>
      <w:autoSpaceDN w:val="0"/>
      <w:spacing w:after="0" w:line="240" w:lineRule="auto"/>
      <w:jc w:val="both"/>
    </w:pPr>
    <w:rPr>
      <w:rFonts w:ascii="Book Antiqua" w:eastAsia="Times New Roman" w:hAnsi="Book Antiqua" w:cs="Book Antiqua"/>
      <w:spacing w:val="-2"/>
      <w:kern w:val="0"/>
      <w:sz w:val="18"/>
      <w:szCs w:val="18"/>
      <w14:ligatures w14:val="none"/>
    </w:rPr>
  </w:style>
  <w:style w:type="paragraph" w:customStyle="1" w:styleId="1P">
    <w:name w:val="1P"/>
    <w:uiPriority w:val="99"/>
    <w:rsid w:val="00F472E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spacing w:after="120" w:line="240" w:lineRule="auto"/>
      <w:jc w:val="both"/>
    </w:pPr>
    <w:rPr>
      <w:rFonts w:ascii="Book Antiqua" w:eastAsia="Times New Roman" w:hAnsi="Book Antiqua" w:cs="Book Antiqua"/>
      <w:spacing w:val="-2"/>
      <w:kern w:val="0"/>
      <w:sz w:val="20"/>
      <w:szCs w:val="20"/>
      <w14:ligatures w14:val="none"/>
    </w:rPr>
  </w:style>
  <w:style w:type="paragraph" w:customStyle="1" w:styleId="CENTER">
    <w:name w:val="CENTER"/>
    <w:rsid w:val="00F472EC"/>
    <w:pPr>
      <w:widowControl w:val="0"/>
      <w:tabs>
        <w:tab w:val="center" w:pos="4680"/>
      </w:tabs>
      <w:suppressAutoHyphens/>
      <w:autoSpaceDE w:val="0"/>
      <w:autoSpaceDN w:val="0"/>
      <w:spacing w:after="120" w:line="240" w:lineRule="auto"/>
    </w:pPr>
    <w:rPr>
      <w:rFonts w:ascii="Courier New" w:eastAsia="Times New Roman" w:hAnsi="Courier New" w:cs="Courier New"/>
      <w:kern w:val="0"/>
      <w:sz w:val="20"/>
      <w:szCs w:val="20"/>
      <w14:ligatures w14:val="none"/>
    </w:rPr>
  </w:style>
  <w:style w:type="paragraph" w:styleId="EndnoteText">
    <w:name w:val="endnote text"/>
    <w:basedOn w:val="Normal"/>
    <w:link w:val="EndnoteTextChar"/>
    <w:uiPriority w:val="99"/>
    <w:rsid w:val="00F472EC"/>
    <w:pPr>
      <w:widowControl w:val="0"/>
      <w:autoSpaceDE w:val="0"/>
      <w:autoSpaceDN w:val="0"/>
      <w:spacing w:after="0" w:line="240" w:lineRule="auto"/>
    </w:pPr>
    <w:rPr>
      <w:rFonts w:ascii="Courier New" w:eastAsia="Times New Roman" w:hAnsi="Courier New" w:cs="Times New Roman"/>
      <w:kern w:val="0"/>
      <w:lang w:val="x-none" w:eastAsia="x-none"/>
      <w14:ligatures w14:val="none"/>
    </w:rPr>
  </w:style>
  <w:style w:type="character" w:customStyle="1" w:styleId="EndnoteTextChar">
    <w:name w:val="Endnote Text Char"/>
    <w:basedOn w:val="DefaultParagraphFont"/>
    <w:link w:val="EndnoteText"/>
    <w:uiPriority w:val="99"/>
    <w:rsid w:val="00F472EC"/>
    <w:rPr>
      <w:rFonts w:ascii="Courier New" w:eastAsia="Times New Roman" w:hAnsi="Courier New" w:cs="Times New Roman"/>
      <w:kern w:val="0"/>
      <w:lang w:val="x-none" w:eastAsia="x-none"/>
      <w14:ligatures w14:val="none"/>
    </w:rPr>
  </w:style>
  <w:style w:type="paragraph" w:styleId="TOC1">
    <w:name w:val="toc 1"/>
    <w:basedOn w:val="Normal"/>
    <w:next w:val="Section"/>
    <w:autoRedefine/>
    <w:uiPriority w:val="39"/>
    <w:rsid w:val="00F472EC"/>
    <w:pPr>
      <w:keepNext/>
      <w:tabs>
        <w:tab w:val="right" w:leader="dot" w:pos="10502"/>
      </w:tabs>
      <w:spacing w:before="120" w:after="120" w:line="240" w:lineRule="auto"/>
      <w:jc w:val="center"/>
    </w:pPr>
    <w:rPr>
      <w:rFonts w:ascii="Times New Roman" w:eastAsia="Times New Roman" w:hAnsi="Times New Roman" w:cs="Times New Roman"/>
      <w:b/>
      <w:bCs/>
      <w:noProof/>
      <w:color w:val="000000"/>
      <w:kern w:val="0"/>
      <w:sz w:val="28"/>
      <w:szCs w:val="28"/>
      <w14:ligatures w14:val="none"/>
    </w:rPr>
  </w:style>
  <w:style w:type="character" w:customStyle="1" w:styleId="documentbody1">
    <w:name w:val="documentbody1"/>
    <w:rsid w:val="00F472EC"/>
    <w:rPr>
      <w:rFonts w:ascii="Verdana" w:hAnsi="Verdana" w:hint="default"/>
      <w:sz w:val="19"/>
      <w:szCs w:val="19"/>
    </w:rPr>
  </w:style>
  <w:style w:type="character" w:customStyle="1" w:styleId="DeltaViewInsertion">
    <w:name w:val="DeltaView Insertion"/>
    <w:rsid w:val="00F472EC"/>
    <w:rPr>
      <w:color w:val="0000FF"/>
      <w:spacing w:val="0"/>
      <w:u w:val="double"/>
    </w:rPr>
  </w:style>
  <w:style w:type="paragraph" w:styleId="TOC2">
    <w:name w:val="toc 2"/>
    <w:basedOn w:val="Normal"/>
    <w:next w:val="Normal"/>
    <w:autoRedefine/>
    <w:uiPriority w:val="39"/>
    <w:rsid w:val="00F472EC"/>
    <w:pPr>
      <w:keepNext/>
      <w:tabs>
        <w:tab w:val="left" w:pos="1530"/>
        <w:tab w:val="right" w:leader="dot" w:pos="10502"/>
      </w:tabs>
      <w:spacing w:after="0" w:line="240" w:lineRule="auto"/>
      <w:ind w:left="1260" w:hanging="1260"/>
    </w:pPr>
    <w:rPr>
      <w:rFonts w:ascii="Times New Roman" w:eastAsia="Times New Roman" w:hAnsi="Times New Roman" w:cs="Times New Roman"/>
      <w:bCs/>
      <w:noProof/>
      <w:kern w:val="0"/>
      <w14:ligatures w14:val="none"/>
    </w:rPr>
  </w:style>
  <w:style w:type="paragraph" w:styleId="TOC3">
    <w:name w:val="toc 3"/>
    <w:basedOn w:val="Normal"/>
    <w:next w:val="Normal"/>
    <w:autoRedefine/>
    <w:uiPriority w:val="39"/>
    <w:rsid w:val="00F472EC"/>
    <w:pPr>
      <w:keepNext/>
      <w:tabs>
        <w:tab w:val="left" w:pos="1260"/>
        <w:tab w:val="right" w:leader="dot" w:pos="10502"/>
      </w:tabs>
      <w:spacing w:after="0" w:line="240" w:lineRule="auto"/>
      <w:ind w:left="1260" w:hanging="1020"/>
    </w:pPr>
    <w:rPr>
      <w:rFonts w:ascii="Times New Roman" w:eastAsia="Times New Roman" w:hAnsi="Times New Roman" w:cs="Times New Roman"/>
      <w:kern w:val="0"/>
      <w14:ligatures w14:val="none"/>
    </w:rPr>
  </w:style>
  <w:style w:type="character" w:styleId="Hyperlink">
    <w:name w:val="Hyperlink"/>
    <w:uiPriority w:val="99"/>
    <w:unhideWhenUsed/>
    <w:qFormat/>
    <w:rsid w:val="00F472EC"/>
    <w:rPr>
      <w:color w:val="0000FF"/>
      <w:u w:val="single"/>
    </w:rPr>
  </w:style>
  <w:style w:type="character" w:customStyle="1" w:styleId="CommentTextChar1">
    <w:name w:val="Comment Text Char1"/>
    <w:basedOn w:val="DefaultParagraphFont"/>
    <w:uiPriority w:val="99"/>
    <w:rsid w:val="00F472EC"/>
  </w:style>
  <w:style w:type="character" w:customStyle="1" w:styleId="CommentSubjectChar1">
    <w:name w:val="Comment Subject Char1"/>
    <w:basedOn w:val="CommentTextChar1"/>
    <w:uiPriority w:val="99"/>
    <w:rsid w:val="00F472EC"/>
    <w:rPr>
      <w:b/>
      <w:bCs/>
    </w:rPr>
  </w:style>
  <w:style w:type="paragraph" w:styleId="TOC4">
    <w:name w:val="toc 4"/>
    <w:basedOn w:val="Normal"/>
    <w:next w:val="Normal"/>
    <w:autoRedefine/>
    <w:uiPriority w:val="39"/>
    <w:unhideWhenUsed/>
    <w:rsid w:val="00F472EC"/>
    <w:pPr>
      <w:spacing w:after="0" w:line="240" w:lineRule="auto"/>
      <w:ind w:left="480"/>
    </w:pPr>
    <w:rPr>
      <w:rFonts w:ascii="Calibri" w:eastAsia="Times New Roman" w:hAnsi="Calibri" w:cs="Calibri"/>
      <w:kern w:val="0"/>
      <w:sz w:val="20"/>
      <w:szCs w:val="20"/>
      <w14:ligatures w14:val="none"/>
    </w:rPr>
  </w:style>
  <w:style w:type="paragraph" w:styleId="TOC5">
    <w:name w:val="toc 5"/>
    <w:basedOn w:val="Normal"/>
    <w:next w:val="Normal"/>
    <w:autoRedefine/>
    <w:uiPriority w:val="39"/>
    <w:unhideWhenUsed/>
    <w:rsid w:val="00F472EC"/>
    <w:pPr>
      <w:spacing w:after="0" w:line="240" w:lineRule="auto"/>
      <w:ind w:left="720"/>
    </w:pPr>
    <w:rPr>
      <w:rFonts w:ascii="Calibri" w:eastAsia="Times New Roman" w:hAnsi="Calibri" w:cs="Calibri"/>
      <w:kern w:val="0"/>
      <w:sz w:val="20"/>
      <w:szCs w:val="20"/>
      <w14:ligatures w14:val="none"/>
    </w:rPr>
  </w:style>
  <w:style w:type="paragraph" w:styleId="TOC6">
    <w:name w:val="toc 6"/>
    <w:basedOn w:val="Normal"/>
    <w:next w:val="Normal"/>
    <w:autoRedefine/>
    <w:uiPriority w:val="39"/>
    <w:unhideWhenUsed/>
    <w:rsid w:val="00F472EC"/>
    <w:pPr>
      <w:spacing w:after="0" w:line="240" w:lineRule="auto"/>
      <w:ind w:left="960"/>
    </w:pPr>
    <w:rPr>
      <w:rFonts w:ascii="Calibri" w:eastAsia="Times New Roman" w:hAnsi="Calibri" w:cs="Calibri"/>
      <w:kern w:val="0"/>
      <w:sz w:val="20"/>
      <w:szCs w:val="20"/>
      <w14:ligatures w14:val="none"/>
    </w:rPr>
  </w:style>
  <w:style w:type="paragraph" w:styleId="TOC7">
    <w:name w:val="toc 7"/>
    <w:basedOn w:val="Normal"/>
    <w:next w:val="Normal"/>
    <w:autoRedefine/>
    <w:uiPriority w:val="39"/>
    <w:unhideWhenUsed/>
    <w:rsid w:val="00F472EC"/>
    <w:pPr>
      <w:spacing w:after="0" w:line="240" w:lineRule="auto"/>
      <w:ind w:left="1200"/>
    </w:pPr>
    <w:rPr>
      <w:rFonts w:ascii="Calibri" w:eastAsia="Times New Roman" w:hAnsi="Calibri" w:cs="Calibri"/>
      <w:kern w:val="0"/>
      <w:sz w:val="20"/>
      <w:szCs w:val="20"/>
      <w14:ligatures w14:val="none"/>
    </w:rPr>
  </w:style>
  <w:style w:type="paragraph" w:styleId="TOC8">
    <w:name w:val="toc 8"/>
    <w:basedOn w:val="Normal"/>
    <w:next w:val="Normal"/>
    <w:autoRedefine/>
    <w:uiPriority w:val="39"/>
    <w:unhideWhenUsed/>
    <w:rsid w:val="00F472EC"/>
    <w:pPr>
      <w:spacing w:after="0" w:line="240" w:lineRule="auto"/>
      <w:ind w:left="1440"/>
    </w:pPr>
    <w:rPr>
      <w:rFonts w:ascii="Calibri" w:eastAsia="Times New Roman" w:hAnsi="Calibri" w:cs="Calibri"/>
      <w:kern w:val="0"/>
      <w:sz w:val="20"/>
      <w:szCs w:val="20"/>
      <w14:ligatures w14:val="none"/>
    </w:rPr>
  </w:style>
  <w:style w:type="paragraph" w:styleId="TOC9">
    <w:name w:val="toc 9"/>
    <w:basedOn w:val="Normal"/>
    <w:next w:val="Normal"/>
    <w:autoRedefine/>
    <w:uiPriority w:val="39"/>
    <w:unhideWhenUsed/>
    <w:rsid w:val="00F472EC"/>
    <w:pPr>
      <w:spacing w:after="0" w:line="240" w:lineRule="auto"/>
      <w:ind w:left="1680"/>
    </w:pPr>
    <w:rPr>
      <w:rFonts w:ascii="Calibri" w:eastAsia="Times New Roman" w:hAnsi="Calibri" w:cs="Calibri"/>
      <w:kern w:val="0"/>
      <w:sz w:val="20"/>
      <w:szCs w:val="20"/>
      <w14:ligatures w14:val="none"/>
    </w:rPr>
  </w:style>
  <w:style w:type="character" w:styleId="FollowedHyperlink">
    <w:name w:val="FollowedHyperlink"/>
    <w:rsid w:val="00F472EC"/>
    <w:rPr>
      <w:color w:val="800080"/>
      <w:u w:val="single"/>
    </w:rPr>
  </w:style>
  <w:style w:type="character" w:customStyle="1" w:styleId="RegDoubleIndentChar">
    <w:name w:val="Reg Double Indent Char"/>
    <w:link w:val="RegDoubleIndent"/>
    <w:rsid w:val="00F472EC"/>
    <w:rPr>
      <w:rFonts w:ascii="Times New Roman" w:eastAsia="Times New Roman" w:hAnsi="Times New Roman" w:cs="Times New Roman"/>
      <w:noProof/>
      <w:kern w:val="0"/>
      <w:sz w:val="20"/>
      <w:szCs w:val="20"/>
      <w14:ligatures w14:val="none"/>
    </w:rPr>
  </w:style>
  <w:style w:type="character" w:customStyle="1" w:styleId="RegCodePartChar">
    <w:name w:val="Reg Code Part Char"/>
    <w:link w:val="RegCodePart"/>
    <w:rsid w:val="00F472EC"/>
    <w:rPr>
      <w:rFonts w:ascii="Times New Roman" w:eastAsia="Times New Roman" w:hAnsi="Times New Roman" w:cs="Times New Roman"/>
      <w:b/>
      <w:noProof/>
      <w:kern w:val="0"/>
      <w:sz w:val="20"/>
      <w:szCs w:val="20"/>
      <w14:ligatures w14:val="none"/>
    </w:rPr>
  </w:style>
  <w:style w:type="character" w:customStyle="1" w:styleId="AuthorityNoteChar">
    <w:name w:val="Authority Note Char"/>
    <w:link w:val="AuthorityNote"/>
    <w:locked/>
    <w:rsid w:val="00F472EC"/>
    <w:rPr>
      <w:rFonts w:ascii="Times New Roman" w:eastAsia="Times New Roman" w:hAnsi="Times New Roman" w:cs="Times New Roman"/>
      <w:sz w:val="18"/>
      <w:szCs w:val="20"/>
      <w14:ligatures w14:val="none"/>
    </w:rPr>
  </w:style>
  <w:style w:type="character" w:customStyle="1" w:styleId="emph2">
    <w:name w:val="emph2"/>
    <w:rsid w:val="00F472EC"/>
    <w:rPr>
      <w:b/>
      <w:bCs/>
    </w:rPr>
  </w:style>
  <w:style w:type="character" w:customStyle="1" w:styleId="ChapterChar">
    <w:name w:val="Chapter Char"/>
    <w:link w:val="Chapter"/>
    <w:rsid w:val="00F472EC"/>
    <w:rPr>
      <w:rFonts w:ascii="Times New Roman" w:eastAsia="Times New Roman" w:hAnsi="Times New Roman" w:cs="Times New Roman"/>
      <w:b/>
      <w:sz w:val="28"/>
      <w:szCs w:val="20"/>
      <w14:ligatures w14:val="none"/>
    </w:rPr>
  </w:style>
  <w:style w:type="paragraph" w:customStyle="1" w:styleId="Normal8pt">
    <w:name w:val="Normal + 8 pt"/>
    <w:basedOn w:val="Normal"/>
    <w:uiPriority w:val="99"/>
    <w:rsid w:val="00F472EC"/>
    <w:pPr>
      <w:spacing w:after="10" w:line="240" w:lineRule="auto"/>
    </w:pPr>
    <w:rPr>
      <w:rFonts w:ascii="Times New Roman" w:eastAsia="Times New Roman" w:hAnsi="Times New Roman" w:cs="Times New Roman"/>
      <w:sz w:val="16"/>
      <w:szCs w:val="20"/>
      <w14:ligatures w14:val="none"/>
    </w:rPr>
  </w:style>
  <w:style w:type="numbering" w:customStyle="1" w:styleId="NoList11">
    <w:name w:val="No List11"/>
    <w:next w:val="NoList"/>
    <w:uiPriority w:val="99"/>
    <w:semiHidden/>
    <w:rsid w:val="00F472EC"/>
  </w:style>
  <w:style w:type="paragraph" w:customStyle="1" w:styleId="WPDefaults">
    <w:name w:val="WP Defaults"/>
    <w:uiPriority w:val="99"/>
    <w:rsid w:val="00F472E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Geneva" w:eastAsia="Times New Roman" w:hAnsi="Geneva" w:cs="Times New Roman"/>
      <w:color w:val="000000"/>
      <w:kern w:val="0"/>
      <w:szCs w:val="20"/>
      <w14:ligatures w14:val="none"/>
    </w:rPr>
  </w:style>
  <w:style w:type="paragraph" w:customStyle="1" w:styleId="Document">
    <w:name w:val="Document"/>
    <w:basedOn w:val="WPDefaults"/>
    <w:uiPriority w:val="99"/>
    <w:rsid w:val="00F472EC"/>
  </w:style>
  <w:style w:type="table" w:customStyle="1" w:styleId="TableGrid11">
    <w:name w:val="Table Grid11"/>
    <w:basedOn w:val="TableNormal"/>
    <w:next w:val="TableGrid"/>
    <w:uiPriority w:val="3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F472EC"/>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20"/>
      <w:jc w:val="both"/>
    </w:pPr>
    <w:rPr>
      <w:rFonts w:ascii="Times New Roman" w:eastAsia="Times New Roman" w:hAnsi="Times New Roman" w:cs="Times New Roman"/>
      <w:b/>
      <w:bCs/>
      <w:color w:val="000000"/>
      <w:kern w:val="0"/>
      <w:sz w:val="22"/>
      <w:szCs w:val="20"/>
      <w14:ligatures w14:val="none"/>
    </w:rPr>
  </w:style>
  <w:style w:type="paragraph" w:customStyle="1" w:styleId="WPNormal">
    <w:name w:val="WP_Normal"/>
    <w:basedOn w:val="Normal"/>
    <w:uiPriority w:val="99"/>
    <w:rsid w:val="00F472EC"/>
    <w:pPr>
      <w:widowControl w:val="0"/>
      <w:autoSpaceDE w:val="0"/>
      <w:autoSpaceDN w:val="0"/>
      <w:spacing w:after="0" w:line="240" w:lineRule="auto"/>
      <w:jc w:val="both"/>
    </w:pPr>
    <w:rPr>
      <w:rFonts w:ascii="New Century Schlbk" w:eastAsia="Times New Roman" w:hAnsi="New Century Schlbk" w:cs="Times New Roman"/>
      <w:color w:val="000000"/>
      <w:kern w:val="0"/>
      <w:szCs w:val="20"/>
      <w14:ligatures w14:val="none"/>
    </w:rPr>
  </w:style>
  <w:style w:type="paragraph" w:styleId="NoSpacing">
    <w:name w:val="No Spacing"/>
    <w:uiPriority w:val="1"/>
    <w:qFormat/>
    <w:rsid w:val="00F472EC"/>
    <w:pPr>
      <w:spacing w:after="0" w:line="240" w:lineRule="auto"/>
    </w:pPr>
    <w:rPr>
      <w:rFonts w:ascii="Calibri" w:eastAsia="Calibri" w:hAnsi="Calibri" w:cs="Times New Roman"/>
      <w:kern w:val="0"/>
      <w:sz w:val="22"/>
      <w:szCs w:val="22"/>
      <w14:ligatures w14:val="none"/>
    </w:rPr>
  </w:style>
  <w:style w:type="character" w:customStyle="1" w:styleId="apple-converted-space">
    <w:name w:val="apple-converted-space"/>
    <w:rsid w:val="00F472EC"/>
  </w:style>
  <w:style w:type="numbering" w:customStyle="1" w:styleId="NoList111">
    <w:name w:val="No List111"/>
    <w:next w:val="NoList"/>
    <w:uiPriority w:val="99"/>
    <w:semiHidden/>
    <w:rsid w:val="00F472EC"/>
  </w:style>
  <w:style w:type="paragraph" w:customStyle="1" w:styleId="table">
    <w:name w:val="table"/>
    <w:basedOn w:val="BodyText"/>
    <w:uiPriority w:val="99"/>
    <w:rsid w:val="00F472EC"/>
    <w:pPr>
      <w:tabs>
        <w:tab w:val="left" w:pos="4680"/>
      </w:tabs>
      <w:autoSpaceDE/>
      <w:autoSpaceDN/>
      <w:adjustRightInd/>
      <w:spacing w:after="120"/>
      <w:ind w:left="0"/>
    </w:pPr>
    <w:rPr>
      <w:rFonts w:eastAsia="Times New Roman"/>
      <w:szCs w:val="24"/>
      <w:lang w:val="x-none" w:eastAsia="x-none"/>
      <w14:ligatures w14:val="none"/>
    </w:rPr>
  </w:style>
  <w:style w:type="table" w:customStyle="1" w:styleId="TableGrid111">
    <w:name w:val="Table Grid1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F4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kern w:val="0"/>
      <w:sz w:val="20"/>
      <w:szCs w:val="20"/>
      <w:lang w:val="x-none" w:eastAsia="x-none"/>
      <w14:ligatures w14:val="none"/>
    </w:rPr>
  </w:style>
  <w:style w:type="character" w:customStyle="1" w:styleId="HTMLPreformattedChar">
    <w:name w:val="HTML Preformatted Char"/>
    <w:basedOn w:val="DefaultParagraphFont"/>
    <w:link w:val="HTMLPreformatted"/>
    <w:rsid w:val="00F472EC"/>
    <w:rPr>
      <w:rFonts w:ascii="Arial Unicode MS" w:eastAsia="Arial Unicode MS" w:hAnsi="Arial Unicode MS" w:cs="Times New Roman"/>
      <w:kern w:val="0"/>
      <w:sz w:val="20"/>
      <w:szCs w:val="20"/>
      <w:lang w:val="x-none" w:eastAsia="x-none"/>
      <w14:ligatures w14:val="none"/>
    </w:rPr>
  </w:style>
  <w:style w:type="paragraph" w:customStyle="1" w:styleId="a3">
    <w:name w:val="a"/>
    <w:basedOn w:val="Normal"/>
    <w:uiPriority w:val="99"/>
    <w:rsid w:val="00F472EC"/>
    <w:pPr>
      <w:spacing w:before="100" w:beforeAutospacing="1" w:after="100" w:afterAutospacing="1" w:line="240" w:lineRule="auto"/>
    </w:pPr>
    <w:rPr>
      <w:rFonts w:ascii="Times New Roman" w:eastAsia="Calibri" w:hAnsi="Times New Roman" w:cs="Times New Roman"/>
      <w:kern w:val="0"/>
      <w14:ligatures w14:val="none"/>
    </w:rPr>
  </w:style>
  <w:style w:type="numbering" w:customStyle="1" w:styleId="NoList21">
    <w:name w:val="No List21"/>
    <w:next w:val="NoList"/>
    <w:uiPriority w:val="99"/>
    <w:semiHidden/>
    <w:rsid w:val="00F472EC"/>
  </w:style>
  <w:style w:type="table" w:customStyle="1" w:styleId="TableGrid2">
    <w:name w:val="Table Grid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72EC"/>
  </w:style>
  <w:style w:type="numbering" w:customStyle="1" w:styleId="NoList4">
    <w:name w:val="No List4"/>
    <w:next w:val="NoList"/>
    <w:uiPriority w:val="99"/>
    <w:semiHidden/>
    <w:unhideWhenUsed/>
    <w:rsid w:val="00F472EC"/>
  </w:style>
  <w:style w:type="paragraph" w:customStyle="1" w:styleId="Byline">
    <w:name w:val="Byline"/>
    <w:basedOn w:val="BodyText"/>
    <w:uiPriority w:val="99"/>
    <w:rsid w:val="00F472EC"/>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0"/>
      <w:jc w:val="both"/>
    </w:pPr>
    <w:rPr>
      <w:rFonts w:eastAsia="Times New Roman"/>
      <w:iCs/>
      <w:lang w:val="x-none" w:eastAsia="x-none"/>
      <w14:ligatures w14:val="none"/>
    </w:rPr>
  </w:style>
  <w:style w:type="paragraph" w:customStyle="1" w:styleId="Style8ptBoldText1Centered">
    <w:name w:val="Style 8 pt Bold Text 1 Centered"/>
    <w:basedOn w:val="Normal"/>
    <w:uiPriority w:val="99"/>
    <w:rsid w:val="00F472EC"/>
    <w:pPr>
      <w:spacing w:after="0" w:line="240" w:lineRule="auto"/>
      <w:jc w:val="center"/>
    </w:pPr>
    <w:rPr>
      <w:rFonts w:ascii="Times New Roman" w:eastAsia="Times New Roman" w:hAnsi="Times New Roman" w:cs="Times New Roman"/>
      <w:b/>
      <w:bCs/>
      <w:color w:val="000000"/>
      <w:kern w:val="0"/>
      <w:sz w:val="16"/>
      <w:szCs w:val="20"/>
      <w14:ligatures w14:val="none"/>
    </w:rPr>
  </w:style>
  <w:style w:type="character" w:customStyle="1" w:styleId="StyleStyleBodyTimesRoman8ptBoldText1NotBoldBlack">
    <w:name w:val="Style Style +Body (Times Roman) 8 pt Bold Text 1 + Not Bold Black"/>
    <w:qFormat/>
    <w:rsid w:val="00F472EC"/>
    <w:rPr>
      <w:rFonts w:ascii="Times New Roman" w:hAnsi="Times New Roman"/>
      <w:b/>
      <w:bCs/>
      <w:color w:val="000000"/>
      <w:sz w:val="16"/>
    </w:rPr>
  </w:style>
  <w:style w:type="character" w:customStyle="1" w:styleId="RegItemFirstLineChar">
    <w:name w:val="Reg Item First Line Char"/>
    <w:link w:val="RegItemFirstLine"/>
    <w:rsid w:val="00F472EC"/>
    <w:rPr>
      <w:rFonts w:ascii="Times New Roman" w:eastAsia="Times New Roman" w:hAnsi="Times New Roman" w:cs="Times New Roman"/>
      <w:b/>
      <w:noProof/>
      <w:kern w:val="0"/>
      <w:sz w:val="20"/>
      <w:szCs w:val="20"/>
      <w14:ligatures w14:val="none"/>
    </w:rPr>
  </w:style>
  <w:style w:type="character" w:customStyle="1" w:styleId="CharacterStyle2">
    <w:name w:val="Character Style 2"/>
    <w:uiPriority w:val="99"/>
    <w:rsid w:val="00F472EC"/>
    <w:rPr>
      <w:sz w:val="20"/>
      <w:szCs w:val="20"/>
    </w:rPr>
  </w:style>
  <w:style w:type="character" w:customStyle="1" w:styleId="CharacterStyle1">
    <w:name w:val="Character Style 1"/>
    <w:rsid w:val="00F472EC"/>
    <w:rPr>
      <w:rFonts w:ascii="Garamond" w:hAnsi="Garamond" w:cs="Garamond"/>
      <w:sz w:val="24"/>
      <w:szCs w:val="24"/>
    </w:rPr>
  </w:style>
  <w:style w:type="character" w:customStyle="1" w:styleId="CharacterStyle3">
    <w:name w:val="Character Style 3"/>
    <w:rsid w:val="00F472EC"/>
    <w:rPr>
      <w:rFonts w:ascii="Garamond" w:hAnsi="Garamond" w:cs="Garamond"/>
      <w:sz w:val="23"/>
      <w:szCs w:val="23"/>
    </w:rPr>
  </w:style>
  <w:style w:type="paragraph" w:styleId="NormalWeb">
    <w:name w:val="Normal (Web)"/>
    <w:basedOn w:val="Normal"/>
    <w:uiPriority w:val="99"/>
    <w:rsid w:val="00F472EC"/>
    <w:pPr>
      <w:spacing w:before="100" w:beforeAutospacing="1" w:after="115" w:line="240" w:lineRule="auto"/>
    </w:pPr>
    <w:rPr>
      <w:rFonts w:ascii="Times New Roman" w:eastAsia="Times New Roman" w:hAnsi="Times New Roman" w:cs="Times New Roman"/>
      <w:color w:val="000000"/>
      <w:kern w:val="0"/>
      <w14:ligatures w14:val="none"/>
    </w:rPr>
  </w:style>
  <w:style w:type="paragraph" w:customStyle="1" w:styleId="western">
    <w:name w:val="western"/>
    <w:basedOn w:val="Normal"/>
    <w:uiPriority w:val="99"/>
    <w:rsid w:val="00F472EC"/>
    <w:pPr>
      <w:spacing w:before="100" w:beforeAutospacing="1" w:after="115" w:line="240" w:lineRule="auto"/>
    </w:pPr>
    <w:rPr>
      <w:rFonts w:ascii="Times New Roman" w:eastAsia="Times New Roman" w:hAnsi="Times New Roman" w:cs="Times New Roman"/>
      <w:color w:val="000000"/>
      <w:kern w:val="0"/>
      <w14:ligatures w14:val="none"/>
    </w:rPr>
  </w:style>
  <w:style w:type="paragraph" w:customStyle="1" w:styleId="cjk">
    <w:name w:val="cjk"/>
    <w:basedOn w:val="Normal"/>
    <w:uiPriority w:val="99"/>
    <w:rsid w:val="00F472EC"/>
    <w:pPr>
      <w:spacing w:before="100" w:beforeAutospacing="1" w:after="115" w:line="240" w:lineRule="auto"/>
    </w:pPr>
    <w:rPr>
      <w:rFonts w:ascii="Times New Roman" w:eastAsia="Times New Roman" w:hAnsi="Times New Roman" w:cs="Times New Roman"/>
      <w:color w:val="000000"/>
      <w:kern w:val="0"/>
      <w14:ligatures w14:val="none"/>
    </w:rPr>
  </w:style>
  <w:style w:type="paragraph" w:customStyle="1" w:styleId="ctl">
    <w:name w:val="ctl"/>
    <w:basedOn w:val="Normal"/>
    <w:uiPriority w:val="99"/>
    <w:rsid w:val="00F472EC"/>
    <w:pPr>
      <w:spacing w:before="100" w:beforeAutospacing="1" w:after="115" w:line="240" w:lineRule="auto"/>
    </w:pPr>
    <w:rPr>
      <w:rFonts w:ascii="Times New Roman" w:eastAsia="Times New Roman" w:hAnsi="Times New Roman" w:cs="Times New Roman"/>
      <w:color w:val="000000"/>
      <w:kern w:val="0"/>
      <w:sz w:val="20"/>
      <w:szCs w:val="20"/>
      <w14:ligatures w14:val="none"/>
    </w:rPr>
  </w:style>
  <w:style w:type="paragraph" w:styleId="Index3">
    <w:name w:val="index 3"/>
    <w:basedOn w:val="Normal"/>
    <w:next w:val="Normal"/>
    <w:autoRedefine/>
    <w:uiPriority w:val="99"/>
    <w:rsid w:val="00F472EC"/>
    <w:pPr>
      <w:spacing w:after="0" w:line="240" w:lineRule="auto"/>
      <w:ind w:left="720" w:hanging="240"/>
    </w:pPr>
    <w:rPr>
      <w:rFonts w:ascii="Times New Roman" w:eastAsia="Times New Roman" w:hAnsi="Times New Roman" w:cs="Times New Roman"/>
      <w:kern w:val="0"/>
      <w:szCs w:val="20"/>
      <w14:ligatures w14:val="none"/>
    </w:rPr>
  </w:style>
  <w:style w:type="character" w:customStyle="1" w:styleId="LACNoteChar">
    <w:name w:val="LACNote Char"/>
    <w:link w:val="LACNote"/>
    <w:locked/>
    <w:rsid w:val="00F472EC"/>
    <w:rPr>
      <w:rFonts w:ascii="Times New Roman" w:eastAsia="Times New Roman" w:hAnsi="Times New Roman" w:cs="Times New Roman"/>
      <w:sz w:val="16"/>
      <w:szCs w:val="20"/>
      <w14:ligatures w14:val="none"/>
    </w:rPr>
  </w:style>
  <w:style w:type="paragraph" w:styleId="DocumentMap">
    <w:name w:val="Document Map"/>
    <w:basedOn w:val="Normal"/>
    <w:link w:val="DocumentMapChar"/>
    <w:uiPriority w:val="99"/>
    <w:rsid w:val="00F472EC"/>
    <w:pPr>
      <w:shd w:val="clear" w:color="auto" w:fill="000080"/>
      <w:spacing w:after="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uiPriority w:val="99"/>
    <w:rsid w:val="00F472EC"/>
    <w:rPr>
      <w:rFonts w:ascii="Tahoma" w:eastAsia="Times New Roman" w:hAnsi="Tahoma" w:cs="Times New Roman"/>
      <w:kern w:val="0"/>
      <w:sz w:val="20"/>
      <w:szCs w:val="20"/>
      <w:shd w:val="clear" w:color="auto" w:fill="000080"/>
      <w14:ligatures w14:val="none"/>
    </w:rPr>
  </w:style>
  <w:style w:type="character" w:customStyle="1" w:styleId="Hypertext">
    <w:name w:val="Hypertext"/>
    <w:rsid w:val="00F472EC"/>
    <w:rPr>
      <w:color w:val="0000FF"/>
      <w:u w:val="single"/>
    </w:rPr>
  </w:style>
  <w:style w:type="paragraph" w:customStyle="1" w:styleId="Style0">
    <w:name w:val="Style0"/>
    <w:uiPriority w:val="99"/>
    <w:rsid w:val="00F472EC"/>
    <w:pPr>
      <w:autoSpaceDE w:val="0"/>
      <w:autoSpaceDN w:val="0"/>
      <w:adjustRightInd w:val="0"/>
      <w:spacing w:after="0" w:line="240" w:lineRule="auto"/>
    </w:pPr>
    <w:rPr>
      <w:rFonts w:ascii="Arial" w:eastAsia="Times New Roman" w:hAnsi="Arial" w:cs="Times New Roman"/>
      <w:kern w:val="0"/>
      <w14:ligatures w14:val="none"/>
    </w:rPr>
  </w:style>
  <w:style w:type="character" w:customStyle="1" w:styleId="AuthorityNo">
    <w:name w:val="Authority No"/>
    <w:rsid w:val="00F472EC"/>
    <w:rPr>
      <w:rFonts w:ascii="Baskerville Old Face" w:hAnsi="Baskerville Old Face"/>
      <w:sz w:val="18"/>
      <w:szCs w:val="18"/>
    </w:rPr>
  </w:style>
  <w:style w:type="character" w:customStyle="1" w:styleId="HistoricalN">
    <w:name w:val="Historical N"/>
    <w:rsid w:val="00F472EC"/>
    <w:rPr>
      <w:rFonts w:ascii="Baskerville Old Face" w:hAnsi="Baskerville Old Face"/>
      <w:sz w:val="18"/>
      <w:szCs w:val="18"/>
    </w:rPr>
  </w:style>
  <w:style w:type="character" w:customStyle="1" w:styleId="RedHidden">
    <w:name w:val="RedHidden"/>
    <w:rsid w:val="00F472EC"/>
    <w:rPr>
      <w:vanish/>
      <w:color w:val="FF0000"/>
    </w:rPr>
  </w:style>
  <w:style w:type="paragraph" w:styleId="Index4">
    <w:name w:val="index 4"/>
    <w:basedOn w:val="Normal"/>
    <w:next w:val="Normal"/>
    <w:autoRedefine/>
    <w:uiPriority w:val="99"/>
    <w:rsid w:val="00F472EC"/>
    <w:pPr>
      <w:spacing w:after="0" w:line="240" w:lineRule="auto"/>
      <w:ind w:left="960" w:hanging="240"/>
    </w:pPr>
    <w:rPr>
      <w:rFonts w:ascii="Times New Roman" w:eastAsia="Times New Roman" w:hAnsi="Times New Roman" w:cs="Times New Roman"/>
      <w:kern w:val="0"/>
      <w:sz w:val="20"/>
      <w:szCs w:val="20"/>
      <w14:ligatures w14:val="none"/>
    </w:rPr>
  </w:style>
  <w:style w:type="paragraph" w:customStyle="1" w:styleId="Joni">
    <w:name w:val="Joni"/>
    <w:basedOn w:val="Normal"/>
    <w:link w:val="JoniChar"/>
    <w:qFormat/>
    <w:rsid w:val="00F472EC"/>
    <w:pPr>
      <w:tabs>
        <w:tab w:val="left" w:pos="720"/>
      </w:tabs>
      <w:spacing w:after="0" w:line="480" w:lineRule="auto"/>
      <w:ind w:firstLine="14"/>
      <w:jc w:val="both"/>
    </w:pPr>
    <w:rPr>
      <w:rFonts w:ascii="Times New Roman" w:eastAsia="Times New Roman" w:hAnsi="Times New Roman" w:cs="Times New Roman"/>
      <w:kern w:val="0"/>
      <w:sz w:val="20"/>
      <w:lang w:val="x-none" w:eastAsia="x-none"/>
      <w14:ligatures w14:val="none"/>
    </w:rPr>
  </w:style>
  <w:style w:type="character" w:customStyle="1" w:styleId="JoniChar">
    <w:name w:val="Joni Char"/>
    <w:link w:val="Joni"/>
    <w:rsid w:val="00F472EC"/>
    <w:rPr>
      <w:rFonts w:ascii="Times New Roman" w:eastAsia="Times New Roman" w:hAnsi="Times New Roman" w:cs="Times New Roman"/>
      <w:kern w:val="0"/>
      <w:sz w:val="20"/>
      <w:lang w:val="x-none" w:eastAsia="x-none"/>
      <w14:ligatures w14:val="none"/>
    </w:rPr>
  </w:style>
  <w:style w:type="character" w:customStyle="1" w:styleId="TOC10">
    <w:name w:val="TOC1"/>
    <w:rsid w:val="00F472EC"/>
    <w:rPr>
      <w:rFonts w:ascii="Arial" w:hAnsi="Arial"/>
      <w:b/>
      <w:kern w:val="2"/>
      <w:sz w:val="18"/>
    </w:rPr>
  </w:style>
  <w:style w:type="paragraph" w:styleId="FootnoteText">
    <w:name w:val="footnote text"/>
    <w:basedOn w:val="Normal"/>
    <w:link w:val="FootnoteTextChar"/>
    <w:uiPriority w:val="99"/>
    <w:rsid w:val="00F472E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F472EC"/>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F472EC"/>
    <w:rPr>
      <w:vertAlign w:val="superscript"/>
    </w:rPr>
  </w:style>
  <w:style w:type="numbering" w:customStyle="1" w:styleId="NoList5">
    <w:name w:val="No List5"/>
    <w:next w:val="NoList"/>
    <w:uiPriority w:val="99"/>
    <w:semiHidden/>
    <w:rsid w:val="00F472EC"/>
  </w:style>
  <w:style w:type="numbering" w:customStyle="1" w:styleId="NoList12">
    <w:name w:val="No List12"/>
    <w:next w:val="NoList"/>
    <w:uiPriority w:val="99"/>
    <w:semiHidden/>
    <w:unhideWhenUsed/>
    <w:rsid w:val="00F472EC"/>
  </w:style>
  <w:style w:type="numbering" w:customStyle="1" w:styleId="NoList1111">
    <w:name w:val="No List1111"/>
    <w:next w:val="NoList"/>
    <w:uiPriority w:val="99"/>
    <w:semiHidden/>
    <w:rsid w:val="00F472EC"/>
  </w:style>
  <w:style w:type="numbering" w:customStyle="1" w:styleId="NoList11111">
    <w:name w:val="No List11111"/>
    <w:next w:val="NoList"/>
    <w:uiPriority w:val="99"/>
    <w:semiHidden/>
    <w:rsid w:val="00F472EC"/>
  </w:style>
  <w:style w:type="numbering" w:customStyle="1" w:styleId="NoList211">
    <w:name w:val="No List211"/>
    <w:next w:val="NoList"/>
    <w:uiPriority w:val="99"/>
    <w:semiHidden/>
    <w:rsid w:val="00F472EC"/>
  </w:style>
  <w:style w:type="numbering" w:customStyle="1" w:styleId="NoList31">
    <w:name w:val="No List31"/>
    <w:next w:val="NoList"/>
    <w:uiPriority w:val="99"/>
    <w:semiHidden/>
    <w:unhideWhenUsed/>
    <w:rsid w:val="00F472EC"/>
  </w:style>
  <w:style w:type="numbering" w:customStyle="1" w:styleId="NoList41">
    <w:name w:val="No List41"/>
    <w:next w:val="NoList"/>
    <w:uiPriority w:val="99"/>
    <w:semiHidden/>
    <w:unhideWhenUsed/>
    <w:rsid w:val="00F472EC"/>
  </w:style>
  <w:style w:type="paragraph" w:customStyle="1" w:styleId="BasicParagraph">
    <w:name w:val="[Basic Paragraph]"/>
    <w:basedOn w:val="Normal"/>
    <w:uiPriority w:val="99"/>
    <w:rsid w:val="00F472EC"/>
    <w:pPr>
      <w:widowControl w:val="0"/>
      <w:autoSpaceDE w:val="0"/>
      <w:autoSpaceDN w:val="0"/>
      <w:adjustRightInd w:val="0"/>
      <w:spacing w:after="0" w:line="288" w:lineRule="auto"/>
    </w:pPr>
    <w:rPr>
      <w:rFonts w:ascii="Times-Roman" w:eastAsia="Calibri" w:hAnsi="Times-Roman" w:cs="Times-Roman"/>
      <w:color w:val="000000"/>
      <w:kern w:val="0"/>
      <w14:ligatures w14:val="none"/>
    </w:rPr>
  </w:style>
  <w:style w:type="paragraph" w:customStyle="1" w:styleId="1AutoList3">
    <w:name w:val="1AutoList3"/>
    <w:uiPriority w:val="99"/>
    <w:rsid w:val="00F472EC"/>
    <w:pPr>
      <w:widowControl w:val="0"/>
      <w:tabs>
        <w:tab w:val="left" w:pos="720"/>
      </w:tabs>
      <w:autoSpaceDE w:val="0"/>
      <w:autoSpaceDN w:val="0"/>
      <w:adjustRightInd w:val="0"/>
      <w:spacing w:after="0" w:line="240" w:lineRule="auto"/>
      <w:ind w:left="720" w:hanging="720"/>
      <w:jc w:val="both"/>
    </w:pPr>
    <w:rPr>
      <w:rFonts w:ascii="WP MathB" w:eastAsia="Times New Roman" w:hAnsi="WP MathB" w:cs="Times New Roman"/>
      <w:kern w:val="0"/>
      <w:sz w:val="20"/>
      <w14:ligatures w14:val="none"/>
    </w:rPr>
  </w:style>
  <w:style w:type="paragraph" w:customStyle="1" w:styleId="Level4">
    <w:name w:val="Level 4"/>
    <w:basedOn w:val="Normal"/>
    <w:uiPriority w:val="99"/>
    <w:rsid w:val="00F472EC"/>
    <w:pPr>
      <w:widowControl w:val="0"/>
      <w:tabs>
        <w:tab w:val="num" w:pos="2880"/>
      </w:tabs>
      <w:autoSpaceDE w:val="0"/>
      <w:autoSpaceDN w:val="0"/>
      <w:adjustRightInd w:val="0"/>
      <w:spacing w:after="0" w:line="240" w:lineRule="auto"/>
      <w:ind w:left="2160" w:hanging="720"/>
      <w:outlineLvl w:val="3"/>
    </w:pPr>
    <w:rPr>
      <w:rFonts w:ascii="Times New Roman" w:eastAsia="Times New Roman" w:hAnsi="Times New Roman" w:cs="Times New Roman"/>
      <w:kern w:val="0"/>
      <w14:ligatures w14:val="none"/>
    </w:rPr>
  </w:style>
  <w:style w:type="paragraph" w:customStyle="1" w:styleId="QuickI">
    <w:name w:val="Quick I."/>
    <w:basedOn w:val="Normal"/>
    <w:uiPriority w:val="99"/>
    <w:rsid w:val="00F472EC"/>
    <w:pPr>
      <w:widowControl w:val="0"/>
      <w:autoSpaceDE w:val="0"/>
      <w:autoSpaceDN w:val="0"/>
      <w:adjustRightInd w:val="0"/>
      <w:spacing w:after="0" w:line="240" w:lineRule="auto"/>
      <w:ind w:left="720" w:hanging="720"/>
    </w:pPr>
    <w:rPr>
      <w:rFonts w:ascii="Times New Roman" w:eastAsia="Times New Roman" w:hAnsi="Times New Roman" w:cs="Times New Roman"/>
      <w:kern w:val="0"/>
      <w14:ligatures w14:val="none"/>
    </w:rPr>
  </w:style>
  <w:style w:type="character" w:customStyle="1" w:styleId="TitleChar1">
    <w:name w:val="Title Char1"/>
    <w:rsid w:val="00F472EC"/>
    <w:rPr>
      <w:rFonts w:ascii="Cambria" w:eastAsia="Times New Roman" w:hAnsi="Cambria" w:cs="Times New Roman"/>
      <w:b/>
      <w:bCs/>
      <w:kern w:val="28"/>
      <w:sz w:val="32"/>
      <w:szCs w:val="32"/>
    </w:rPr>
  </w:style>
  <w:style w:type="character" w:customStyle="1" w:styleId="BodyText2Char1">
    <w:name w:val="Body Text 2 Char1"/>
    <w:rsid w:val="00F472EC"/>
  </w:style>
  <w:style w:type="character" w:customStyle="1" w:styleId="BodyTextChar1">
    <w:name w:val="Body Text Char1"/>
    <w:rsid w:val="00F472EC"/>
  </w:style>
  <w:style w:type="character" w:customStyle="1" w:styleId="BodyText3Char1">
    <w:name w:val="Body Text 3 Char1"/>
    <w:rsid w:val="00F472EC"/>
    <w:rPr>
      <w:sz w:val="16"/>
      <w:szCs w:val="16"/>
    </w:rPr>
  </w:style>
  <w:style w:type="character" w:customStyle="1" w:styleId="BalloonTextChar1">
    <w:name w:val="Balloon Text Char1"/>
    <w:rsid w:val="00F472EC"/>
    <w:rPr>
      <w:rFonts w:ascii="Tahoma" w:hAnsi="Tahoma" w:cs="Tahoma"/>
      <w:sz w:val="16"/>
      <w:szCs w:val="16"/>
    </w:rPr>
  </w:style>
  <w:style w:type="paragraph" w:customStyle="1" w:styleId="00002">
    <w:name w:val="00002"/>
    <w:basedOn w:val="Normal"/>
    <w:uiPriority w:val="99"/>
    <w:rsid w:val="00F472E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TMLTypewriter">
    <w:name w:val="HTML Typewriter"/>
    <w:uiPriority w:val="99"/>
    <w:rsid w:val="00F472EC"/>
    <w:rPr>
      <w:rFonts w:ascii="Courier New" w:hAnsi="Courier New" w:cs="Courier New"/>
      <w:sz w:val="20"/>
      <w:szCs w:val="20"/>
    </w:rPr>
  </w:style>
  <w:style w:type="paragraph" w:customStyle="1" w:styleId="Default1">
    <w:name w:val="Default1"/>
    <w:basedOn w:val="Default"/>
    <w:next w:val="Default"/>
    <w:uiPriority w:val="99"/>
    <w:rsid w:val="00F472EC"/>
    <w:rPr>
      <w:rFonts w:ascii="Courier New" w:eastAsia="Times New Roman" w:hAnsi="Courier New" w:cs="Courier New"/>
      <w14:ligatures w14:val="none"/>
    </w:rPr>
  </w:style>
  <w:style w:type="paragraph" w:customStyle="1" w:styleId="Pa2">
    <w:name w:val="Pa2"/>
    <w:basedOn w:val="Normal"/>
    <w:next w:val="Normal"/>
    <w:uiPriority w:val="99"/>
    <w:rsid w:val="00F472EC"/>
    <w:pPr>
      <w:autoSpaceDE w:val="0"/>
      <w:autoSpaceDN w:val="0"/>
      <w:adjustRightInd w:val="0"/>
      <w:spacing w:after="0" w:line="231" w:lineRule="atLeast"/>
    </w:pPr>
    <w:rPr>
      <w:rFonts w:ascii="Cronos Pro" w:eastAsia="Times New Roman" w:hAnsi="Cronos Pro" w:cs="Times New Roman"/>
      <w:kern w:val="0"/>
      <w14:ligatures w14:val="none"/>
    </w:rPr>
  </w:style>
  <w:style w:type="character" w:customStyle="1" w:styleId="WPEmphasis">
    <w:name w:val="WP_Emphasis"/>
    <w:rsid w:val="00F472EC"/>
    <w:rPr>
      <w:rFonts w:cs="Times New Roman"/>
      <w:i/>
    </w:rPr>
  </w:style>
  <w:style w:type="paragraph" w:customStyle="1" w:styleId="9">
    <w:name w:val="_9"/>
    <w:basedOn w:val="Normal"/>
    <w:uiPriority w:val="99"/>
    <w:rsid w:val="00F472EC"/>
    <w:pPr>
      <w:widowControl w:val="0"/>
      <w:tabs>
        <w:tab w:val="left" w:pos="6480"/>
        <w:tab w:val="left" w:pos="7200"/>
        <w:tab w:val="left" w:pos="7920"/>
      </w:tabs>
      <w:spacing w:after="0" w:line="240" w:lineRule="auto"/>
      <w:ind w:left="6480" w:hanging="720"/>
    </w:pPr>
    <w:rPr>
      <w:rFonts w:ascii="Times New Roman" w:eastAsia="Times New Roman" w:hAnsi="Times New Roman" w:cs="Times New Roman"/>
      <w:kern w:val="0"/>
      <w:szCs w:val="20"/>
      <w14:ligatures w14:val="none"/>
    </w:rPr>
  </w:style>
  <w:style w:type="character" w:customStyle="1" w:styleId="BodyTextIndentChar1">
    <w:name w:val="Body Text Indent Char1"/>
    <w:uiPriority w:val="99"/>
    <w:rsid w:val="00F472EC"/>
  </w:style>
  <w:style w:type="character" w:customStyle="1" w:styleId="BodyTextIndent2Char1">
    <w:name w:val="Body Text Indent 2 Char1"/>
    <w:uiPriority w:val="99"/>
    <w:rsid w:val="00F472EC"/>
  </w:style>
  <w:style w:type="paragraph" w:customStyle="1" w:styleId="ACharChar">
    <w:name w:val="A. Char Char"/>
    <w:basedOn w:val="Normal"/>
    <w:link w:val="ACharCharChar"/>
    <w:uiPriority w:val="99"/>
    <w:rsid w:val="00F472EC"/>
    <w:pPr>
      <w:widowControl w:val="0"/>
      <w:tabs>
        <w:tab w:val="left" w:pos="0"/>
        <w:tab w:val="left" w:pos="186"/>
        <w:tab w:val="left" w:pos="540"/>
        <w:tab w:val="left" w:pos="4500"/>
        <w:tab w:val="left" w:pos="4680"/>
        <w:tab w:val="left" w:pos="4860"/>
        <w:tab w:val="left" w:pos="5040"/>
        <w:tab w:val="left" w:pos="7200"/>
        <w:tab w:val="left" w:pos="7920"/>
        <w:tab w:val="left" w:pos="8640"/>
        <w:tab w:val="left" w:pos="9360"/>
      </w:tabs>
      <w:autoSpaceDE w:val="0"/>
      <w:autoSpaceDN w:val="0"/>
      <w:adjustRightInd w:val="0"/>
      <w:spacing w:after="0" w:line="240" w:lineRule="auto"/>
      <w:ind w:firstLine="186"/>
      <w:jc w:val="both"/>
    </w:pPr>
    <w:rPr>
      <w:rFonts w:ascii="Times New Roman" w:eastAsia="Times New Roman" w:hAnsi="Times New Roman" w:cs="Times New Roman"/>
      <w:sz w:val="20"/>
      <w:szCs w:val="20"/>
      <w:lang w:val="x-none" w:eastAsia="x-none"/>
      <w14:ligatures w14:val="none"/>
    </w:rPr>
  </w:style>
  <w:style w:type="character" w:customStyle="1" w:styleId="ACharCharChar">
    <w:name w:val="A. Char Char Char"/>
    <w:link w:val="ACharChar"/>
    <w:uiPriority w:val="99"/>
    <w:locked/>
    <w:rsid w:val="00F472EC"/>
    <w:rPr>
      <w:rFonts w:ascii="Times New Roman" w:eastAsia="Times New Roman" w:hAnsi="Times New Roman" w:cs="Times New Roman"/>
      <w:sz w:val="20"/>
      <w:szCs w:val="20"/>
      <w:lang w:val="x-none" w:eastAsia="x-none"/>
      <w14:ligatures w14:val="none"/>
    </w:rPr>
  </w:style>
  <w:style w:type="character" w:customStyle="1" w:styleId="BodyTextIndent3Char1">
    <w:name w:val="Body Text Indent 3 Char1"/>
    <w:uiPriority w:val="99"/>
    <w:rsid w:val="00F472EC"/>
    <w:rPr>
      <w:sz w:val="16"/>
      <w:szCs w:val="16"/>
    </w:rPr>
  </w:style>
  <w:style w:type="paragraph" w:customStyle="1" w:styleId="QuickA">
    <w:name w:val="Quick A."/>
    <w:basedOn w:val="Normal"/>
    <w:uiPriority w:val="99"/>
    <w:rsid w:val="00F472EC"/>
    <w:pPr>
      <w:widowControl w:val="0"/>
      <w:numPr>
        <w:numId w:val="7"/>
      </w:numPr>
      <w:spacing w:after="0" w:line="240" w:lineRule="auto"/>
      <w:ind w:left="720"/>
    </w:pPr>
    <w:rPr>
      <w:rFonts w:ascii="Times New Roman" w:eastAsia="Times New Roman" w:hAnsi="Times New Roman" w:cs="Times New Roman"/>
      <w:kern w:val="0"/>
      <w:szCs w:val="20"/>
      <w14:ligatures w14:val="none"/>
    </w:rPr>
  </w:style>
  <w:style w:type="paragraph" w:customStyle="1" w:styleId="Quick1">
    <w:name w:val="Quick 1."/>
    <w:basedOn w:val="Normal"/>
    <w:uiPriority w:val="99"/>
    <w:rsid w:val="00F472EC"/>
    <w:pPr>
      <w:widowControl w:val="0"/>
      <w:numPr>
        <w:numId w:val="8"/>
      </w:numPr>
      <w:spacing w:after="0" w:line="240" w:lineRule="auto"/>
      <w:ind w:left="720"/>
    </w:pPr>
    <w:rPr>
      <w:rFonts w:ascii="Times New Roman" w:eastAsia="Times New Roman" w:hAnsi="Times New Roman" w:cs="Times New Roman"/>
      <w:kern w:val="0"/>
      <w:szCs w:val="20"/>
      <w14:ligatures w14:val="none"/>
    </w:rPr>
  </w:style>
  <w:style w:type="paragraph" w:customStyle="1" w:styleId="ACharChar1">
    <w:name w:val="A. Char Char1"/>
    <w:basedOn w:val="Text"/>
    <w:link w:val="ACharCharChar1"/>
    <w:uiPriority w:val="99"/>
    <w:rsid w:val="00F472EC"/>
    <w:pPr>
      <w:numPr>
        <w:numId w:val="9"/>
      </w:num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ind w:left="0" w:firstLine="187"/>
    </w:pPr>
    <w:rPr>
      <w:lang w:val="x-none" w:eastAsia="x-none"/>
    </w:rPr>
  </w:style>
  <w:style w:type="character" w:customStyle="1" w:styleId="ACharCharChar1">
    <w:name w:val="A. Char Char Char1"/>
    <w:link w:val="ACharChar1"/>
    <w:uiPriority w:val="99"/>
    <w:locked/>
    <w:rsid w:val="00F472EC"/>
    <w:rPr>
      <w:rFonts w:ascii="Times New Roman" w:eastAsia="Times New Roman" w:hAnsi="Times New Roman" w:cs="Times New Roman"/>
      <w:sz w:val="20"/>
      <w:szCs w:val="20"/>
      <w:lang w:val="x-none" w:eastAsia="x-none"/>
      <w14:ligatures w14:val="none"/>
    </w:rPr>
  </w:style>
  <w:style w:type="character" w:customStyle="1" w:styleId="FootnoteTextChar1">
    <w:name w:val="Footnote Text Char1"/>
    <w:uiPriority w:val="99"/>
    <w:rsid w:val="00F472EC"/>
  </w:style>
  <w:style w:type="character" w:customStyle="1" w:styleId="PlainTextChar">
    <w:name w:val="Plain Text Char"/>
    <w:link w:val="PlainText"/>
    <w:uiPriority w:val="99"/>
    <w:rsid w:val="00F472EC"/>
    <w:rPr>
      <w:rFonts w:ascii="Courier New" w:hAnsi="Courier New"/>
    </w:rPr>
  </w:style>
  <w:style w:type="paragraph" w:styleId="PlainText">
    <w:name w:val="Plain Text"/>
    <w:basedOn w:val="Normal"/>
    <w:link w:val="PlainTextChar"/>
    <w:uiPriority w:val="99"/>
    <w:rsid w:val="00F472EC"/>
    <w:pPr>
      <w:spacing w:after="0" w:line="240" w:lineRule="auto"/>
    </w:pPr>
    <w:rPr>
      <w:rFonts w:ascii="Courier New" w:hAnsi="Courier New"/>
    </w:rPr>
  </w:style>
  <w:style w:type="character" w:customStyle="1" w:styleId="PlainTextChar1">
    <w:name w:val="Plain Text Char1"/>
    <w:basedOn w:val="DefaultParagraphFont"/>
    <w:uiPriority w:val="99"/>
    <w:rsid w:val="00F472EC"/>
    <w:rPr>
      <w:rFonts w:ascii="Consolas" w:hAnsi="Consolas"/>
      <w:sz w:val="21"/>
      <w:szCs w:val="21"/>
    </w:rPr>
  </w:style>
  <w:style w:type="paragraph" w:customStyle="1" w:styleId="ACharCharCharChar">
    <w:name w:val="A. Char Char Char Char"/>
    <w:basedOn w:val="Normal"/>
    <w:link w:val="ACharCharCharCharChar"/>
    <w:uiPriority w:val="99"/>
    <w:rsid w:val="00F472EC"/>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sz w:val="20"/>
      <w:szCs w:val="20"/>
      <w:lang w:val="x-none" w:eastAsia="x-none"/>
      <w14:ligatures w14:val="none"/>
    </w:rPr>
  </w:style>
  <w:style w:type="character" w:customStyle="1" w:styleId="ACharCharCharCharChar">
    <w:name w:val="A. Char Char Char Char Char"/>
    <w:link w:val="ACharCharCharChar"/>
    <w:uiPriority w:val="99"/>
    <w:locked/>
    <w:rsid w:val="00F472EC"/>
    <w:rPr>
      <w:rFonts w:ascii="Times New Roman" w:eastAsia="Times New Roman" w:hAnsi="Times New Roman" w:cs="Times New Roman"/>
      <w:sz w:val="20"/>
      <w:szCs w:val="20"/>
      <w:lang w:val="x-none" w:eastAsia="x-none"/>
      <w14:ligatures w14:val="none"/>
    </w:rPr>
  </w:style>
  <w:style w:type="character" w:customStyle="1" w:styleId="DocumentMapChar1">
    <w:name w:val="Document Map Char1"/>
    <w:uiPriority w:val="99"/>
    <w:rsid w:val="00F472EC"/>
    <w:rPr>
      <w:rFonts w:ascii="Segoe UI" w:hAnsi="Segoe UI" w:cs="Segoe UI"/>
      <w:sz w:val="16"/>
      <w:szCs w:val="16"/>
    </w:rPr>
  </w:style>
  <w:style w:type="character" w:customStyle="1" w:styleId="MessageHeaderLabel">
    <w:name w:val="Message Header Label"/>
    <w:rsid w:val="00F472EC"/>
    <w:rPr>
      <w:b/>
      <w:sz w:val="18"/>
    </w:rPr>
  </w:style>
  <w:style w:type="paragraph" w:customStyle="1" w:styleId="ColorfulList-Accent11">
    <w:name w:val="Colorful List - Accent 11"/>
    <w:basedOn w:val="Normal"/>
    <w:uiPriority w:val="34"/>
    <w:qFormat/>
    <w:rsid w:val="00F472EC"/>
    <w:pPr>
      <w:spacing w:after="200" w:line="276" w:lineRule="auto"/>
      <w:ind w:left="720"/>
      <w:contextualSpacing/>
    </w:pPr>
    <w:rPr>
      <w:rFonts w:ascii="Calibri" w:eastAsia="Calibri" w:hAnsi="Calibri" w:cs="Times New Roman"/>
      <w:kern w:val="0"/>
      <w:sz w:val="22"/>
      <w:szCs w:val="22"/>
      <w14:ligatures w14:val="none"/>
    </w:rPr>
  </w:style>
  <w:style w:type="character" w:customStyle="1" w:styleId="SYSHYPERTEXT">
    <w:name w:val="SYS_HYPERTEXT"/>
    <w:uiPriority w:val="99"/>
    <w:rsid w:val="00F472EC"/>
    <w:rPr>
      <w:color w:val="0000FF"/>
      <w:u w:val="single"/>
    </w:rPr>
  </w:style>
  <w:style w:type="character" w:customStyle="1" w:styleId="BodyTextIn">
    <w:name w:val="Body Text In"/>
    <w:rsid w:val="00F472EC"/>
    <w:rPr>
      <w:strike/>
    </w:rPr>
  </w:style>
  <w:style w:type="numbering" w:customStyle="1" w:styleId="NoList6">
    <w:name w:val="No List6"/>
    <w:next w:val="NoList"/>
    <w:uiPriority w:val="99"/>
    <w:semiHidden/>
    <w:unhideWhenUsed/>
    <w:rsid w:val="00F472EC"/>
  </w:style>
  <w:style w:type="character" w:customStyle="1" w:styleId="medblue1">
    <w:name w:val="medblue1"/>
    <w:rsid w:val="00F472EC"/>
    <w:rPr>
      <w:rFonts w:ascii="Arial" w:hAnsi="Arial" w:cs="Arial" w:hint="default"/>
      <w:strike w:val="0"/>
      <w:dstrike w:val="0"/>
      <w:color w:val="1B1E5B"/>
      <w:sz w:val="16"/>
      <w:szCs w:val="16"/>
      <w:u w:val="none"/>
      <w:effect w:val="none"/>
    </w:rPr>
  </w:style>
  <w:style w:type="table" w:customStyle="1" w:styleId="TableGrid3">
    <w:name w:val="Table Grid3"/>
    <w:basedOn w:val="TableNormal"/>
    <w:next w:val="TableGrid"/>
    <w:uiPriority w:val="59"/>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dyCalibri8ptText1">
    <w:name w:val="Style +Body (Calibri) 8 pt Text 1"/>
    <w:qFormat/>
    <w:rsid w:val="00F472EC"/>
    <w:rPr>
      <w:rFonts w:ascii="Times New Roman" w:hAnsi="Times New Roman"/>
      <w:color w:val="000000"/>
      <w:sz w:val="16"/>
    </w:rPr>
  </w:style>
  <w:style w:type="character" w:customStyle="1" w:styleId="StyleBodyCalibri8ptBoldText1">
    <w:name w:val="Style +Body (Calibri) 8 pt Bold Text 1"/>
    <w:rsid w:val="00F472EC"/>
    <w:rPr>
      <w:rFonts w:ascii="Times New Roman" w:hAnsi="Times New Roman"/>
      <w:b/>
      <w:bCs/>
      <w:color w:val="000000"/>
      <w:sz w:val="16"/>
    </w:rPr>
  </w:style>
  <w:style w:type="paragraph" w:customStyle="1" w:styleId="StyleBodyCalibriCentered">
    <w:name w:val="Style +Body (Calibri) Centered"/>
    <w:basedOn w:val="Normal"/>
    <w:autoRedefine/>
    <w:uiPriority w:val="99"/>
    <w:rsid w:val="00F472EC"/>
    <w:pPr>
      <w:spacing w:after="0" w:line="240" w:lineRule="auto"/>
      <w:jc w:val="center"/>
    </w:pPr>
    <w:rPr>
      <w:rFonts w:ascii="Times New Roman" w:eastAsia="Times New Roman" w:hAnsi="Times New Roman" w:cs="Times New Roman"/>
      <w:kern w:val="0"/>
      <w:sz w:val="16"/>
      <w:szCs w:val="20"/>
      <w14:ligatures w14:val="none"/>
    </w:rPr>
  </w:style>
  <w:style w:type="numbering" w:customStyle="1" w:styleId="NoList13">
    <w:name w:val="No List13"/>
    <w:next w:val="NoList"/>
    <w:uiPriority w:val="99"/>
    <w:semiHidden/>
    <w:unhideWhenUsed/>
    <w:rsid w:val="00F472EC"/>
  </w:style>
  <w:style w:type="character" w:customStyle="1" w:styleId="RegFE2Char">
    <w:name w:val="Reg F&amp;E 2 Char"/>
    <w:link w:val="RegFE2"/>
    <w:rsid w:val="00F472EC"/>
    <w:rPr>
      <w:rFonts w:ascii="Times New Roman" w:eastAsia="Times New Roman" w:hAnsi="Times New Roman" w:cs="Times New Roman"/>
      <w:noProof/>
      <w:kern w:val="0"/>
      <w:sz w:val="18"/>
      <w:szCs w:val="20"/>
      <w14:ligatures w14:val="none"/>
    </w:rPr>
  </w:style>
  <w:style w:type="character" w:customStyle="1" w:styleId="documentbody">
    <w:name w:val="documentbody"/>
    <w:rsid w:val="00F472EC"/>
  </w:style>
  <w:style w:type="character" w:customStyle="1" w:styleId="searchterm">
    <w:name w:val="searchterm"/>
    <w:rsid w:val="00F472EC"/>
  </w:style>
  <w:style w:type="character" w:customStyle="1" w:styleId="style11">
    <w:name w:val="style11"/>
    <w:rsid w:val="00F472EC"/>
    <w:rPr>
      <w:rFonts w:ascii="Arial" w:hAnsi="Arial" w:cs="Arial" w:hint="default"/>
      <w:sz w:val="20"/>
      <w:szCs w:val="20"/>
    </w:rPr>
  </w:style>
  <w:style w:type="numbering" w:customStyle="1" w:styleId="NoList7">
    <w:name w:val="No List7"/>
    <w:next w:val="NoList"/>
    <w:uiPriority w:val="99"/>
    <w:semiHidden/>
    <w:unhideWhenUsed/>
    <w:rsid w:val="00F472EC"/>
  </w:style>
  <w:style w:type="table" w:customStyle="1" w:styleId="TableGrid6">
    <w:name w:val="Table Grid6"/>
    <w:basedOn w:val="TableNormal"/>
    <w:next w:val="TableGrid"/>
    <w:uiPriority w:val="59"/>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472EC"/>
  </w:style>
  <w:style w:type="character" w:customStyle="1" w:styleId="CommentTextChar112">
    <w:name w:val="Comment Text Char112"/>
    <w:uiPriority w:val="99"/>
    <w:semiHidden/>
    <w:rsid w:val="00F472EC"/>
    <w:rPr>
      <w:rFonts w:cs="Times New Roman"/>
    </w:rPr>
  </w:style>
  <w:style w:type="character" w:customStyle="1" w:styleId="CommentTextChar111">
    <w:name w:val="Comment Text Char111"/>
    <w:uiPriority w:val="99"/>
    <w:semiHidden/>
    <w:rsid w:val="00F472EC"/>
    <w:rPr>
      <w:rFonts w:cs="Times New Roman"/>
    </w:rPr>
  </w:style>
  <w:style w:type="character" w:customStyle="1" w:styleId="CommentTextChar110">
    <w:name w:val="Comment Text Char110"/>
    <w:uiPriority w:val="99"/>
    <w:semiHidden/>
    <w:rsid w:val="00F472EC"/>
    <w:rPr>
      <w:rFonts w:cs="Times New Roman"/>
    </w:rPr>
  </w:style>
  <w:style w:type="character" w:customStyle="1" w:styleId="CommentTextChar19">
    <w:name w:val="Comment Text Char19"/>
    <w:uiPriority w:val="99"/>
    <w:semiHidden/>
    <w:rsid w:val="00F472EC"/>
    <w:rPr>
      <w:rFonts w:cs="Times New Roman"/>
    </w:rPr>
  </w:style>
  <w:style w:type="character" w:customStyle="1" w:styleId="CommentTextChar18">
    <w:name w:val="Comment Text Char18"/>
    <w:uiPriority w:val="99"/>
    <w:semiHidden/>
    <w:rsid w:val="00F472EC"/>
    <w:rPr>
      <w:rFonts w:cs="Times New Roman"/>
    </w:rPr>
  </w:style>
  <w:style w:type="character" w:customStyle="1" w:styleId="CommentTextChar17">
    <w:name w:val="Comment Text Char17"/>
    <w:uiPriority w:val="99"/>
    <w:semiHidden/>
    <w:rsid w:val="00F472EC"/>
    <w:rPr>
      <w:rFonts w:cs="Times New Roman"/>
    </w:rPr>
  </w:style>
  <w:style w:type="character" w:customStyle="1" w:styleId="CommentTextChar16">
    <w:name w:val="Comment Text Char16"/>
    <w:uiPriority w:val="99"/>
    <w:semiHidden/>
    <w:rsid w:val="00F472EC"/>
    <w:rPr>
      <w:rFonts w:cs="Times New Roman"/>
    </w:rPr>
  </w:style>
  <w:style w:type="character" w:customStyle="1" w:styleId="CommentTextChar14">
    <w:name w:val="Comment Text Char14"/>
    <w:uiPriority w:val="99"/>
    <w:semiHidden/>
    <w:rsid w:val="00F472EC"/>
    <w:rPr>
      <w:rFonts w:cs="Times New Roman"/>
    </w:rPr>
  </w:style>
  <w:style w:type="character" w:customStyle="1" w:styleId="CommentTextChar13">
    <w:name w:val="Comment Text Char13"/>
    <w:uiPriority w:val="99"/>
    <w:semiHidden/>
    <w:rsid w:val="00F472EC"/>
    <w:rPr>
      <w:rFonts w:cs="Times New Roman"/>
    </w:rPr>
  </w:style>
  <w:style w:type="character" w:customStyle="1" w:styleId="CommentTextChar12">
    <w:name w:val="Comment Text Char12"/>
    <w:uiPriority w:val="99"/>
    <w:semiHidden/>
    <w:rsid w:val="00F472EC"/>
    <w:rPr>
      <w:rFonts w:cs="Times New Roman"/>
    </w:rPr>
  </w:style>
  <w:style w:type="character" w:customStyle="1" w:styleId="CommentSubjectChar112">
    <w:name w:val="Comment Subject Char112"/>
    <w:uiPriority w:val="99"/>
    <w:semiHidden/>
    <w:rsid w:val="00F472EC"/>
    <w:rPr>
      <w:rFonts w:ascii="Calibri" w:hAnsi="Calibri" w:cs="Times New Roman"/>
      <w:b/>
      <w:bCs/>
    </w:rPr>
  </w:style>
  <w:style w:type="character" w:customStyle="1" w:styleId="CommentSubjectChar111">
    <w:name w:val="Comment Subject Char111"/>
    <w:uiPriority w:val="99"/>
    <w:semiHidden/>
    <w:rsid w:val="00F472EC"/>
    <w:rPr>
      <w:rFonts w:ascii="Calibri" w:hAnsi="Calibri" w:cs="Times New Roman"/>
      <w:b/>
      <w:bCs/>
    </w:rPr>
  </w:style>
  <w:style w:type="character" w:customStyle="1" w:styleId="CommentSubjectChar110">
    <w:name w:val="Comment Subject Char110"/>
    <w:uiPriority w:val="99"/>
    <w:semiHidden/>
    <w:rsid w:val="00F472EC"/>
    <w:rPr>
      <w:rFonts w:ascii="Calibri" w:hAnsi="Calibri" w:cs="Times New Roman"/>
      <w:b/>
      <w:bCs/>
    </w:rPr>
  </w:style>
  <w:style w:type="character" w:customStyle="1" w:styleId="CommentSubjectChar19">
    <w:name w:val="Comment Subject Char19"/>
    <w:uiPriority w:val="99"/>
    <w:semiHidden/>
    <w:rsid w:val="00F472EC"/>
    <w:rPr>
      <w:rFonts w:ascii="Calibri" w:hAnsi="Calibri" w:cs="Times New Roman"/>
      <w:b/>
      <w:bCs/>
    </w:rPr>
  </w:style>
  <w:style w:type="character" w:customStyle="1" w:styleId="CommentSubjectChar18">
    <w:name w:val="Comment Subject Char18"/>
    <w:uiPriority w:val="99"/>
    <w:semiHidden/>
    <w:rsid w:val="00F472EC"/>
    <w:rPr>
      <w:rFonts w:ascii="Calibri" w:hAnsi="Calibri" w:cs="Times New Roman"/>
      <w:b/>
      <w:bCs/>
    </w:rPr>
  </w:style>
  <w:style w:type="character" w:customStyle="1" w:styleId="CommentSubjectChar17">
    <w:name w:val="Comment Subject Char17"/>
    <w:uiPriority w:val="99"/>
    <w:semiHidden/>
    <w:rsid w:val="00F472EC"/>
    <w:rPr>
      <w:rFonts w:ascii="Calibri" w:hAnsi="Calibri" w:cs="Times New Roman"/>
      <w:b/>
      <w:bCs/>
    </w:rPr>
  </w:style>
  <w:style w:type="character" w:customStyle="1" w:styleId="CommentSubjectChar16">
    <w:name w:val="Comment Subject Char16"/>
    <w:uiPriority w:val="99"/>
    <w:semiHidden/>
    <w:rsid w:val="00F472EC"/>
    <w:rPr>
      <w:rFonts w:ascii="Calibri" w:hAnsi="Calibri" w:cs="Times New Roman"/>
      <w:b/>
      <w:bCs/>
    </w:rPr>
  </w:style>
  <w:style w:type="character" w:customStyle="1" w:styleId="CommentSubjectChar14">
    <w:name w:val="Comment Subject Char14"/>
    <w:uiPriority w:val="99"/>
    <w:semiHidden/>
    <w:rsid w:val="00F472EC"/>
    <w:rPr>
      <w:rFonts w:ascii="Calibri" w:hAnsi="Calibri" w:cs="Times New Roman"/>
      <w:b/>
      <w:bCs/>
    </w:rPr>
  </w:style>
  <w:style w:type="character" w:customStyle="1" w:styleId="CommentSubjectChar13">
    <w:name w:val="Comment Subject Char13"/>
    <w:uiPriority w:val="99"/>
    <w:semiHidden/>
    <w:rsid w:val="00F472EC"/>
    <w:rPr>
      <w:rFonts w:ascii="Calibri" w:hAnsi="Calibri" w:cs="Times New Roman"/>
      <w:b/>
      <w:bCs/>
    </w:rPr>
  </w:style>
  <w:style w:type="character" w:customStyle="1" w:styleId="CommentSubjectChar12">
    <w:name w:val="Comment Subject Char12"/>
    <w:uiPriority w:val="99"/>
    <w:semiHidden/>
    <w:rsid w:val="00F472EC"/>
    <w:rPr>
      <w:rFonts w:ascii="Calibri" w:hAnsi="Calibri" w:cs="Times New Roman"/>
      <w:b/>
      <w:bCs/>
    </w:rPr>
  </w:style>
  <w:style w:type="character" w:customStyle="1" w:styleId="CommentTextChar11">
    <w:name w:val="Comment Text Char11"/>
    <w:rsid w:val="00F472EC"/>
  </w:style>
  <w:style w:type="character" w:customStyle="1" w:styleId="CommentSubjectChar11">
    <w:name w:val="Comment Subject Char11"/>
    <w:rsid w:val="00F472EC"/>
    <w:rPr>
      <w:b/>
    </w:rPr>
  </w:style>
  <w:style w:type="character" w:customStyle="1" w:styleId="PlainTextChar112">
    <w:name w:val="Plain Text Char112"/>
    <w:uiPriority w:val="99"/>
    <w:semiHidden/>
    <w:rsid w:val="00F472EC"/>
    <w:rPr>
      <w:rFonts w:ascii="Courier New" w:hAnsi="Courier New" w:cs="Courier New"/>
    </w:rPr>
  </w:style>
  <w:style w:type="character" w:customStyle="1" w:styleId="PlainTextChar111">
    <w:name w:val="Plain Text Char111"/>
    <w:uiPriority w:val="99"/>
    <w:semiHidden/>
    <w:rsid w:val="00F472EC"/>
    <w:rPr>
      <w:rFonts w:ascii="Courier New" w:hAnsi="Courier New" w:cs="Courier New"/>
    </w:rPr>
  </w:style>
  <w:style w:type="character" w:customStyle="1" w:styleId="PlainTextChar110">
    <w:name w:val="Plain Text Char110"/>
    <w:uiPriority w:val="99"/>
    <w:semiHidden/>
    <w:rsid w:val="00F472EC"/>
    <w:rPr>
      <w:rFonts w:ascii="Courier New" w:hAnsi="Courier New" w:cs="Courier New"/>
    </w:rPr>
  </w:style>
  <w:style w:type="character" w:customStyle="1" w:styleId="PlainTextChar19">
    <w:name w:val="Plain Text Char19"/>
    <w:uiPriority w:val="99"/>
    <w:semiHidden/>
    <w:rsid w:val="00F472EC"/>
    <w:rPr>
      <w:rFonts w:ascii="Courier New" w:hAnsi="Courier New" w:cs="Courier New"/>
    </w:rPr>
  </w:style>
  <w:style w:type="character" w:customStyle="1" w:styleId="PlainTextChar18">
    <w:name w:val="Plain Text Char18"/>
    <w:uiPriority w:val="99"/>
    <w:semiHidden/>
    <w:rsid w:val="00F472EC"/>
    <w:rPr>
      <w:rFonts w:ascii="Courier New" w:hAnsi="Courier New" w:cs="Courier New"/>
    </w:rPr>
  </w:style>
  <w:style w:type="character" w:customStyle="1" w:styleId="PlainTextChar17">
    <w:name w:val="Plain Text Char17"/>
    <w:uiPriority w:val="99"/>
    <w:semiHidden/>
    <w:rsid w:val="00F472EC"/>
    <w:rPr>
      <w:rFonts w:ascii="Courier New" w:hAnsi="Courier New" w:cs="Courier New"/>
    </w:rPr>
  </w:style>
  <w:style w:type="character" w:customStyle="1" w:styleId="PlainTextChar16">
    <w:name w:val="Plain Text Char16"/>
    <w:uiPriority w:val="99"/>
    <w:semiHidden/>
    <w:rsid w:val="00F472EC"/>
    <w:rPr>
      <w:rFonts w:ascii="Courier New" w:hAnsi="Courier New" w:cs="Courier New"/>
    </w:rPr>
  </w:style>
  <w:style w:type="character" w:customStyle="1" w:styleId="PlainTextChar14">
    <w:name w:val="Plain Text Char14"/>
    <w:uiPriority w:val="99"/>
    <w:semiHidden/>
    <w:rsid w:val="00F472EC"/>
    <w:rPr>
      <w:rFonts w:ascii="Courier New" w:hAnsi="Courier New" w:cs="Courier New"/>
    </w:rPr>
  </w:style>
  <w:style w:type="character" w:customStyle="1" w:styleId="PlainTextChar13">
    <w:name w:val="Plain Text Char13"/>
    <w:uiPriority w:val="99"/>
    <w:semiHidden/>
    <w:rsid w:val="00F472EC"/>
    <w:rPr>
      <w:rFonts w:ascii="Courier New" w:hAnsi="Courier New" w:cs="Courier New"/>
    </w:rPr>
  </w:style>
  <w:style w:type="character" w:customStyle="1" w:styleId="PlainTextChar12">
    <w:name w:val="Plain Text Char12"/>
    <w:uiPriority w:val="99"/>
    <w:semiHidden/>
    <w:rsid w:val="00F472EC"/>
    <w:rPr>
      <w:rFonts w:ascii="Courier New" w:hAnsi="Courier New" w:cs="Courier New"/>
    </w:rPr>
  </w:style>
  <w:style w:type="character" w:customStyle="1" w:styleId="PlainTextChar11">
    <w:name w:val="Plain Text Char11"/>
    <w:uiPriority w:val="99"/>
    <w:rsid w:val="00F472EC"/>
    <w:rPr>
      <w:rFonts w:ascii="Courier New" w:hAnsi="Courier New"/>
    </w:rPr>
  </w:style>
  <w:style w:type="paragraph" w:customStyle="1" w:styleId="msonormal0">
    <w:name w:val="msonormal"/>
    <w:basedOn w:val="Normal"/>
    <w:uiPriority w:val="99"/>
    <w:rsid w:val="00F472E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uiPriority w:val="99"/>
    <w:rsid w:val="00F472E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kern w:val="0"/>
      <w:sz w:val="22"/>
      <w:szCs w:val="22"/>
      <w14:ligatures w14:val="none"/>
    </w:rPr>
  </w:style>
  <w:style w:type="paragraph" w:customStyle="1" w:styleId="xl66">
    <w:name w:val="xl66"/>
    <w:basedOn w:val="Normal"/>
    <w:uiPriority w:val="99"/>
    <w:rsid w:val="00F472EC"/>
    <w:pPr>
      <w:pBdr>
        <w:top w:val="single" w:sz="4" w:space="0" w:color="auto"/>
        <w:lef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67">
    <w:name w:val="xl67"/>
    <w:basedOn w:val="Normal"/>
    <w:uiPriority w:val="99"/>
    <w:rsid w:val="00F472EC"/>
    <w:pPr>
      <w:pBdr>
        <w:top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68">
    <w:name w:val="xl68"/>
    <w:basedOn w:val="Normal"/>
    <w:uiPriority w:val="99"/>
    <w:rsid w:val="00F472EC"/>
    <w:pPr>
      <w:pBdr>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kern w:val="0"/>
      <w:sz w:val="22"/>
      <w:szCs w:val="22"/>
      <w14:ligatures w14:val="none"/>
    </w:rPr>
  </w:style>
  <w:style w:type="paragraph" w:customStyle="1" w:styleId="xl69">
    <w:name w:val="xl69"/>
    <w:basedOn w:val="Normal"/>
    <w:uiPriority w:val="99"/>
    <w:rsid w:val="00F472EC"/>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kern w:val="0"/>
      <w:sz w:val="22"/>
      <w:szCs w:val="22"/>
      <w14:ligatures w14:val="none"/>
    </w:rPr>
  </w:style>
  <w:style w:type="paragraph" w:customStyle="1" w:styleId="xl70">
    <w:name w:val="xl70"/>
    <w:basedOn w:val="Normal"/>
    <w:uiPriority w:val="99"/>
    <w:rsid w:val="00F472EC"/>
    <w:pPr>
      <w:pBdr>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71">
    <w:name w:val="xl71"/>
    <w:basedOn w:val="Normal"/>
    <w:uiPriority w:val="99"/>
    <w:rsid w:val="00F472EC"/>
    <w:pPr>
      <w:pBdr>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72">
    <w:name w:val="xl72"/>
    <w:basedOn w:val="Normal"/>
    <w:uiPriority w:val="99"/>
    <w:rsid w:val="00F47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2"/>
      <w:szCs w:val="22"/>
      <w14:ligatures w14:val="none"/>
    </w:rPr>
  </w:style>
  <w:style w:type="paragraph" w:customStyle="1" w:styleId="xl73">
    <w:name w:val="xl73"/>
    <w:basedOn w:val="Normal"/>
    <w:uiPriority w:val="99"/>
    <w:rsid w:val="00F472EC"/>
    <w:pPr>
      <w:spacing w:before="100" w:beforeAutospacing="1" w:after="100" w:afterAutospacing="1" w:line="240" w:lineRule="auto"/>
    </w:pPr>
    <w:rPr>
      <w:rFonts w:ascii="Times New Roman" w:eastAsia="Times New Roman" w:hAnsi="Times New Roman" w:cs="Times New Roman"/>
      <w:kern w:val="0"/>
      <w:sz w:val="22"/>
      <w:szCs w:val="22"/>
      <w14:ligatures w14:val="none"/>
    </w:rPr>
  </w:style>
  <w:style w:type="paragraph" w:customStyle="1" w:styleId="xl74">
    <w:name w:val="xl74"/>
    <w:basedOn w:val="Normal"/>
    <w:uiPriority w:val="99"/>
    <w:rsid w:val="00F47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2"/>
      <w:szCs w:val="22"/>
      <w14:ligatures w14:val="none"/>
    </w:rPr>
  </w:style>
  <w:style w:type="paragraph" w:customStyle="1" w:styleId="xl75">
    <w:name w:val="xl75"/>
    <w:basedOn w:val="Normal"/>
    <w:uiPriority w:val="99"/>
    <w:rsid w:val="00F47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2"/>
      <w:szCs w:val="22"/>
      <w14:ligatures w14:val="none"/>
    </w:rPr>
  </w:style>
  <w:style w:type="character" w:customStyle="1" w:styleId="CommentTextChar15">
    <w:name w:val="Comment Text Char15"/>
    <w:uiPriority w:val="99"/>
    <w:semiHidden/>
    <w:rsid w:val="00F472EC"/>
    <w:rPr>
      <w:rFonts w:cs="Times New Roman"/>
    </w:rPr>
  </w:style>
  <w:style w:type="character" w:customStyle="1" w:styleId="CommentSubjectChar15">
    <w:name w:val="Comment Subject Char15"/>
    <w:uiPriority w:val="99"/>
    <w:semiHidden/>
    <w:rsid w:val="00F472EC"/>
    <w:rPr>
      <w:rFonts w:ascii="Calibri" w:hAnsi="Calibri" w:cs="Times New Roman"/>
      <w:b/>
      <w:bCs/>
    </w:rPr>
  </w:style>
  <w:style w:type="character" w:customStyle="1" w:styleId="PlainTextChar15">
    <w:name w:val="Plain Text Char15"/>
    <w:uiPriority w:val="99"/>
    <w:semiHidden/>
    <w:rsid w:val="00F472EC"/>
    <w:rPr>
      <w:rFonts w:ascii="Courier New" w:hAnsi="Courier New" w:cs="Courier New"/>
    </w:rPr>
  </w:style>
  <w:style w:type="character" w:styleId="LineNumber">
    <w:name w:val="line number"/>
    <w:uiPriority w:val="99"/>
    <w:unhideWhenUsed/>
    <w:rsid w:val="00F472EC"/>
    <w:rPr>
      <w:rFonts w:ascii="Times New Roman" w:hAnsi="Times New Roman" w:cs="Times New Roman"/>
    </w:rPr>
  </w:style>
  <w:style w:type="paragraph" w:customStyle="1" w:styleId="xl76">
    <w:name w:val="xl76"/>
    <w:basedOn w:val="Normal"/>
    <w:uiPriority w:val="99"/>
    <w:rsid w:val="00F472EC"/>
    <w:pPr>
      <w:pBdr>
        <w:right w:val="single" w:sz="12" w:space="0" w:color="000000"/>
      </w:pBdr>
      <w:shd w:val="clear" w:color="000000" w:fill="BEBEBE"/>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77">
    <w:name w:val="xl77"/>
    <w:basedOn w:val="Normal"/>
    <w:uiPriority w:val="99"/>
    <w:rsid w:val="00F472EC"/>
    <w:pPr>
      <w:pBdr>
        <w:bottom w:val="single" w:sz="8" w:space="0" w:color="000000"/>
        <w:right w:val="single" w:sz="12" w:space="0" w:color="000000"/>
      </w:pBdr>
      <w:shd w:val="clear" w:color="000000" w:fill="BEBEBE"/>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78">
    <w:name w:val="xl78"/>
    <w:basedOn w:val="Normal"/>
    <w:uiPriority w:val="99"/>
    <w:rsid w:val="00F472EC"/>
    <w:pPr>
      <w:pBdr>
        <w:top w:val="single" w:sz="8" w:space="0" w:color="000000"/>
        <w:left w:val="single" w:sz="12" w:space="0" w:color="000000"/>
        <w:bottom w:val="single" w:sz="8" w:space="0" w:color="000000"/>
      </w:pBdr>
      <w:shd w:val="clear" w:color="000000" w:fill="BEBEBE"/>
      <w:spacing w:before="100" w:beforeAutospacing="1" w:after="100" w:afterAutospacing="1" w:line="240" w:lineRule="auto"/>
      <w:textAlignment w:val="center"/>
    </w:pPr>
    <w:rPr>
      <w:rFonts w:ascii="Times New Roman" w:eastAsia="Times New Roman" w:hAnsi="Times New Roman" w:cs="Times New Roman"/>
      <w:b/>
      <w:bCs/>
      <w:kern w:val="0"/>
      <w:sz w:val="13"/>
      <w:szCs w:val="13"/>
      <w14:ligatures w14:val="none"/>
    </w:rPr>
  </w:style>
  <w:style w:type="paragraph" w:customStyle="1" w:styleId="xl79">
    <w:name w:val="xl79"/>
    <w:basedOn w:val="Normal"/>
    <w:uiPriority w:val="99"/>
    <w:rsid w:val="00F472EC"/>
    <w:pPr>
      <w:pBdr>
        <w:top w:val="single" w:sz="8" w:space="0" w:color="000000"/>
        <w:bottom w:val="single" w:sz="8" w:space="0" w:color="000000"/>
        <w:right w:val="single" w:sz="8" w:space="0" w:color="000000"/>
      </w:pBdr>
      <w:shd w:val="clear" w:color="000000" w:fill="BEBEBE"/>
      <w:spacing w:before="100" w:beforeAutospacing="1" w:after="100" w:afterAutospacing="1" w:line="240" w:lineRule="auto"/>
      <w:textAlignment w:val="center"/>
    </w:pPr>
    <w:rPr>
      <w:rFonts w:ascii="Times New Roman" w:eastAsia="Times New Roman" w:hAnsi="Times New Roman" w:cs="Times New Roman"/>
      <w:b/>
      <w:bCs/>
      <w:kern w:val="0"/>
      <w:sz w:val="13"/>
      <w:szCs w:val="13"/>
      <w14:ligatures w14:val="none"/>
    </w:rPr>
  </w:style>
  <w:style w:type="paragraph" w:customStyle="1" w:styleId="xl80">
    <w:name w:val="xl80"/>
    <w:basedOn w:val="Normal"/>
    <w:uiPriority w:val="99"/>
    <w:rsid w:val="00F472EC"/>
    <w:pPr>
      <w:pBdr>
        <w:top w:val="single" w:sz="12" w:space="0" w:color="000000"/>
        <w:left w:val="single" w:sz="12" w:space="0" w:color="000000"/>
        <w:bottom w:val="single" w:sz="8" w:space="0" w:color="000000"/>
      </w:pBdr>
      <w:shd w:val="clear" w:color="000000" w:fill="BEBEBE"/>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81">
    <w:name w:val="xl81"/>
    <w:basedOn w:val="Normal"/>
    <w:uiPriority w:val="99"/>
    <w:rsid w:val="00F472EC"/>
    <w:pPr>
      <w:pBdr>
        <w:top w:val="single" w:sz="12" w:space="0" w:color="000000"/>
        <w:bottom w:val="single" w:sz="8" w:space="0" w:color="000000"/>
      </w:pBdr>
      <w:shd w:val="clear" w:color="000000" w:fill="BEBEBE"/>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82">
    <w:name w:val="xl82"/>
    <w:basedOn w:val="Normal"/>
    <w:uiPriority w:val="99"/>
    <w:rsid w:val="00F472EC"/>
    <w:pPr>
      <w:pBdr>
        <w:top w:val="single" w:sz="12" w:space="0" w:color="000000"/>
        <w:bottom w:val="single" w:sz="8" w:space="0" w:color="000000"/>
        <w:right w:val="single" w:sz="12" w:space="0" w:color="000000"/>
      </w:pBdr>
      <w:shd w:val="clear" w:color="000000" w:fill="BEBEBE"/>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83">
    <w:name w:val="xl83"/>
    <w:basedOn w:val="Normal"/>
    <w:uiPriority w:val="99"/>
    <w:rsid w:val="00F472EC"/>
    <w:pPr>
      <w:pBdr>
        <w:top w:val="single" w:sz="8" w:space="0" w:color="000000"/>
        <w:left w:val="single" w:sz="8" w:space="0" w:color="000000"/>
        <w:bottom w:val="single" w:sz="8" w:space="0" w:color="000000"/>
      </w:pBdr>
      <w:shd w:val="clear" w:color="000000" w:fill="BEBEBE"/>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84">
    <w:name w:val="xl84"/>
    <w:basedOn w:val="Normal"/>
    <w:uiPriority w:val="99"/>
    <w:rsid w:val="00F472EC"/>
    <w:pPr>
      <w:pBdr>
        <w:top w:val="single" w:sz="8" w:space="0" w:color="000000"/>
        <w:bottom w:val="single" w:sz="8" w:space="0" w:color="000000"/>
      </w:pBdr>
      <w:shd w:val="clear" w:color="000000" w:fill="BEBEBE"/>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85">
    <w:name w:val="xl85"/>
    <w:basedOn w:val="Normal"/>
    <w:uiPriority w:val="99"/>
    <w:rsid w:val="00F472EC"/>
    <w:pPr>
      <w:pBdr>
        <w:top w:val="single" w:sz="8" w:space="0" w:color="000000"/>
        <w:bottom w:val="single" w:sz="8" w:space="0" w:color="000000"/>
        <w:right w:val="single" w:sz="8" w:space="0" w:color="000000"/>
      </w:pBdr>
      <w:shd w:val="clear" w:color="000000" w:fill="BEBEBE"/>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86">
    <w:name w:val="xl86"/>
    <w:basedOn w:val="Normal"/>
    <w:uiPriority w:val="99"/>
    <w:rsid w:val="00F472EC"/>
    <w:pPr>
      <w:pBdr>
        <w:top w:val="single" w:sz="8" w:space="0" w:color="000000"/>
        <w:bottom w:val="single" w:sz="8" w:space="0" w:color="000000"/>
        <w:right w:val="single" w:sz="12" w:space="0" w:color="000000"/>
      </w:pBdr>
      <w:shd w:val="clear" w:color="000000" w:fill="BEBEBE"/>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87">
    <w:name w:val="xl87"/>
    <w:basedOn w:val="Normal"/>
    <w:uiPriority w:val="99"/>
    <w:rsid w:val="00F472EC"/>
    <w:pPr>
      <w:pBdr>
        <w:left w:val="single" w:sz="12" w:space="0" w:color="000000"/>
        <w:bottom w:val="single" w:sz="8" w:space="0" w:color="000000"/>
        <w:right w:val="single" w:sz="8" w:space="0" w:color="000000"/>
      </w:pBdr>
      <w:shd w:val="clear" w:color="000000" w:fill="BEBEBE"/>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88">
    <w:name w:val="xl88"/>
    <w:basedOn w:val="Normal"/>
    <w:uiPriority w:val="99"/>
    <w:rsid w:val="00F472EC"/>
    <w:pPr>
      <w:pBdr>
        <w:top w:val="single" w:sz="8" w:space="0" w:color="000000"/>
        <w:bottom w:val="single" w:sz="12"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3"/>
      <w:szCs w:val="13"/>
      <w14:ligatures w14:val="none"/>
    </w:rPr>
  </w:style>
  <w:style w:type="paragraph" w:customStyle="1" w:styleId="xl89">
    <w:name w:val="xl89"/>
    <w:basedOn w:val="Normal"/>
    <w:uiPriority w:val="99"/>
    <w:rsid w:val="00F472EC"/>
    <w:pPr>
      <w:pBdr>
        <w:top w:val="single" w:sz="8" w:space="0" w:color="000000"/>
        <w:bottom w:val="single" w:sz="12" w:space="0" w:color="000000"/>
        <w:right w:val="single" w:sz="12"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3"/>
      <w:szCs w:val="13"/>
      <w14:ligatures w14:val="none"/>
    </w:rPr>
  </w:style>
  <w:style w:type="paragraph" w:customStyle="1" w:styleId="xl90">
    <w:name w:val="xl90"/>
    <w:basedOn w:val="Normal"/>
    <w:uiPriority w:val="99"/>
    <w:rsid w:val="00F472EC"/>
    <w:pPr>
      <w:pBdr>
        <w:bottom w:val="single" w:sz="8" w:space="0" w:color="000000"/>
        <w:right w:val="single" w:sz="8"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kern w:val="0"/>
      <w:sz w:val="13"/>
      <w:szCs w:val="13"/>
      <w14:ligatures w14:val="none"/>
    </w:rPr>
  </w:style>
  <w:style w:type="paragraph" w:customStyle="1" w:styleId="xl91">
    <w:name w:val="xl91"/>
    <w:basedOn w:val="Normal"/>
    <w:uiPriority w:val="99"/>
    <w:rsid w:val="00F472EC"/>
    <w:pPr>
      <w:pBdr>
        <w:bottom w:val="single" w:sz="8" w:space="0" w:color="000000"/>
        <w:right w:val="single" w:sz="12"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kern w:val="0"/>
      <w:sz w:val="13"/>
      <w:szCs w:val="13"/>
      <w14:ligatures w14:val="none"/>
    </w:rPr>
  </w:style>
  <w:style w:type="table" w:customStyle="1" w:styleId="TableGrid7">
    <w:name w:val="Table Grid7"/>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Normal"/>
    <w:uiPriority w:val="99"/>
    <w:rsid w:val="00F472EC"/>
    <w:pPr>
      <w:pBdr>
        <w:left w:val="single" w:sz="12" w:space="0" w:color="000000"/>
        <w:bottom w:val="single" w:sz="12"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93">
    <w:name w:val="xl93"/>
    <w:basedOn w:val="Normal"/>
    <w:uiPriority w:val="99"/>
    <w:rsid w:val="00F472EC"/>
    <w:pPr>
      <w:pBdr>
        <w:bottom w:val="single" w:sz="12"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94">
    <w:name w:val="xl94"/>
    <w:basedOn w:val="Normal"/>
    <w:uiPriority w:val="99"/>
    <w:rsid w:val="00F472EC"/>
    <w:pPr>
      <w:pBdr>
        <w:bottom w:val="single" w:sz="12"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95">
    <w:name w:val="xl95"/>
    <w:basedOn w:val="Normal"/>
    <w:uiPriority w:val="99"/>
    <w:rsid w:val="00F472EC"/>
    <w:pPr>
      <w:pBdr>
        <w:left w:val="single" w:sz="12" w:space="7"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13"/>
      <w:szCs w:val="13"/>
      <w14:ligatures w14:val="none"/>
    </w:rPr>
  </w:style>
  <w:style w:type="paragraph" w:customStyle="1" w:styleId="xl96">
    <w:name w:val="xl96"/>
    <w:basedOn w:val="Normal"/>
    <w:uiPriority w:val="99"/>
    <w:rsid w:val="00F472EC"/>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13"/>
      <w:szCs w:val="13"/>
      <w14:ligatures w14:val="none"/>
    </w:rPr>
  </w:style>
  <w:style w:type="paragraph" w:customStyle="1" w:styleId="xl97">
    <w:name w:val="xl97"/>
    <w:basedOn w:val="Normal"/>
    <w:uiPriority w:val="99"/>
    <w:rsid w:val="00F472EC"/>
    <w:pPr>
      <w:pBdr>
        <w:bottom w:val="single" w:sz="8" w:space="0" w:color="000000"/>
        <w:right w:val="single" w:sz="12"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13"/>
      <w:szCs w:val="13"/>
      <w14:ligatures w14:val="none"/>
    </w:rPr>
  </w:style>
  <w:style w:type="paragraph" w:customStyle="1" w:styleId="xl98">
    <w:name w:val="xl98"/>
    <w:basedOn w:val="Normal"/>
    <w:uiPriority w:val="99"/>
    <w:rsid w:val="00F472EC"/>
    <w:pPr>
      <w:pBdr>
        <w:top w:val="single" w:sz="8" w:space="0" w:color="000000"/>
        <w:left w:val="single" w:sz="8" w:space="0" w:color="000000"/>
        <w:bottom w:val="single" w:sz="12" w:space="0" w:color="000000"/>
      </w:pBd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99">
    <w:name w:val="xl99"/>
    <w:basedOn w:val="Normal"/>
    <w:uiPriority w:val="99"/>
    <w:rsid w:val="00F472EC"/>
    <w:pPr>
      <w:pBdr>
        <w:top w:val="single" w:sz="8" w:space="0" w:color="000000"/>
        <w:bottom w:val="single" w:sz="12" w:space="0" w:color="000000"/>
      </w:pBd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100">
    <w:name w:val="xl100"/>
    <w:basedOn w:val="Normal"/>
    <w:uiPriority w:val="99"/>
    <w:rsid w:val="00F472EC"/>
    <w:pPr>
      <w:pBdr>
        <w:top w:val="single" w:sz="8" w:space="0" w:color="000000"/>
        <w:bottom w:val="single" w:sz="12"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101">
    <w:name w:val="xl101"/>
    <w:basedOn w:val="Normal"/>
    <w:uiPriority w:val="99"/>
    <w:rsid w:val="00F472EC"/>
    <w:pPr>
      <w:pBdr>
        <w:top w:val="single" w:sz="8" w:space="0" w:color="000000"/>
        <w:bottom w:val="single" w:sz="12"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102">
    <w:name w:val="xl102"/>
    <w:basedOn w:val="Normal"/>
    <w:uiPriority w:val="99"/>
    <w:rsid w:val="00F472EC"/>
    <w:pPr>
      <w:pBdr>
        <w:left w:val="single" w:sz="12" w:space="20" w:color="000000"/>
        <w:bottom w:val="single" w:sz="8" w:space="0" w:color="000000"/>
        <w:right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13"/>
      <w:szCs w:val="13"/>
      <w14:ligatures w14:val="none"/>
    </w:rPr>
  </w:style>
  <w:style w:type="paragraph" w:customStyle="1" w:styleId="xl103">
    <w:name w:val="xl103"/>
    <w:basedOn w:val="Normal"/>
    <w:uiPriority w:val="99"/>
    <w:rsid w:val="00F472EC"/>
    <w:pP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104">
    <w:name w:val="xl104"/>
    <w:basedOn w:val="Normal"/>
    <w:uiPriority w:val="99"/>
    <w:rsid w:val="00F472EC"/>
    <w:pPr>
      <w:pBdr>
        <w:left w:val="single" w:sz="12"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13"/>
      <w:szCs w:val="13"/>
      <w14:ligatures w14:val="none"/>
    </w:rPr>
  </w:style>
  <w:style w:type="paragraph" w:customStyle="1" w:styleId="xl105">
    <w:name w:val="xl105"/>
    <w:basedOn w:val="Normal"/>
    <w:uiPriority w:val="99"/>
    <w:rsid w:val="00F472EC"/>
    <w:pPr>
      <w:pBdr>
        <w:left w:val="single" w:sz="12" w:space="7" w:color="000000"/>
        <w:bottom w:val="single" w:sz="12"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13"/>
      <w:szCs w:val="13"/>
      <w14:ligatures w14:val="none"/>
    </w:rPr>
  </w:style>
  <w:style w:type="paragraph" w:customStyle="1" w:styleId="xl106">
    <w:name w:val="xl106"/>
    <w:basedOn w:val="Normal"/>
    <w:uiPriority w:val="99"/>
    <w:rsid w:val="00F472EC"/>
    <w:pPr>
      <w:pBdr>
        <w:bottom w:val="single" w:sz="12"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13"/>
      <w:szCs w:val="13"/>
      <w14:ligatures w14:val="none"/>
    </w:rPr>
  </w:style>
  <w:style w:type="paragraph" w:customStyle="1" w:styleId="xl107">
    <w:name w:val="xl107"/>
    <w:basedOn w:val="Normal"/>
    <w:uiPriority w:val="99"/>
    <w:rsid w:val="00F472EC"/>
    <w:pPr>
      <w:pBdr>
        <w:bottom w:val="single" w:sz="12" w:space="0" w:color="000000"/>
        <w:right w:val="single" w:sz="12"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13"/>
      <w:szCs w:val="13"/>
      <w14:ligatures w14:val="none"/>
    </w:rPr>
  </w:style>
  <w:style w:type="paragraph" w:customStyle="1" w:styleId="xl108">
    <w:name w:val="xl108"/>
    <w:basedOn w:val="Normal"/>
    <w:uiPriority w:val="99"/>
    <w:rsid w:val="00F472EC"/>
    <w:pPr>
      <w:pBdr>
        <w:right w:val="single" w:sz="8" w:space="0" w:color="000000"/>
      </w:pBdr>
      <w:shd w:val="clear" w:color="000000" w:fill="BEBEBE"/>
      <w:spacing w:before="100" w:beforeAutospacing="1" w:after="100" w:afterAutospacing="1" w:line="240" w:lineRule="auto"/>
      <w:textAlignment w:val="center"/>
    </w:pPr>
    <w:rPr>
      <w:rFonts w:ascii="Arial" w:eastAsia="Times New Roman" w:hAnsi="Arial" w:cs="Arial"/>
      <w:i/>
      <w:iCs/>
      <w:kern w:val="0"/>
      <w:sz w:val="13"/>
      <w:szCs w:val="13"/>
      <w14:ligatures w14:val="none"/>
    </w:rPr>
  </w:style>
  <w:style w:type="paragraph" w:customStyle="1" w:styleId="xl109">
    <w:name w:val="xl109"/>
    <w:basedOn w:val="Normal"/>
    <w:uiPriority w:val="99"/>
    <w:rsid w:val="00F472EC"/>
    <w:pPr>
      <w:pBdr>
        <w:right w:val="single" w:sz="12" w:space="0" w:color="000000"/>
      </w:pBdr>
      <w:shd w:val="clear" w:color="000000" w:fill="BEBEBE"/>
      <w:spacing w:before="100" w:beforeAutospacing="1" w:after="100" w:afterAutospacing="1" w:line="240" w:lineRule="auto"/>
      <w:textAlignment w:val="center"/>
    </w:pPr>
    <w:rPr>
      <w:rFonts w:ascii="Arial" w:eastAsia="Times New Roman" w:hAnsi="Arial" w:cs="Arial"/>
      <w:i/>
      <w:iCs/>
      <w:kern w:val="0"/>
      <w:sz w:val="13"/>
      <w:szCs w:val="13"/>
      <w14:ligatures w14:val="none"/>
    </w:rPr>
  </w:style>
  <w:style w:type="paragraph" w:customStyle="1" w:styleId="xl110">
    <w:name w:val="xl110"/>
    <w:basedOn w:val="Normal"/>
    <w:uiPriority w:val="99"/>
    <w:rsid w:val="00F472EC"/>
    <w:pPr>
      <w:pBdr>
        <w:bottom w:val="single" w:sz="12"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3"/>
      <w:szCs w:val="13"/>
      <w14:ligatures w14:val="none"/>
    </w:rPr>
  </w:style>
  <w:style w:type="paragraph" w:customStyle="1" w:styleId="xl111">
    <w:name w:val="xl111"/>
    <w:basedOn w:val="Normal"/>
    <w:uiPriority w:val="99"/>
    <w:rsid w:val="00F472EC"/>
    <w:pPr>
      <w:pBdr>
        <w:top w:val="single" w:sz="12" w:space="0" w:color="000000"/>
        <w:left w:val="single" w:sz="12" w:space="0" w:color="000000"/>
        <w:bottom w:val="single" w:sz="8"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12">
    <w:name w:val="xl112"/>
    <w:basedOn w:val="Normal"/>
    <w:uiPriority w:val="99"/>
    <w:rsid w:val="00F472EC"/>
    <w:pPr>
      <w:pBdr>
        <w:top w:val="single" w:sz="12" w:space="0" w:color="000000"/>
        <w:bottom w:val="single" w:sz="8"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13">
    <w:name w:val="xl113"/>
    <w:basedOn w:val="Normal"/>
    <w:uiPriority w:val="99"/>
    <w:rsid w:val="00F472EC"/>
    <w:pPr>
      <w:pBdr>
        <w:top w:val="single" w:sz="12" w:space="0" w:color="000000"/>
        <w:bottom w:val="single" w:sz="8" w:space="0" w:color="000000"/>
        <w:right w:val="single" w:sz="12"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14">
    <w:name w:val="xl114"/>
    <w:basedOn w:val="Normal"/>
    <w:uiPriority w:val="99"/>
    <w:rsid w:val="00F472EC"/>
    <w:pPr>
      <w:pBdr>
        <w:top w:val="single" w:sz="8" w:space="0" w:color="000000"/>
        <w:left w:val="single" w:sz="12" w:space="0" w:color="000000"/>
        <w:bottom w:val="single" w:sz="8"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kern w:val="0"/>
      <w:sz w:val="13"/>
      <w:szCs w:val="13"/>
      <w14:ligatures w14:val="none"/>
    </w:rPr>
  </w:style>
  <w:style w:type="paragraph" w:customStyle="1" w:styleId="xl115">
    <w:name w:val="xl115"/>
    <w:basedOn w:val="Normal"/>
    <w:uiPriority w:val="99"/>
    <w:rsid w:val="00F472EC"/>
    <w:pPr>
      <w:pBdr>
        <w:top w:val="single" w:sz="8" w:space="0" w:color="000000"/>
        <w:bottom w:val="single" w:sz="8" w:space="0" w:color="000000"/>
        <w:right w:val="single" w:sz="8"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kern w:val="0"/>
      <w:sz w:val="13"/>
      <w:szCs w:val="13"/>
      <w14:ligatures w14:val="none"/>
    </w:rPr>
  </w:style>
  <w:style w:type="paragraph" w:customStyle="1" w:styleId="xl116">
    <w:name w:val="xl116"/>
    <w:basedOn w:val="Normal"/>
    <w:uiPriority w:val="99"/>
    <w:rsid w:val="00F472EC"/>
    <w:pPr>
      <w:pBdr>
        <w:bottom w:val="single" w:sz="8" w:space="0" w:color="000000"/>
        <w:right w:val="single" w:sz="8"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17">
    <w:name w:val="xl117"/>
    <w:basedOn w:val="Normal"/>
    <w:uiPriority w:val="99"/>
    <w:rsid w:val="00F472EC"/>
    <w:pPr>
      <w:pBdr>
        <w:top w:val="single" w:sz="8" w:space="0" w:color="000000"/>
        <w:left w:val="single" w:sz="8" w:space="0" w:color="000000"/>
        <w:bottom w:val="single" w:sz="8"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18">
    <w:name w:val="xl118"/>
    <w:basedOn w:val="Normal"/>
    <w:uiPriority w:val="99"/>
    <w:rsid w:val="00F472EC"/>
    <w:pPr>
      <w:pBdr>
        <w:top w:val="single" w:sz="8" w:space="0" w:color="000000"/>
        <w:bottom w:val="single" w:sz="8"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19">
    <w:name w:val="xl119"/>
    <w:basedOn w:val="Normal"/>
    <w:uiPriority w:val="99"/>
    <w:rsid w:val="00F472EC"/>
    <w:pPr>
      <w:pBdr>
        <w:top w:val="single" w:sz="8" w:space="0" w:color="000000"/>
        <w:bottom w:val="single" w:sz="8" w:space="0" w:color="000000"/>
        <w:right w:val="single" w:sz="8"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20">
    <w:name w:val="xl120"/>
    <w:basedOn w:val="Normal"/>
    <w:uiPriority w:val="99"/>
    <w:rsid w:val="00F472EC"/>
    <w:pPr>
      <w:pBdr>
        <w:top w:val="single" w:sz="8" w:space="0" w:color="000000"/>
        <w:bottom w:val="single" w:sz="8" w:space="0" w:color="000000"/>
        <w:right w:val="single" w:sz="12"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21">
    <w:name w:val="xl121"/>
    <w:basedOn w:val="Normal"/>
    <w:uiPriority w:val="99"/>
    <w:rsid w:val="00F472EC"/>
    <w:pPr>
      <w:pBdr>
        <w:bottom w:val="single" w:sz="8" w:space="0" w:color="000000"/>
        <w:right w:val="single" w:sz="12"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22">
    <w:name w:val="xl122"/>
    <w:basedOn w:val="Normal"/>
    <w:uiPriority w:val="99"/>
    <w:rsid w:val="00F472EC"/>
    <w:pPr>
      <w:pBdr>
        <w:bottom w:val="single" w:sz="8" w:space="0" w:color="000000"/>
        <w:right w:val="single" w:sz="8"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123">
    <w:name w:val="xl123"/>
    <w:basedOn w:val="Normal"/>
    <w:uiPriority w:val="99"/>
    <w:rsid w:val="00F472EC"/>
    <w:pPr>
      <w:pBdr>
        <w:bottom w:val="single" w:sz="8" w:space="0" w:color="000000"/>
        <w:right w:val="single" w:sz="12"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124">
    <w:name w:val="xl124"/>
    <w:basedOn w:val="Normal"/>
    <w:uiPriority w:val="99"/>
    <w:rsid w:val="00F472EC"/>
    <w:pPr>
      <w:pBdr>
        <w:left w:val="single" w:sz="12" w:space="0" w:color="000000"/>
        <w:bottom w:val="single" w:sz="8" w:space="0" w:color="000000"/>
        <w:right w:val="single" w:sz="8"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kern w:val="0"/>
      <w:sz w:val="13"/>
      <w:szCs w:val="13"/>
      <w14:ligatures w14:val="none"/>
    </w:rPr>
  </w:style>
  <w:style w:type="paragraph" w:customStyle="1" w:styleId="xl125">
    <w:name w:val="xl125"/>
    <w:basedOn w:val="Normal"/>
    <w:uiPriority w:val="99"/>
    <w:rsid w:val="00F472EC"/>
    <w:pPr>
      <w:pBdr>
        <w:bottom w:val="single" w:sz="8" w:space="0" w:color="000000"/>
        <w:right w:val="single" w:sz="8"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kern w:val="0"/>
      <w:sz w:val="13"/>
      <w:szCs w:val="13"/>
      <w14:ligatures w14:val="none"/>
    </w:rPr>
  </w:style>
  <w:style w:type="paragraph" w:customStyle="1" w:styleId="xl126">
    <w:name w:val="xl126"/>
    <w:basedOn w:val="Normal"/>
    <w:uiPriority w:val="99"/>
    <w:rsid w:val="00F472EC"/>
    <w:pPr>
      <w:pBdr>
        <w:left w:val="single" w:sz="12"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i/>
      <w:iCs/>
      <w:kern w:val="0"/>
      <w:sz w:val="13"/>
      <w:szCs w:val="13"/>
      <w14:ligatures w14:val="none"/>
    </w:rPr>
  </w:style>
  <w:style w:type="paragraph" w:customStyle="1" w:styleId="xl127">
    <w:name w:val="xl127"/>
    <w:basedOn w:val="Normal"/>
    <w:uiPriority w:val="99"/>
    <w:rsid w:val="00F472EC"/>
    <w:pPr>
      <w:pBdr>
        <w:left w:val="single" w:sz="12"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3"/>
      <w:szCs w:val="13"/>
      <w14:ligatures w14:val="none"/>
    </w:rPr>
  </w:style>
  <w:style w:type="paragraph" w:customStyle="1" w:styleId="xl128">
    <w:name w:val="xl128"/>
    <w:basedOn w:val="Normal"/>
    <w:uiPriority w:val="99"/>
    <w:rsid w:val="00F472EC"/>
    <w:pPr>
      <w:spacing w:before="100" w:beforeAutospacing="1" w:after="100" w:afterAutospacing="1" w:line="240" w:lineRule="auto"/>
      <w:jc w:val="center"/>
    </w:pPr>
    <w:rPr>
      <w:rFonts w:ascii="Times New Roman" w:eastAsia="Times New Roman" w:hAnsi="Times New Roman" w:cs="Times New Roman"/>
      <w:kern w:val="0"/>
      <w:sz w:val="13"/>
      <w:szCs w:val="13"/>
      <w14:ligatures w14:val="none"/>
    </w:rPr>
  </w:style>
  <w:style w:type="paragraph" w:customStyle="1" w:styleId="xl129">
    <w:name w:val="xl129"/>
    <w:basedOn w:val="Normal"/>
    <w:uiPriority w:val="99"/>
    <w:rsid w:val="00F472EC"/>
    <w:pPr>
      <w:pBdr>
        <w:top w:val="single" w:sz="8" w:space="0" w:color="000000"/>
        <w:left w:val="single" w:sz="12"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3"/>
      <w:szCs w:val="13"/>
      <w14:ligatures w14:val="none"/>
    </w:rPr>
  </w:style>
  <w:style w:type="paragraph" w:customStyle="1" w:styleId="xl130">
    <w:name w:val="xl130"/>
    <w:basedOn w:val="Normal"/>
    <w:uiPriority w:val="99"/>
    <w:rsid w:val="00F472EC"/>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131">
    <w:name w:val="xl131"/>
    <w:basedOn w:val="Normal"/>
    <w:uiPriority w:val="99"/>
    <w:rsid w:val="00F472EC"/>
    <w:pPr>
      <w:pBdr>
        <w:top w:val="single" w:sz="8" w:space="0" w:color="000000"/>
        <w:left w:val="single" w:sz="8"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132">
    <w:name w:val="xl132"/>
    <w:basedOn w:val="Normal"/>
    <w:uiPriority w:val="99"/>
    <w:rsid w:val="00F472EC"/>
    <w:pPr>
      <w:pBdr>
        <w:left w:val="single" w:sz="12" w:space="0" w:color="000000"/>
        <w:bottom w:val="single" w:sz="12"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3"/>
      <w:szCs w:val="13"/>
      <w14:ligatures w14:val="none"/>
    </w:rPr>
  </w:style>
  <w:style w:type="paragraph" w:customStyle="1" w:styleId="xl133">
    <w:name w:val="xl133"/>
    <w:basedOn w:val="Normal"/>
    <w:uiPriority w:val="99"/>
    <w:rsid w:val="00F472EC"/>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134">
    <w:name w:val="xl134"/>
    <w:basedOn w:val="Normal"/>
    <w:uiPriority w:val="99"/>
    <w:rsid w:val="00F472EC"/>
    <w:pPr>
      <w:pBdr>
        <w:left w:val="single" w:sz="8" w:space="0" w:color="000000"/>
        <w:bottom w:val="single" w:sz="8"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135">
    <w:name w:val="xl135"/>
    <w:basedOn w:val="Normal"/>
    <w:uiPriority w:val="99"/>
    <w:rsid w:val="00F472EC"/>
    <w:pPr>
      <w:pBdr>
        <w:left w:val="single" w:sz="8" w:space="0" w:color="000000"/>
        <w:bottom w:val="single" w:sz="12"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136">
    <w:name w:val="xl136"/>
    <w:basedOn w:val="Normal"/>
    <w:uiPriority w:val="99"/>
    <w:rsid w:val="00F472EC"/>
    <w:pPr>
      <w:pBdr>
        <w:left w:val="single" w:sz="8" w:space="0" w:color="000000"/>
        <w:bottom w:val="single" w:sz="12"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137">
    <w:name w:val="xl137"/>
    <w:basedOn w:val="Normal"/>
    <w:uiPriority w:val="99"/>
    <w:rsid w:val="00F472EC"/>
    <w:pPr>
      <w:pBdr>
        <w:top w:val="single" w:sz="12" w:space="0" w:color="000000"/>
        <w:left w:val="single" w:sz="12" w:space="0" w:color="000000"/>
        <w:bottom w:val="single" w:sz="8"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38">
    <w:name w:val="xl138"/>
    <w:basedOn w:val="Normal"/>
    <w:uiPriority w:val="99"/>
    <w:rsid w:val="00F472EC"/>
    <w:pPr>
      <w:pBdr>
        <w:top w:val="single" w:sz="12" w:space="0" w:color="000000"/>
        <w:bottom w:val="single" w:sz="8"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39">
    <w:name w:val="xl139"/>
    <w:basedOn w:val="Normal"/>
    <w:uiPriority w:val="99"/>
    <w:rsid w:val="00F472EC"/>
    <w:pPr>
      <w:pBdr>
        <w:top w:val="single" w:sz="12" w:space="0" w:color="000000"/>
        <w:bottom w:val="single" w:sz="8" w:space="0" w:color="000000"/>
        <w:right w:val="single" w:sz="12"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40">
    <w:name w:val="xl140"/>
    <w:basedOn w:val="Normal"/>
    <w:uiPriority w:val="99"/>
    <w:rsid w:val="00F472EC"/>
    <w:pPr>
      <w:pBdr>
        <w:top w:val="single" w:sz="8" w:space="0" w:color="000000"/>
        <w:left w:val="single" w:sz="12" w:space="0" w:color="000000"/>
        <w:bottom w:val="single" w:sz="8" w:space="0" w:color="00000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13"/>
      <w:szCs w:val="13"/>
      <w14:ligatures w14:val="none"/>
    </w:rPr>
  </w:style>
  <w:style w:type="paragraph" w:customStyle="1" w:styleId="xl141">
    <w:name w:val="xl141"/>
    <w:basedOn w:val="Normal"/>
    <w:uiPriority w:val="99"/>
    <w:rsid w:val="00F472EC"/>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13"/>
      <w:szCs w:val="13"/>
      <w14:ligatures w14:val="none"/>
    </w:rPr>
  </w:style>
  <w:style w:type="paragraph" w:customStyle="1" w:styleId="xl142">
    <w:name w:val="xl142"/>
    <w:basedOn w:val="Normal"/>
    <w:uiPriority w:val="99"/>
    <w:rsid w:val="00F472EC"/>
    <w:pPr>
      <w:pBdr>
        <w:bottom w:val="single" w:sz="8" w:space="0" w:color="000000"/>
        <w:right w:val="single" w:sz="8"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43">
    <w:name w:val="xl143"/>
    <w:basedOn w:val="Normal"/>
    <w:uiPriority w:val="99"/>
    <w:rsid w:val="00F472EC"/>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44">
    <w:name w:val="xl144"/>
    <w:basedOn w:val="Normal"/>
    <w:uiPriority w:val="99"/>
    <w:rsid w:val="00F472EC"/>
    <w:pPr>
      <w:pBdr>
        <w:top w:val="single" w:sz="8" w:space="0" w:color="000000"/>
        <w:bottom w:val="single" w:sz="8"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45">
    <w:name w:val="xl145"/>
    <w:basedOn w:val="Normal"/>
    <w:uiPriority w:val="99"/>
    <w:rsid w:val="00F472EC"/>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46">
    <w:name w:val="xl146"/>
    <w:basedOn w:val="Normal"/>
    <w:uiPriority w:val="99"/>
    <w:rsid w:val="00F472EC"/>
    <w:pPr>
      <w:pBdr>
        <w:top w:val="single" w:sz="8" w:space="0" w:color="000000"/>
        <w:bottom w:val="single" w:sz="8" w:space="0" w:color="000000"/>
        <w:right w:val="single" w:sz="12"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47">
    <w:name w:val="xl147"/>
    <w:basedOn w:val="Normal"/>
    <w:uiPriority w:val="99"/>
    <w:rsid w:val="00F472EC"/>
    <w:pPr>
      <w:pBdr>
        <w:top w:val="single" w:sz="8" w:space="0" w:color="000000"/>
        <w:left w:val="single" w:sz="12" w:space="0" w:color="000000"/>
        <w:bottom w:val="single" w:sz="8" w:space="0" w:color="00000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13"/>
      <w:szCs w:val="13"/>
      <w14:ligatures w14:val="none"/>
    </w:rPr>
  </w:style>
  <w:style w:type="paragraph" w:customStyle="1" w:styleId="xl148">
    <w:name w:val="xl148"/>
    <w:basedOn w:val="Normal"/>
    <w:uiPriority w:val="99"/>
    <w:rsid w:val="00F472EC"/>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13"/>
      <w:szCs w:val="13"/>
      <w14:ligatures w14:val="none"/>
    </w:rPr>
  </w:style>
  <w:style w:type="paragraph" w:customStyle="1" w:styleId="xl149">
    <w:name w:val="xl149"/>
    <w:basedOn w:val="Normal"/>
    <w:uiPriority w:val="99"/>
    <w:rsid w:val="00F472EC"/>
    <w:pPr>
      <w:pBdr>
        <w:bottom w:val="single" w:sz="8" w:space="0" w:color="000000"/>
        <w:right w:val="single" w:sz="12"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13"/>
      <w:szCs w:val="13"/>
      <w14:ligatures w14:val="none"/>
    </w:rPr>
  </w:style>
  <w:style w:type="paragraph" w:customStyle="1" w:styleId="xl150">
    <w:name w:val="xl150"/>
    <w:basedOn w:val="Normal"/>
    <w:uiPriority w:val="99"/>
    <w:rsid w:val="00F472EC"/>
    <w:pPr>
      <w:pBdr>
        <w:bottom w:val="single" w:sz="8" w:space="0" w:color="000000"/>
        <w:right w:val="single" w:sz="8" w:space="0" w:color="000000"/>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151">
    <w:name w:val="xl151"/>
    <w:basedOn w:val="Normal"/>
    <w:uiPriority w:val="99"/>
    <w:rsid w:val="00F472EC"/>
    <w:pPr>
      <w:pBdr>
        <w:bottom w:val="single" w:sz="8" w:space="0" w:color="000000"/>
        <w:right w:val="single" w:sz="12" w:space="0" w:color="000000"/>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paragraph" w:customStyle="1" w:styleId="xl152">
    <w:name w:val="xl152"/>
    <w:basedOn w:val="Normal"/>
    <w:uiPriority w:val="99"/>
    <w:rsid w:val="00F472EC"/>
    <w:pPr>
      <w:pBdr>
        <w:top w:val="single" w:sz="8" w:space="0" w:color="000000"/>
        <w:left w:val="single" w:sz="12" w:space="0" w:color="000000"/>
        <w:bottom w:val="single" w:sz="12" w:space="0" w:color="000000"/>
      </w:pBdr>
      <w:spacing w:before="100" w:beforeAutospacing="1" w:after="100" w:afterAutospacing="1" w:line="240" w:lineRule="auto"/>
      <w:textAlignment w:val="center"/>
    </w:pPr>
    <w:rPr>
      <w:rFonts w:ascii="Times New Roman" w:eastAsia="Times New Roman" w:hAnsi="Times New Roman" w:cs="Times New Roman"/>
      <w:kern w:val="0"/>
      <w:sz w:val="13"/>
      <w:szCs w:val="13"/>
      <w14:ligatures w14:val="none"/>
    </w:rPr>
  </w:style>
  <w:style w:type="table" w:customStyle="1" w:styleId="TableGrid8">
    <w:name w:val="Table Grid8"/>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472EC"/>
  </w:style>
  <w:style w:type="table" w:customStyle="1" w:styleId="TableGrid92">
    <w:name w:val="Table Grid9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F472EC"/>
  </w:style>
  <w:style w:type="table" w:customStyle="1" w:styleId="TableGrid93">
    <w:name w:val="Table Grid9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
    <w:name w:val="Table Grid112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472EC"/>
  </w:style>
  <w:style w:type="table" w:customStyle="1" w:styleId="TableGrid84">
    <w:name w:val="Table Grid84"/>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F472EC"/>
  </w:style>
  <w:style w:type="table" w:customStyle="1" w:styleId="TableGrid94">
    <w:name w:val="Table Grid94"/>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
    <w:name w:val="Table Grid119"/>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472EC"/>
  </w:style>
  <w:style w:type="table" w:customStyle="1" w:styleId="TableGrid85">
    <w:name w:val="Table Grid85"/>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F472EC"/>
  </w:style>
  <w:style w:type="table" w:customStyle="1" w:styleId="TableGrid95">
    <w:name w:val="Table Grid95"/>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472EC"/>
  </w:style>
  <w:style w:type="table" w:customStyle="1" w:styleId="TableGrid30">
    <w:name w:val="Table Grid30"/>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472EC"/>
  </w:style>
  <w:style w:type="table" w:customStyle="1" w:styleId="TableGrid86">
    <w:name w:val="Table Grid86"/>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F472EC"/>
  </w:style>
  <w:style w:type="table" w:customStyle="1" w:styleId="TableGrid96">
    <w:name w:val="Table Grid96"/>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
    <w:name w:val="Table Grid1126"/>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472EC"/>
  </w:style>
  <w:style w:type="table" w:customStyle="1" w:styleId="TableGrid40">
    <w:name w:val="Table Grid40"/>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472EC"/>
  </w:style>
  <w:style w:type="table" w:customStyle="1" w:styleId="TableGrid87">
    <w:name w:val="Table Grid87"/>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72EC"/>
  </w:style>
  <w:style w:type="table" w:customStyle="1" w:styleId="TableGrid97">
    <w:name w:val="Table Grid97"/>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
    <w:name w:val="Table Grid1127"/>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2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472EC"/>
  </w:style>
  <w:style w:type="table" w:customStyle="1" w:styleId="TableGrid50">
    <w:name w:val="Table Grid50"/>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1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F472EC"/>
  </w:style>
  <w:style w:type="table" w:customStyle="1" w:styleId="TableGrid88">
    <w:name w:val="Table Grid88"/>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
    <w:name w:val="Table Grid1111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
    <w:name w:val="Table Grid321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72EC"/>
  </w:style>
  <w:style w:type="table" w:customStyle="1" w:styleId="TableGrid98">
    <w:name w:val="Table Grid98"/>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
    <w:name w:val="Table Grid1128"/>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
    <w:name w:val="Table Grid348"/>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2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2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
    <w:name w:val="Table Grid312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2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
    <w:name w:val="Table Grid222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
    <w:name w:val="Table Grid3228"/>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
    <w:name w:val="Table Grid728"/>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F472EC"/>
  </w:style>
  <w:style w:type="numbering" w:customStyle="1" w:styleId="NoList110">
    <w:name w:val="No List110"/>
    <w:next w:val="NoList"/>
    <w:uiPriority w:val="99"/>
    <w:semiHidden/>
    <w:unhideWhenUsed/>
    <w:rsid w:val="00F472EC"/>
  </w:style>
  <w:style w:type="table" w:customStyle="1" w:styleId="TableGrid60">
    <w:name w:val="Table Grid60"/>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
    <w:name w:val="Table Grid221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9">
    <w:name w:val="Table Grid321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472EC"/>
  </w:style>
  <w:style w:type="table" w:customStyle="1" w:styleId="TableGrid89">
    <w:name w:val="Table Grid89"/>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 Grid131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0">
    <w:name w:val="Table Grid221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0">
    <w:name w:val="Table Grid32110"/>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472EC"/>
  </w:style>
  <w:style w:type="table" w:customStyle="1" w:styleId="TableGrid99">
    <w:name w:val="Table Grid99"/>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9">
    <w:name w:val="Table Grid1129"/>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9">
    <w:name w:val="Table Grid349"/>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2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9">
    <w:name w:val="Table Grid212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9">
    <w:name w:val="Table Grid312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9">
    <w:name w:val="Table Grid52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29"/>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2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9">
    <w:name w:val="Table Grid222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9">
    <w:name w:val="Table Grid3229"/>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9">
    <w:name w:val="Table Grid729"/>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472EC"/>
  </w:style>
  <w:style w:type="table" w:customStyle="1" w:styleId="TableGrid811">
    <w:name w:val="Table Grid8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
    <w:name w:val="Table Grid111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F472EC"/>
  </w:style>
  <w:style w:type="table" w:customStyle="1" w:styleId="TableGrid911">
    <w:name w:val="Table Grid9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
    <w:name w:val="Table Grid132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F472EC"/>
  </w:style>
  <w:style w:type="table" w:customStyle="1" w:styleId="TableGrid821">
    <w:name w:val="Table Grid82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472EC"/>
  </w:style>
  <w:style w:type="table" w:customStyle="1" w:styleId="TableGrid921">
    <w:name w:val="Table Grid92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
    <w:name w:val="Table Grid1122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1">
    <w:name w:val="Table Grid132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472EC"/>
  </w:style>
  <w:style w:type="table" w:customStyle="1" w:styleId="TableGrid191">
    <w:name w:val="Table Grid19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1">
    <w:name w:val="Table Grid115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F472EC"/>
  </w:style>
  <w:style w:type="table" w:customStyle="1" w:styleId="TableGrid831">
    <w:name w:val="Table Grid83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
    <w:name w:val="Table Grid1113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F472EC"/>
  </w:style>
  <w:style w:type="table" w:customStyle="1" w:styleId="TableGrid931">
    <w:name w:val="Table Grid93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1">
    <w:name w:val="Table Grid1123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1">
    <w:name w:val="Table Grid132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472EC"/>
  </w:style>
  <w:style w:type="table" w:customStyle="1" w:styleId="TableGrid201">
    <w:name w:val="Table Grid20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1">
    <w:name w:val="Table Grid117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F472EC"/>
  </w:style>
  <w:style w:type="table" w:customStyle="1" w:styleId="TableGrid841">
    <w:name w:val="Table Grid84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1">
    <w:name w:val="Table Grid1114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1">
    <w:name w:val="Table Grid131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F472EC"/>
  </w:style>
  <w:style w:type="table" w:customStyle="1" w:styleId="TableGrid941">
    <w:name w:val="Table Grid94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1">
    <w:name w:val="Table Grid1124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1">
    <w:name w:val="Table Grid132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472EC"/>
  </w:style>
  <w:style w:type="table" w:customStyle="1" w:styleId="TableGrid291">
    <w:name w:val="Table Grid29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1">
    <w:name w:val="Table Grid119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F472EC"/>
  </w:style>
  <w:style w:type="table" w:customStyle="1" w:styleId="TableGrid851">
    <w:name w:val="Table Grid85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1">
    <w:name w:val="Table Grid1115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1">
    <w:name w:val="Table Grid131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1">
    <w:name w:val="Table Grid321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F472EC"/>
  </w:style>
  <w:style w:type="table" w:customStyle="1" w:styleId="TableGrid951">
    <w:name w:val="Table Grid95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1">
    <w:name w:val="Table Grid1125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1">
    <w:name w:val="Table Grid122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1">
    <w:name w:val="Table Grid212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1">
    <w:name w:val="Table Grid312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1">
    <w:name w:val="Table Grid132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1">
    <w:name w:val="Table Grid3225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472EC"/>
  </w:style>
  <w:style w:type="table" w:customStyle="1" w:styleId="TableGrid301">
    <w:name w:val="Table Grid30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
    <w:name w:val="Table Grid1110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12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1">
    <w:name w:val="Table Grid13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1">
    <w:name w:val="Table Grid32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F472EC"/>
  </w:style>
  <w:style w:type="table" w:customStyle="1" w:styleId="TableGrid861">
    <w:name w:val="Table Grid86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1">
    <w:name w:val="Table Grid1116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1">
    <w:name w:val="Table Grid121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1">
    <w:name w:val="Table Grid131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1">
    <w:name w:val="Table Grid321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F472EC"/>
  </w:style>
  <w:style w:type="table" w:customStyle="1" w:styleId="TableGrid961">
    <w:name w:val="Table Grid96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1">
    <w:name w:val="Table Grid1126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1">
    <w:name w:val="Table Grid122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1">
    <w:name w:val="Table Grid212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1">
    <w:name w:val="Table Grid312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1">
    <w:name w:val="Table Grid132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1">
    <w:name w:val="Table Grid3226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F472EC"/>
  </w:style>
  <w:style w:type="table" w:customStyle="1" w:styleId="TableGrid401">
    <w:name w:val="Table Grid40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1">
    <w:name w:val="Table Grid1117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1">
    <w:name w:val="Table Grid1210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
    <w:name w:val="Table Grid3110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1">
    <w:name w:val="Table Grid139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1">
    <w:name w:val="Table Grid329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F472EC"/>
  </w:style>
  <w:style w:type="table" w:customStyle="1" w:styleId="TableGrid871">
    <w:name w:val="Table Grid87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1">
    <w:name w:val="Table Grid147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1">
    <w:name w:val="Table Grid1118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
    <w:name w:val="Table Grid237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1">
    <w:name w:val="Table Grid337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1">
    <w:name w:val="Table Grid121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
    <w:name w:val="Table Grid51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1">
    <w:name w:val="Table Grid617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1">
    <w:name w:val="Table Grid131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1">
    <w:name w:val="Table Grid221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1">
    <w:name w:val="Table Grid321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F472EC"/>
  </w:style>
  <w:style w:type="table" w:customStyle="1" w:styleId="TableGrid971">
    <w:name w:val="Table Grid97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1">
    <w:name w:val="Table Grid157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1">
    <w:name w:val="Table Grid1127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1">
    <w:name w:val="Table Grid247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1">
    <w:name w:val="Table Grid347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1">
    <w:name w:val="Table Grid122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1">
    <w:name w:val="Table Grid212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1">
    <w:name w:val="Table Grid312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1">
    <w:name w:val="Table Grid52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1">
    <w:name w:val="Table Grid627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1">
    <w:name w:val="Table Grid132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1">
    <w:name w:val="Table Grid222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1">
    <w:name w:val="Table Grid3227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1">
    <w:name w:val="Table Grid727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F472EC"/>
  </w:style>
  <w:style w:type="table" w:customStyle="1" w:styleId="TableGrid501">
    <w:name w:val="Table Grid50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 Grid130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1">
    <w:name w:val="Table Grid1119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
    <w:name w:val="Table Grid230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1">
    <w:name w:val="Table Grid320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1">
    <w:name w:val="Table Grid121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1">
    <w:name w:val="Table Grid211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1">
    <w:name w:val="Table Grid311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
    <w:name w:val="Table Grid610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
    <w:name w:val="Table Grid2210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1">
    <w:name w:val="Table Grid3210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1">
    <w:name w:val="Table Grid710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F472EC"/>
  </w:style>
  <w:style w:type="table" w:customStyle="1" w:styleId="TableGrid881">
    <w:name w:val="Table Grid88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1">
    <w:name w:val="Table Grid148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1">
    <w:name w:val="Table Grid11110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1">
    <w:name w:val="Table Grid238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1">
    <w:name w:val="Table Grid338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1">
    <w:name w:val="Table Grid1219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1">
    <w:name w:val="Table Grid2119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1">
    <w:name w:val="Table Grid3119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1">
    <w:name w:val="Table Grid41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1">
    <w:name w:val="Table Grid51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1">
    <w:name w:val="Table Grid618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1">
    <w:name w:val="Table Grid131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1">
    <w:name w:val="Table Grid221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1">
    <w:name w:val="Table Grid321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F472EC"/>
  </w:style>
  <w:style w:type="table" w:customStyle="1" w:styleId="TableGrid981">
    <w:name w:val="Table Grid98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1">
    <w:name w:val="Table Grid158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1">
    <w:name w:val="Table Grid1128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1">
    <w:name w:val="Table Grid248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1">
    <w:name w:val="Table Grid348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1">
    <w:name w:val="Table Grid122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1">
    <w:name w:val="Table Grid212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1">
    <w:name w:val="Table Grid312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1">
    <w:name w:val="Table Grid42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1">
    <w:name w:val="Table Grid52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1">
    <w:name w:val="Table Grid628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1">
    <w:name w:val="Table Grid132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1">
    <w:name w:val="Table Grid222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1">
    <w:name w:val="Table Grid32281"/>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1">
    <w:name w:val="Table Grid7281"/>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 Char1"/>
    <w:semiHidden/>
    <w:rsid w:val="00F472EC"/>
  </w:style>
  <w:style w:type="paragraph" w:customStyle="1" w:styleId="tablenumber">
    <w:name w:val="table_number"/>
    <w:basedOn w:val="Normal"/>
    <w:uiPriority w:val="99"/>
    <w:rsid w:val="00F472E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columnhdr">
    <w:name w:val="table_column hdr"/>
    <w:uiPriority w:val="99"/>
    <w:rsid w:val="00F472EC"/>
    <w:pPr>
      <w:suppressAutoHyphens/>
      <w:autoSpaceDE w:val="0"/>
      <w:autoSpaceDN w:val="0"/>
      <w:adjustRightInd w:val="0"/>
      <w:spacing w:after="0" w:line="160" w:lineRule="atLeast"/>
      <w:jc w:val="center"/>
    </w:pPr>
    <w:rPr>
      <w:rFonts w:ascii="Helvetica" w:eastAsia="Times New Roman" w:hAnsi="Helvetica" w:cs="Times New Roman"/>
      <w:b/>
      <w:bCs/>
      <w:color w:val="000000"/>
      <w:w w:val="1"/>
      <w:kern w:val="0"/>
      <w:sz w:val="14"/>
      <w:szCs w:val="14"/>
      <w14:ligatures w14:val="none"/>
    </w:rPr>
  </w:style>
  <w:style w:type="paragraph" w:customStyle="1" w:styleId="tabletitle">
    <w:name w:val="tabletitle"/>
    <w:uiPriority w:val="99"/>
    <w:rsid w:val="00F472EC"/>
    <w:pPr>
      <w:suppressAutoHyphens/>
      <w:autoSpaceDE w:val="0"/>
      <w:autoSpaceDN w:val="0"/>
      <w:adjustRightInd w:val="0"/>
      <w:spacing w:before="80" w:after="20" w:line="180" w:lineRule="atLeast"/>
      <w:jc w:val="center"/>
    </w:pPr>
    <w:rPr>
      <w:rFonts w:ascii="Helvetica" w:eastAsia="Times New Roman" w:hAnsi="Helvetica" w:cs="Times New Roman"/>
      <w:b/>
      <w:bCs/>
      <w:color w:val="000000"/>
      <w:w w:val="1"/>
      <w:kern w:val="0"/>
      <w:sz w:val="16"/>
      <w:szCs w:val="16"/>
      <w14:ligatures w14:val="none"/>
    </w:rPr>
  </w:style>
  <w:style w:type="paragraph" w:customStyle="1" w:styleId="tabletextcenter">
    <w:name w:val="table_text_center"/>
    <w:uiPriority w:val="99"/>
    <w:rsid w:val="00F472EC"/>
    <w:pPr>
      <w:autoSpaceDE w:val="0"/>
      <w:autoSpaceDN w:val="0"/>
      <w:adjustRightInd w:val="0"/>
      <w:spacing w:before="20" w:after="20" w:line="200" w:lineRule="atLeast"/>
      <w:jc w:val="center"/>
    </w:pPr>
    <w:rPr>
      <w:rFonts w:ascii="Times" w:eastAsia="Times New Roman" w:hAnsi="Times" w:cs="Times"/>
      <w:color w:val="000000"/>
      <w:w w:val="1"/>
      <w:kern w:val="0"/>
      <w:sz w:val="18"/>
      <w:szCs w:val="18"/>
      <w14:ligatures w14:val="none"/>
    </w:rPr>
  </w:style>
  <w:style w:type="paragraph" w:customStyle="1" w:styleId="tableNumber0">
    <w:name w:val="tableNumber"/>
    <w:uiPriority w:val="99"/>
    <w:rsid w:val="00F472EC"/>
    <w:pPr>
      <w:keepNext/>
      <w:suppressAutoHyphens/>
      <w:autoSpaceDE w:val="0"/>
      <w:autoSpaceDN w:val="0"/>
      <w:adjustRightInd w:val="0"/>
      <w:spacing w:before="200" w:after="0" w:line="180" w:lineRule="atLeast"/>
      <w:jc w:val="center"/>
    </w:pPr>
    <w:rPr>
      <w:rFonts w:ascii="Arial" w:eastAsia="Times New Roman" w:hAnsi="Arial" w:cs="Arial"/>
      <w:b/>
      <w:bCs/>
      <w:color w:val="000000"/>
      <w:w w:val="1"/>
      <w:kern w:val="0"/>
      <w:sz w:val="16"/>
      <w:szCs w:val="16"/>
      <w14:ligatures w14:val="none"/>
    </w:rPr>
  </w:style>
  <w:style w:type="paragraph" w:customStyle="1" w:styleId="tablenotes">
    <w:name w:val="table_notes"/>
    <w:uiPriority w:val="99"/>
    <w:rsid w:val="00F472EC"/>
    <w:pPr>
      <w:tabs>
        <w:tab w:val="left" w:pos="180"/>
      </w:tabs>
      <w:suppressAutoHyphens/>
      <w:autoSpaceDE w:val="0"/>
      <w:autoSpaceDN w:val="0"/>
      <w:adjustRightInd w:val="0"/>
      <w:spacing w:before="20" w:after="0" w:line="180" w:lineRule="atLeast"/>
      <w:ind w:left="180" w:hanging="180"/>
      <w:jc w:val="both"/>
    </w:pPr>
    <w:rPr>
      <w:rFonts w:ascii="Times" w:eastAsia="Times New Roman" w:hAnsi="Times" w:cs="Times"/>
      <w:color w:val="000000"/>
      <w:w w:val="1"/>
      <w:kern w:val="0"/>
      <w:sz w:val="16"/>
      <w:szCs w:val="16"/>
      <w14:ligatures w14:val="none"/>
    </w:rPr>
  </w:style>
  <w:style w:type="paragraph" w:customStyle="1" w:styleId="tablenotessi">
    <w:name w:val="table_notes_si"/>
    <w:uiPriority w:val="99"/>
    <w:rsid w:val="00F472EC"/>
    <w:pPr>
      <w:tabs>
        <w:tab w:val="left" w:pos="500"/>
      </w:tabs>
      <w:suppressAutoHyphens/>
      <w:autoSpaceDE w:val="0"/>
      <w:autoSpaceDN w:val="0"/>
      <w:adjustRightInd w:val="0"/>
      <w:spacing w:before="40" w:after="0" w:line="180" w:lineRule="atLeast"/>
    </w:pPr>
    <w:rPr>
      <w:rFonts w:ascii="Times" w:eastAsia="Times New Roman" w:hAnsi="Times" w:cs="Times"/>
      <w:color w:val="000000"/>
      <w:w w:val="1"/>
      <w:kern w:val="0"/>
      <w:sz w:val="16"/>
      <w:szCs w:val="16"/>
      <w14:ligatures w14:val="none"/>
    </w:rPr>
  </w:style>
  <w:style w:type="paragraph" w:customStyle="1" w:styleId="tablenotesindenta">
    <w:name w:val="table_notes_indent_a"/>
    <w:uiPriority w:val="99"/>
    <w:rsid w:val="00F472EC"/>
    <w:pPr>
      <w:tabs>
        <w:tab w:val="left" w:pos="600"/>
      </w:tabs>
      <w:autoSpaceDE w:val="0"/>
      <w:autoSpaceDN w:val="0"/>
      <w:adjustRightInd w:val="0"/>
      <w:spacing w:before="20" w:after="0" w:line="200" w:lineRule="atLeast"/>
      <w:ind w:left="600" w:hanging="180"/>
      <w:jc w:val="both"/>
    </w:pPr>
    <w:rPr>
      <w:rFonts w:ascii="Times New Roman" w:eastAsia="Times New Roman" w:hAnsi="Times New Roman" w:cs="Times New Roman"/>
      <w:color w:val="000000"/>
      <w:w w:val="1"/>
      <w:kern w:val="0"/>
      <w:sz w:val="16"/>
      <w:szCs w:val="16"/>
      <w14:ligatures w14:val="none"/>
    </w:rPr>
  </w:style>
  <w:style w:type="character" w:customStyle="1" w:styleId="Superscript">
    <w:name w:val="Superscript"/>
    <w:uiPriority w:val="99"/>
    <w:rsid w:val="00F472EC"/>
    <w:rPr>
      <w:vertAlign w:val="superscript"/>
    </w:rPr>
  </w:style>
  <w:style w:type="character" w:customStyle="1" w:styleId="bold">
    <w:name w:val="bold"/>
    <w:uiPriority w:val="99"/>
    <w:rsid w:val="00F472EC"/>
    <w:rPr>
      <w:b/>
      <w:bCs/>
    </w:rPr>
  </w:style>
  <w:style w:type="character" w:customStyle="1" w:styleId="RoyalBlue">
    <w:name w:val="Royal Blue"/>
    <w:uiPriority w:val="99"/>
    <w:rsid w:val="00F472EC"/>
    <w:rPr>
      <w:color w:val="128AFF"/>
    </w:rPr>
  </w:style>
  <w:style w:type="character" w:customStyle="1" w:styleId="italic">
    <w:name w:val="italic"/>
    <w:uiPriority w:val="99"/>
    <w:rsid w:val="00F472EC"/>
    <w:rPr>
      <w:i/>
      <w:iCs/>
    </w:rPr>
  </w:style>
  <w:style w:type="character" w:customStyle="1" w:styleId="span1">
    <w:name w:val="span1"/>
    <w:uiPriority w:val="99"/>
    <w:rsid w:val="00F472EC"/>
    <w:rPr>
      <w:b/>
      <w:bCs/>
      <w:color w:val="128AFF"/>
    </w:rPr>
  </w:style>
  <w:style w:type="character" w:customStyle="1" w:styleId="span7">
    <w:name w:val="span7"/>
    <w:uiPriority w:val="99"/>
    <w:rsid w:val="00F472EC"/>
    <w:rPr>
      <w:b/>
      <w:bCs/>
      <w:color w:val="128AFF"/>
    </w:rPr>
  </w:style>
  <w:style w:type="character" w:customStyle="1" w:styleId="Labels">
    <w:name w:val="Labels"/>
    <w:uiPriority w:val="99"/>
    <w:rsid w:val="00F472EC"/>
    <w:rPr>
      <w:b/>
      <w:bCs/>
    </w:rPr>
  </w:style>
  <w:style w:type="character" w:customStyle="1" w:styleId="span3">
    <w:name w:val="span3"/>
    <w:uiPriority w:val="99"/>
    <w:rsid w:val="00F472EC"/>
    <w:rPr>
      <w:i/>
      <w:iCs/>
    </w:rPr>
  </w:style>
  <w:style w:type="character" w:customStyle="1" w:styleId="span4">
    <w:name w:val="span4"/>
    <w:uiPriority w:val="99"/>
    <w:rsid w:val="00F472EC"/>
    <w:rPr>
      <w:b/>
      <w:bCs/>
      <w:color w:val="000000"/>
    </w:rPr>
  </w:style>
  <w:style w:type="table" w:customStyle="1" w:styleId="TableGrid70">
    <w:name w:val="Table Grid70"/>
    <w:basedOn w:val="TableNormal"/>
    <w:uiPriority w:val="59"/>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0">
    <w:name w:val="Table Grid1130"/>
    <w:basedOn w:val="TableNormal"/>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 Grid240"/>
    <w:basedOn w:val="TableNormal"/>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
    <w:name w:val="Table Grid340"/>
    <w:basedOn w:val="TableNormal"/>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0">
    <w:name w:val="Table Grid2130"/>
    <w:basedOn w:val="TableNormal"/>
    <w:uiPriority w:val="59"/>
    <w:rsid w:val="00F472EC"/>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
    <w:name w:val="Table Grid3130"/>
    <w:basedOn w:val="TableNormal"/>
    <w:uiPriority w:val="59"/>
    <w:rsid w:val="00F472EC"/>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20"/>
    <w:basedOn w:val="TableNormal"/>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uiPriority w:val="59"/>
    <w:rsid w:val="00F472EC"/>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uiPriority w:val="59"/>
    <w:rsid w:val="00F472EC"/>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uiPriority w:val="59"/>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
    <w:name w:val="Table Grid1132"/>
    <w:basedOn w:val="TableNormal"/>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 Grid250"/>
    <w:basedOn w:val="TableNormal"/>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0">
    <w:name w:val="Table Grid350"/>
    <w:basedOn w:val="TableNormal"/>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uiPriority w:val="59"/>
    <w:rsid w:val="00F472EC"/>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uiPriority w:val="59"/>
    <w:rsid w:val="00F472EC"/>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30"/>
    <w:basedOn w:val="TableNormal"/>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uiPriority w:val="59"/>
    <w:rsid w:val="00F472EC"/>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uiPriority w:val="59"/>
    <w:rsid w:val="00F472EC"/>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semiHidden/>
    <w:rsid w:val="00F472EC"/>
  </w:style>
  <w:style w:type="paragraph" w:customStyle="1" w:styleId="xl63">
    <w:name w:val="xl63"/>
    <w:basedOn w:val="Normal"/>
    <w:rsid w:val="00F47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14:ligatures w14:val="none"/>
    </w:rPr>
  </w:style>
  <w:style w:type="paragraph" w:customStyle="1" w:styleId="xl64">
    <w:name w:val="xl64"/>
    <w:basedOn w:val="Normal"/>
    <w:rsid w:val="00F47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18"/>
      <w:szCs w:val="18"/>
      <w14:ligatures w14:val="none"/>
    </w:rPr>
  </w:style>
  <w:style w:type="table" w:customStyle="1" w:styleId="TableGrid90">
    <w:name w:val="Table Grid90"/>
    <w:basedOn w:val="TableNormal"/>
    <w:next w:val="TableGrid"/>
    <w:uiPriority w:val="39"/>
    <w:rsid w:val="00F472E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39"/>
    <w:rsid w:val="00F472E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F472E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F472EC"/>
  </w:style>
  <w:style w:type="table" w:customStyle="1" w:styleId="TableGrid103">
    <w:name w:val="Table Grid103"/>
    <w:basedOn w:val="TableNormal"/>
    <w:next w:val="TableGrid"/>
    <w:uiPriority w:val="3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F472EC"/>
  </w:style>
  <w:style w:type="table" w:customStyle="1" w:styleId="TableGrid162">
    <w:name w:val="Table Grid162"/>
    <w:basedOn w:val="TableNormal"/>
    <w:next w:val="TableGrid"/>
    <w:uiPriority w:val="3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rsid w:val="00F472EC"/>
  </w:style>
  <w:style w:type="table" w:customStyle="1" w:styleId="TableGrid1133">
    <w:name w:val="Table Grid113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rsid w:val="00F472EC"/>
  </w:style>
  <w:style w:type="table" w:customStyle="1" w:styleId="TableGrid252">
    <w:name w:val="Table Grid25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F472EC"/>
  </w:style>
  <w:style w:type="numbering" w:customStyle="1" w:styleId="NoList42">
    <w:name w:val="No List42"/>
    <w:next w:val="NoList"/>
    <w:uiPriority w:val="99"/>
    <w:semiHidden/>
    <w:unhideWhenUsed/>
    <w:rsid w:val="00F472EC"/>
  </w:style>
  <w:style w:type="numbering" w:customStyle="1" w:styleId="NoList52">
    <w:name w:val="No List52"/>
    <w:next w:val="NoList"/>
    <w:uiPriority w:val="99"/>
    <w:semiHidden/>
    <w:rsid w:val="00F472EC"/>
  </w:style>
  <w:style w:type="numbering" w:customStyle="1" w:styleId="NoList122">
    <w:name w:val="No List122"/>
    <w:next w:val="NoList"/>
    <w:uiPriority w:val="99"/>
    <w:semiHidden/>
    <w:unhideWhenUsed/>
    <w:rsid w:val="00F472EC"/>
  </w:style>
  <w:style w:type="numbering" w:customStyle="1" w:styleId="NoList1112">
    <w:name w:val="No List1112"/>
    <w:next w:val="NoList"/>
    <w:uiPriority w:val="99"/>
    <w:semiHidden/>
    <w:rsid w:val="00F472EC"/>
  </w:style>
  <w:style w:type="numbering" w:customStyle="1" w:styleId="NoList11112">
    <w:name w:val="No List11112"/>
    <w:next w:val="NoList"/>
    <w:semiHidden/>
    <w:rsid w:val="00F472EC"/>
  </w:style>
  <w:style w:type="numbering" w:customStyle="1" w:styleId="NoList212">
    <w:name w:val="No List212"/>
    <w:next w:val="NoList"/>
    <w:uiPriority w:val="99"/>
    <w:semiHidden/>
    <w:rsid w:val="00F472EC"/>
  </w:style>
  <w:style w:type="numbering" w:customStyle="1" w:styleId="NoList311">
    <w:name w:val="No List311"/>
    <w:next w:val="NoList"/>
    <w:uiPriority w:val="99"/>
    <w:semiHidden/>
    <w:unhideWhenUsed/>
    <w:rsid w:val="00F472EC"/>
  </w:style>
  <w:style w:type="numbering" w:customStyle="1" w:styleId="NoList411">
    <w:name w:val="No List411"/>
    <w:next w:val="NoList"/>
    <w:uiPriority w:val="99"/>
    <w:semiHidden/>
    <w:unhideWhenUsed/>
    <w:rsid w:val="00F472EC"/>
  </w:style>
  <w:style w:type="numbering" w:customStyle="1" w:styleId="NoList62">
    <w:name w:val="No List62"/>
    <w:next w:val="NoList"/>
    <w:uiPriority w:val="99"/>
    <w:semiHidden/>
    <w:unhideWhenUsed/>
    <w:rsid w:val="00F472EC"/>
  </w:style>
  <w:style w:type="table" w:customStyle="1" w:styleId="TableGrid352">
    <w:name w:val="Table Grid352"/>
    <w:basedOn w:val="TableNormal"/>
    <w:next w:val="TableGrid"/>
    <w:uiPriority w:val="59"/>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 Grid1230"/>
    <w:basedOn w:val="TableNormal"/>
    <w:next w:val="TableGrid"/>
    <w:uiPriority w:val="59"/>
    <w:rsid w:val="00F472E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next w:val="TableGrid"/>
    <w:rsid w:val="00F472E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next w:val="TableGrid"/>
    <w:rsid w:val="00F472E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TableNormal"/>
    <w:next w:val="TableGrid"/>
    <w:uiPriority w:val="59"/>
    <w:rsid w:val="00F472E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0"/>
    <w:basedOn w:val="TableNormal"/>
    <w:next w:val="TableGrid"/>
    <w:uiPriority w:val="59"/>
    <w:rsid w:val="00F472E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F472EC"/>
  </w:style>
  <w:style w:type="numbering" w:customStyle="1" w:styleId="NoList72">
    <w:name w:val="No List72"/>
    <w:next w:val="NoList"/>
    <w:uiPriority w:val="99"/>
    <w:semiHidden/>
    <w:unhideWhenUsed/>
    <w:rsid w:val="00F472EC"/>
  </w:style>
  <w:style w:type="table" w:customStyle="1" w:styleId="TableGrid632">
    <w:name w:val="Table Grid632"/>
    <w:basedOn w:val="TableNormal"/>
    <w:next w:val="TableGrid"/>
    <w:uiPriority w:val="59"/>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F472E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0">
    <w:name w:val="Table Grid2220"/>
    <w:basedOn w:val="TableNormal"/>
    <w:next w:val="TableGrid"/>
    <w:uiPriority w:val="59"/>
    <w:rsid w:val="00F472E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0">
    <w:name w:val="Table Grid3220"/>
    <w:basedOn w:val="TableNormal"/>
    <w:next w:val="TableGrid"/>
    <w:uiPriority w:val="59"/>
    <w:rsid w:val="00F472E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F472EC"/>
  </w:style>
  <w:style w:type="table" w:customStyle="1" w:styleId="TableGrid720">
    <w:name w:val="Table Grid720"/>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0"/>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
    <w:name w:val="Table Grid1111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2">
    <w:name w:val="Table Grid1311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 Grid151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0">
    <w:name w:val="Table Grid1121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0">
    <w:name w:val="Table Grid3410"/>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 Grid12210"/>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0">
    <w:name w:val="Table Grid21210"/>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0">
    <w:name w:val="Table Grid31210"/>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0"/>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0">
    <w:name w:val="Table Grid5210"/>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0">
    <w:name w:val="Table Grid6210"/>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0">
    <w:name w:val="Table Grid13210"/>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0">
    <w:name w:val="Table Grid22210"/>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0">
    <w:name w:val="Table Grid32210"/>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0">
    <w:name w:val="Table Grid7210"/>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4">
    <w:name w:val="Table Grid113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
    <w:name w:val="Table Grid1111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3">
    <w:name w:val="Table Grid13113"/>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2">
    <w:name w:val="Table Grid112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2">
    <w:name w:val="Table Grid1321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2">
    <w:name w:val="Table Grid114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2">
    <w:name w:val="Table Grid32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
    <w:name w:val="Table Grid1112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2">
    <w:name w:val="Table Grid332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2">
    <w:name w:val="Table Grid131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2">
    <w:name w:val="Table Grid221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2">
    <w:name w:val="Table Grid321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F472EC"/>
  </w:style>
  <w:style w:type="table" w:customStyle="1" w:styleId="TableGrid922">
    <w:name w:val="Table Grid92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2">
    <w:name w:val="Table Grid1122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2">
    <w:name w:val="Table Grid242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2">
    <w:name w:val="Table Grid342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2">
    <w:name w:val="Table Grid122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2">
    <w:name w:val="Table Grid212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2">
    <w:name w:val="Table Grid312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2">
    <w:name w:val="Table Grid132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2">
    <w:name w:val="Table Grid222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2">
    <w:name w:val="Table Grid3222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2">
    <w:name w:val="Table Grid115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12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 Grid22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2">
    <w:name w:val="Table Grid32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2">
    <w:name w:val="Table Grid1113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2">
    <w:name w:val="Table Grid233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2">
    <w:name w:val="Table Grid333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121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2">
    <w:name w:val="Table Grid131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2">
    <w:name w:val="Table Grid221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2">
    <w:name w:val="Table Grid321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F472EC"/>
  </w:style>
  <w:style w:type="table" w:customStyle="1" w:styleId="TableGrid932">
    <w:name w:val="Table Grid93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2">
    <w:name w:val="Table Grid1123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2">
    <w:name w:val="Table Grid243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2">
    <w:name w:val="Table Grid343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2">
    <w:name w:val="Table Grid122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2">
    <w:name w:val="Table Grid212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2">
    <w:name w:val="Table Grid312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2">
    <w:name w:val="Table Grid132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2">
    <w:name w:val="Table Grid222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2">
    <w:name w:val="Table Grid3223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2">
    <w:name w:val="Table Grid117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
    <w:name w:val="Table Grid12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2">
    <w:name w:val="Table Grid31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 Grid22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2">
    <w:name w:val="Table Grid32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F472EC"/>
  </w:style>
  <w:style w:type="table" w:customStyle="1" w:styleId="TableGrid842">
    <w:name w:val="Table Grid84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2">
    <w:name w:val="Table Grid1114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2">
    <w:name w:val="Table Grid234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2">
    <w:name w:val="Table Grid334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2">
    <w:name w:val="Table Grid121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2">
    <w:name w:val="Table Grid211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2">
    <w:name w:val="Table Grid311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
    <w:name w:val="Table Grid41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2">
    <w:name w:val="Table Grid131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2">
    <w:name w:val="Table Grid221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2">
    <w:name w:val="Table Grid321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F472EC"/>
  </w:style>
  <w:style w:type="table" w:customStyle="1" w:styleId="TableGrid942">
    <w:name w:val="Table Grid94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2">
    <w:name w:val="Table Grid1124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2">
    <w:name w:val="Table Grid244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2">
    <w:name w:val="Table Grid344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2">
    <w:name w:val="Table Grid122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2">
    <w:name w:val="Table Grid212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2">
    <w:name w:val="Table Grid312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2">
    <w:name w:val="Table Grid132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2">
    <w:name w:val="Table Grid222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2">
    <w:name w:val="Table Grid3224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118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2">
    <w:name w:val="Table Grid119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12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2">
    <w:name w:val="Table Grid21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2">
    <w:name w:val="Table Grid31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2">
    <w:name w:val="Table Grid67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2">
    <w:name w:val="Table Grid13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2">
    <w:name w:val="Table Grid22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2">
    <w:name w:val="Table Grid32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F472EC"/>
  </w:style>
  <w:style w:type="table" w:customStyle="1" w:styleId="TableGrid852">
    <w:name w:val="Table Grid85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2">
    <w:name w:val="Table Grid1115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2">
    <w:name w:val="Table Grid235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2">
    <w:name w:val="Table Grid335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2">
    <w:name w:val="Table Grid121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2">
    <w:name w:val="Table Grid211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2">
    <w:name w:val="Table Grid311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2">
    <w:name w:val="Table Grid41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2">
    <w:name w:val="Table Grid131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2">
    <w:name w:val="Table Grid221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2">
    <w:name w:val="Table Grid321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2">
    <w:name w:val="Table Grid715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F472EC"/>
  </w:style>
  <w:style w:type="table" w:customStyle="1" w:styleId="TableGrid952">
    <w:name w:val="Table Grid95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2">
    <w:name w:val="Table Grid1125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2">
    <w:name w:val="Table Grid245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2">
    <w:name w:val="Table Grid345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2">
    <w:name w:val="Table Grid122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2">
    <w:name w:val="Table Grid212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2">
    <w:name w:val="Table Grid312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2">
    <w:name w:val="Table Grid132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2">
    <w:name w:val="Table Grid222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2">
    <w:name w:val="Table Grid3225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2">
    <w:name w:val="Table Grid725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F472EC"/>
  </w:style>
  <w:style w:type="table" w:customStyle="1" w:styleId="TableGrid302">
    <w:name w:val="Table Grid30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
    <w:name w:val="Table Grid120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2">
    <w:name w:val="Table Grid1110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2">
    <w:name w:val="Table Grid218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12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2">
    <w:name w:val="Table Grid219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2">
    <w:name w:val="Table Grid31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
    <w:name w:val="Table Grid68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2">
    <w:name w:val="Table Grid13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2">
    <w:name w:val="Table Grid22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2">
    <w:name w:val="Table Grid32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F472EC"/>
  </w:style>
  <w:style w:type="table" w:customStyle="1" w:styleId="TableGrid862">
    <w:name w:val="Table Grid86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2">
    <w:name w:val="Table Grid1116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2">
    <w:name w:val="Table Grid236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2">
    <w:name w:val="Table Grid336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2">
    <w:name w:val="Table Grid121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2">
    <w:name w:val="Table Grid211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2">
    <w:name w:val="Table Grid311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2">
    <w:name w:val="Table Grid41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2">
    <w:name w:val="Table Grid131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2">
    <w:name w:val="Table Grid221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2">
    <w:name w:val="Table Grid321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2">
    <w:name w:val="Table Grid716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F472EC"/>
  </w:style>
  <w:style w:type="table" w:customStyle="1" w:styleId="TableGrid962">
    <w:name w:val="Table Grid96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2">
    <w:name w:val="Table Grid1126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2">
    <w:name w:val="Table Grid246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2">
    <w:name w:val="Table Grid346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2">
    <w:name w:val="Table Grid122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2">
    <w:name w:val="Table Grid212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2">
    <w:name w:val="Table Grid312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2">
    <w:name w:val="Table Grid132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2">
    <w:name w:val="Table Grid222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2">
    <w:name w:val="Table Grid3226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2">
    <w:name w:val="Table Grid726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F472EC"/>
  </w:style>
  <w:style w:type="table" w:customStyle="1" w:styleId="TableGrid402">
    <w:name w:val="Table Grid40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2">
    <w:name w:val="Table Grid1117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2">
    <w:name w:val="Table Grid220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2">
    <w:name w:val="Table Grid319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2">
    <w:name w:val="Table Grid1210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2">
    <w:name w:val="Table Grid2110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2">
    <w:name w:val="Table Grid3110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
    <w:name w:val="Table Grid69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2">
    <w:name w:val="Table Grid139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2">
    <w:name w:val="Table Grid229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2">
    <w:name w:val="Table Grid329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2">
    <w:name w:val="Table Grid79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F472EC"/>
  </w:style>
  <w:style w:type="table" w:customStyle="1" w:styleId="TableGrid872">
    <w:name w:val="Table Grid87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2">
    <w:name w:val="Table Grid147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2">
    <w:name w:val="Table Grid1118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2">
    <w:name w:val="Table Grid237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2">
    <w:name w:val="Table Grid337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2">
    <w:name w:val="Table Grid121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2">
    <w:name w:val="Table Grid211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2">
    <w:name w:val="Table Grid311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2">
    <w:name w:val="Table Grid41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2">
    <w:name w:val="Table Grid51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2">
    <w:name w:val="Table Grid617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2">
    <w:name w:val="Table Grid131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2">
    <w:name w:val="Table Grid221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2">
    <w:name w:val="Table Grid321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2">
    <w:name w:val="Table Grid717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F472EC"/>
  </w:style>
  <w:style w:type="table" w:customStyle="1" w:styleId="TableGrid972">
    <w:name w:val="Table Grid97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2">
    <w:name w:val="Table Grid157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2">
    <w:name w:val="Table Grid1127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2">
    <w:name w:val="Table Grid247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2">
    <w:name w:val="Table Grid347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2">
    <w:name w:val="Table Grid122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2">
    <w:name w:val="Table Grid212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2">
    <w:name w:val="Table Grid312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2">
    <w:name w:val="Table Grid42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2">
    <w:name w:val="Table Grid52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2">
    <w:name w:val="Table Grid627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2">
    <w:name w:val="Table Grid132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2">
    <w:name w:val="Table Grid222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2">
    <w:name w:val="Table Grid3227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2">
    <w:name w:val="Table Grid727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F472EC"/>
  </w:style>
  <w:style w:type="table" w:customStyle="1" w:styleId="TableGrid502">
    <w:name w:val="Table Grid50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2">
    <w:name w:val="Table Grid130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2">
    <w:name w:val="Table Grid1119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2">
    <w:name w:val="Table Grid230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2">
    <w:name w:val="Table Grid320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2">
    <w:name w:val="Table Grid121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2">
    <w:name w:val="Table Grid211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2">
    <w:name w:val="Table Grid311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2">
    <w:name w:val="Table Grid410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2">
    <w:name w:val="Table Grid510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2">
    <w:name w:val="Table Grid610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2">
    <w:name w:val="Table Grid1310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2">
    <w:name w:val="Table Grid2210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2">
    <w:name w:val="Table Grid3210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2">
    <w:name w:val="Table Grid710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F472EC"/>
  </w:style>
  <w:style w:type="table" w:customStyle="1" w:styleId="TableGrid882">
    <w:name w:val="Table Grid88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2">
    <w:name w:val="Table Grid148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2">
    <w:name w:val="Table Grid11110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2">
    <w:name w:val="Table Grid238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2">
    <w:name w:val="Table Grid338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2">
    <w:name w:val="Table Grid1219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2">
    <w:name w:val="Table Grid2119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2">
    <w:name w:val="Table Grid3119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2">
    <w:name w:val="Table Grid41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2">
    <w:name w:val="Table Grid51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2">
    <w:name w:val="Table Grid618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2">
    <w:name w:val="Table Grid131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2">
    <w:name w:val="Table Grid221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2">
    <w:name w:val="Table Grid321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2">
    <w:name w:val="Table Grid718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F472EC"/>
  </w:style>
  <w:style w:type="table" w:customStyle="1" w:styleId="TableGrid982">
    <w:name w:val="Table Grid98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2">
    <w:name w:val="Table Grid158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2">
    <w:name w:val="Table Grid1128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2">
    <w:name w:val="Table Grid248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2">
    <w:name w:val="Table Grid348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2">
    <w:name w:val="Table Grid122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2">
    <w:name w:val="Table Grid212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2">
    <w:name w:val="Table Grid312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2">
    <w:name w:val="Table Grid42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2">
    <w:name w:val="Table Grid52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2">
    <w:name w:val="Table Grid628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2">
    <w:name w:val="Table Grid132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2">
    <w:name w:val="Table Grid222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2">
    <w:name w:val="Table Grid32282"/>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2">
    <w:name w:val="Table Grid7282"/>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F472EC"/>
  </w:style>
  <w:style w:type="numbering" w:customStyle="1" w:styleId="NoList1101">
    <w:name w:val="No List1101"/>
    <w:next w:val="NoList"/>
    <w:uiPriority w:val="99"/>
    <w:semiHidden/>
    <w:unhideWhenUsed/>
    <w:rsid w:val="00F472EC"/>
  </w:style>
  <w:style w:type="table" w:customStyle="1" w:styleId="TableGrid601">
    <w:name w:val="Table Grid60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1">
    <w:name w:val="Table Grid140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1">
    <w:name w:val="Table Grid1120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
    <w:name w:val="Table Grid239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1">
    <w:name w:val="Table Grid330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1">
    <w:name w:val="Table Grid1220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1">
    <w:name w:val="Table Grid2120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1">
    <w:name w:val="Table Grid3120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1">
    <w:name w:val="Table Grid419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1">
    <w:name w:val="Table Grid519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1">
    <w:name w:val="Table Grid619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1">
    <w:name w:val="Table Grid1319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1">
    <w:name w:val="Table Grid2219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91">
    <w:name w:val="Table Grid3219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1">
    <w:name w:val="Table Grid719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F472EC"/>
  </w:style>
  <w:style w:type="table" w:customStyle="1" w:styleId="TableGrid891">
    <w:name w:val="Table Grid89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1">
    <w:name w:val="Table Grid149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
    <w:name w:val="Table Grid1111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1">
    <w:name w:val="Table Grid2310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1">
    <w:name w:val="Table Grid339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1">
    <w:name w:val="Table Grid12110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1">
    <w:name w:val="Table Grid21110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1">
    <w:name w:val="Table Grid31110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1">
    <w:name w:val="Table Grid4110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1">
    <w:name w:val="Table Grid5110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1">
    <w:name w:val="Table Grid6110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1">
    <w:name w:val="Table Grid13110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01">
    <w:name w:val="Table Grid22110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01">
    <w:name w:val="Table Grid32110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1">
    <w:name w:val="Table Grid7110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
    <w:name w:val="No List291"/>
    <w:next w:val="NoList"/>
    <w:uiPriority w:val="99"/>
    <w:semiHidden/>
    <w:unhideWhenUsed/>
    <w:rsid w:val="00F472EC"/>
  </w:style>
  <w:style w:type="table" w:customStyle="1" w:styleId="TableGrid991">
    <w:name w:val="Table Grid99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1">
    <w:name w:val="Table Grid159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91">
    <w:name w:val="Table Grid1129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1">
    <w:name w:val="Table Grid249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91">
    <w:name w:val="Table Grid349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1">
    <w:name w:val="Table Grid1229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91">
    <w:name w:val="Table Grid2129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91">
    <w:name w:val="Table Grid3129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1">
    <w:name w:val="Table Grid429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91">
    <w:name w:val="Table Grid529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1">
    <w:name w:val="Table Grid629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1">
    <w:name w:val="Table Grid1329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91">
    <w:name w:val="Table Grid2229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91">
    <w:name w:val="Table Grid3229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91">
    <w:name w:val="Table Grid729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1">
    <w:name w:val="Table Grid113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1">
    <w:name w:val="Table Grid13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F472EC"/>
  </w:style>
  <w:style w:type="table" w:customStyle="1" w:styleId="TableGrid8111">
    <w:name w:val="Table Grid81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
    <w:name w:val="Table Grid11112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1">
    <w:name w:val="Table Grid131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unhideWhenUsed/>
    <w:rsid w:val="00F472EC"/>
  </w:style>
  <w:style w:type="table" w:customStyle="1" w:styleId="TableGrid9111">
    <w:name w:val="Table Grid91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1">
    <w:name w:val="Table Grid1121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1">
    <w:name w:val="Table Grid132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1">
    <w:name w:val="Table Grid114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1">
    <w:name w:val="Table Grid13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1">
    <w:name w:val="Table Grid32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F472EC"/>
  </w:style>
  <w:style w:type="table" w:customStyle="1" w:styleId="TableGrid8211">
    <w:name w:val="Table Grid82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1">
    <w:name w:val="Table Grid1112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1">
    <w:name w:val="Table Grid232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1">
    <w:name w:val="Table Grid332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
    <w:name w:val="Table Grid51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1">
    <w:name w:val="Table Grid612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1">
    <w:name w:val="Table Grid131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1">
    <w:name w:val="Table Grid221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1">
    <w:name w:val="Table Grid321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1">
    <w:name w:val="Table Grid712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F472EC"/>
  </w:style>
  <w:style w:type="table" w:customStyle="1" w:styleId="TableGrid9211">
    <w:name w:val="Table Grid92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1">
    <w:name w:val="Table Grid152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1">
    <w:name w:val="Table Grid1122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1">
    <w:name w:val="Table Grid242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1">
    <w:name w:val="Table Grid342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1">
    <w:name w:val="Table Grid122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1">
    <w:name w:val="Table Grid212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1">
    <w:name w:val="Table Grid312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1">
    <w:name w:val="Table Grid52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1">
    <w:name w:val="Table Grid622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11">
    <w:name w:val="Table Grid132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1">
    <w:name w:val="Table Grid222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1">
    <w:name w:val="Table Grid3222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1">
    <w:name w:val="Table Grid722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472EC"/>
  </w:style>
  <w:style w:type="table" w:customStyle="1" w:styleId="TableGrid1911">
    <w:name w:val="Table Grid19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11">
    <w:name w:val="Table Grid115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1">
    <w:name w:val="Table Grid37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12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1">
    <w:name w:val="Table Grid13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1">
    <w:name w:val="Table Grid22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1">
    <w:name w:val="Table Grid32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F472EC"/>
  </w:style>
  <w:style w:type="table" w:customStyle="1" w:styleId="TableGrid8311">
    <w:name w:val="Table Grid83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1">
    <w:name w:val="Table Grid143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1">
    <w:name w:val="Table Grid1113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1">
    <w:name w:val="Table Grid233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1">
    <w:name w:val="Table Grid333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1">
    <w:name w:val="Table Grid121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1">
    <w:name w:val="Table Grid51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1">
    <w:name w:val="Table Grid613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1">
    <w:name w:val="Table Grid131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1">
    <w:name w:val="Table Grid221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1">
    <w:name w:val="Table Grid321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1">
    <w:name w:val="Table Grid713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F472EC"/>
  </w:style>
  <w:style w:type="table" w:customStyle="1" w:styleId="TableGrid9311">
    <w:name w:val="Table Grid93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1">
    <w:name w:val="Table Grid153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11">
    <w:name w:val="Table Grid1123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1">
    <w:name w:val="Table Grid243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1">
    <w:name w:val="Table Grid343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1">
    <w:name w:val="Table Grid122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1">
    <w:name w:val="Table Grid212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1">
    <w:name w:val="Table Grid312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1">
    <w:name w:val="Table Grid52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1">
    <w:name w:val="Table Grid623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11">
    <w:name w:val="Table Grid132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1">
    <w:name w:val="Table Grid222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1">
    <w:name w:val="Table Grid3223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1">
    <w:name w:val="Table Grid723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F472EC"/>
  </w:style>
  <w:style w:type="table" w:customStyle="1" w:styleId="TableGrid2011">
    <w:name w:val="Table Grid20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11">
    <w:name w:val="Table Grid117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1">
    <w:name w:val="Table Grid38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1">
    <w:name w:val="Table Grid12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1">
    <w:name w:val="Table Grid21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1">
    <w:name w:val="Table Grid31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1">
    <w:name w:val="Table Grid66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1">
    <w:name w:val="Table Grid13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1">
    <w:name w:val="Table Grid22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1">
    <w:name w:val="Table Grid32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F472EC"/>
  </w:style>
  <w:style w:type="table" w:customStyle="1" w:styleId="TableGrid8411">
    <w:name w:val="Table Grid84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1">
    <w:name w:val="Table Grid144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11">
    <w:name w:val="Table Grid1114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1">
    <w:name w:val="Table Grid234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1">
    <w:name w:val="Table Grid334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1">
    <w:name w:val="Table Grid121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1">
    <w:name w:val="Table Grid211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1">
    <w:name w:val="Table Grid311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1">
    <w:name w:val="Table Grid41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1">
    <w:name w:val="Table Grid51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1">
    <w:name w:val="Table Grid614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11">
    <w:name w:val="Table Grid131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1">
    <w:name w:val="Table Grid221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1">
    <w:name w:val="Table Grid321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1">
    <w:name w:val="Table Grid714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unhideWhenUsed/>
    <w:rsid w:val="00F472EC"/>
  </w:style>
  <w:style w:type="table" w:customStyle="1" w:styleId="TableGrid9411">
    <w:name w:val="Table Grid94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1">
    <w:name w:val="Table Grid154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11">
    <w:name w:val="Table Grid1124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1">
    <w:name w:val="Table Grid244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1">
    <w:name w:val="Table Grid344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1">
    <w:name w:val="Table Grid122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1">
    <w:name w:val="Table Grid212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1">
    <w:name w:val="Table Grid312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1">
    <w:name w:val="Table Grid42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1">
    <w:name w:val="Table Grid52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1">
    <w:name w:val="Table Grid624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11">
    <w:name w:val="Table Grid132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1">
    <w:name w:val="Table Grid222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1">
    <w:name w:val="Table Grid3224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1">
    <w:name w:val="Table Grid724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F472EC"/>
  </w:style>
  <w:style w:type="table" w:customStyle="1" w:styleId="TableGrid2911">
    <w:name w:val="Table Grid29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11">
    <w:name w:val="Table Grid119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 Grid210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1">
    <w:name w:val="Table Grid12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1">
    <w:name w:val="Table Grid21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1">
    <w:name w:val="Table Grid31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
    <w:name w:val="Table Grid4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1">
    <w:name w:val="Table Grid67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1">
    <w:name w:val="Table Grid13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1">
    <w:name w:val="Table Grid22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1">
    <w:name w:val="Table Grid32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F472EC"/>
  </w:style>
  <w:style w:type="table" w:customStyle="1" w:styleId="TableGrid8511">
    <w:name w:val="Table Grid85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1">
    <w:name w:val="Table Grid145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11">
    <w:name w:val="Table Grid1115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1">
    <w:name w:val="Table Grid235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1">
    <w:name w:val="Table Grid335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1">
    <w:name w:val="Table Grid121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1">
    <w:name w:val="Table Grid211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1">
    <w:name w:val="Table Grid311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1">
    <w:name w:val="Table Grid41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1">
    <w:name w:val="Table Grid51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1">
    <w:name w:val="Table Grid615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11">
    <w:name w:val="Table Grid131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1">
    <w:name w:val="Table Grid221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11">
    <w:name w:val="Table Grid321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1">
    <w:name w:val="Table Grid715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uiPriority w:val="99"/>
    <w:semiHidden/>
    <w:unhideWhenUsed/>
    <w:rsid w:val="00F472EC"/>
  </w:style>
  <w:style w:type="table" w:customStyle="1" w:styleId="TableGrid9511">
    <w:name w:val="Table Grid95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1">
    <w:name w:val="Table Grid155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11">
    <w:name w:val="Table Grid1125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1">
    <w:name w:val="Table Grid245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1">
    <w:name w:val="Table Grid345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11">
    <w:name w:val="Table Grid122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11">
    <w:name w:val="Table Grid212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11">
    <w:name w:val="Table Grid312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1">
    <w:name w:val="Table Grid42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1">
    <w:name w:val="Table Grid52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1">
    <w:name w:val="Table Grid625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11">
    <w:name w:val="Table Grid132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1">
    <w:name w:val="Table Grid222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11">
    <w:name w:val="Table Grid3225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1">
    <w:name w:val="Table Grid725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F472EC"/>
  </w:style>
  <w:style w:type="table" w:customStyle="1" w:styleId="TableGrid3011">
    <w:name w:val="Table Grid30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 Grid120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1">
    <w:name w:val="Table Grid1110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1">
    <w:name w:val="Table Grid218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1">
    <w:name w:val="Table Grid310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1">
    <w:name w:val="Table Grid12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1">
    <w:name w:val="Table Grid219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1">
    <w:name w:val="Table Grid31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
    <w:name w:val="Table Grid4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1">
    <w:name w:val="Table Grid68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11">
    <w:name w:val="Table Grid13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1">
    <w:name w:val="Table Grid22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11">
    <w:name w:val="Table Grid32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NoList"/>
    <w:uiPriority w:val="99"/>
    <w:semiHidden/>
    <w:unhideWhenUsed/>
    <w:rsid w:val="00F472EC"/>
  </w:style>
  <w:style w:type="table" w:customStyle="1" w:styleId="TableGrid8611">
    <w:name w:val="Table Grid86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1">
    <w:name w:val="Table Grid146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11">
    <w:name w:val="Table Grid1116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1">
    <w:name w:val="Table Grid236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1">
    <w:name w:val="Table Grid336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11">
    <w:name w:val="Table Grid121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1">
    <w:name w:val="Table Grid211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1">
    <w:name w:val="Table Grid311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1">
    <w:name w:val="Table Grid41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1">
    <w:name w:val="Table Grid51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1">
    <w:name w:val="Table Grid616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11">
    <w:name w:val="Table Grid131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1">
    <w:name w:val="Table Grid221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11">
    <w:name w:val="Table Grid321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1">
    <w:name w:val="Table Grid716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NoList"/>
    <w:uiPriority w:val="99"/>
    <w:semiHidden/>
    <w:unhideWhenUsed/>
    <w:rsid w:val="00F472EC"/>
  </w:style>
  <w:style w:type="table" w:customStyle="1" w:styleId="TableGrid9611">
    <w:name w:val="Table Grid96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1">
    <w:name w:val="Table Grid156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11">
    <w:name w:val="Table Grid1126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1">
    <w:name w:val="Table Grid246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1">
    <w:name w:val="Table Grid346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11">
    <w:name w:val="Table Grid122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11">
    <w:name w:val="Table Grid212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11">
    <w:name w:val="Table Grid312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42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1">
    <w:name w:val="Table Grid52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1">
    <w:name w:val="Table Grid626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11">
    <w:name w:val="Table Grid132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1">
    <w:name w:val="Table Grid222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11">
    <w:name w:val="Table Grid3226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1">
    <w:name w:val="Table Grid726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F472EC"/>
  </w:style>
  <w:style w:type="table" w:customStyle="1" w:styleId="TableGrid4011">
    <w:name w:val="Table Grid40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1">
    <w:name w:val="Table Grid129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11">
    <w:name w:val="Table Grid1117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1">
    <w:name w:val="Table Grid220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1">
    <w:name w:val="Table Grid319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11">
    <w:name w:val="Table Grid1210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1">
    <w:name w:val="Table Grid2110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1">
    <w:name w:val="Table Grid3110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
    <w:name w:val="Table Grid49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1">
    <w:name w:val="Table Grid59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1">
    <w:name w:val="Table Grid69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11">
    <w:name w:val="Table Grid139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1">
    <w:name w:val="Table Grid229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11">
    <w:name w:val="Table Grid329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NoList"/>
    <w:uiPriority w:val="99"/>
    <w:semiHidden/>
    <w:unhideWhenUsed/>
    <w:rsid w:val="00F472EC"/>
  </w:style>
  <w:style w:type="table" w:customStyle="1" w:styleId="TableGrid8711">
    <w:name w:val="Table Grid87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11">
    <w:name w:val="Table Grid147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11">
    <w:name w:val="Table Grid1118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1">
    <w:name w:val="Table Grid237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11">
    <w:name w:val="Table Grid337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11">
    <w:name w:val="Table Grid121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1">
    <w:name w:val="Table Grid211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1">
    <w:name w:val="Table Grid311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1">
    <w:name w:val="Table Grid41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1">
    <w:name w:val="Table Grid51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11">
    <w:name w:val="Table Grid617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11">
    <w:name w:val="Table Grid131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11">
    <w:name w:val="Table Grid221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11">
    <w:name w:val="Table Grid321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1">
    <w:name w:val="Table Grid717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NoList"/>
    <w:uiPriority w:val="99"/>
    <w:semiHidden/>
    <w:unhideWhenUsed/>
    <w:rsid w:val="00F472EC"/>
  </w:style>
  <w:style w:type="table" w:customStyle="1" w:styleId="TableGrid9711">
    <w:name w:val="Table Grid97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11">
    <w:name w:val="Table Grid157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11">
    <w:name w:val="Table Grid1127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11">
    <w:name w:val="Table Grid247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11">
    <w:name w:val="Table Grid347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11">
    <w:name w:val="Table Grid122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11">
    <w:name w:val="Table Grid212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11">
    <w:name w:val="Table Grid312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1">
    <w:name w:val="Table Grid42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11">
    <w:name w:val="Table Grid52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11">
    <w:name w:val="Table Grid627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11">
    <w:name w:val="Table Grid132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11">
    <w:name w:val="Table Grid222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11">
    <w:name w:val="Table Grid3227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11">
    <w:name w:val="Table Grid727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F472EC"/>
  </w:style>
  <w:style w:type="table" w:customStyle="1" w:styleId="TableGrid5011">
    <w:name w:val="Table Grid50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1">
    <w:name w:val="Table Grid130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11">
    <w:name w:val="Table Grid1119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1">
    <w:name w:val="Table Grid230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11">
    <w:name w:val="Table Grid320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11">
    <w:name w:val="Table Grid121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11">
    <w:name w:val="Table Grid211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11">
    <w:name w:val="Table Grid311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1">
    <w:name w:val="Table Grid510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1">
    <w:name w:val="Table Grid610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1">
    <w:name w:val="Table Grid1310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1">
    <w:name w:val="Table Grid2210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11">
    <w:name w:val="Table Grid3210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11">
    <w:name w:val="Table Grid710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F472EC"/>
  </w:style>
  <w:style w:type="table" w:customStyle="1" w:styleId="TableGrid8811">
    <w:name w:val="Table Grid88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11">
    <w:name w:val="Table Grid148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11">
    <w:name w:val="Table Grid11110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11">
    <w:name w:val="Table Grid238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11">
    <w:name w:val="Table Grid338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11">
    <w:name w:val="Table Grid1219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11">
    <w:name w:val="Table Grid2119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11">
    <w:name w:val="Table Grid3119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11">
    <w:name w:val="Table Grid41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11">
    <w:name w:val="Table Grid51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11">
    <w:name w:val="Table Grid618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11">
    <w:name w:val="Table Grid131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11">
    <w:name w:val="Table Grid221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11">
    <w:name w:val="Table Grid321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1">
    <w:name w:val="Table Grid718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
    <w:name w:val="No List2811"/>
    <w:next w:val="NoList"/>
    <w:uiPriority w:val="99"/>
    <w:semiHidden/>
    <w:unhideWhenUsed/>
    <w:rsid w:val="00F472EC"/>
  </w:style>
  <w:style w:type="table" w:customStyle="1" w:styleId="TableGrid9811">
    <w:name w:val="Table Grid9811"/>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11">
    <w:name w:val="Table Grid158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11">
    <w:name w:val="Table Grid1128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11">
    <w:name w:val="Table Grid24811"/>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11">
    <w:name w:val="Table Grid348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11">
    <w:name w:val="Table Grid122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11">
    <w:name w:val="Table Grid212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11">
    <w:name w:val="Table Grid312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11">
    <w:name w:val="Table Grid42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11">
    <w:name w:val="Table Grid52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11">
    <w:name w:val="Table Grid62811"/>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11">
    <w:name w:val="Table Grid132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11">
    <w:name w:val="Table Grid222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11">
    <w:name w:val="Table Grid322811"/>
    <w:basedOn w:val="TableNormal"/>
    <w:next w:val="TableGrid"/>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11">
    <w:name w:val="Table Grid72811"/>
    <w:basedOn w:val="TableNormal"/>
    <w:next w:val="TableGrid"/>
    <w:uiPriority w:val="3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01">
    <w:name w:val="Table Grid11301"/>
    <w:basedOn w:val="TableNormal"/>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1">
    <w:name w:val="Table Grid2401"/>
    <w:basedOn w:val="TableNormal"/>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1">
    <w:name w:val="Table Grid3401"/>
    <w:basedOn w:val="TableNormal"/>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01">
    <w:name w:val="Table Grid21301"/>
    <w:basedOn w:val="TableNormal"/>
    <w:uiPriority w:val="59"/>
    <w:rsid w:val="00F472E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1">
    <w:name w:val="Table Grid31301"/>
    <w:basedOn w:val="TableNormal"/>
    <w:uiPriority w:val="59"/>
    <w:rsid w:val="00F472E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1">
    <w:name w:val="Table Grid6201"/>
    <w:basedOn w:val="TableNormal"/>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1">
    <w:name w:val="Table Grid801"/>
    <w:basedOn w:val="TableNormal"/>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1">
    <w:name w:val="Table Grid1601"/>
    <w:basedOn w:val="TableNormal"/>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1">
    <w:name w:val="Table Grid11321"/>
    <w:basedOn w:val="TableNormal"/>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1">
    <w:name w:val="Table Grid2501"/>
    <w:basedOn w:val="TableNormal"/>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01">
    <w:name w:val="Table Grid3501"/>
    <w:basedOn w:val="TableNormal"/>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59"/>
    <w:rsid w:val="00F472E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uiPriority w:val="59"/>
    <w:rsid w:val="00F472E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1">
    <w:name w:val="Table Grid6301"/>
    <w:basedOn w:val="TableNormal"/>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1">
    <w:name w:val="Table Grid211131"/>
    <w:basedOn w:val="TableNormal"/>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1">
    <w:name w:val="Table Grid311131"/>
    <w:basedOn w:val="TableNormal"/>
    <w:uiPriority w:val="59"/>
    <w:rsid w:val="00F472EC"/>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1">
    <w:name w:val="Table Grid901"/>
    <w:basedOn w:val="TableNormal"/>
    <w:next w:val="TableGrid"/>
    <w:uiPriority w:val="39"/>
    <w:rsid w:val="00F472E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1">
    <w:name w:val="Table Grid1001"/>
    <w:basedOn w:val="TableNormal"/>
    <w:next w:val="TableGrid"/>
    <w:uiPriority w:val="39"/>
    <w:rsid w:val="00F472E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F472E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F472EC"/>
  </w:style>
  <w:style w:type="numbering" w:customStyle="1" w:styleId="NoList115">
    <w:name w:val="No List115"/>
    <w:next w:val="NoList"/>
    <w:uiPriority w:val="99"/>
    <w:semiHidden/>
    <w:unhideWhenUsed/>
    <w:rsid w:val="00F472EC"/>
  </w:style>
  <w:style w:type="table" w:customStyle="1" w:styleId="TableGrid105">
    <w:name w:val="Table Grid105"/>
    <w:basedOn w:val="TableNormal"/>
    <w:next w:val="TableGrid"/>
    <w:uiPriority w:val="3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F472EC"/>
  </w:style>
  <w:style w:type="table" w:customStyle="1" w:styleId="TableGrid164">
    <w:name w:val="Table Grid164"/>
    <w:basedOn w:val="TableNormal"/>
    <w:next w:val="TableGrid"/>
    <w:uiPriority w:val="3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3">
    <w:name w:val="No List1113"/>
    <w:next w:val="NoList"/>
    <w:uiPriority w:val="99"/>
    <w:semiHidden/>
    <w:rsid w:val="00F472EC"/>
  </w:style>
  <w:style w:type="table" w:customStyle="1" w:styleId="TableGrid1135">
    <w:name w:val="Table Grid1135"/>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rsid w:val="00F472EC"/>
  </w:style>
  <w:style w:type="table" w:customStyle="1" w:styleId="TableGrid254">
    <w:name w:val="Table Grid254"/>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472EC"/>
  </w:style>
  <w:style w:type="numbering" w:customStyle="1" w:styleId="NoList43">
    <w:name w:val="No List43"/>
    <w:next w:val="NoList"/>
    <w:uiPriority w:val="99"/>
    <w:semiHidden/>
    <w:unhideWhenUsed/>
    <w:rsid w:val="00F472EC"/>
  </w:style>
  <w:style w:type="numbering" w:customStyle="1" w:styleId="NoList53">
    <w:name w:val="No List53"/>
    <w:next w:val="NoList"/>
    <w:uiPriority w:val="99"/>
    <w:semiHidden/>
    <w:rsid w:val="00F472EC"/>
  </w:style>
  <w:style w:type="numbering" w:customStyle="1" w:styleId="NoList123">
    <w:name w:val="No List123"/>
    <w:next w:val="NoList"/>
    <w:uiPriority w:val="99"/>
    <w:semiHidden/>
    <w:unhideWhenUsed/>
    <w:rsid w:val="00F472EC"/>
  </w:style>
  <w:style w:type="numbering" w:customStyle="1" w:styleId="NoList11113">
    <w:name w:val="No List11113"/>
    <w:next w:val="NoList"/>
    <w:uiPriority w:val="99"/>
    <w:semiHidden/>
    <w:rsid w:val="00F472EC"/>
  </w:style>
  <w:style w:type="numbering" w:customStyle="1" w:styleId="NoList1111111">
    <w:name w:val="No List1111111"/>
    <w:next w:val="NoList"/>
    <w:semiHidden/>
    <w:rsid w:val="00F472EC"/>
  </w:style>
  <w:style w:type="numbering" w:customStyle="1" w:styleId="NoList214">
    <w:name w:val="No List214"/>
    <w:next w:val="NoList"/>
    <w:uiPriority w:val="99"/>
    <w:semiHidden/>
    <w:rsid w:val="00F472EC"/>
  </w:style>
  <w:style w:type="numbering" w:customStyle="1" w:styleId="NoList312">
    <w:name w:val="No List312"/>
    <w:next w:val="NoList"/>
    <w:uiPriority w:val="99"/>
    <w:semiHidden/>
    <w:unhideWhenUsed/>
    <w:rsid w:val="00F472EC"/>
  </w:style>
  <w:style w:type="numbering" w:customStyle="1" w:styleId="NoList412">
    <w:name w:val="No List412"/>
    <w:next w:val="NoList"/>
    <w:uiPriority w:val="99"/>
    <w:semiHidden/>
    <w:unhideWhenUsed/>
    <w:rsid w:val="00F472EC"/>
  </w:style>
  <w:style w:type="numbering" w:customStyle="1" w:styleId="NoList63">
    <w:name w:val="No List63"/>
    <w:next w:val="NoList"/>
    <w:uiPriority w:val="99"/>
    <w:semiHidden/>
    <w:unhideWhenUsed/>
    <w:rsid w:val="00F472EC"/>
  </w:style>
  <w:style w:type="table" w:customStyle="1" w:styleId="TableGrid354">
    <w:name w:val="Table Grid354"/>
    <w:basedOn w:val="TableNormal"/>
    <w:next w:val="TableGrid"/>
    <w:uiPriority w:val="59"/>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next w:val="TableGrid"/>
    <w:uiPriority w:val="59"/>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0"/>
    <w:basedOn w:val="TableNormal"/>
    <w:next w:val="TableGrid"/>
    <w:uiPriority w:val="59"/>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0"/>
    <w:basedOn w:val="TableNormal"/>
    <w:next w:val="TableGrid"/>
    <w:uiPriority w:val="59"/>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F472EC"/>
  </w:style>
  <w:style w:type="numbering" w:customStyle="1" w:styleId="NoList73">
    <w:name w:val="No List73"/>
    <w:next w:val="NoList"/>
    <w:uiPriority w:val="99"/>
    <w:semiHidden/>
    <w:unhideWhenUsed/>
    <w:rsid w:val="00F472EC"/>
  </w:style>
  <w:style w:type="table" w:customStyle="1" w:styleId="TableGrid634">
    <w:name w:val="Table Grid634"/>
    <w:basedOn w:val="TableNormal"/>
    <w:next w:val="TableGrid"/>
    <w:uiPriority w:val="59"/>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30"/>
    <w:basedOn w:val="TableNormal"/>
    <w:next w:val="TableGrid"/>
    <w:uiPriority w:val="59"/>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0">
    <w:name w:val="Table Grid2230"/>
    <w:basedOn w:val="TableNormal"/>
    <w:next w:val="TableGrid"/>
    <w:uiPriority w:val="59"/>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0">
    <w:name w:val="Table Grid3230"/>
    <w:basedOn w:val="TableNormal"/>
    <w:next w:val="TableGrid"/>
    <w:uiPriority w:val="59"/>
    <w:rsid w:val="00F472E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F472EC"/>
  </w:style>
  <w:style w:type="table" w:customStyle="1" w:styleId="TableGrid730">
    <w:name w:val="Table Grid730"/>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5">
    <w:name w:val="Table Grid11115"/>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121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4">
    <w:name w:val="Table Grid131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4">
    <w:name w:val="Table Grid321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3">
    <w:name w:val="Table Grid1121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3">
    <w:name w:val="Table Grid132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6">
    <w:name w:val="Table Grid1136"/>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6">
    <w:name w:val="Table Grid11116"/>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5">
    <w:name w:val="Table Grid2315"/>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5">
    <w:name w:val="Table Grid121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7">
    <w:name w:val="Table Grid2111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7">
    <w:name w:val="Table Grid31117"/>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
    <w:name w:val="Table Grid51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5">
    <w:name w:val="Table Grid131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5">
    <w:name w:val="Table Grid221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5">
    <w:name w:val="Table Grid32115"/>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4">
    <w:name w:val="Table Grid1121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4">
    <w:name w:val="Table Grid212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4">
    <w:name w:val="Table Grid312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4">
    <w:name w:val="Table Grid132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4">
    <w:name w:val="Table Grid222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4">
    <w:name w:val="Table Grid32214"/>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3">
    <w:name w:val="Table Grid114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3">
    <w:name w:val="Table Grid32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3">
    <w:name w:val="Table Grid1112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3">
    <w:name w:val="Table Grid232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3">
    <w:name w:val="Table Grid332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3">
    <w:name w:val="Table Grid131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3">
    <w:name w:val="Table Grid221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3">
    <w:name w:val="Table Grid321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F472EC"/>
  </w:style>
  <w:style w:type="table" w:customStyle="1" w:styleId="TableGrid923">
    <w:name w:val="Table Grid92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3">
    <w:name w:val="Table Grid1122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3">
    <w:name w:val="Table Grid242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3">
    <w:name w:val="Table Grid342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3">
    <w:name w:val="Table Grid122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3">
    <w:name w:val="Table Grid212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3">
    <w:name w:val="Table Grid312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3">
    <w:name w:val="Table Grid132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3">
    <w:name w:val="Table Grid222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3">
    <w:name w:val="Table Grid3222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3">
    <w:name w:val="Table Grid115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3">
    <w:name w:val="Table Grid37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12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3">
    <w:name w:val="Table Grid13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3">
    <w:name w:val="Table Grid22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3">
    <w:name w:val="Table Grid32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3">
    <w:name w:val="Table Grid1113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3">
    <w:name w:val="Table Grid233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3">
    <w:name w:val="Table Grid333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121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3">
    <w:name w:val="Table Grid131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3">
    <w:name w:val="Table Grid221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3">
    <w:name w:val="Table Grid321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F472EC"/>
  </w:style>
  <w:style w:type="table" w:customStyle="1" w:styleId="TableGrid933">
    <w:name w:val="Table Grid93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3">
    <w:name w:val="Table Grid1123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3">
    <w:name w:val="Table Grid243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3">
    <w:name w:val="Table Grid343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3">
    <w:name w:val="Table Grid122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3">
    <w:name w:val="Table Grid212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3">
    <w:name w:val="Table Grid312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3">
    <w:name w:val="Table Grid132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3">
    <w:name w:val="Table Grid222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3">
    <w:name w:val="Table Grid3223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116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3">
    <w:name w:val="Table Grid117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3">
    <w:name w:val="Table Grid12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3">
    <w:name w:val="Table Grid21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3">
    <w:name w:val="Table Grid31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3">
    <w:name w:val="Table Grid4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3">
    <w:name w:val="Table Grid66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3">
    <w:name w:val="Table Grid13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3">
    <w:name w:val="Table Grid22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3">
    <w:name w:val="Table Grid32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F472EC"/>
  </w:style>
  <w:style w:type="table" w:customStyle="1" w:styleId="TableGrid843">
    <w:name w:val="Table Grid84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3">
    <w:name w:val="Table Grid1114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3">
    <w:name w:val="Table Grid234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3">
    <w:name w:val="Table Grid334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3">
    <w:name w:val="Table Grid121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3">
    <w:name w:val="Table Grid211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3">
    <w:name w:val="Table Grid311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3">
    <w:name w:val="Table Grid41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3">
    <w:name w:val="Table Grid131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3">
    <w:name w:val="Table Grid221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3">
    <w:name w:val="Table Grid321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F472EC"/>
  </w:style>
  <w:style w:type="table" w:customStyle="1" w:styleId="TableGrid943">
    <w:name w:val="Table Grid94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3">
    <w:name w:val="Table Grid1124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3">
    <w:name w:val="Table Grid244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3">
    <w:name w:val="Table Grid344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3">
    <w:name w:val="Table Grid122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3">
    <w:name w:val="Table Grid212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3">
    <w:name w:val="Table Grid312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3">
    <w:name w:val="Table Grid132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3">
    <w:name w:val="Table Grid222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3">
    <w:name w:val="Table Grid3224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3">
    <w:name w:val="Table Grid29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
    <w:name w:val="Table Grid118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3">
    <w:name w:val="Table Grid119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3">
    <w:name w:val="Table Grid39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3">
    <w:name w:val="Table Grid12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3">
    <w:name w:val="Table Grid21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3">
    <w:name w:val="Table Grid31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3">
    <w:name w:val="Table Grid4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3">
    <w:name w:val="Table Grid67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3">
    <w:name w:val="Table Grid13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3">
    <w:name w:val="Table Grid22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3">
    <w:name w:val="Table Grid32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F472EC"/>
  </w:style>
  <w:style w:type="table" w:customStyle="1" w:styleId="TableGrid853">
    <w:name w:val="Table Grid85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3">
    <w:name w:val="Table Grid145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3">
    <w:name w:val="Table Grid1115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3">
    <w:name w:val="Table Grid235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3">
    <w:name w:val="Table Grid335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3">
    <w:name w:val="Table Grid121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3">
    <w:name w:val="Table Grid211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3">
    <w:name w:val="Table Grid311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3">
    <w:name w:val="Table Grid41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3">
    <w:name w:val="Table Grid51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3">
    <w:name w:val="Table Grid615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3">
    <w:name w:val="Table Grid131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3">
    <w:name w:val="Table Grid221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3">
    <w:name w:val="Table Grid321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3">
    <w:name w:val="Table Grid715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uiPriority w:val="99"/>
    <w:semiHidden/>
    <w:unhideWhenUsed/>
    <w:rsid w:val="00F472EC"/>
  </w:style>
  <w:style w:type="table" w:customStyle="1" w:styleId="TableGrid953">
    <w:name w:val="Table Grid95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3">
    <w:name w:val="Table Grid155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3">
    <w:name w:val="Table Grid1125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3">
    <w:name w:val="Table Grid245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3">
    <w:name w:val="Table Grid345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3">
    <w:name w:val="Table Grid122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3">
    <w:name w:val="Table Grid212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3">
    <w:name w:val="Table Grid312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3">
    <w:name w:val="Table Grid42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3">
    <w:name w:val="Table Grid52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3">
    <w:name w:val="Table Grid625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3">
    <w:name w:val="Table Grid132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3">
    <w:name w:val="Table Grid222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3">
    <w:name w:val="Table Grid3225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3">
    <w:name w:val="Table Grid725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F472EC"/>
  </w:style>
  <w:style w:type="table" w:customStyle="1" w:styleId="TableGrid303">
    <w:name w:val="Table Grid30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3">
    <w:name w:val="Table Grid120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3">
    <w:name w:val="Table Grid1110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3">
    <w:name w:val="Table Grid218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12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3">
    <w:name w:val="Table Grid219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3">
    <w:name w:val="Table Grid31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3">
    <w:name w:val="Table Grid4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3">
    <w:name w:val="Table Grid5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3">
    <w:name w:val="Table Grid68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3">
    <w:name w:val="Table Grid13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3">
    <w:name w:val="Table Grid22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3">
    <w:name w:val="Table Grid32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F472EC"/>
  </w:style>
  <w:style w:type="table" w:customStyle="1" w:styleId="TableGrid863">
    <w:name w:val="Table Grid86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3">
    <w:name w:val="Table Grid146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3">
    <w:name w:val="Table Grid1116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3">
    <w:name w:val="Table Grid236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3">
    <w:name w:val="Table Grid336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3">
    <w:name w:val="Table Grid121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3">
    <w:name w:val="Table Grid211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3">
    <w:name w:val="Table Grid311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3">
    <w:name w:val="Table Grid41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3">
    <w:name w:val="Table Grid51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3">
    <w:name w:val="Table Grid616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3">
    <w:name w:val="Table Grid131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3">
    <w:name w:val="Table Grid221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3">
    <w:name w:val="Table Grid321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3">
    <w:name w:val="Table Grid716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F472EC"/>
  </w:style>
  <w:style w:type="table" w:customStyle="1" w:styleId="TableGrid963">
    <w:name w:val="Table Grid96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3">
    <w:name w:val="Table Grid156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3">
    <w:name w:val="Table Grid1126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3">
    <w:name w:val="Table Grid246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3">
    <w:name w:val="Table Grid346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3">
    <w:name w:val="Table Grid122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3">
    <w:name w:val="Table Grid212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3">
    <w:name w:val="Table Grid312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42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3">
    <w:name w:val="Table Grid52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3">
    <w:name w:val="Table Grid626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3">
    <w:name w:val="Table Grid132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3">
    <w:name w:val="Table Grid222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3">
    <w:name w:val="Table Grid3226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3">
    <w:name w:val="Table Grid726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F472EC"/>
  </w:style>
  <w:style w:type="table" w:customStyle="1" w:styleId="TableGrid403">
    <w:name w:val="Table Grid40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3">
    <w:name w:val="Table Grid129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3">
    <w:name w:val="Table Grid1117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3">
    <w:name w:val="Table Grid220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3">
    <w:name w:val="Table Grid319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3">
    <w:name w:val="Table Grid1210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3">
    <w:name w:val="Table Grid2110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3">
    <w:name w:val="Table Grid3110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3">
    <w:name w:val="Table Grid49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3">
    <w:name w:val="Table Grid59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3">
    <w:name w:val="Table Grid69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3">
    <w:name w:val="Table Grid139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3">
    <w:name w:val="Table Grid229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3">
    <w:name w:val="Table Grid329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NoList"/>
    <w:uiPriority w:val="99"/>
    <w:semiHidden/>
    <w:unhideWhenUsed/>
    <w:rsid w:val="00F472EC"/>
  </w:style>
  <w:style w:type="table" w:customStyle="1" w:styleId="TableGrid873">
    <w:name w:val="Table Grid87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3">
    <w:name w:val="Table Grid147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3">
    <w:name w:val="Table Grid1118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3">
    <w:name w:val="Table Grid237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3">
    <w:name w:val="Table Grid337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3">
    <w:name w:val="Table Grid121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3">
    <w:name w:val="Table Grid211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3">
    <w:name w:val="Table Grid311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3">
    <w:name w:val="Table Grid41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3">
    <w:name w:val="Table Grid51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3">
    <w:name w:val="Table Grid617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3">
    <w:name w:val="Table Grid131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3">
    <w:name w:val="Table Grid221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3">
    <w:name w:val="Table Grid321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3">
    <w:name w:val="Table Grid717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NoList"/>
    <w:uiPriority w:val="99"/>
    <w:semiHidden/>
    <w:unhideWhenUsed/>
    <w:rsid w:val="00F472EC"/>
  </w:style>
  <w:style w:type="table" w:customStyle="1" w:styleId="TableGrid973">
    <w:name w:val="Table Grid97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3">
    <w:name w:val="Table Grid157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3">
    <w:name w:val="Table Grid1127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3">
    <w:name w:val="Table Grid247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3">
    <w:name w:val="Table Grid347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3">
    <w:name w:val="Table Grid122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3">
    <w:name w:val="Table Grid212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3">
    <w:name w:val="Table Grid312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3">
    <w:name w:val="Table Grid42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3">
    <w:name w:val="Table Grid52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3">
    <w:name w:val="Table Grid627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3">
    <w:name w:val="Table Grid132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3">
    <w:name w:val="Table Grid222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3">
    <w:name w:val="Table Grid3227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3">
    <w:name w:val="Table Grid727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F472EC"/>
  </w:style>
  <w:style w:type="table" w:customStyle="1" w:styleId="TableGrid503">
    <w:name w:val="Table Grid50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3">
    <w:name w:val="Table Grid130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3">
    <w:name w:val="Table Grid1119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3">
    <w:name w:val="Table Grid230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3">
    <w:name w:val="Table Grid320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3">
    <w:name w:val="Table Grid121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3">
    <w:name w:val="Table Grid211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3">
    <w:name w:val="Table Grid311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3">
    <w:name w:val="Table Grid410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3">
    <w:name w:val="Table Grid510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3">
    <w:name w:val="Table Grid610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3">
    <w:name w:val="Table Grid1310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3">
    <w:name w:val="Table Grid2210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3">
    <w:name w:val="Table Grid3210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3">
    <w:name w:val="No List193"/>
    <w:next w:val="NoList"/>
    <w:uiPriority w:val="99"/>
    <w:semiHidden/>
    <w:unhideWhenUsed/>
    <w:rsid w:val="00F472EC"/>
  </w:style>
  <w:style w:type="table" w:customStyle="1" w:styleId="TableGrid883">
    <w:name w:val="Table Grid88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3">
    <w:name w:val="Table Grid148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3">
    <w:name w:val="Table Grid11110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3">
    <w:name w:val="Table Grid238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3">
    <w:name w:val="Table Grid338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3">
    <w:name w:val="Table Grid1219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3">
    <w:name w:val="Table Grid2119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3">
    <w:name w:val="Table Grid3119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3">
    <w:name w:val="Table Grid41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3">
    <w:name w:val="Table Grid51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3">
    <w:name w:val="Table Grid618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3">
    <w:name w:val="Table Grid131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3">
    <w:name w:val="Table Grid221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3">
    <w:name w:val="Table Grid321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3">
    <w:name w:val="Table Grid718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3">
    <w:name w:val="No List283"/>
    <w:next w:val="NoList"/>
    <w:uiPriority w:val="99"/>
    <w:semiHidden/>
    <w:unhideWhenUsed/>
    <w:rsid w:val="00F472EC"/>
  </w:style>
  <w:style w:type="table" w:customStyle="1" w:styleId="TableGrid983">
    <w:name w:val="Table Grid983"/>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3">
    <w:name w:val="Table Grid158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3">
    <w:name w:val="Table Grid1128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3">
    <w:name w:val="Table Grid2483"/>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3">
    <w:name w:val="Table Grid348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3">
    <w:name w:val="Table Grid122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3">
    <w:name w:val="Table Grid212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3">
    <w:name w:val="Table Grid312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3">
    <w:name w:val="Table Grid42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3">
    <w:name w:val="Table Grid52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3">
    <w:name w:val="Table Grid6283"/>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3">
    <w:name w:val="Table Grid132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3">
    <w:name w:val="Table Grid222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3">
    <w:name w:val="Table Grid32283"/>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3">
    <w:name w:val="Table Grid7283"/>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F472EC"/>
  </w:style>
  <w:style w:type="numbering" w:customStyle="1" w:styleId="NoList1102">
    <w:name w:val="No List1102"/>
    <w:next w:val="NoList"/>
    <w:uiPriority w:val="99"/>
    <w:semiHidden/>
    <w:unhideWhenUsed/>
    <w:rsid w:val="00F472EC"/>
  </w:style>
  <w:style w:type="table" w:customStyle="1" w:styleId="TableGrid602">
    <w:name w:val="Table Grid60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2">
    <w:name w:val="Table Grid140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2">
    <w:name w:val="Table Grid1120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2">
    <w:name w:val="Table Grid239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2">
    <w:name w:val="Table Grid330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2">
    <w:name w:val="Table Grid1220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2">
    <w:name w:val="Table Grid2120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2">
    <w:name w:val="Table Grid3120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2">
    <w:name w:val="Table Grid419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2">
    <w:name w:val="Table Grid519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2">
    <w:name w:val="Table Grid619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2">
    <w:name w:val="Table Grid1319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2">
    <w:name w:val="Table Grid2219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92">
    <w:name w:val="Table Grid3219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2">
    <w:name w:val="Table Grid719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F472EC"/>
  </w:style>
  <w:style w:type="table" w:customStyle="1" w:styleId="TableGrid892">
    <w:name w:val="Table Grid89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2">
    <w:name w:val="Table Grid149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2">
    <w:name w:val="Table Grid1111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2">
    <w:name w:val="Table Grid2310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2">
    <w:name w:val="Table Grid339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2">
    <w:name w:val="Table Grid12110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2">
    <w:name w:val="Table Grid21110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2">
    <w:name w:val="Table Grid31110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2">
    <w:name w:val="Table Grid4110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2">
    <w:name w:val="Table Grid5110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2">
    <w:name w:val="Table Grid6110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2">
    <w:name w:val="Table Grid13110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02">
    <w:name w:val="Table Grid22110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02">
    <w:name w:val="Table Grid32110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2">
    <w:name w:val="Table Grid7110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F472EC"/>
  </w:style>
  <w:style w:type="table" w:customStyle="1" w:styleId="TableGrid992">
    <w:name w:val="Table Grid99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2">
    <w:name w:val="Table Grid159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92">
    <w:name w:val="Table Grid1129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2">
    <w:name w:val="Table Grid249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92">
    <w:name w:val="Table Grid349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2">
    <w:name w:val="Table Grid1229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92">
    <w:name w:val="Table Grid2129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92">
    <w:name w:val="Table Grid3129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2">
    <w:name w:val="Table Grid429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92">
    <w:name w:val="Table Grid529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2">
    <w:name w:val="Table Grid629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2">
    <w:name w:val="Table Grid1329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92">
    <w:name w:val="Table Grid2229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92">
    <w:name w:val="Table Grid3229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92">
    <w:name w:val="Table Grid729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2">
    <w:name w:val="Table Grid113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2">
    <w:name w:val="Table Grid31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2">
    <w:name w:val="Table Grid13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2">
    <w:name w:val="Table Grid32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F472EC"/>
  </w:style>
  <w:style w:type="table" w:customStyle="1" w:styleId="TableGrid8112">
    <w:name w:val="Table Grid81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2">
    <w:name w:val="Table Grid11112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2">
    <w:name w:val="Table Grid231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2">
    <w:name w:val="Table Grid331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121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2">
    <w:name w:val="Table Grid211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2">
    <w:name w:val="Table Grid311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2">
    <w:name w:val="Table Grid131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2">
    <w:name w:val="Table Grid221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2">
    <w:name w:val="Table Grid321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2">
    <w:name w:val="Table Grid711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uiPriority w:val="99"/>
    <w:semiHidden/>
    <w:unhideWhenUsed/>
    <w:rsid w:val="00F472EC"/>
  </w:style>
  <w:style w:type="table" w:customStyle="1" w:styleId="TableGrid9112">
    <w:name w:val="Table Grid91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2">
    <w:name w:val="Table Grid1121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2">
    <w:name w:val="Table Grid241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2">
    <w:name w:val="Table Grid341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2">
    <w:name w:val="Table Grid122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2">
    <w:name w:val="Table Grid212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2">
    <w:name w:val="Table Grid312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2">
    <w:name w:val="Table Grid132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2">
    <w:name w:val="Table Grid222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2">
    <w:name w:val="Table Grid3221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2">
    <w:name w:val="Table Grid721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
    <w:name w:val="Table Grid17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2">
    <w:name w:val="Table Grid114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2">
    <w:name w:val="Table Grid26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2">
    <w:name w:val="Table Grid36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2">
    <w:name w:val="Table Grid12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2">
    <w:name w:val="Table Grid21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2">
    <w:name w:val="Table Grid31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2">
    <w:name w:val="Table Grid5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2">
    <w:name w:val="Table Grid64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
    <w:name w:val="Table Grid13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2">
    <w:name w:val="Table Grid22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2">
    <w:name w:val="Table Grid32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F472EC"/>
  </w:style>
  <w:style w:type="table" w:customStyle="1" w:styleId="TableGrid8212">
    <w:name w:val="Table Grid82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2">
    <w:name w:val="Table Grid142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2">
    <w:name w:val="Table Grid1112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2">
    <w:name w:val="Table Grid232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2">
    <w:name w:val="Table Grid332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121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2">
    <w:name w:val="Table Grid211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2">
    <w:name w:val="Table Grid311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2">
    <w:name w:val="Table Grid51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2">
    <w:name w:val="Table Grid612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2">
    <w:name w:val="Table Grid131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2">
    <w:name w:val="Table Grid221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2">
    <w:name w:val="Table Grid321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2">
    <w:name w:val="Table Grid712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F472EC"/>
  </w:style>
  <w:style w:type="table" w:customStyle="1" w:styleId="TableGrid9212">
    <w:name w:val="Table Grid92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2">
    <w:name w:val="Table Grid152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2">
    <w:name w:val="Table Grid1122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2">
    <w:name w:val="Table Grid242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2">
    <w:name w:val="Table Grid342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2">
    <w:name w:val="Table Grid122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2">
    <w:name w:val="Table Grid212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2">
    <w:name w:val="Table Grid312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2">
    <w:name w:val="Table Grid52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2">
    <w:name w:val="Table Grid622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12">
    <w:name w:val="Table Grid132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2">
    <w:name w:val="Table Grid222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2">
    <w:name w:val="Table Grid3222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2">
    <w:name w:val="Table Grid722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472EC"/>
  </w:style>
  <w:style w:type="table" w:customStyle="1" w:styleId="TableGrid1912">
    <w:name w:val="Table Grid19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12">
    <w:name w:val="Table Grid115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2">
    <w:name w:val="Table Grid27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2">
    <w:name w:val="Table Grid37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12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2">
    <w:name w:val="Table Grid21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2">
    <w:name w:val="Table Grid31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2">
    <w:name w:val="Table Grid4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2">
    <w:name w:val="Table Grid5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2">
    <w:name w:val="Table Grid65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2">
    <w:name w:val="Table Grid13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2">
    <w:name w:val="Table Grid22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2">
    <w:name w:val="Table Grid32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NoList"/>
    <w:uiPriority w:val="99"/>
    <w:semiHidden/>
    <w:unhideWhenUsed/>
    <w:rsid w:val="00F472EC"/>
  </w:style>
  <w:style w:type="table" w:customStyle="1" w:styleId="TableGrid8312">
    <w:name w:val="Table Grid83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2">
    <w:name w:val="Table Grid143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2">
    <w:name w:val="Table Grid1113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2">
    <w:name w:val="Table Grid233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2">
    <w:name w:val="Table Grid333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2">
    <w:name w:val="Table Grid121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2">
    <w:name w:val="Table Grid211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2">
    <w:name w:val="Table Grid311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2">
    <w:name w:val="Table Grid51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2">
    <w:name w:val="Table Grid613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2">
    <w:name w:val="Table Grid131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2">
    <w:name w:val="Table Grid221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2">
    <w:name w:val="Table Grid321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2">
    <w:name w:val="Table Grid713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NoList"/>
    <w:uiPriority w:val="99"/>
    <w:semiHidden/>
    <w:unhideWhenUsed/>
    <w:rsid w:val="00F472EC"/>
  </w:style>
  <w:style w:type="table" w:customStyle="1" w:styleId="TableGrid9312">
    <w:name w:val="Table Grid93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2">
    <w:name w:val="Table Grid153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12">
    <w:name w:val="Table Grid1123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2">
    <w:name w:val="Table Grid243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2">
    <w:name w:val="Table Grid343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2">
    <w:name w:val="Table Grid122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2">
    <w:name w:val="Table Grid212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2">
    <w:name w:val="Table Grid312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2">
    <w:name w:val="Table Grid42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2">
    <w:name w:val="Table Grid52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2">
    <w:name w:val="Table Grid623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12">
    <w:name w:val="Table Grid132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2">
    <w:name w:val="Table Grid222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2">
    <w:name w:val="Table Grid3223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2">
    <w:name w:val="Table Grid723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F472EC"/>
  </w:style>
  <w:style w:type="table" w:customStyle="1" w:styleId="TableGrid2012">
    <w:name w:val="Table Grid20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2">
    <w:name w:val="Table Grid116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12">
    <w:name w:val="Table Grid117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2">
    <w:name w:val="Table Grid28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2">
    <w:name w:val="Table Grid38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2">
    <w:name w:val="Table Grid12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2">
    <w:name w:val="Table Grid21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2">
    <w:name w:val="Table Grid31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2">
    <w:name w:val="Table Grid4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2">
    <w:name w:val="Table Grid5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2">
    <w:name w:val="Table Grid66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2">
    <w:name w:val="Table Grid13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2">
    <w:name w:val="Table Grid22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2">
    <w:name w:val="Table Grid32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F472EC"/>
  </w:style>
  <w:style w:type="table" w:customStyle="1" w:styleId="TableGrid8412">
    <w:name w:val="Table Grid84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2">
    <w:name w:val="Table Grid144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12">
    <w:name w:val="Table Grid1114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2">
    <w:name w:val="Table Grid234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2">
    <w:name w:val="Table Grid334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2">
    <w:name w:val="Table Grid121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2">
    <w:name w:val="Table Grid211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2">
    <w:name w:val="Table Grid311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2">
    <w:name w:val="Table Grid41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2">
    <w:name w:val="Table Grid51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2">
    <w:name w:val="Table Grid614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12">
    <w:name w:val="Table Grid131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2">
    <w:name w:val="Table Grid221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2">
    <w:name w:val="Table Grid321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2">
    <w:name w:val="Table Grid714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uiPriority w:val="99"/>
    <w:semiHidden/>
    <w:unhideWhenUsed/>
    <w:rsid w:val="00F472EC"/>
  </w:style>
  <w:style w:type="table" w:customStyle="1" w:styleId="TableGrid9412">
    <w:name w:val="Table Grid94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2">
    <w:name w:val="Table Grid154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12">
    <w:name w:val="Table Grid1124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2">
    <w:name w:val="Table Grid244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2">
    <w:name w:val="Table Grid344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2">
    <w:name w:val="Table Grid122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2">
    <w:name w:val="Table Grid212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2">
    <w:name w:val="Table Grid312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2">
    <w:name w:val="Table Grid42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2">
    <w:name w:val="Table Grid52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2">
    <w:name w:val="Table Grid624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12">
    <w:name w:val="Table Grid132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2">
    <w:name w:val="Table Grid222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2">
    <w:name w:val="Table Grid3224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2">
    <w:name w:val="Table Grid724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F472EC"/>
  </w:style>
  <w:style w:type="table" w:customStyle="1" w:styleId="TableGrid2912">
    <w:name w:val="Table Grid29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2">
    <w:name w:val="Table Grid118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12">
    <w:name w:val="Table Grid119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2">
    <w:name w:val="Table Grid210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2">
    <w:name w:val="Table Grid39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2">
    <w:name w:val="Table Grid12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2">
    <w:name w:val="Table Grid21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2">
    <w:name w:val="Table Grid31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2">
    <w:name w:val="Table Grid4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2">
    <w:name w:val="Table Grid5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2">
    <w:name w:val="Table Grid67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2">
    <w:name w:val="Table Grid13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2">
    <w:name w:val="Table Grid22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2">
    <w:name w:val="Table Grid32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2">
    <w:name w:val="Table Grid77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F472EC"/>
  </w:style>
  <w:style w:type="table" w:customStyle="1" w:styleId="TableGrid8512">
    <w:name w:val="Table Grid85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2">
    <w:name w:val="Table Grid145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12">
    <w:name w:val="Table Grid1115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2">
    <w:name w:val="Table Grid235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2">
    <w:name w:val="Table Grid335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2">
    <w:name w:val="Table Grid121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2">
    <w:name w:val="Table Grid211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2">
    <w:name w:val="Table Grid311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2">
    <w:name w:val="Table Grid41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2">
    <w:name w:val="Table Grid51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2">
    <w:name w:val="Table Grid615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12">
    <w:name w:val="Table Grid131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2">
    <w:name w:val="Table Grid221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12">
    <w:name w:val="Table Grid321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2">
    <w:name w:val="Table Grid715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NoList"/>
    <w:uiPriority w:val="99"/>
    <w:semiHidden/>
    <w:unhideWhenUsed/>
    <w:rsid w:val="00F472EC"/>
  </w:style>
  <w:style w:type="table" w:customStyle="1" w:styleId="TableGrid9512">
    <w:name w:val="Table Grid95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2">
    <w:name w:val="Table Grid155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12">
    <w:name w:val="Table Grid1125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2">
    <w:name w:val="Table Grid245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2">
    <w:name w:val="Table Grid345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12">
    <w:name w:val="Table Grid122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12">
    <w:name w:val="Table Grid212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12">
    <w:name w:val="Table Grid312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2">
    <w:name w:val="Table Grid42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2">
    <w:name w:val="Table Grid52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2">
    <w:name w:val="Table Grid625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12">
    <w:name w:val="Table Grid132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2">
    <w:name w:val="Table Grid222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12">
    <w:name w:val="Table Grid3225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2">
    <w:name w:val="Table Grid725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F472EC"/>
  </w:style>
  <w:style w:type="table" w:customStyle="1" w:styleId="TableGrid3012">
    <w:name w:val="Table Grid30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2">
    <w:name w:val="Table Grid120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2">
    <w:name w:val="Table Grid1110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2">
    <w:name w:val="Table Grid218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2">
    <w:name w:val="Table Grid310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2">
    <w:name w:val="Table Grid12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2">
    <w:name w:val="Table Grid219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2">
    <w:name w:val="Table Grid31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2">
    <w:name w:val="Table Grid4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2">
    <w:name w:val="Table Grid5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2">
    <w:name w:val="Table Grid68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12">
    <w:name w:val="Table Grid13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2">
    <w:name w:val="Table Grid22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12">
    <w:name w:val="Table Grid32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2">
    <w:name w:val="Table Grid78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NoList"/>
    <w:uiPriority w:val="99"/>
    <w:semiHidden/>
    <w:unhideWhenUsed/>
    <w:rsid w:val="00F472EC"/>
  </w:style>
  <w:style w:type="table" w:customStyle="1" w:styleId="TableGrid8612">
    <w:name w:val="Table Grid86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2">
    <w:name w:val="Table Grid146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12">
    <w:name w:val="Table Grid1116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2">
    <w:name w:val="Table Grid236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2">
    <w:name w:val="Table Grid336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12">
    <w:name w:val="Table Grid121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2">
    <w:name w:val="Table Grid211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2">
    <w:name w:val="Table Grid311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2">
    <w:name w:val="Table Grid41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2">
    <w:name w:val="Table Grid51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2">
    <w:name w:val="Table Grid616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12">
    <w:name w:val="Table Grid131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2">
    <w:name w:val="Table Grid221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12">
    <w:name w:val="Table Grid321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2">
    <w:name w:val="Table Grid716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NoList"/>
    <w:uiPriority w:val="99"/>
    <w:semiHidden/>
    <w:unhideWhenUsed/>
    <w:rsid w:val="00F472EC"/>
  </w:style>
  <w:style w:type="table" w:customStyle="1" w:styleId="TableGrid9612">
    <w:name w:val="Table Grid96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2">
    <w:name w:val="Table Grid156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12">
    <w:name w:val="Table Grid1126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2">
    <w:name w:val="Table Grid246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2">
    <w:name w:val="Table Grid346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12">
    <w:name w:val="Table Grid122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12">
    <w:name w:val="Table Grid212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12">
    <w:name w:val="Table Grid312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2">
    <w:name w:val="Table Grid42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2">
    <w:name w:val="Table Grid52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2">
    <w:name w:val="Table Grid626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12">
    <w:name w:val="Table Grid132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2">
    <w:name w:val="Table Grid222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12">
    <w:name w:val="Table Grid3226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2">
    <w:name w:val="Table Grid726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F472EC"/>
  </w:style>
  <w:style w:type="table" w:customStyle="1" w:styleId="TableGrid4012">
    <w:name w:val="Table Grid40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2">
    <w:name w:val="Table Grid129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12">
    <w:name w:val="Table Grid1117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2">
    <w:name w:val="Table Grid220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2">
    <w:name w:val="Table Grid319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12">
    <w:name w:val="Table Grid1210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2">
    <w:name w:val="Table Grid2110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2">
    <w:name w:val="Table Grid3110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2">
    <w:name w:val="Table Grid49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2">
    <w:name w:val="Table Grid59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2">
    <w:name w:val="Table Grid69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12">
    <w:name w:val="Table Grid139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2">
    <w:name w:val="Table Grid229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12">
    <w:name w:val="Table Grid329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2">
    <w:name w:val="Table Grid79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NoList"/>
    <w:uiPriority w:val="99"/>
    <w:semiHidden/>
    <w:unhideWhenUsed/>
    <w:rsid w:val="00F472EC"/>
  </w:style>
  <w:style w:type="table" w:customStyle="1" w:styleId="TableGrid8712">
    <w:name w:val="Table Grid87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12">
    <w:name w:val="Table Grid147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12">
    <w:name w:val="Table Grid1118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2">
    <w:name w:val="Table Grid237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12">
    <w:name w:val="Table Grid337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12">
    <w:name w:val="Table Grid121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2">
    <w:name w:val="Table Grid211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2">
    <w:name w:val="Table Grid311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2">
    <w:name w:val="Table Grid41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2">
    <w:name w:val="Table Grid51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12">
    <w:name w:val="Table Grid617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12">
    <w:name w:val="Table Grid131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12">
    <w:name w:val="Table Grid221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12">
    <w:name w:val="Table Grid321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2">
    <w:name w:val="Table Grid717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NoList"/>
    <w:uiPriority w:val="99"/>
    <w:semiHidden/>
    <w:unhideWhenUsed/>
    <w:rsid w:val="00F472EC"/>
  </w:style>
  <w:style w:type="table" w:customStyle="1" w:styleId="TableGrid9712">
    <w:name w:val="Table Grid97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12">
    <w:name w:val="Table Grid157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12">
    <w:name w:val="Table Grid1127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12">
    <w:name w:val="Table Grid247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12">
    <w:name w:val="Table Grid347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12">
    <w:name w:val="Table Grid122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12">
    <w:name w:val="Table Grid212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12">
    <w:name w:val="Table Grid312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2">
    <w:name w:val="Table Grid42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12">
    <w:name w:val="Table Grid52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12">
    <w:name w:val="Table Grid627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12">
    <w:name w:val="Table Grid132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12">
    <w:name w:val="Table Grid222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12">
    <w:name w:val="Table Grid3227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12">
    <w:name w:val="Table Grid727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F472EC"/>
  </w:style>
  <w:style w:type="table" w:customStyle="1" w:styleId="TableGrid5012">
    <w:name w:val="Table Grid50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2">
    <w:name w:val="Table Grid130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12">
    <w:name w:val="Table Grid1119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2">
    <w:name w:val="Table Grid230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12">
    <w:name w:val="Table Grid320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12">
    <w:name w:val="Table Grid121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12">
    <w:name w:val="Table Grid211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12">
    <w:name w:val="Table Grid311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2">
    <w:name w:val="Table Grid410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2">
    <w:name w:val="Table Grid510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2">
    <w:name w:val="Table Grid610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2">
    <w:name w:val="Table Grid1310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2">
    <w:name w:val="Table Grid2210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12">
    <w:name w:val="Table Grid3210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12">
    <w:name w:val="Table Grid710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2">
    <w:name w:val="No List1912"/>
    <w:next w:val="NoList"/>
    <w:uiPriority w:val="99"/>
    <w:semiHidden/>
    <w:unhideWhenUsed/>
    <w:rsid w:val="00F472EC"/>
  </w:style>
  <w:style w:type="table" w:customStyle="1" w:styleId="TableGrid8812">
    <w:name w:val="Table Grid88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12">
    <w:name w:val="Table Grid148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12">
    <w:name w:val="Table Grid11110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12">
    <w:name w:val="Table Grid238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12">
    <w:name w:val="Table Grid338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12">
    <w:name w:val="Table Grid1219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12">
    <w:name w:val="Table Grid2119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12">
    <w:name w:val="Table Grid3119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12">
    <w:name w:val="Table Grid41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12">
    <w:name w:val="Table Grid51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12">
    <w:name w:val="Table Grid618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12">
    <w:name w:val="Table Grid131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12">
    <w:name w:val="Table Grid221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12">
    <w:name w:val="Table Grid321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2">
    <w:name w:val="Table Grid718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2">
    <w:name w:val="No List2812"/>
    <w:next w:val="NoList"/>
    <w:uiPriority w:val="99"/>
    <w:semiHidden/>
    <w:unhideWhenUsed/>
    <w:rsid w:val="00F472EC"/>
  </w:style>
  <w:style w:type="table" w:customStyle="1" w:styleId="TableGrid9812">
    <w:name w:val="Table Grid9812"/>
    <w:basedOn w:val="TableNormal"/>
    <w:next w:val="TableGrid"/>
    <w:uiPriority w:val="59"/>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12">
    <w:name w:val="Table Grid158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12">
    <w:name w:val="Table Grid1128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12">
    <w:name w:val="Table Grid24812"/>
    <w:basedOn w:val="TableNormal"/>
    <w:next w:val="TableGrid"/>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12">
    <w:name w:val="Table Grid348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12">
    <w:name w:val="Table Grid122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12">
    <w:name w:val="Table Grid212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12">
    <w:name w:val="Table Grid312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12">
    <w:name w:val="Table Grid42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12">
    <w:name w:val="Table Grid52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12">
    <w:name w:val="Table Grid62812"/>
    <w:basedOn w:val="TableNormal"/>
    <w:next w:val="TableGrid"/>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12">
    <w:name w:val="Table Grid132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12">
    <w:name w:val="Table Grid222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12">
    <w:name w:val="Table Grid322812"/>
    <w:basedOn w:val="TableNormal"/>
    <w:next w:val="TableGrid"/>
    <w:uiPriority w:val="5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12">
    <w:name w:val="Table Grid72812"/>
    <w:basedOn w:val="TableNormal"/>
    <w:next w:val="TableGrid"/>
    <w:uiPriority w:val="39"/>
    <w:rsid w:val="00F472EC"/>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TableNormal"/>
    <w:uiPriority w:val="59"/>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2">
    <w:name w:val="Table Grid1502"/>
    <w:basedOn w:val="TableNormal"/>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02">
    <w:name w:val="Table Grid11302"/>
    <w:basedOn w:val="TableNormal"/>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2">
    <w:name w:val="Table Grid2402"/>
    <w:basedOn w:val="TableNormal"/>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2">
    <w:name w:val="Table Grid3402"/>
    <w:basedOn w:val="TableNormal"/>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02">
    <w:name w:val="Table Grid21302"/>
    <w:basedOn w:val="TableNormal"/>
    <w:uiPriority w:val="59"/>
    <w:rsid w:val="00F472EC"/>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2">
    <w:name w:val="Table Grid31302"/>
    <w:basedOn w:val="TableNormal"/>
    <w:uiPriority w:val="59"/>
    <w:rsid w:val="00F472EC"/>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2">
    <w:name w:val="Table Grid6202"/>
    <w:basedOn w:val="TableNormal"/>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2">
    <w:name w:val="Table Grid211122"/>
    <w:basedOn w:val="TableNormal"/>
    <w:uiPriority w:val="59"/>
    <w:rsid w:val="00F472EC"/>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2">
    <w:name w:val="Table Grid311122"/>
    <w:basedOn w:val="TableNormal"/>
    <w:uiPriority w:val="59"/>
    <w:rsid w:val="00F472EC"/>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2">
    <w:name w:val="Table Grid802"/>
    <w:basedOn w:val="TableNormal"/>
    <w:uiPriority w:val="59"/>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2">
    <w:name w:val="Table Grid1602"/>
    <w:basedOn w:val="TableNormal"/>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2">
    <w:name w:val="Table Grid11322"/>
    <w:basedOn w:val="TableNormal"/>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2">
    <w:name w:val="Table Grid2502"/>
    <w:basedOn w:val="TableNormal"/>
    <w:rsid w:val="00F472E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02">
    <w:name w:val="Table Grid3502"/>
    <w:basedOn w:val="TableNormal"/>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2">
    <w:name w:val="Table Grid21322"/>
    <w:basedOn w:val="TableNormal"/>
    <w:uiPriority w:val="59"/>
    <w:rsid w:val="00F472EC"/>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2">
    <w:name w:val="Table Grid31322"/>
    <w:basedOn w:val="TableNormal"/>
    <w:uiPriority w:val="59"/>
    <w:rsid w:val="00F472EC"/>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2">
    <w:name w:val="Table Grid6302"/>
    <w:basedOn w:val="TableNormal"/>
    <w:rsid w:val="00F472E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2">
    <w:name w:val="Table Grid211132"/>
    <w:basedOn w:val="TableNormal"/>
    <w:uiPriority w:val="59"/>
    <w:rsid w:val="00F472EC"/>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2">
    <w:name w:val="Table Grid311132"/>
    <w:basedOn w:val="TableNormal"/>
    <w:uiPriority w:val="59"/>
    <w:rsid w:val="00F472EC"/>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D6E2C"/>
  </w:style>
  <w:style w:type="table" w:customStyle="1" w:styleId="TableGrid107">
    <w:name w:val="Table Grid107"/>
    <w:basedOn w:val="TableNormal"/>
    <w:next w:val="TableGrid"/>
    <w:uiPriority w:val="59"/>
    <w:rsid w:val="006D6E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6D6E2C"/>
  </w:style>
  <w:style w:type="table" w:customStyle="1" w:styleId="TableGrid166">
    <w:name w:val="Table Grid166"/>
    <w:basedOn w:val="TableNormal"/>
    <w:next w:val="TableGrid"/>
    <w:uiPriority w:val="39"/>
    <w:rsid w:val="006D6E2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8">
    <w:name w:val="No List118"/>
    <w:next w:val="NoList"/>
    <w:uiPriority w:val="99"/>
    <w:semiHidden/>
    <w:rsid w:val="006D6E2C"/>
  </w:style>
  <w:style w:type="table" w:customStyle="1" w:styleId="TableGrid1137">
    <w:name w:val="Table Grid1137"/>
    <w:basedOn w:val="TableNormal"/>
    <w:next w:val="TableGrid"/>
    <w:rsid w:val="006D6E2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rsid w:val="006D6E2C"/>
  </w:style>
  <w:style w:type="numbering" w:customStyle="1" w:styleId="NoList36">
    <w:name w:val="No List36"/>
    <w:next w:val="NoList"/>
    <w:uiPriority w:val="99"/>
    <w:semiHidden/>
    <w:unhideWhenUsed/>
    <w:rsid w:val="006D6E2C"/>
  </w:style>
  <w:style w:type="numbering" w:customStyle="1" w:styleId="NoList44">
    <w:name w:val="No List44"/>
    <w:next w:val="NoList"/>
    <w:uiPriority w:val="99"/>
    <w:semiHidden/>
    <w:unhideWhenUsed/>
    <w:rsid w:val="006D6E2C"/>
  </w:style>
  <w:style w:type="numbering" w:customStyle="1" w:styleId="NoList54">
    <w:name w:val="No List54"/>
    <w:next w:val="NoList"/>
    <w:uiPriority w:val="99"/>
    <w:semiHidden/>
    <w:rsid w:val="006D6E2C"/>
  </w:style>
  <w:style w:type="numbering" w:customStyle="1" w:styleId="NoList124">
    <w:name w:val="No List124"/>
    <w:next w:val="NoList"/>
    <w:uiPriority w:val="99"/>
    <w:semiHidden/>
    <w:unhideWhenUsed/>
    <w:rsid w:val="006D6E2C"/>
  </w:style>
  <w:style w:type="numbering" w:customStyle="1" w:styleId="NoList1114">
    <w:name w:val="No List1114"/>
    <w:next w:val="NoList"/>
    <w:uiPriority w:val="99"/>
    <w:semiHidden/>
    <w:rsid w:val="006D6E2C"/>
  </w:style>
  <w:style w:type="numbering" w:customStyle="1" w:styleId="NoList11114">
    <w:name w:val="No List11114"/>
    <w:next w:val="NoList"/>
    <w:uiPriority w:val="99"/>
    <w:semiHidden/>
    <w:rsid w:val="006D6E2C"/>
  </w:style>
  <w:style w:type="numbering" w:customStyle="1" w:styleId="NoList216">
    <w:name w:val="No List216"/>
    <w:next w:val="NoList"/>
    <w:uiPriority w:val="99"/>
    <w:semiHidden/>
    <w:rsid w:val="006D6E2C"/>
  </w:style>
  <w:style w:type="numbering" w:customStyle="1" w:styleId="NoList313">
    <w:name w:val="No List313"/>
    <w:next w:val="NoList"/>
    <w:uiPriority w:val="99"/>
    <w:semiHidden/>
    <w:unhideWhenUsed/>
    <w:rsid w:val="006D6E2C"/>
  </w:style>
  <w:style w:type="numbering" w:customStyle="1" w:styleId="NoList413">
    <w:name w:val="No List413"/>
    <w:next w:val="NoList"/>
    <w:uiPriority w:val="99"/>
    <w:semiHidden/>
    <w:unhideWhenUsed/>
    <w:rsid w:val="006D6E2C"/>
  </w:style>
  <w:style w:type="numbering" w:customStyle="1" w:styleId="NoList64">
    <w:name w:val="No List64"/>
    <w:next w:val="NoList"/>
    <w:uiPriority w:val="99"/>
    <w:semiHidden/>
    <w:unhideWhenUsed/>
    <w:rsid w:val="006D6E2C"/>
  </w:style>
  <w:style w:type="numbering" w:customStyle="1" w:styleId="NoList134">
    <w:name w:val="No List134"/>
    <w:next w:val="NoList"/>
    <w:uiPriority w:val="99"/>
    <w:semiHidden/>
    <w:unhideWhenUsed/>
    <w:rsid w:val="006D6E2C"/>
  </w:style>
  <w:style w:type="numbering" w:customStyle="1" w:styleId="NoList74">
    <w:name w:val="No List74"/>
    <w:next w:val="NoList"/>
    <w:uiPriority w:val="99"/>
    <w:semiHidden/>
    <w:unhideWhenUsed/>
    <w:rsid w:val="006D6E2C"/>
  </w:style>
  <w:style w:type="numbering" w:customStyle="1" w:styleId="NoList144">
    <w:name w:val="No List144"/>
    <w:next w:val="NoList"/>
    <w:uiPriority w:val="99"/>
    <w:semiHidden/>
    <w:unhideWhenUsed/>
    <w:rsid w:val="006D6E2C"/>
  </w:style>
  <w:style w:type="numbering" w:customStyle="1" w:styleId="NoList224">
    <w:name w:val="No List224"/>
    <w:next w:val="NoList"/>
    <w:uiPriority w:val="99"/>
    <w:semiHidden/>
    <w:unhideWhenUsed/>
    <w:rsid w:val="006D6E2C"/>
  </w:style>
  <w:style w:type="numbering" w:customStyle="1" w:styleId="NoList234">
    <w:name w:val="No List234"/>
    <w:next w:val="NoList"/>
    <w:uiPriority w:val="99"/>
    <w:semiHidden/>
    <w:unhideWhenUsed/>
    <w:rsid w:val="006D6E2C"/>
  </w:style>
  <w:style w:type="numbering" w:customStyle="1" w:styleId="NoList154">
    <w:name w:val="No List154"/>
    <w:next w:val="NoList"/>
    <w:uiPriority w:val="99"/>
    <w:semiHidden/>
    <w:unhideWhenUsed/>
    <w:rsid w:val="006D6E2C"/>
  </w:style>
  <w:style w:type="numbering" w:customStyle="1" w:styleId="NoList244">
    <w:name w:val="No List244"/>
    <w:next w:val="NoList"/>
    <w:uiPriority w:val="99"/>
    <w:semiHidden/>
    <w:unhideWhenUsed/>
    <w:rsid w:val="006D6E2C"/>
  </w:style>
  <w:style w:type="numbering" w:customStyle="1" w:styleId="NoList164">
    <w:name w:val="No List164"/>
    <w:next w:val="NoList"/>
    <w:uiPriority w:val="99"/>
    <w:semiHidden/>
    <w:unhideWhenUsed/>
    <w:rsid w:val="006D6E2C"/>
  </w:style>
  <w:style w:type="numbering" w:customStyle="1" w:styleId="NoList254">
    <w:name w:val="No List254"/>
    <w:next w:val="NoList"/>
    <w:uiPriority w:val="99"/>
    <w:semiHidden/>
    <w:unhideWhenUsed/>
    <w:rsid w:val="006D6E2C"/>
  </w:style>
  <w:style w:type="numbering" w:customStyle="1" w:styleId="NoList84">
    <w:name w:val="No List84"/>
    <w:next w:val="NoList"/>
    <w:uiPriority w:val="99"/>
    <w:semiHidden/>
    <w:unhideWhenUsed/>
    <w:rsid w:val="006D6E2C"/>
  </w:style>
  <w:style w:type="numbering" w:customStyle="1" w:styleId="NoList174">
    <w:name w:val="No List174"/>
    <w:next w:val="NoList"/>
    <w:uiPriority w:val="99"/>
    <w:semiHidden/>
    <w:unhideWhenUsed/>
    <w:rsid w:val="006D6E2C"/>
  </w:style>
  <w:style w:type="numbering" w:customStyle="1" w:styleId="NoList264">
    <w:name w:val="No List264"/>
    <w:next w:val="NoList"/>
    <w:uiPriority w:val="99"/>
    <w:semiHidden/>
    <w:unhideWhenUsed/>
    <w:rsid w:val="006D6E2C"/>
  </w:style>
  <w:style w:type="numbering" w:customStyle="1" w:styleId="NoList94">
    <w:name w:val="No List94"/>
    <w:next w:val="NoList"/>
    <w:uiPriority w:val="99"/>
    <w:semiHidden/>
    <w:unhideWhenUsed/>
    <w:rsid w:val="006D6E2C"/>
  </w:style>
  <w:style w:type="numbering" w:customStyle="1" w:styleId="NoList184">
    <w:name w:val="No List184"/>
    <w:next w:val="NoList"/>
    <w:uiPriority w:val="99"/>
    <w:semiHidden/>
    <w:unhideWhenUsed/>
    <w:rsid w:val="006D6E2C"/>
  </w:style>
  <w:style w:type="numbering" w:customStyle="1" w:styleId="NoList274">
    <w:name w:val="No List274"/>
    <w:next w:val="NoList"/>
    <w:uiPriority w:val="99"/>
    <w:semiHidden/>
    <w:unhideWhenUsed/>
    <w:rsid w:val="006D6E2C"/>
  </w:style>
  <w:style w:type="numbering" w:customStyle="1" w:styleId="NoList104">
    <w:name w:val="No List104"/>
    <w:next w:val="NoList"/>
    <w:uiPriority w:val="99"/>
    <w:semiHidden/>
    <w:unhideWhenUsed/>
    <w:rsid w:val="006D6E2C"/>
  </w:style>
  <w:style w:type="numbering" w:customStyle="1" w:styleId="NoList194">
    <w:name w:val="No List194"/>
    <w:next w:val="NoList"/>
    <w:uiPriority w:val="99"/>
    <w:semiHidden/>
    <w:unhideWhenUsed/>
    <w:rsid w:val="006D6E2C"/>
  </w:style>
  <w:style w:type="numbering" w:customStyle="1" w:styleId="NoList284">
    <w:name w:val="No List284"/>
    <w:next w:val="NoList"/>
    <w:uiPriority w:val="99"/>
    <w:semiHidden/>
    <w:unhideWhenUsed/>
    <w:rsid w:val="006D6E2C"/>
  </w:style>
  <w:style w:type="numbering" w:customStyle="1" w:styleId="NoList203">
    <w:name w:val="No List203"/>
    <w:next w:val="NoList"/>
    <w:uiPriority w:val="99"/>
    <w:semiHidden/>
    <w:unhideWhenUsed/>
    <w:rsid w:val="006D6E2C"/>
  </w:style>
  <w:style w:type="numbering" w:customStyle="1" w:styleId="NoList1103">
    <w:name w:val="No List1103"/>
    <w:next w:val="NoList"/>
    <w:uiPriority w:val="99"/>
    <w:semiHidden/>
    <w:unhideWhenUsed/>
    <w:rsid w:val="006D6E2C"/>
  </w:style>
  <w:style w:type="numbering" w:customStyle="1" w:styleId="NoList1123">
    <w:name w:val="No List1123"/>
    <w:next w:val="NoList"/>
    <w:uiPriority w:val="99"/>
    <w:semiHidden/>
    <w:unhideWhenUsed/>
    <w:rsid w:val="006D6E2C"/>
  </w:style>
  <w:style w:type="numbering" w:customStyle="1" w:styleId="NoList293">
    <w:name w:val="No List293"/>
    <w:next w:val="NoList"/>
    <w:uiPriority w:val="99"/>
    <w:semiHidden/>
    <w:unhideWhenUsed/>
    <w:rsid w:val="006D6E2C"/>
  </w:style>
  <w:style w:type="numbering" w:customStyle="1" w:styleId="NoList1213">
    <w:name w:val="No List1213"/>
    <w:next w:val="NoList"/>
    <w:uiPriority w:val="99"/>
    <w:semiHidden/>
    <w:unhideWhenUsed/>
    <w:rsid w:val="006D6E2C"/>
  </w:style>
  <w:style w:type="numbering" w:customStyle="1" w:styleId="NoList2113">
    <w:name w:val="No List2113"/>
    <w:next w:val="NoList"/>
    <w:uiPriority w:val="99"/>
    <w:semiHidden/>
    <w:unhideWhenUsed/>
    <w:rsid w:val="006D6E2C"/>
  </w:style>
  <w:style w:type="numbering" w:customStyle="1" w:styleId="NoList1313">
    <w:name w:val="No List1313"/>
    <w:next w:val="NoList"/>
    <w:uiPriority w:val="99"/>
    <w:semiHidden/>
    <w:unhideWhenUsed/>
    <w:rsid w:val="006D6E2C"/>
  </w:style>
  <w:style w:type="numbering" w:customStyle="1" w:styleId="NoList2213">
    <w:name w:val="No List2213"/>
    <w:next w:val="NoList"/>
    <w:uiPriority w:val="99"/>
    <w:semiHidden/>
    <w:unhideWhenUsed/>
    <w:rsid w:val="006D6E2C"/>
  </w:style>
  <w:style w:type="numbering" w:customStyle="1" w:styleId="NoList513">
    <w:name w:val="No List513"/>
    <w:next w:val="NoList"/>
    <w:uiPriority w:val="99"/>
    <w:semiHidden/>
    <w:unhideWhenUsed/>
    <w:rsid w:val="006D6E2C"/>
  </w:style>
  <w:style w:type="numbering" w:customStyle="1" w:styleId="NoList1413">
    <w:name w:val="No List1413"/>
    <w:next w:val="NoList"/>
    <w:uiPriority w:val="99"/>
    <w:semiHidden/>
    <w:unhideWhenUsed/>
    <w:rsid w:val="006D6E2C"/>
  </w:style>
  <w:style w:type="numbering" w:customStyle="1" w:styleId="NoList2313">
    <w:name w:val="No List2313"/>
    <w:next w:val="NoList"/>
    <w:uiPriority w:val="99"/>
    <w:semiHidden/>
    <w:unhideWhenUsed/>
    <w:rsid w:val="006D6E2C"/>
  </w:style>
  <w:style w:type="numbering" w:customStyle="1" w:styleId="NoList613">
    <w:name w:val="No List613"/>
    <w:next w:val="NoList"/>
    <w:uiPriority w:val="99"/>
    <w:semiHidden/>
    <w:unhideWhenUsed/>
    <w:rsid w:val="006D6E2C"/>
  </w:style>
  <w:style w:type="numbering" w:customStyle="1" w:styleId="NoList1513">
    <w:name w:val="No List1513"/>
    <w:next w:val="NoList"/>
    <w:uiPriority w:val="99"/>
    <w:semiHidden/>
    <w:unhideWhenUsed/>
    <w:rsid w:val="006D6E2C"/>
  </w:style>
  <w:style w:type="numbering" w:customStyle="1" w:styleId="NoList2413">
    <w:name w:val="No List2413"/>
    <w:next w:val="NoList"/>
    <w:uiPriority w:val="99"/>
    <w:semiHidden/>
    <w:unhideWhenUsed/>
    <w:rsid w:val="006D6E2C"/>
  </w:style>
  <w:style w:type="numbering" w:customStyle="1" w:styleId="NoList713">
    <w:name w:val="No List713"/>
    <w:next w:val="NoList"/>
    <w:uiPriority w:val="99"/>
    <w:semiHidden/>
    <w:unhideWhenUsed/>
    <w:rsid w:val="006D6E2C"/>
  </w:style>
  <w:style w:type="numbering" w:customStyle="1" w:styleId="NoList1613">
    <w:name w:val="No List1613"/>
    <w:next w:val="NoList"/>
    <w:uiPriority w:val="99"/>
    <w:semiHidden/>
    <w:unhideWhenUsed/>
    <w:rsid w:val="006D6E2C"/>
  </w:style>
  <w:style w:type="numbering" w:customStyle="1" w:styleId="NoList2513">
    <w:name w:val="No List2513"/>
    <w:next w:val="NoList"/>
    <w:uiPriority w:val="99"/>
    <w:semiHidden/>
    <w:unhideWhenUsed/>
    <w:rsid w:val="006D6E2C"/>
  </w:style>
  <w:style w:type="numbering" w:customStyle="1" w:styleId="NoList813">
    <w:name w:val="No List813"/>
    <w:next w:val="NoList"/>
    <w:uiPriority w:val="99"/>
    <w:semiHidden/>
    <w:unhideWhenUsed/>
    <w:rsid w:val="006D6E2C"/>
  </w:style>
  <w:style w:type="numbering" w:customStyle="1" w:styleId="NoList1713">
    <w:name w:val="No List1713"/>
    <w:next w:val="NoList"/>
    <w:uiPriority w:val="99"/>
    <w:semiHidden/>
    <w:unhideWhenUsed/>
    <w:rsid w:val="006D6E2C"/>
  </w:style>
  <w:style w:type="numbering" w:customStyle="1" w:styleId="NoList2613">
    <w:name w:val="No List2613"/>
    <w:next w:val="NoList"/>
    <w:uiPriority w:val="99"/>
    <w:semiHidden/>
    <w:unhideWhenUsed/>
    <w:rsid w:val="006D6E2C"/>
  </w:style>
  <w:style w:type="numbering" w:customStyle="1" w:styleId="NoList913">
    <w:name w:val="No List913"/>
    <w:next w:val="NoList"/>
    <w:uiPriority w:val="99"/>
    <w:semiHidden/>
    <w:unhideWhenUsed/>
    <w:rsid w:val="006D6E2C"/>
  </w:style>
  <w:style w:type="numbering" w:customStyle="1" w:styleId="NoList1813">
    <w:name w:val="No List1813"/>
    <w:next w:val="NoList"/>
    <w:uiPriority w:val="99"/>
    <w:semiHidden/>
    <w:unhideWhenUsed/>
    <w:rsid w:val="006D6E2C"/>
  </w:style>
  <w:style w:type="numbering" w:customStyle="1" w:styleId="NoList2713">
    <w:name w:val="No List2713"/>
    <w:next w:val="NoList"/>
    <w:uiPriority w:val="99"/>
    <w:semiHidden/>
    <w:unhideWhenUsed/>
    <w:rsid w:val="006D6E2C"/>
  </w:style>
  <w:style w:type="numbering" w:customStyle="1" w:styleId="NoList1013">
    <w:name w:val="No List1013"/>
    <w:next w:val="NoList"/>
    <w:uiPriority w:val="99"/>
    <w:semiHidden/>
    <w:unhideWhenUsed/>
    <w:rsid w:val="006D6E2C"/>
  </w:style>
  <w:style w:type="numbering" w:customStyle="1" w:styleId="NoList1913">
    <w:name w:val="No List1913"/>
    <w:next w:val="NoList"/>
    <w:uiPriority w:val="99"/>
    <w:semiHidden/>
    <w:unhideWhenUsed/>
    <w:rsid w:val="006D6E2C"/>
  </w:style>
  <w:style w:type="numbering" w:customStyle="1" w:styleId="NoList2813">
    <w:name w:val="No List2813"/>
    <w:next w:val="NoList"/>
    <w:uiPriority w:val="99"/>
    <w:semiHidden/>
    <w:unhideWhenUsed/>
    <w:rsid w:val="006D6E2C"/>
  </w:style>
  <w:style w:type="numbering" w:customStyle="1" w:styleId="NoList111112">
    <w:name w:val="No List111112"/>
    <w:next w:val="NoList"/>
    <w:semiHidden/>
    <w:rsid w:val="006D6E2C"/>
  </w:style>
  <w:style w:type="numbering" w:customStyle="1" w:styleId="NoList301">
    <w:name w:val="No List301"/>
    <w:next w:val="NoList"/>
    <w:uiPriority w:val="99"/>
    <w:semiHidden/>
    <w:unhideWhenUsed/>
    <w:rsid w:val="006D6E2C"/>
  </w:style>
  <w:style w:type="numbering" w:customStyle="1" w:styleId="NoList1131">
    <w:name w:val="No List1131"/>
    <w:next w:val="NoList"/>
    <w:uiPriority w:val="99"/>
    <w:semiHidden/>
    <w:rsid w:val="006D6E2C"/>
  </w:style>
  <w:style w:type="numbering" w:customStyle="1" w:styleId="NoList1141">
    <w:name w:val="No List1141"/>
    <w:next w:val="NoList"/>
    <w:uiPriority w:val="99"/>
    <w:semiHidden/>
    <w:rsid w:val="006D6E2C"/>
  </w:style>
  <w:style w:type="numbering" w:customStyle="1" w:styleId="NoList2101">
    <w:name w:val="No List2101"/>
    <w:next w:val="NoList"/>
    <w:uiPriority w:val="99"/>
    <w:semiHidden/>
    <w:rsid w:val="006D6E2C"/>
  </w:style>
  <w:style w:type="numbering" w:customStyle="1" w:styleId="NoList321">
    <w:name w:val="No List321"/>
    <w:next w:val="NoList"/>
    <w:uiPriority w:val="99"/>
    <w:semiHidden/>
    <w:unhideWhenUsed/>
    <w:rsid w:val="006D6E2C"/>
  </w:style>
  <w:style w:type="numbering" w:customStyle="1" w:styleId="NoList421">
    <w:name w:val="No List421"/>
    <w:next w:val="NoList"/>
    <w:uiPriority w:val="99"/>
    <w:semiHidden/>
    <w:unhideWhenUsed/>
    <w:rsid w:val="006D6E2C"/>
  </w:style>
  <w:style w:type="numbering" w:customStyle="1" w:styleId="NoList521">
    <w:name w:val="No List521"/>
    <w:next w:val="NoList"/>
    <w:uiPriority w:val="99"/>
    <w:semiHidden/>
    <w:rsid w:val="006D6E2C"/>
  </w:style>
  <w:style w:type="numbering" w:customStyle="1" w:styleId="NoList1221">
    <w:name w:val="No List1221"/>
    <w:next w:val="NoList"/>
    <w:uiPriority w:val="99"/>
    <w:semiHidden/>
    <w:unhideWhenUsed/>
    <w:rsid w:val="006D6E2C"/>
  </w:style>
  <w:style w:type="numbering" w:customStyle="1" w:styleId="NoList11121">
    <w:name w:val="No List11121"/>
    <w:next w:val="NoList"/>
    <w:uiPriority w:val="99"/>
    <w:semiHidden/>
    <w:rsid w:val="006D6E2C"/>
  </w:style>
  <w:style w:type="numbering" w:customStyle="1" w:styleId="NoList111121">
    <w:name w:val="No List111121"/>
    <w:next w:val="NoList"/>
    <w:semiHidden/>
    <w:rsid w:val="006D6E2C"/>
  </w:style>
  <w:style w:type="numbering" w:customStyle="1" w:styleId="NoList2121">
    <w:name w:val="No List2121"/>
    <w:next w:val="NoList"/>
    <w:uiPriority w:val="99"/>
    <w:semiHidden/>
    <w:rsid w:val="006D6E2C"/>
  </w:style>
  <w:style w:type="numbering" w:customStyle="1" w:styleId="NoList3111">
    <w:name w:val="No List3111"/>
    <w:next w:val="NoList"/>
    <w:uiPriority w:val="99"/>
    <w:semiHidden/>
    <w:unhideWhenUsed/>
    <w:rsid w:val="006D6E2C"/>
  </w:style>
  <w:style w:type="numbering" w:customStyle="1" w:styleId="NoList4111">
    <w:name w:val="No List4111"/>
    <w:next w:val="NoList"/>
    <w:uiPriority w:val="99"/>
    <w:semiHidden/>
    <w:unhideWhenUsed/>
    <w:rsid w:val="006D6E2C"/>
  </w:style>
  <w:style w:type="numbering" w:customStyle="1" w:styleId="NoList621">
    <w:name w:val="No List621"/>
    <w:next w:val="NoList"/>
    <w:uiPriority w:val="99"/>
    <w:semiHidden/>
    <w:unhideWhenUsed/>
    <w:rsid w:val="006D6E2C"/>
  </w:style>
  <w:style w:type="numbering" w:customStyle="1" w:styleId="NoList1321">
    <w:name w:val="No List1321"/>
    <w:next w:val="NoList"/>
    <w:uiPriority w:val="99"/>
    <w:semiHidden/>
    <w:unhideWhenUsed/>
    <w:rsid w:val="006D6E2C"/>
  </w:style>
  <w:style w:type="numbering" w:customStyle="1" w:styleId="NoList721">
    <w:name w:val="No List721"/>
    <w:next w:val="NoList"/>
    <w:uiPriority w:val="99"/>
    <w:semiHidden/>
    <w:unhideWhenUsed/>
    <w:rsid w:val="006D6E2C"/>
  </w:style>
  <w:style w:type="numbering" w:customStyle="1" w:styleId="NoList1421">
    <w:name w:val="No List1421"/>
    <w:next w:val="NoList"/>
    <w:uiPriority w:val="99"/>
    <w:semiHidden/>
    <w:unhideWhenUsed/>
    <w:rsid w:val="006D6E2C"/>
  </w:style>
  <w:style w:type="numbering" w:customStyle="1" w:styleId="NoList2221">
    <w:name w:val="No List2221"/>
    <w:next w:val="NoList"/>
    <w:uiPriority w:val="99"/>
    <w:semiHidden/>
    <w:unhideWhenUsed/>
    <w:rsid w:val="006D6E2C"/>
  </w:style>
  <w:style w:type="numbering" w:customStyle="1" w:styleId="NoList2321">
    <w:name w:val="No List2321"/>
    <w:next w:val="NoList"/>
    <w:uiPriority w:val="99"/>
    <w:semiHidden/>
    <w:unhideWhenUsed/>
    <w:rsid w:val="006D6E2C"/>
  </w:style>
  <w:style w:type="numbering" w:customStyle="1" w:styleId="NoList1521">
    <w:name w:val="No List1521"/>
    <w:next w:val="NoList"/>
    <w:uiPriority w:val="99"/>
    <w:semiHidden/>
    <w:unhideWhenUsed/>
    <w:rsid w:val="006D6E2C"/>
  </w:style>
  <w:style w:type="numbering" w:customStyle="1" w:styleId="NoList2421">
    <w:name w:val="No List2421"/>
    <w:next w:val="NoList"/>
    <w:uiPriority w:val="99"/>
    <w:semiHidden/>
    <w:unhideWhenUsed/>
    <w:rsid w:val="006D6E2C"/>
  </w:style>
  <w:style w:type="numbering" w:customStyle="1" w:styleId="NoList1621">
    <w:name w:val="No List1621"/>
    <w:next w:val="NoList"/>
    <w:uiPriority w:val="99"/>
    <w:semiHidden/>
    <w:unhideWhenUsed/>
    <w:rsid w:val="006D6E2C"/>
  </w:style>
  <w:style w:type="numbering" w:customStyle="1" w:styleId="NoList2521">
    <w:name w:val="No List2521"/>
    <w:next w:val="NoList"/>
    <w:uiPriority w:val="99"/>
    <w:semiHidden/>
    <w:unhideWhenUsed/>
    <w:rsid w:val="006D6E2C"/>
  </w:style>
  <w:style w:type="numbering" w:customStyle="1" w:styleId="NoList821">
    <w:name w:val="No List821"/>
    <w:next w:val="NoList"/>
    <w:uiPriority w:val="99"/>
    <w:semiHidden/>
    <w:unhideWhenUsed/>
    <w:rsid w:val="006D6E2C"/>
  </w:style>
  <w:style w:type="numbering" w:customStyle="1" w:styleId="NoList1721">
    <w:name w:val="No List1721"/>
    <w:next w:val="NoList"/>
    <w:uiPriority w:val="99"/>
    <w:semiHidden/>
    <w:unhideWhenUsed/>
    <w:rsid w:val="006D6E2C"/>
  </w:style>
  <w:style w:type="numbering" w:customStyle="1" w:styleId="NoList2621">
    <w:name w:val="No List2621"/>
    <w:next w:val="NoList"/>
    <w:uiPriority w:val="99"/>
    <w:semiHidden/>
    <w:unhideWhenUsed/>
    <w:rsid w:val="006D6E2C"/>
  </w:style>
  <w:style w:type="numbering" w:customStyle="1" w:styleId="NoList921">
    <w:name w:val="No List921"/>
    <w:next w:val="NoList"/>
    <w:uiPriority w:val="99"/>
    <w:semiHidden/>
    <w:unhideWhenUsed/>
    <w:rsid w:val="006D6E2C"/>
  </w:style>
  <w:style w:type="numbering" w:customStyle="1" w:styleId="NoList1821">
    <w:name w:val="No List1821"/>
    <w:next w:val="NoList"/>
    <w:uiPriority w:val="99"/>
    <w:semiHidden/>
    <w:unhideWhenUsed/>
    <w:rsid w:val="006D6E2C"/>
  </w:style>
  <w:style w:type="numbering" w:customStyle="1" w:styleId="NoList2721">
    <w:name w:val="No List2721"/>
    <w:next w:val="NoList"/>
    <w:uiPriority w:val="99"/>
    <w:semiHidden/>
    <w:unhideWhenUsed/>
    <w:rsid w:val="006D6E2C"/>
  </w:style>
  <w:style w:type="numbering" w:customStyle="1" w:styleId="NoList1021">
    <w:name w:val="No List1021"/>
    <w:next w:val="NoList"/>
    <w:uiPriority w:val="99"/>
    <w:semiHidden/>
    <w:unhideWhenUsed/>
    <w:rsid w:val="006D6E2C"/>
  </w:style>
  <w:style w:type="numbering" w:customStyle="1" w:styleId="NoList1921">
    <w:name w:val="No List1921"/>
    <w:next w:val="NoList"/>
    <w:uiPriority w:val="99"/>
    <w:semiHidden/>
    <w:unhideWhenUsed/>
    <w:rsid w:val="006D6E2C"/>
  </w:style>
  <w:style w:type="numbering" w:customStyle="1" w:styleId="NoList2821">
    <w:name w:val="No List2821"/>
    <w:next w:val="NoList"/>
    <w:uiPriority w:val="99"/>
    <w:semiHidden/>
    <w:unhideWhenUsed/>
    <w:rsid w:val="006D6E2C"/>
  </w:style>
  <w:style w:type="numbering" w:customStyle="1" w:styleId="NoList2011">
    <w:name w:val="No List2011"/>
    <w:next w:val="NoList"/>
    <w:uiPriority w:val="99"/>
    <w:semiHidden/>
    <w:unhideWhenUsed/>
    <w:rsid w:val="006D6E2C"/>
  </w:style>
  <w:style w:type="numbering" w:customStyle="1" w:styleId="NoList11011">
    <w:name w:val="No List11011"/>
    <w:next w:val="NoList"/>
    <w:uiPriority w:val="99"/>
    <w:semiHidden/>
    <w:unhideWhenUsed/>
    <w:rsid w:val="006D6E2C"/>
  </w:style>
  <w:style w:type="numbering" w:customStyle="1" w:styleId="NoList11211">
    <w:name w:val="No List11211"/>
    <w:next w:val="NoList"/>
    <w:uiPriority w:val="99"/>
    <w:semiHidden/>
    <w:unhideWhenUsed/>
    <w:rsid w:val="006D6E2C"/>
  </w:style>
  <w:style w:type="numbering" w:customStyle="1" w:styleId="NoList2911">
    <w:name w:val="No List2911"/>
    <w:next w:val="NoList"/>
    <w:uiPriority w:val="99"/>
    <w:semiHidden/>
    <w:unhideWhenUsed/>
    <w:rsid w:val="006D6E2C"/>
  </w:style>
  <w:style w:type="numbering" w:customStyle="1" w:styleId="NoList12111">
    <w:name w:val="No List12111"/>
    <w:next w:val="NoList"/>
    <w:uiPriority w:val="99"/>
    <w:semiHidden/>
    <w:unhideWhenUsed/>
    <w:rsid w:val="006D6E2C"/>
  </w:style>
  <w:style w:type="numbering" w:customStyle="1" w:styleId="NoList21112">
    <w:name w:val="No List21112"/>
    <w:next w:val="NoList"/>
    <w:uiPriority w:val="99"/>
    <w:semiHidden/>
    <w:unhideWhenUsed/>
    <w:rsid w:val="006D6E2C"/>
  </w:style>
  <w:style w:type="numbering" w:customStyle="1" w:styleId="NoList13111">
    <w:name w:val="No List13111"/>
    <w:next w:val="NoList"/>
    <w:uiPriority w:val="99"/>
    <w:semiHidden/>
    <w:unhideWhenUsed/>
    <w:rsid w:val="006D6E2C"/>
  </w:style>
  <w:style w:type="numbering" w:customStyle="1" w:styleId="NoList22111">
    <w:name w:val="No List22111"/>
    <w:next w:val="NoList"/>
    <w:uiPriority w:val="99"/>
    <w:semiHidden/>
    <w:unhideWhenUsed/>
    <w:rsid w:val="006D6E2C"/>
  </w:style>
  <w:style w:type="numbering" w:customStyle="1" w:styleId="NoList5111">
    <w:name w:val="No List5111"/>
    <w:next w:val="NoList"/>
    <w:uiPriority w:val="99"/>
    <w:semiHidden/>
    <w:unhideWhenUsed/>
    <w:rsid w:val="006D6E2C"/>
  </w:style>
  <w:style w:type="numbering" w:customStyle="1" w:styleId="NoList14111">
    <w:name w:val="No List14111"/>
    <w:next w:val="NoList"/>
    <w:uiPriority w:val="99"/>
    <w:semiHidden/>
    <w:unhideWhenUsed/>
    <w:rsid w:val="006D6E2C"/>
  </w:style>
  <w:style w:type="numbering" w:customStyle="1" w:styleId="NoList23111">
    <w:name w:val="No List23111"/>
    <w:next w:val="NoList"/>
    <w:uiPriority w:val="99"/>
    <w:semiHidden/>
    <w:unhideWhenUsed/>
    <w:rsid w:val="006D6E2C"/>
  </w:style>
  <w:style w:type="numbering" w:customStyle="1" w:styleId="NoList6111">
    <w:name w:val="No List6111"/>
    <w:next w:val="NoList"/>
    <w:uiPriority w:val="99"/>
    <w:semiHidden/>
    <w:unhideWhenUsed/>
    <w:rsid w:val="006D6E2C"/>
  </w:style>
  <w:style w:type="numbering" w:customStyle="1" w:styleId="NoList15111">
    <w:name w:val="No List15111"/>
    <w:next w:val="NoList"/>
    <w:uiPriority w:val="99"/>
    <w:semiHidden/>
    <w:unhideWhenUsed/>
    <w:rsid w:val="006D6E2C"/>
  </w:style>
  <w:style w:type="numbering" w:customStyle="1" w:styleId="NoList24111">
    <w:name w:val="No List24111"/>
    <w:next w:val="NoList"/>
    <w:uiPriority w:val="99"/>
    <w:semiHidden/>
    <w:unhideWhenUsed/>
    <w:rsid w:val="006D6E2C"/>
  </w:style>
  <w:style w:type="numbering" w:customStyle="1" w:styleId="NoList7111">
    <w:name w:val="No List7111"/>
    <w:next w:val="NoList"/>
    <w:uiPriority w:val="99"/>
    <w:semiHidden/>
    <w:unhideWhenUsed/>
    <w:rsid w:val="006D6E2C"/>
  </w:style>
  <w:style w:type="numbering" w:customStyle="1" w:styleId="NoList16111">
    <w:name w:val="No List16111"/>
    <w:next w:val="NoList"/>
    <w:uiPriority w:val="99"/>
    <w:semiHidden/>
    <w:unhideWhenUsed/>
    <w:rsid w:val="006D6E2C"/>
  </w:style>
  <w:style w:type="numbering" w:customStyle="1" w:styleId="NoList25111">
    <w:name w:val="No List25111"/>
    <w:next w:val="NoList"/>
    <w:uiPriority w:val="99"/>
    <w:semiHidden/>
    <w:unhideWhenUsed/>
    <w:rsid w:val="006D6E2C"/>
  </w:style>
  <w:style w:type="numbering" w:customStyle="1" w:styleId="NoList8111">
    <w:name w:val="No List8111"/>
    <w:next w:val="NoList"/>
    <w:uiPriority w:val="99"/>
    <w:semiHidden/>
    <w:unhideWhenUsed/>
    <w:rsid w:val="006D6E2C"/>
  </w:style>
  <w:style w:type="numbering" w:customStyle="1" w:styleId="NoList17111">
    <w:name w:val="No List17111"/>
    <w:next w:val="NoList"/>
    <w:uiPriority w:val="99"/>
    <w:semiHidden/>
    <w:unhideWhenUsed/>
    <w:rsid w:val="006D6E2C"/>
  </w:style>
  <w:style w:type="numbering" w:customStyle="1" w:styleId="NoList26111">
    <w:name w:val="No List26111"/>
    <w:next w:val="NoList"/>
    <w:uiPriority w:val="99"/>
    <w:semiHidden/>
    <w:unhideWhenUsed/>
    <w:rsid w:val="006D6E2C"/>
  </w:style>
  <w:style w:type="numbering" w:customStyle="1" w:styleId="NoList9111">
    <w:name w:val="No List9111"/>
    <w:next w:val="NoList"/>
    <w:uiPriority w:val="99"/>
    <w:semiHidden/>
    <w:unhideWhenUsed/>
    <w:rsid w:val="006D6E2C"/>
  </w:style>
  <w:style w:type="numbering" w:customStyle="1" w:styleId="NoList18111">
    <w:name w:val="No List18111"/>
    <w:next w:val="NoList"/>
    <w:uiPriority w:val="99"/>
    <w:semiHidden/>
    <w:unhideWhenUsed/>
    <w:rsid w:val="006D6E2C"/>
  </w:style>
  <w:style w:type="numbering" w:customStyle="1" w:styleId="NoList27111">
    <w:name w:val="No List27111"/>
    <w:next w:val="NoList"/>
    <w:uiPriority w:val="99"/>
    <w:semiHidden/>
    <w:unhideWhenUsed/>
    <w:rsid w:val="006D6E2C"/>
  </w:style>
  <w:style w:type="numbering" w:customStyle="1" w:styleId="NoList10111">
    <w:name w:val="No List10111"/>
    <w:next w:val="NoList"/>
    <w:uiPriority w:val="99"/>
    <w:semiHidden/>
    <w:unhideWhenUsed/>
    <w:rsid w:val="006D6E2C"/>
  </w:style>
  <w:style w:type="numbering" w:customStyle="1" w:styleId="NoList19111">
    <w:name w:val="No List19111"/>
    <w:next w:val="NoList"/>
    <w:uiPriority w:val="99"/>
    <w:semiHidden/>
    <w:unhideWhenUsed/>
    <w:rsid w:val="006D6E2C"/>
  </w:style>
  <w:style w:type="numbering" w:customStyle="1" w:styleId="NoList28111">
    <w:name w:val="No List28111"/>
    <w:next w:val="NoList"/>
    <w:uiPriority w:val="99"/>
    <w:semiHidden/>
    <w:unhideWhenUsed/>
    <w:rsid w:val="006D6E2C"/>
  </w:style>
  <w:style w:type="numbering" w:customStyle="1" w:styleId="NoList331">
    <w:name w:val="No List331"/>
    <w:next w:val="NoList"/>
    <w:uiPriority w:val="99"/>
    <w:semiHidden/>
    <w:unhideWhenUsed/>
    <w:rsid w:val="006D6E2C"/>
  </w:style>
  <w:style w:type="numbering" w:customStyle="1" w:styleId="NoList1151">
    <w:name w:val="No List1151"/>
    <w:next w:val="NoList"/>
    <w:uiPriority w:val="99"/>
    <w:semiHidden/>
    <w:unhideWhenUsed/>
    <w:rsid w:val="006D6E2C"/>
  </w:style>
  <w:style w:type="numbering" w:customStyle="1" w:styleId="NoList1161">
    <w:name w:val="No List1161"/>
    <w:next w:val="NoList"/>
    <w:uiPriority w:val="99"/>
    <w:semiHidden/>
    <w:rsid w:val="006D6E2C"/>
  </w:style>
  <w:style w:type="numbering" w:customStyle="1" w:styleId="NoList11131">
    <w:name w:val="No List11131"/>
    <w:next w:val="NoList"/>
    <w:uiPriority w:val="99"/>
    <w:semiHidden/>
    <w:rsid w:val="006D6E2C"/>
  </w:style>
  <w:style w:type="numbering" w:customStyle="1" w:styleId="NoList2131">
    <w:name w:val="No List2131"/>
    <w:next w:val="NoList"/>
    <w:uiPriority w:val="99"/>
    <w:semiHidden/>
    <w:rsid w:val="006D6E2C"/>
  </w:style>
  <w:style w:type="numbering" w:customStyle="1" w:styleId="NoList341">
    <w:name w:val="No List341"/>
    <w:next w:val="NoList"/>
    <w:uiPriority w:val="99"/>
    <w:semiHidden/>
    <w:unhideWhenUsed/>
    <w:rsid w:val="006D6E2C"/>
  </w:style>
  <w:style w:type="numbering" w:customStyle="1" w:styleId="NoList431">
    <w:name w:val="No List431"/>
    <w:next w:val="NoList"/>
    <w:uiPriority w:val="99"/>
    <w:semiHidden/>
    <w:unhideWhenUsed/>
    <w:rsid w:val="006D6E2C"/>
  </w:style>
  <w:style w:type="numbering" w:customStyle="1" w:styleId="NoList531">
    <w:name w:val="No List531"/>
    <w:next w:val="NoList"/>
    <w:uiPriority w:val="99"/>
    <w:semiHidden/>
    <w:rsid w:val="006D6E2C"/>
  </w:style>
  <w:style w:type="numbering" w:customStyle="1" w:styleId="NoList1231">
    <w:name w:val="No List1231"/>
    <w:next w:val="NoList"/>
    <w:uiPriority w:val="99"/>
    <w:semiHidden/>
    <w:unhideWhenUsed/>
    <w:rsid w:val="006D6E2C"/>
  </w:style>
  <w:style w:type="numbering" w:customStyle="1" w:styleId="NoList111131">
    <w:name w:val="No List111131"/>
    <w:next w:val="NoList"/>
    <w:uiPriority w:val="99"/>
    <w:semiHidden/>
    <w:rsid w:val="006D6E2C"/>
  </w:style>
  <w:style w:type="numbering" w:customStyle="1" w:styleId="NoList1111112">
    <w:name w:val="No List1111112"/>
    <w:next w:val="NoList"/>
    <w:semiHidden/>
    <w:rsid w:val="006D6E2C"/>
  </w:style>
  <w:style w:type="numbering" w:customStyle="1" w:styleId="NoList2141">
    <w:name w:val="No List2141"/>
    <w:next w:val="NoList"/>
    <w:uiPriority w:val="99"/>
    <w:semiHidden/>
    <w:rsid w:val="006D6E2C"/>
  </w:style>
  <w:style w:type="numbering" w:customStyle="1" w:styleId="NoList3121">
    <w:name w:val="No List3121"/>
    <w:next w:val="NoList"/>
    <w:uiPriority w:val="99"/>
    <w:semiHidden/>
    <w:unhideWhenUsed/>
    <w:rsid w:val="006D6E2C"/>
  </w:style>
  <w:style w:type="numbering" w:customStyle="1" w:styleId="NoList4121">
    <w:name w:val="No List4121"/>
    <w:next w:val="NoList"/>
    <w:uiPriority w:val="99"/>
    <w:semiHidden/>
    <w:unhideWhenUsed/>
    <w:rsid w:val="006D6E2C"/>
  </w:style>
  <w:style w:type="numbering" w:customStyle="1" w:styleId="NoList631">
    <w:name w:val="No List631"/>
    <w:next w:val="NoList"/>
    <w:uiPriority w:val="99"/>
    <w:semiHidden/>
    <w:unhideWhenUsed/>
    <w:rsid w:val="006D6E2C"/>
  </w:style>
  <w:style w:type="numbering" w:customStyle="1" w:styleId="NoList1331">
    <w:name w:val="No List1331"/>
    <w:next w:val="NoList"/>
    <w:uiPriority w:val="99"/>
    <w:semiHidden/>
    <w:unhideWhenUsed/>
    <w:rsid w:val="006D6E2C"/>
  </w:style>
  <w:style w:type="numbering" w:customStyle="1" w:styleId="NoList731">
    <w:name w:val="No List731"/>
    <w:next w:val="NoList"/>
    <w:uiPriority w:val="99"/>
    <w:semiHidden/>
    <w:unhideWhenUsed/>
    <w:rsid w:val="006D6E2C"/>
  </w:style>
  <w:style w:type="numbering" w:customStyle="1" w:styleId="NoList1431">
    <w:name w:val="No List1431"/>
    <w:next w:val="NoList"/>
    <w:uiPriority w:val="99"/>
    <w:semiHidden/>
    <w:unhideWhenUsed/>
    <w:rsid w:val="006D6E2C"/>
  </w:style>
  <w:style w:type="numbering" w:customStyle="1" w:styleId="NoList2231">
    <w:name w:val="No List2231"/>
    <w:next w:val="NoList"/>
    <w:uiPriority w:val="99"/>
    <w:semiHidden/>
    <w:unhideWhenUsed/>
    <w:rsid w:val="006D6E2C"/>
  </w:style>
  <w:style w:type="numbering" w:customStyle="1" w:styleId="NoList2331">
    <w:name w:val="No List2331"/>
    <w:next w:val="NoList"/>
    <w:uiPriority w:val="99"/>
    <w:semiHidden/>
    <w:unhideWhenUsed/>
    <w:rsid w:val="006D6E2C"/>
  </w:style>
  <w:style w:type="numbering" w:customStyle="1" w:styleId="NoList1531">
    <w:name w:val="No List1531"/>
    <w:next w:val="NoList"/>
    <w:uiPriority w:val="99"/>
    <w:semiHidden/>
    <w:unhideWhenUsed/>
    <w:rsid w:val="006D6E2C"/>
  </w:style>
  <w:style w:type="numbering" w:customStyle="1" w:styleId="NoList2431">
    <w:name w:val="No List2431"/>
    <w:next w:val="NoList"/>
    <w:uiPriority w:val="99"/>
    <w:semiHidden/>
    <w:unhideWhenUsed/>
    <w:rsid w:val="006D6E2C"/>
  </w:style>
  <w:style w:type="numbering" w:customStyle="1" w:styleId="NoList1631">
    <w:name w:val="No List1631"/>
    <w:next w:val="NoList"/>
    <w:uiPriority w:val="99"/>
    <w:semiHidden/>
    <w:unhideWhenUsed/>
    <w:rsid w:val="006D6E2C"/>
  </w:style>
  <w:style w:type="numbering" w:customStyle="1" w:styleId="NoList2531">
    <w:name w:val="No List2531"/>
    <w:next w:val="NoList"/>
    <w:uiPriority w:val="99"/>
    <w:semiHidden/>
    <w:unhideWhenUsed/>
    <w:rsid w:val="006D6E2C"/>
  </w:style>
  <w:style w:type="numbering" w:customStyle="1" w:styleId="NoList831">
    <w:name w:val="No List831"/>
    <w:next w:val="NoList"/>
    <w:uiPriority w:val="99"/>
    <w:semiHidden/>
    <w:unhideWhenUsed/>
    <w:rsid w:val="006D6E2C"/>
  </w:style>
  <w:style w:type="numbering" w:customStyle="1" w:styleId="NoList1731">
    <w:name w:val="No List1731"/>
    <w:next w:val="NoList"/>
    <w:uiPriority w:val="99"/>
    <w:semiHidden/>
    <w:unhideWhenUsed/>
    <w:rsid w:val="006D6E2C"/>
  </w:style>
  <w:style w:type="numbering" w:customStyle="1" w:styleId="NoList2631">
    <w:name w:val="No List2631"/>
    <w:next w:val="NoList"/>
    <w:uiPriority w:val="99"/>
    <w:semiHidden/>
    <w:unhideWhenUsed/>
    <w:rsid w:val="006D6E2C"/>
  </w:style>
  <w:style w:type="numbering" w:customStyle="1" w:styleId="NoList931">
    <w:name w:val="No List931"/>
    <w:next w:val="NoList"/>
    <w:uiPriority w:val="99"/>
    <w:semiHidden/>
    <w:unhideWhenUsed/>
    <w:rsid w:val="006D6E2C"/>
  </w:style>
  <w:style w:type="numbering" w:customStyle="1" w:styleId="NoList1831">
    <w:name w:val="No List1831"/>
    <w:next w:val="NoList"/>
    <w:uiPriority w:val="99"/>
    <w:semiHidden/>
    <w:unhideWhenUsed/>
    <w:rsid w:val="006D6E2C"/>
  </w:style>
  <w:style w:type="numbering" w:customStyle="1" w:styleId="NoList2731">
    <w:name w:val="No List2731"/>
    <w:next w:val="NoList"/>
    <w:uiPriority w:val="99"/>
    <w:semiHidden/>
    <w:unhideWhenUsed/>
    <w:rsid w:val="006D6E2C"/>
  </w:style>
  <w:style w:type="numbering" w:customStyle="1" w:styleId="NoList1031">
    <w:name w:val="No List1031"/>
    <w:next w:val="NoList"/>
    <w:uiPriority w:val="99"/>
    <w:semiHidden/>
    <w:unhideWhenUsed/>
    <w:rsid w:val="006D6E2C"/>
  </w:style>
  <w:style w:type="numbering" w:customStyle="1" w:styleId="NoList1931">
    <w:name w:val="No List1931"/>
    <w:next w:val="NoList"/>
    <w:uiPriority w:val="99"/>
    <w:semiHidden/>
    <w:unhideWhenUsed/>
    <w:rsid w:val="006D6E2C"/>
  </w:style>
  <w:style w:type="numbering" w:customStyle="1" w:styleId="NoList2831">
    <w:name w:val="No List2831"/>
    <w:next w:val="NoList"/>
    <w:uiPriority w:val="99"/>
    <w:semiHidden/>
    <w:unhideWhenUsed/>
    <w:rsid w:val="006D6E2C"/>
  </w:style>
  <w:style w:type="numbering" w:customStyle="1" w:styleId="NoList2021">
    <w:name w:val="No List2021"/>
    <w:next w:val="NoList"/>
    <w:uiPriority w:val="99"/>
    <w:semiHidden/>
    <w:unhideWhenUsed/>
    <w:rsid w:val="006D6E2C"/>
  </w:style>
  <w:style w:type="numbering" w:customStyle="1" w:styleId="NoList11021">
    <w:name w:val="No List11021"/>
    <w:next w:val="NoList"/>
    <w:uiPriority w:val="99"/>
    <w:semiHidden/>
    <w:unhideWhenUsed/>
    <w:rsid w:val="006D6E2C"/>
  </w:style>
  <w:style w:type="numbering" w:customStyle="1" w:styleId="NoList11221">
    <w:name w:val="No List11221"/>
    <w:next w:val="NoList"/>
    <w:uiPriority w:val="99"/>
    <w:semiHidden/>
    <w:unhideWhenUsed/>
    <w:rsid w:val="006D6E2C"/>
  </w:style>
  <w:style w:type="numbering" w:customStyle="1" w:styleId="NoList2921">
    <w:name w:val="No List2921"/>
    <w:next w:val="NoList"/>
    <w:uiPriority w:val="99"/>
    <w:semiHidden/>
    <w:unhideWhenUsed/>
    <w:rsid w:val="006D6E2C"/>
  </w:style>
  <w:style w:type="numbering" w:customStyle="1" w:styleId="NoList12121">
    <w:name w:val="No List12121"/>
    <w:next w:val="NoList"/>
    <w:uiPriority w:val="99"/>
    <w:semiHidden/>
    <w:unhideWhenUsed/>
    <w:rsid w:val="006D6E2C"/>
  </w:style>
  <w:style w:type="numbering" w:customStyle="1" w:styleId="NoList21121">
    <w:name w:val="No List21121"/>
    <w:next w:val="NoList"/>
    <w:uiPriority w:val="99"/>
    <w:semiHidden/>
    <w:unhideWhenUsed/>
    <w:rsid w:val="006D6E2C"/>
  </w:style>
  <w:style w:type="numbering" w:customStyle="1" w:styleId="NoList13121">
    <w:name w:val="No List13121"/>
    <w:next w:val="NoList"/>
    <w:uiPriority w:val="99"/>
    <w:semiHidden/>
    <w:unhideWhenUsed/>
    <w:rsid w:val="006D6E2C"/>
  </w:style>
  <w:style w:type="numbering" w:customStyle="1" w:styleId="NoList22121">
    <w:name w:val="No List22121"/>
    <w:next w:val="NoList"/>
    <w:uiPriority w:val="99"/>
    <w:semiHidden/>
    <w:unhideWhenUsed/>
    <w:rsid w:val="006D6E2C"/>
  </w:style>
  <w:style w:type="numbering" w:customStyle="1" w:styleId="NoList5121">
    <w:name w:val="No List5121"/>
    <w:next w:val="NoList"/>
    <w:uiPriority w:val="99"/>
    <w:semiHidden/>
    <w:unhideWhenUsed/>
    <w:rsid w:val="006D6E2C"/>
  </w:style>
  <w:style w:type="numbering" w:customStyle="1" w:styleId="NoList14121">
    <w:name w:val="No List14121"/>
    <w:next w:val="NoList"/>
    <w:uiPriority w:val="99"/>
    <w:semiHidden/>
    <w:unhideWhenUsed/>
    <w:rsid w:val="006D6E2C"/>
  </w:style>
  <w:style w:type="numbering" w:customStyle="1" w:styleId="NoList23121">
    <w:name w:val="No List23121"/>
    <w:next w:val="NoList"/>
    <w:uiPriority w:val="99"/>
    <w:semiHidden/>
    <w:unhideWhenUsed/>
    <w:rsid w:val="006D6E2C"/>
  </w:style>
  <w:style w:type="numbering" w:customStyle="1" w:styleId="NoList6121">
    <w:name w:val="No List6121"/>
    <w:next w:val="NoList"/>
    <w:uiPriority w:val="99"/>
    <w:semiHidden/>
    <w:unhideWhenUsed/>
    <w:rsid w:val="006D6E2C"/>
  </w:style>
  <w:style w:type="numbering" w:customStyle="1" w:styleId="NoList15121">
    <w:name w:val="No List15121"/>
    <w:next w:val="NoList"/>
    <w:uiPriority w:val="99"/>
    <w:semiHidden/>
    <w:unhideWhenUsed/>
    <w:rsid w:val="006D6E2C"/>
  </w:style>
  <w:style w:type="numbering" w:customStyle="1" w:styleId="NoList24121">
    <w:name w:val="No List24121"/>
    <w:next w:val="NoList"/>
    <w:uiPriority w:val="99"/>
    <w:semiHidden/>
    <w:unhideWhenUsed/>
    <w:rsid w:val="006D6E2C"/>
  </w:style>
  <w:style w:type="numbering" w:customStyle="1" w:styleId="NoList7121">
    <w:name w:val="No List7121"/>
    <w:next w:val="NoList"/>
    <w:uiPriority w:val="99"/>
    <w:semiHidden/>
    <w:unhideWhenUsed/>
    <w:rsid w:val="006D6E2C"/>
  </w:style>
  <w:style w:type="numbering" w:customStyle="1" w:styleId="NoList16121">
    <w:name w:val="No List16121"/>
    <w:next w:val="NoList"/>
    <w:uiPriority w:val="99"/>
    <w:semiHidden/>
    <w:unhideWhenUsed/>
    <w:rsid w:val="006D6E2C"/>
  </w:style>
  <w:style w:type="numbering" w:customStyle="1" w:styleId="NoList25121">
    <w:name w:val="No List25121"/>
    <w:next w:val="NoList"/>
    <w:uiPriority w:val="99"/>
    <w:semiHidden/>
    <w:unhideWhenUsed/>
    <w:rsid w:val="006D6E2C"/>
  </w:style>
  <w:style w:type="numbering" w:customStyle="1" w:styleId="NoList8121">
    <w:name w:val="No List8121"/>
    <w:next w:val="NoList"/>
    <w:uiPriority w:val="99"/>
    <w:semiHidden/>
    <w:unhideWhenUsed/>
    <w:rsid w:val="006D6E2C"/>
  </w:style>
  <w:style w:type="numbering" w:customStyle="1" w:styleId="NoList17121">
    <w:name w:val="No List17121"/>
    <w:next w:val="NoList"/>
    <w:uiPriority w:val="99"/>
    <w:semiHidden/>
    <w:unhideWhenUsed/>
    <w:rsid w:val="006D6E2C"/>
  </w:style>
  <w:style w:type="numbering" w:customStyle="1" w:styleId="NoList26121">
    <w:name w:val="No List26121"/>
    <w:next w:val="NoList"/>
    <w:uiPriority w:val="99"/>
    <w:semiHidden/>
    <w:unhideWhenUsed/>
    <w:rsid w:val="006D6E2C"/>
  </w:style>
  <w:style w:type="numbering" w:customStyle="1" w:styleId="NoList9121">
    <w:name w:val="No List9121"/>
    <w:next w:val="NoList"/>
    <w:uiPriority w:val="99"/>
    <w:semiHidden/>
    <w:unhideWhenUsed/>
    <w:rsid w:val="006D6E2C"/>
  </w:style>
  <w:style w:type="numbering" w:customStyle="1" w:styleId="NoList18121">
    <w:name w:val="No List18121"/>
    <w:next w:val="NoList"/>
    <w:uiPriority w:val="99"/>
    <w:semiHidden/>
    <w:unhideWhenUsed/>
    <w:rsid w:val="006D6E2C"/>
  </w:style>
  <w:style w:type="numbering" w:customStyle="1" w:styleId="NoList27121">
    <w:name w:val="No List27121"/>
    <w:next w:val="NoList"/>
    <w:uiPriority w:val="99"/>
    <w:semiHidden/>
    <w:unhideWhenUsed/>
    <w:rsid w:val="006D6E2C"/>
  </w:style>
  <w:style w:type="numbering" w:customStyle="1" w:styleId="NoList10121">
    <w:name w:val="No List10121"/>
    <w:next w:val="NoList"/>
    <w:uiPriority w:val="99"/>
    <w:semiHidden/>
    <w:unhideWhenUsed/>
    <w:rsid w:val="006D6E2C"/>
  </w:style>
  <w:style w:type="numbering" w:customStyle="1" w:styleId="NoList19121">
    <w:name w:val="No List19121"/>
    <w:next w:val="NoList"/>
    <w:uiPriority w:val="99"/>
    <w:semiHidden/>
    <w:unhideWhenUsed/>
    <w:rsid w:val="006D6E2C"/>
  </w:style>
  <w:style w:type="numbering" w:customStyle="1" w:styleId="NoList28121">
    <w:name w:val="No List28121"/>
    <w:next w:val="NoList"/>
    <w:uiPriority w:val="99"/>
    <w:semiHidden/>
    <w:unhideWhenUsed/>
    <w:rsid w:val="006D6E2C"/>
  </w:style>
  <w:style w:type="numbering" w:customStyle="1" w:styleId="NoList37">
    <w:name w:val="No List37"/>
    <w:next w:val="NoList"/>
    <w:uiPriority w:val="99"/>
    <w:semiHidden/>
    <w:unhideWhenUsed/>
    <w:rsid w:val="002B665B"/>
  </w:style>
  <w:style w:type="table" w:customStyle="1" w:styleId="TableGrid108">
    <w:name w:val="Table Grid108"/>
    <w:basedOn w:val="TableNormal"/>
    <w:next w:val="TableGrid"/>
    <w:uiPriority w:val="59"/>
    <w:rsid w:val="002B665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rsid w:val="002B665B"/>
  </w:style>
  <w:style w:type="table" w:customStyle="1" w:styleId="TableGrid167">
    <w:name w:val="Table Grid167"/>
    <w:basedOn w:val="TableNormal"/>
    <w:next w:val="TableGrid"/>
    <w:uiPriority w:val="39"/>
    <w:rsid w:val="002B665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0">
    <w:name w:val="No List1110"/>
    <w:next w:val="NoList"/>
    <w:uiPriority w:val="99"/>
    <w:semiHidden/>
    <w:rsid w:val="002B665B"/>
  </w:style>
  <w:style w:type="table" w:customStyle="1" w:styleId="TableGrid1138">
    <w:name w:val="Table Grid1138"/>
    <w:basedOn w:val="TableNormal"/>
    <w:next w:val="TableGrid"/>
    <w:rsid w:val="002B665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rsid w:val="002B665B"/>
  </w:style>
  <w:style w:type="numbering" w:customStyle="1" w:styleId="NoList38">
    <w:name w:val="No List38"/>
    <w:next w:val="NoList"/>
    <w:uiPriority w:val="99"/>
    <w:semiHidden/>
    <w:unhideWhenUsed/>
    <w:rsid w:val="002B665B"/>
  </w:style>
  <w:style w:type="numbering" w:customStyle="1" w:styleId="NoList45">
    <w:name w:val="No List45"/>
    <w:next w:val="NoList"/>
    <w:uiPriority w:val="99"/>
    <w:semiHidden/>
    <w:unhideWhenUsed/>
    <w:rsid w:val="002B665B"/>
  </w:style>
  <w:style w:type="numbering" w:customStyle="1" w:styleId="NoList55">
    <w:name w:val="No List55"/>
    <w:next w:val="NoList"/>
    <w:uiPriority w:val="99"/>
    <w:semiHidden/>
    <w:rsid w:val="002B665B"/>
  </w:style>
  <w:style w:type="numbering" w:customStyle="1" w:styleId="NoList125">
    <w:name w:val="No List125"/>
    <w:next w:val="NoList"/>
    <w:uiPriority w:val="99"/>
    <w:semiHidden/>
    <w:unhideWhenUsed/>
    <w:rsid w:val="002B665B"/>
  </w:style>
  <w:style w:type="numbering" w:customStyle="1" w:styleId="NoList1115">
    <w:name w:val="No List1115"/>
    <w:next w:val="NoList"/>
    <w:uiPriority w:val="99"/>
    <w:semiHidden/>
    <w:rsid w:val="002B665B"/>
  </w:style>
  <w:style w:type="numbering" w:customStyle="1" w:styleId="NoList11115">
    <w:name w:val="No List11115"/>
    <w:next w:val="NoList"/>
    <w:uiPriority w:val="99"/>
    <w:semiHidden/>
    <w:rsid w:val="002B665B"/>
  </w:style>
  <w:style w:type="numbering" w:customStyle="1" w:styleId="NoList218">
    <w:name w:val="No List218"/>
    <w:next w:val="NoList"/>
    <w:uiPriority w:val="99"/>
    <w:semiHidden/>
    <w:rsid w:val="002B665B"/>
  </w:style>
  <w:style w:type="numbering" w:customStyle="1" w:styleId="NoList314">
    <w:name w:val="No List314"/>
    <w:next w:val="NoList"/>
    <w:uiPriority w:val="99"/>
    <w:semiHidden/>
    <w:unhideWhenUsed/>
    <w:rsid w:val="002B665B"/>
  </w:style>
  <w:style w:type="numbering" w:customStyle="1" w:styleId="NoList414">
    <w:name w:val="No List414"/>
    <w:next w:val="NoList"/>
    <w:uiPriority w:val="99"/>
    <w:semiHidden/>
    <w:unhideWhenUsed/>
    <w:rsid w:val="002B665B"/>
  </w:style>
  <w:style w:type="numbering" w:customStyle="1" w:styleId="NoList65">
    <w:name w:val="No List65"/>
    <w:next w:val="NoList"/>
    <w:uiPriority w:val="99"/>
    <w:semiHidden/>
    <w:unhideWhenUsed/>
    <w:rsid w:val="002B665B"/>
  </w:style>
  <w:style w:type="numbering" w:customStyle="1" w:styleId="NoList135">
    <w:name w:val="No List135"/>
    <w:next w:val="NoList"/>
    <w:uiPriority w:val="99"/>
    <w:semiHidden/>
    <w:unhideWhenUsed/>
    <w:rsid w:val="002B665B"/>
  </w:style>
  <w:style w:type="numbering" w:customStyle="1" w:styleId="NoList75">
    <w:name w:val="No List75"/>
    <w:next w:val="NoList"/>
    <w:uiPriority w:val="99"/>
    <w:semiHidden/>
    <w:unhideWhenUsed/>
    <w:rsid w:val="002B665B"/>
  </w:style>
  <w:style w:type="numbering" w:customStyle="1" w:styleId="NoList145">
    <w:name w:val="No List145"/>
    <w:next w:val="NoList"/>
    <w:uiPriority w:val="99"/>
    <w:semiHidden/>
    <w:unhideWhenUsed/>
    <w:rsid w:val="002B665B"/>
  </w:style>
  <w:style w:type="numbering" w:customStyle="1" w:styleId="NoList225">
    <w:name w:val="No List225"/>
    <w:next w:val="NoList"/>
    <w:uiPriority w:val="99"/>
    <w:semiHidden/>
    <w:unhideWhenUsed/>
    <w:rsid w:val="002B665B"/>
  </w:style>
  <w:style w:type="numbering" w:customStyle="1" w:styleId="NoList235">
    <w:name w:val="No List235"/>
    <w:next w:val="NoList"/>
    <w:uiPriority w:val="99"/>
    <w:semiHidden/>
    <w:unhideWhenUsed/>
    <w:rsid w:val="002B665B"/>
  </w:style>
  <w:style w:type="numbering" w:customStyle="1" w:styleId="NoList155">
    <w:name w:val="No List155"/>
    <w:next w:val="NoList"/>
    <w:uiPriority w:val="99"/>
    <w:semiHidden/>
    <w:unhideWhenUsed/>
    <w:rsid w:val="002B665B"/>
  </w:style>
  <w:style w:type="numbering" w:customStyle="1" w:styleId="NoList245">
    <w:name w:val="No List245"/>
    <w:next w:val="NoList"/>
    <w:uiPriority w:val="99"/>
    <w:semiHidden/>
    <w:unhideWhenUsed/>
    <w:rsid w:val="002B665B"/>
  </w:style>
  <w:style w:type="numbering" w:customStyle="1" w:styleId="NoList165">
    <w:name w:val="No List165"/>
    <w:next w:val="NoList"/>
    <w:uiPriority w:val="99"/>
    <w:semiHidden/>
    <w:unhideWhenUsed/>
    <w:rsid w:val="002B665B"/>
  </w:style>
  <w:style w:type="numbering" w:customStyle="1" w:styleId="NoList255">
    <w:name w:val="No List255"/>
    <w:next w:val="NoList"/>
    <w:uiPriority w:val="99"/>
    <w:semiHidden/>
    <w:unhideWhenUsed/>
    <w:rsid w:val="002B665B"/>
  </w:style>
  <w:style w:type="numbering" w:customStyle="1" w:styleId="NoList85">
    <w:name w:val="No List85"/>
    <w:next w:val="NoList"/>
    <w:uiPriority w:val="99"/>
    <w:semiHidden/>
    <w:unhideWhenUsed/>
    <w:rsid w:val="002B665B"/>
  </w:style>
  <w:style w:type="numbering" w:customStyle="1" w:styleId="NoList175">
    <w:name w:val="No List175"/>
    <w:next w:val="NoList"/>
    <w:uiPriority w:val="99"/>
    <w:semiHidden/>
    <w:unhideWhenUsed/>
    <w:rsid w:val="002B665B"/>
  </w:style>
  <w:style w:type="numbering" w:customStyle="1" w:styleId="NoList265">
    <w:name w:val="No List265"/>
    <w:next w:val="NoList"/>
    <w:uiPriority w:val="99"/>
    <w:semiHidden/>
    <w:unhideWhenUsed/>
    <w:rsid w:val="002B665B"/>
  </w:style>
  <w:style w:type="numbering" w:customStyle="1" w:styleId="NoList95">
    <w:name w:val="No List95"/>
    <w:next w:val="NoList"/>
    <w:uiPriority w:val="99"/>
    <w:semiHidden/>
    <w:unhideWhenUsed/>
    <w:rsid w:val="002B665B"/>
  </w:style>
  <w:style w:type="numbering" w:customStyle="1" w:styleId="NoList185">
    <w:name w:val="No List185"/>
    <w:next w:val="NoList"/>
    <w:uiPriority w:val="99"/>
    <w:semiHidden/>
    <w:unhideWhenUsed/>
    <w:rsid w:val="002B665B"/>
  </w:style>
  <w:style w:type="numbering" w:customStyle="1" w:styleId="NoList275">
    <w:name w:val="No List275"/>
    <w:next w:val="NoList"/>
    <w:uiPriority w:val="99"/>
    <w:semiHidden/>
    <w:unhideWhenUsed/>
    <w:rsid w:val="002B665B"/>
  </w:style>
  <w:style w:type="numbering" w:customStyle="1" w:styleId="NoList105">
    <w:name w:val="No List105"/>
    <w:next w:val="NoList"/>
    <w:uiPriority w:val="99"/>
    <w:semiHidden/>
    <w:unhideWhenUsed/>
    <w:rsid w:val="002B665B"/>
  </w:style>
  <w:style w:type="numbering" w:customStyle="1" w:styleId="NoList195">
    <w:name w:val="No List195"/>
    <w:next w:val="NoList"/>
    <w:uiPriority w:val="99"/>
    <w:semiHidden/>
    <w:unhideWhenUsed/>
    <w:rsid w:val="002B665B"/>
  </w:style>
  <w:style w:type="numbering" w:customStyle="1" w:styleId="NoList285">
    <w:name w:val="No List285"/>
    <w:next w:val="NoList"/>
    <w:uiPriority w:val="99"/>
    <w:semiHidden/>
    <w:unhideWhenUsed/>
    <w:rsid w:val="002B665B"/>
  </w:style>
  <w:style w:type="numbering" w:customStyle="1" w:styleId="NoList204">
    <w:name w:val="No List204"/>
    <w:next w:val="NoList"/>
    <w:uiPriority w:val="99"/>
    <w:semiHidden/>
    <w:unhideWhenUsed/>
    <w:rsid w:val="002B665B"/>
  </w:style>
  <w:style w:type="numbering" w:customStyle="1" w:styleId="NoList1104">
    <w:name w:val="No List1104"/>
    <w:next w:val="NoList"/>
    <w:uiPriority w:val="99"/>
    <w:semiHidden/>
    <w:unhideWhenUsed/>
    <w:rsid w:val="002B665B"/>
  </w:style>
  <w:style w:type="numbering" w:customStyle="1" w:styleId="NoList1124">
    <w:name w:val="No List1124"/>
    <w:next w:val="NoList"/>
    <w:uiPriority w:val="99"/>
    <w:semiHidden/>
    <w:unhideWhenUsed/>
    <w:rsid w:val="002B665B"/>
  </w:style>
  <w:style w:type="numbering" w:customStyle="1" w:styleId="NoList294">
    <w:name w:val="No List294"/>
    <w:next w:val="NoList"/>
    <w:uiPriority w:val="99"/>
    <w:semiHidden/>
    <w:unhideWhenUsed/>
    <w:rsid w:val="002B665B"/>
  </w:style>
  <w:style w:type="numbering" w:customStyle="1" w:styleId="NoList1214">
    <w:name w:val="No List1214"/>
    <w:next w:val="NoList"/>
    <w:uiPriority w:val="99"/>
    <w:semiHidden/>
    <w:unhideWhenUsed/>
    <w:rsid w:val="002B665B"/>
  </w:style>
  <w:style w:type="numbering" w:customStyle="1" w:styleId="NoList2114">
    <w:name w:val="No List2114"/>
    <w:next w:val="NoList"/>
    <w:uiPriority w:val="99"/>
    <w:semiHidden/>
    <w:unhideWhenUsed/>
    <w:rsid w:val="002B665B"/>
  </w:style>
  <w:style w:type="numbering" w:customStyle="1" w:styleId="NoList1314">
    <w:name w:val="No List1314"/>
    <w:next w:val="NoList"/>
    <w:uiPriority w:val="99"/>
    <w:semiHidden/>
    <w:unhideWhenUsed/>
    <w:rsid w:val="002B665B"/>
  </w:style>
  <w:style w:type="numbering" w:customStyle="1" w:styleId="NoList2214">
    <w:name w:val="No List2214"/>
    <w:next w:val="NoList"/>
    <w:uiPriority w:val="99"/>
    <w:semiHidden/>
    <w:unhideWhenUsed/>
    <w:rsid w:val="002B665B"/>
  </w:style>
  <w:style w:type="numbering" w:customStyle="1" w:styleId="NoList514">
    <w:name w:val="No List514"/>
    <w:next w:val="NoList"/>
    <w:uiPriority w:val="99"/>
    <w:semiHidden/>
    <w:unhideWhenUsed/>
    <w:rsid w:val="002B665B"/>
  </w:style>
  <w:style w:type="numbering" w:customStyle="1" w:styleId="NoList1414">
    <w:name w:val="No List1414"/>
    <w:next w:val="NoList"/>
    <w:uiPriority w:val="99"/>
    <w:semiHidden/>
    <w:unhideWhenUsed/>
    <w:rsid w:val="002B665B"/>
  </w:style>
  <w:style w:type="numbering" w:customStyle="1" w:styleId="NoList2314">
    <w:name w:val="No List2314"/>
    <w:next w:val="NoList"/>
    <w:uiPriority w:val="99"/>
    <w:semiHidden/>
    <w:unhideWhenUsed/>
    <w:rsid w:val="002B665B"/>
  </w:style>
  <w:style w:type="numbering" w:customStyle="1" w:styleId="NoList614">
    <w:name w:val="No List614"/>
    <w:next w:val="NoList"/>
    <w:uiPriority w:val="99"/>
    <w:semiHidden/>
    <w:unhideWhenUsed/>
    <w:rsid w:val="002B665B"/>
  </w:style>
  <w:style w:type="numbering" w:customStyle="1" w:styleId="NoList1514">
    <w:name w:val="No List1514"/>
    <w:next w:val="NoList"/>
    <w:uiPriority w:val="99"/>
    <w:semiHidden/>
    <w:unhideWhenUsed/>
    <w:rsid w:val="002B665B"/>
  </w:style>
  <w:style w:type="numbering" w:customStyle="1" w:styleId="NoList2414">
    <w:name w:val="No List2414"/>
    <w:next w:val="NoList"/>
    <w:uiPriority w:val="99"/>
    <w:semiHidden/>
    <w:unhideWhenUsed/>
    <w:rsid w:val="002B665B"/>
  </w:style>
  <w:style w:type="numbering" w:customStyle="1" w:styleId="NoList714">
    <w:name w:val="No List714"/>
    <w:next w:val="NoList"/>
    <w:uiPriority w:val="99"/>
    <w:semiHidden/>
    <w:unhideWhenUsed/>
    <w:rsid w:val="002B665B"/>
  </w:style>
  <w:style w:type="numbering" w:customStyle="1" w:styleId="NoList1614">
    <w:name w:val="No List1614"/>
    <w:next w:val="NoList"/>
    <w:uiPriority w:val="99"/>
    <w:semiHidden/>
    <w:unhideWhenUsed/>
    <w:rsid w:val="002B665B"/>
  </w:style>
  <w:style w:type="numbering" w:customStyle="1" w:styleId="NoList2514">
    <w:name w:val="No List2514"/>
    <w:next w:val="NoList"/>
    <w:uiPriority w:val="99"/>
    <w:semiHidden/>
    <w:unhideWhenUsed/>
    <w:rsid w:val="002B665B"/>
  </w:style>
  <w:style w:type="numbering" w:customStyle="1" w:styleId="NoList814">
    <w:name w:val="No List814"/>
    <w:next w:val="NoList"/>
    <w:uiPriority w:val="99"/>
    <w:semiHidden/>
    <w:unhideWhenUsed/>
    <w:rsid w:val="002B665B"/>
  </w:style>
  <w:style w:type="numbering" w:customStyle="1" w:styleId="NoList1714">
    <w:name w:val="No List1714"/>
    <w:next w:val="NoList"/>
    <w:uiPriority w:val="99"/>
    <w:semiHidden/>
    <w:unhideWhenUsed/>
    <w:rsid w:val="002B665B"/>
  </w:style>
  <w:style w:type="numbering" w:customStyle="1" w:styleId="NoList2614">
    <w:name w:val="No List2614"/>
    <w:next w:val="NoList"/>
    <w:uiPriority w:val="99"/>
    <w:semiHidden/>
    <w:unhideWhenUsed/>
    <w:rsid w:val="002B665B"/>
  </w:style>
  <w:style w:type="numbering" w:customStyle="1" w:styleId="NoList914">
    <w:name w:val="No List914"/>
    <w:next w:val="NoList"/>
    <w:uiPriority w:val="99"/>
    <w:semiHidden/>
    <w:unhideWhenUsed/>
    <w:rsid w:val="002B665B"/>
  </w:style>
  <w:style w:type="numbering" w:customStyle="1" w:styleId="NoList1814">
    <w:name w:val="No List1814"/>
    <w:next w:val="NoList"/>
    <w:uiPriority w:val="99"/>
    <w:semiHidden/>
    <w:unhideWhenUsed/>
    <w:rsid w:val="002B665B"/>
  </w:style>
  <w:style w:type="numbering" w:customStyle="1" w:styleId="NoList2714">
    <w:name w:val="No List2714"/>
    <w:next w:val="NoList"/>
    <w:uiPriority w:val="99"/>
    <w:semiHidden/>
    <w:unhideWhenUsed/>
    <w:rsid w:val="002B665B"/>
  </w:style>
  <w:style w:type="numbering" w:customStyle="1" w:styleId="NoList1014">
    <w:name w:val="No List1014"/>
    <w:next w:val="NoList"/>
    <w:uiPriority w:val="99"/>
    <w:semiHidden/>
    <w:unhideWhenUsed/>
    <w:rsid w:val="002B665B"/>
  </w:style>
  <w:style w:type="numbering" w:customStyle="1" w:styleId="NoList1914">
    <w:name w:val="No List1914"/>
    <w:next w:val="NoList"/>
    <w:uiPriority w:val="99"/>
    <w:semiHidden/>
    <w:unhideWhenUsed/>
    <w:rsid w:val="002B665B"/>
  </w:style>
  <w:style w:type="numbering" w:customStyle="1" w:styleId="NoList2814">
    <w:name w:val="No List2814"/>
    <w:next w:val="NoList"/>
    <w:uiPriority w:val="99"/>
    <w:semiHidden/>
    <w:unhideWhenUsed/>
    <w:rsid w:val="002B665B"/>
  </w:style>
  <w:style w:type="numbering" w:customStyle="1" w:styleId="NoList111113">
    <w:name w:val="No List111113"/>
    <w:next w:val="NoList"/>
    <w:semiHidden/>
    <w:rsid w:val="002B665B"/>
  </w:style>
  <w:style w:type="numbering" w:customStyle="1" w:styleId="NoList302">
    <w:name w:val="No List302"/>
    <w:next w:val="NoList"/>
    <w:uiPriority w:val="99"/>
    <w:semiHidden/>
    <w:unhideWhenUsed/>
    <w:rsid w:val="002B665B"/>
  </w:style>
  <w:style w:type="numbering" w:customStyle="1" w:styleId="NoList1132">
    <w:name w:val="No List1132"/>
    <w:next w:val="NoList"/>
    <w:uiPriority w:val="99"/>
    <w:semiHidden/>
    <w:rsid w:val="002B665B"/>
  </w:style>
  <w:style w:type="numbering" w:customStyle="1" w:styleId="NoList1142">
    <w:name w:val="No List1142"/>
    <w:next w:val="NoList"/>
    <w:uiPriority w:val="99"/>
    <w:semiHidden/>
    <w:rsid w:val="002B665B"/>
  </w:style>
  <w:style w:type="numbering" w:customStyle="1" w:styleId="NoList2102">
    <w:name w:val="No List2102"/>
    <w:next w:val="NoList"/>
    <w:uiPriority w:val="99"/>
    <w:semiHidden/>
    <w:rsid w:val="002B665B"/>
  </w:style>
  <w:style w:type="numbering" w:customStyle="1" w:styleId="NoList322">
    <w:name w:val="No List322"/>
    <w:next w:val="NoList"/>
    <w:uiPriority w:val="99"/>
    <w:semiHidden/>
    <w:unhideWhenUsed/>
    <w:rsid w:val="002B665B"/>
  </w:style>
  <w:style w:type="numbering" w:customStyle="1" w:styleId="NoList422">
    <w:name w:val="No List422"/>
    <w:next w:val="NoList"/>
    <w:uiPriority w:val="99"/>
    <w:semiHidden/>
    <w:unhideWhenUsed/>
    <w:rsid w:val="002B665B"/>
  </w:style>
  <w:style w:type="numbering" w:customStyle="1" w:styleId="NoList522">
    <w:name w:val="No List522"/>
    <w:next w:val="NoList"/>
    <w:uiPriority w:val="99"/>
    <w:semiHidden/>
    <w:rsid w:val="002B665B"/>
  </w:style>
  <w:style w:type="numbering" w:customStyle="1" w:styleId="NoList1222">
    <w:name w:val="No List1222"/>
    <w:next w:val="NoList"/>
    <w:uiPriority w:val="99"/>
    <w:semiHidden/>
    <w:unhideWhenUsed/>
    <w:rsid w:val="002B665B"/>
  </w:style>
  <w:style w:type="numbering" w:customStyle="1" w:styleId="NoList11122">
    <w:name w:val="No List11122"/>
    <w:next w:val="NoList"/>
    <w:uiPriority w:val="99"/>
    <w:semiHidden/>
    <w:rsid w:val="002B665B"/>
  </w:style>
  <w:style w:type="numbering" w:customStyle="1" w:styleId="NoList111122">
    <w:name w:val="No List111122"/>
    <w:next w:val="NoList"/>
    <w:semiHidden/>
    <w:rsid w:val="002B665B"/>
  </w:style>
  <w:style w:type="numbering" w:customStyle="1" w:styleId="NoList2122">
    <w:name w:val="No List2122"/>
    <w:next w:val="NoList"/>
    <w:uiPriority w:val="99"/>
    <w:semiHidden/>
    <w:rsid w:val="002B665B"/>
  </w:style>
  <w:style w:type="numbering" w:customStyle="1" w:styleId="NoList3112">
    <w:name w:val="No List3112"/>
    <w:next w:val="NoList"/>
    <w:uiPriority w:val="99"/>
    <w:semiHidden/>
    <w:unhideWhenUsed/>
    <w:rsid w:val="002B665B"/>
  </w:style>
  <w:style w:type="numbering" w:customStyle="1" w:styleId="NoList4112">
    <w:name w:val="No List4112"/>
    <w:next w:val="NoList"/>
    <w:uiPriority w:val="99"/>
    <w:semiHidden/>
    <w:unhideWhenUsed/>
    <w:rsid w:val="002B665B"/>
  </w:style>
  <w:style w:type="numbering" w:customStyle="1" w:styleId="NoList622">
    <w:name w:val="No List622"/>
    <w:next w:val="NoList"/>
    <w:uiPriority w:val="99"/>
    <w:semiHidden/>
    <w:unhideWhenUsed/>
    <w:rsid w:val="002B665B"/>
  </w:style>
  <w:style w:type="numbering" w:customStyle="1" w:styleId="NoList1322">
    <w:name w:val="No List1322"/>
    <w:next w:val="NoList"/>
    <w:uiPriority w:val="99"/>
    <w:semiHidden/>
    <w:unhideWhenUsed/>
    <w:rsid w:val="002B665B"/>
  </w:style>
  <w:style w:type="numbering" w:customStyle="1" w:styleId="NoList722">
    <w:name w:val="No List722"/>
    <w:next w:val="NoList"/>
    <w:uiPriority w:val="99"/>
    <w:semiHidden/>
    <w:unhideWhenUsed/>
    <w:rsid w:val="002B665B"/>
  </w:style>
  <w:style w:type="numbering" w:customStyle="1" w:styleId="NoList1422">
    <w:name w:val="No List1422"/>
    <w:next w:val="NoList"/>
    <w:uiPriority w:val="99"/>
    <w:semiHidden/>
    <w:unhideWhenUsed/>
    <w:rsid w:val="002B665B"/>
  </w:style>
  <w:style w:type="numbering" w:customStyle="1" w:styleId="NoList2222">
    <w:name w:val="No List2222"/>
    <w:next w:val="NoList"/>
    <w:uiPriority w:val="99"/>
    <w:semiHidden/>
    <w:unhideWhenUsed/>
    <w:rsid w:val="002B665B"/>
  </w:style>
  <w:style w:type="numbering" w:customStyle="1" w:styleId="NoList2322">
    <w:name w:val="No List2322"/>
    <w:next w:val="NoList"/>
    <w:uiPriority w:val="99"/>
    <w:semiHidden/>
    <w:unhideWhenUsed/>
    <w:rsid w:val="002B665B"/>
  </w:style>
  <w:style w:type="numbering" w:customStyle="1" w:styleId="NoList1522">
    <w:name w:val="No List1522"/>
    <w:next w:val="NoList"/>
    <w:uiPriority w:val="99"/>
    <w:semiHidden/>
    <w:unhideWhenUsed/>
    <w:rsid w:val="002B665B"/>
  </w:style>
  <w:style w:type="numbering" w:customStyle="1" w:styleId="NoList2422">
    <w:name w:val="No List2422"/>
    <w:next w:val="NoList"/>
    <w:uiPriority w:val="99"/>
    <w:semiHidden/>
    <w:unhideWhenUsed/>
    <w:rsid w:val="002B665B"/>
  </w:style>
  <w:style w:type="numbering" w:customStyle="1" w:styleId="NoList1622">
    <w:name w:val="No List1622"/>
    <w:next w:val="NoList"/>
    <w:uiPriority w:val="99"/>
    <w:semiHidden/>
    <w:unhideWhenUsed/>
    <w:rsid w:val="002B665B"/>
  </w:style>
  <w:style w:type="numbering" w:customStyle="1" w:styleId="NoList2522">
    <w:name w:val="No List2522"/>
    <w:next w:val="NoList"/>
    <w:uiPriority w:val="99"/>
    <w:semiHidden/>
    <w:unhideWhenUsed/>
    <w:rsid w:val="002B665B"/>
  </w:style>
  <w:style w:type="numbering" w:customStyle="1" w:styleId="NoList822">
    <w:name w:val="No List822"/>
    <w:next w:val="NoList"/>
    <w:uiPriority w:val="99"/>
    <w:semiHidden/>
    <w:unhideWhenUsed/>
    <w:rsid w:val="002B665B"/>
  </w:style>
  <w:style w:type="numbering" w:customStyle="1" w:styleId="NoList1722">
    <w:name w:val="No List1722"/>
    <w:next w:val="NoList"/>
    <w:uiPriority w:val="99"/>
    <w:semiHidden/>
    <w:unhideWhenUsed/>
    <w:rsid w:val="002B665B"/>
  </w:style>
  <w:style w:type="numbering" w:customStyle="1" w:styleId="NoList2622">
    <w:name w:val="No List2622"/>
    <w:next w:val="NoList"/>
    <w:uiPriority w:val="99"/>
    <w:semiHidden/>
    <w:unhideWhenUsed/>
    <w:rsid w:val="002B665B"/>
  </w:style>
  <w:style w:type="numbering" w:customStyle="1" w:styleId="NoList922">
    <w:name w:val="No List922"/>
    <w:next w:val="NoList"/>
    <w:uiPriority w:val="99"/>
    <w:semiHidden/>
    <w:unhideWhenUsed/>
    <w:rsid w:val="002B665B"/>
  </w:style>
  <w:style w:type="numbering" w:customStyle="1" w:styleId="NoList1822">
    <w:name w:val="No List1822"/>
    <w:next w:val="NoList"/>
    <w:uiPriority w:val="99"/>
    <w:semiHidden/>
    <w:unhideWhenUsed/>
    <w:rsid w:val="002B665B"/>
  </w:style>
  <w:style w:type="numbering" w:customStyle="1" w:styleId="NoList2722">
    <w:name w:val="No List2722"/>
    <w:next w:val="NoList"/>
    <w:uiPriority w:val="99"/>
    <w:semiHidden/>
    <w:unhideWhenUsed/>
    <w:rsid w:val="002B665B"/>
  </w:style>
  <w:style w:type="numbering" w:customStyle="1" w:styleId="NoList1022">
    <w:name w:val="No List1022"/>
    <w:next w:val="NoList"/>
    <w:uiPriority w:val="99"/>
    <w:semiHidden/>
    <w:unhideWhenUsed/>
    <w:rsid w:val="002B665B"/>
  </w:style>
  <w:style w:type="numbering" w:customStyle="1" w:styleId="NoList1922">
    <w:name w:val="No List1922"/>
    <w:next w:val="NoList"/>
    <w:uiPriority w:val="99"/>
    <w:semiHidden/>
    <w:unhideWhenUsed/>
    <w:rsid w:val="002B665B"/>
  </w:style>
  <w:style w:type="numbering" w:customStyle="1" w:styleId="NoList2822">
    <w:name w:val="No List2822"/>
    <w:next w:val="NoList"/>
    <w:uiPriority w:val="99"/>
    <w:semiHidden/>
    <w:unhideWhenUsed/>
    <w:rsid w:val="002B665B"/>
  </w:style>
  <w:style w:type="numbering" w:customStyle="1" w:styleId="NoList2012">
    <w:name w:val="No List2012"/>
    <w:next w:val="NoList"/>
    <w:uiPriority w:val="99"/>
    <w:semiHidden/>
    <w:unhideWhenUsed/>
    <w:rsid w:val="002B665B"/>
  </w:style>
  <w:style w:type="numbering" w:customStyle="1" w:styleId="NoList11012">
    <w:name w:val="No List11012"/>
    <w:next w:val="NoList"/>
    <w:uiPriority w:val="99"/>
    <w:semiHidden/>
    <w:unhideWhenUsed/>
    <w:rsid w:val="002B665B"/>
  </w:style>
  <w:style w:type="numbering" w:customStyle="1" w:styleId="NoList11212">
    <w:name w:val="No List11212"/>
    <w:next w:val="NoList"/>
    <w:uiPriority w:val="99"/>
    <w:semiHidden/>
    <w:unhideWhenUsed/>
    <w:rsid w:val="002B665B"/>
  </w:style>
  <w:style w:type="numbering" w:customStyle="1" w:styleId="NoList2912">
    <w:name w:val="No List2912"/>
    <w:next w:val="NoList"/>
    <w:uiPriority w:val="99"/>
    <w:semiHidden/>
    <w:unhideWhenUsed/>
    <w:rsid w:val="002B665B"/>
  </w:style>
  <w:style w:type="numbering" w:customStyle="1" w:styleId="NoList12112">
    <w:name w:val="No List12112"/>
    <w:next w:val="NoList"/>
    <w:uiPriority w:val="99"/>
    <w:semiHidden/>
    <w:unhideWhenUsed/>
    <w:rsid w:val="002B665B"/>
  </w:style>
  <w:style w:type="numbering" w:customStyle="1" w:styleId="NoList21113">
    <w:name w:val="No List21113"/>
    <w:next w:val="NoList"/>
    <w:uiPriority w:val="99"/>
    <w:semiHidden/>
    <w:unhideWhenUsed/>
    <w:rsid w:val="002B665B"/>
  </w:style>
  <w:style w:type="numbering" w:customStyle="1" w:styleId="NoList13112">
    <w:name w:val="No List13112"/>
    <w:next w:val="NoList"/>
    <w:uiPriority w:val="99"/>
    <w:semiHidden/>
    <w:unhideWhenUsed/>
    <w:rsid w:val="002B665B"/>
  </w:style>
  <w:style w:type="numbering" w:customStyle="1" w:styleId="NoList22112">
    <w:name w:val="No List22112"/>
    <w:next w:val="NoList"/>
    <w:uiPriority w:val="99"/>
    <w:semiHidden/>
    <w:unhideWhenUsed/>
    <w:rsid w:val="002B665B"/>
  </w:style>
  <w:style w:type="numbering" w:customStyle="1" w:styleId="NoList5112">
    <w:name w:val="No List5112"/>
    <w:next w:val="NoList"/>
    <w:uiPriority w:val="99"/>
    <w:semiHidden/>
    <w:unhideWhenUsed/>
    <w:rsid w:val="002B665B"/>
  </w:style>
  <w:style w:type="numbering" w:customStyle="1" w:styleId="NoList14112">
    <w:name w:val="No List14112"/>
    <w:next w:val="NoList"/>
    <w:uiPriority w:val="99"/>
    <w:semiHidden/>
    <w:unhideWhenUsed/>
    <w:rsid w:val="002B665B"/>
  </w:style>
  <w:style w:type="numbering" w:customStyle="1" w:styleId="NoList23112">
    <w:name w:val="No List23112"/>
    <w:next w:val="NoList"/>
    <w:uiPriority w:val="99"/>
    <w:semiHidden/>
    <w:unhideWhenUsed/>
    <w:rsid w:val="002B665B"/>
  </w:style>
  <w:style w:type="numbering" w:customStyle="1" w:styleId="NoList6112">
    <w:name w:val="No List6112"/>
    <w:next w:val="NoList"/>
    <w:uiPriority w:val="99"/>
    <w:semiHidden/>
    <w:unhideWhenUsed/>
    <w:rsid w:val="002B665B"/>
  </w:style>
  <w:style w:type="numbering" w:customStyle="1" w:styleId="NoList15112">
    <w:name w:val="No List15112"/>
    <w:next w:val="NoList"/>
    <w:uiPriority w:val="99"/>
    <w:semiHidden/>
    <w:unhideWhenUsed/>
    <w:rsid w:val="002B665B"/>
  </w:style>
  <w:style w:type="numbering" w:customStyle="1" w:styleId="NoList24112">
    <w:name w:val="No List24112"/>
    <w:next w:val="NoList"/>
    <w:uiPriority w:val="99"/>
    <w:semiHidden/>
    <w:unhideWhenUsed/>
    <w:rsid w:val="002B665B"/>
  </w:style>
  <w:style w:type="numbering" w:customStyle="1" w:styleId="NoList7112">
    <w:name w:val="No List7112"/>
    <w:next w:val="NoList"/>
    <w:uiPriority w:val="99"/>
    <w:semiHidden/>
    <w:unhideWhenUsed/>
    <w:rsid w:val="002B665B"/>
  </w:style>
  <w:style w:type="numbering" w:customStyle="1" w:styleId="NoList16112">
    <w:name w:val="No List16112"/>
    <w:next w:val="NoList"/>
    <w:uiPriority w:val="99"/>
    <w:semiHidden/>
    <w:unhideWhenUsed/>
    <w:rsid w:val="002B665B"/>
  </w:style>
  <w:style w:type="numbering" w:customStyle="1" w:styleId="NoList25112">
    <w:name w:val="No List25112"/>
    <w:next w:val="NoList"/>
    <w:uiPriority w:val="99"/>
    <w:semiHidden/>
    <w:unhideWhenUsed/>
    <w:rsid w:val="002B665B"/>
  </w:style>
  <w:style w:type="numbering" w:customStyle="1" w:styleId="NoList8112">
    <w:name w:val="No List8112"/>
    <w:next w:val="NoList"/>
    <w:uiPriority w:val="99"/>
    <w:semiHidden/>
    <w:unhideWhenUsed/>
    <w:rsid w:val="002B665B"/>
  </w:style>
  <w:style w:type="numbering" w:customStyle="1" w:styleId="NoList17112">
    <w:name w:val="No List17112"/>
    <w:next w:val="NoList"/>
    <w:uiPriority w:val="99"/>
    <w:semiHidden/>
    <w:unhideWhenUsed/>
    <w:rsid w:val="002B665B"/>
  </w:style>
  <w:style w:type="numbering" w:customStyle="1" w:styleId="NoList26112">
    <w:name w:val="No List26112"/>
    <w:next w:val="NoList"/>
    <w:uiPriority w:val="99"/>
    <w:semiHidden/>
    <w:unhideWhenUsed/>
    <w:rsid w:val="002B665B"/>
  </w:style>
  <w:style w:type="numbering" w:customStyle="1" w:styleId="NoList9112">
    <w:name w:val="No List9112"/>
    <w:next w:val="NoList"/>
    <w:uiPriority w:val="99"/>
    <w:semiHidden/>
    <w:unhideWhenUsed/>
    <w:rsid w:val="002B665B"/>
  </w:style>
  <w:style w:type="numbering" w:customStyle="1" w:styleId="NoList18112">
    <w:name w:val="No List18112"/>
    <w:next w:val="NoList"/>
    <w:uiPriority w:val="99"/>
    <w:semiHidden/>
    <w:unhideWhenUsed/>
    <w:rsid w:val="002B665B"/>
  </w:style>
  <w:style w:type="numbering" w:customStyle="1" w:styleId="NoList27112">
    <w:name w:val="No List27112"/>
    <w:next w:val="NoList"/>
    <w:uiPriority w:val="99"/>
    <w:semiHidden/>
    <w:unhideWhenUsed/>
    <w:rsid w:val="002B665B"/>
  </w:style>
  <w:style w:type="numbering" w:customStyle="1" w:styleId="NoList10112">
    <w:name w:val="No List10112"/>
    <w:next w:val="NoList"/>
    <w:uiPriority w:val="99"/>
    <w:semiHidden/>
    <w:unhideWhenUsed/>
    <w:rsid w:val="002B665B"/>
  </w:style>
  <w:style w:type="numbering" w:customStyle="1" w:styleId="NoList19112">
    <w:name w:val="No List19112"/>
    <w:next w:val="NoList"/>
    <w:uiPriority w:val="99"/>
    <w:semiHidden/>
    <w:unhideWhenUsed/>
    <w:rsid w:val="002B665B"/>
  </w:style>
  <w:style w:type="numbering" w:customStyle="1" w:styleId="NoList28112">
    <w:name w:val="No List28112"/>
    <w:next w:val="NoList"/>
    <w:uiPriority w:val="99"/>
    <w:semiHidden/>
    <w:unhideWhenUsed/>
    <w:rsid w:val="002B665B"/>
  </w:style>
  <w:style w:type="numbering" w:customStyle="1" w:styleId="NoList332">
    <w:name w:val="No List332"/>
    <w:next w:val="NoList"/>
    <w:uiPriority w:val="99"/>
    <w:semiHidden/>
    <w:unhideWhenUsed/>
    <w:rsid w:val="002B665B"/>
  </w:style>
  <w:style w:type="numbering" w:customStyle="1" w:styleId="NoList1152">
    <w:name w:val="No List1152"/>
    <w:next w:val="NoList"/>
    <w:uiPriority w:val="99"/>
    <w:semiHidden/>
    <w:unhideWhenUsed/>
    <w:rsid w:val="002B665B"/>
  </w:style>
  <w:style w:type="numbering" w:customStyle="1" w:styleId="NoList1162">
    <w:name w:val="No List1162"/>
    <w:next w:val="NoList"/>
    <w:uiPriority w:val="99"/>
    <w:semiHidden/>
    <w:rsid w:val="002B665B"/>
  </w:style>
  <w:style w:type="numbering" w:customStyle="1" w:styleId="NoList11132">
    <w:name w:val="No List11132"/>
    <w:next w:val="NoList"/>
    <w:uiPriority w:val="99"/>
    <w:semiHidden/>
    <w:rsid w:val="002B665B"/>
  </w:style>
  <w:style w:type="numbering" w:customStyle="1" w:styleId="NoList2132">
    <w:name w:val="No List2132"/>
    <w:next w:val="NoList"/>
    <w:uiPriority w:val="99"/>
    <w:semiHidden/>
    <w:rsid w:val="002B665B"/>
  </w:style>
  <w:style w:type="numbering" w:customStyle="1" w:styleId="NoList342">
    <w:name w:val="No List342"/>
    <w:next w:val="NoList"/>
    <w:uiPriority w:val="99"/>
    <w:semiHidden/>
    <w:unhideWhenUsed/>
    <w:rsid w:val="002B665B"/>
  </w:style>
  <w:style w:type="numbering" w:customStyle="1" w:styleId="NoList432">
    <w:name w:val="No List432"/>
    <w:next w:val="NoList"/>
    <w:uiPriority w:val="99"/>
    <w:semiHidden/>
    <w:unhideWhenUsed/>
    <w:rsid w:val="002B665B"/>
  </w:style>
  <w:style w:type="numbering" w:customStyle="1" w:styleId="NoList532">
    <w:name w:val="No List532"/>
    <w:next w:val="NoList"/>
    <w:uiPriority w:val="99"/>
    <w:semiHidden/>
    <w:rsid w:val="002B665B"/>
  </w:style>
  <w:style w:type="numbering" w:customStyle="1" w:styleId="NoList1232">
    <w:name w:val="No List1232"/>
    <w:next w:val="NoList"/>
    <w:uiPriority w:val="99"/>
    <w:semiHidden/>
    <w:unhideWhenUsed/>
    <w:rsid w:val="002B665B"/>
  </w:style>
  <w:style w:type="numbering" w:customStyle="1" w:styleId="NoList111132">
    <w:name w:val="No List111132"/>
    <w:next w:val="NoList"/>
    <w:uiPriority w:val="99"/>
    <w:semiHidden/>
    <w:rsid w:val="002B665B"/>
  </w:style>
  <w:style w:type="numbering" w:customStyle="1" w:styleId="NoList1111113">
    <w:name w:val="No List1111113"/>
    <w:next w:val="NoList"/>
    <w:semiHidden/>
    <w:rsid w:val="002B665B"/>
  </w:style>
  <w:style w:type="numbering" w:customStyle="1" w:styleId="NoList2142">
    <w:name w:val="No List2142"/>
    <w:next w:val="NoList"/>
    <w:uiPriority w:val="99"/>
    <w:semiHidden/>
    <w:rsid w:val="002B665B"/>
  </w:style>
  <w:style w:type="numbering" w:customStyle="1" w:styleId="NoList3122">
    <w:name w:val="No List3122"/>
    <w:next w:val="NoList"/>
    <w:uiPriority w:val="99"/>
    <w:semiHidden/>
    <w:unhideWhenUsed/>
    <w:rsid w:val="002B665B"/>
  </w:style>
  <w:style w:type="numbering" w:customStyle="1" w:styleId="NoList4122">
    <w:name w:val="No List4122"/>
    <w:next w:val="NoList"/>
    <w:uiPriority w:val="99"/>
    <w:semiHidden/>
    <w:unhideWhenUsed/>
    <w:rsid w:val="002B665B"/>
  </w:style>
  <w:style w:type="numbering" w:customStyle="1" w:styleId="NoList632">
    <w:name w:val="No List632"/>
    <w:next w:val="NoList"/>
    <w:uiPriority w:val="99"/>
    <w:semiHidden/>
    <w:unhideWhenUsed/>
    <w:rsid w:val="002B665B"/>
  </w:style>
  <w:style w:type="numbering" w:customStyle="1" w:styleId="NoList1332">
    <w:name w:val="No List1332"/>
    <w:next w:val="NoList"/>
    <w:uiPriority w:val="99"/>
    <w:semiHidden/>
    <w:unhideWhenUsed/>
    <w:rsid w:val="002B665B"/>
  </w:style>
  <w:style w:type="numbering" w:customStyle="1" w:styleId="NoList732">
    <w:name w:val="No List732"/>
    <w:next w:val="NoList"/>
    <w:uiPriority w:val="99"/>
    <w:semiHidden/>
    <w:unhideWhenUsed/>
    <w:rsid w:val="002B665B"/>
  </w:style>
  <w:style w:type="numbering" w:customStyle="1" w:styleId="NoList1432">
    <w:name w:val="No List1432"/>
    <w:next w:val="NoList"/>
    <w:uiPriority w:val="99"/>
    <w:semiHidden/>
    <w:unhideWhenUsed/>
    <w:rsid w:val="002B665B"/>
  </w:style>
  <w:style w:type="numbering" w:customStyle="1" w:styleId="NoList2232">
    <w:name w:val="No List2232"/>
    <w:next w:val="NoList"/>
    <w:uiPriority w:val="99"/>
    <w:semiHidden/>
    <w:unhideWhenUsed/>
    <w:rsid w:val="002B665B"/>
  </w:style>
  <w:style w:type="numbering" w:customStyle="1" w:styleId="NoList2332">
    <w:name w:val="No List2332"/>
    <w:next w:val="NoList"/>
    <w:uiPriority w:val="99"/>
    <w:semiHidden/>
    <w:unhideWhenUsed/>
    <w:rsid w:val="002B665B"/>
  </w:style>
  <w:style w:type="numbering" w:customStyle="1" w:styleId="NoList1532">
    <w:name w:val="No List1532"/>
    <w:next w:val="NoList"/>
    <w:uiPriority w:val="99"/>
    <w:semiHidden/>
    <w:unhideWhenUsed/>
    <w:rsid w:val="002B665B"/>
  </w:style>
  <w:style w:type="numbering" w:customStyle="1" w:styleId="NoList2432">
    <w:name w:val="No List2432"/>
    <w:next w:val="NoList"/>
    <w:uiPriority w:val="99"/>
    <w:semiHidden/>
    <w:unhideWhenUsed/>
    <w:rsid w:val="002B665B"/>
  </w:style>
  <w:style w:type="numbering" w:customStyle="1" w:styleId="NoList1632">
    <w:name w:val="No List1632"/>
    <w:next w:val="NoList"/>
    <w:uiPriority w:val="99"/>
    <w:semiHidden/>
    <w:unhideWhenUsed/>
    <w:rsid w:val="002B665B"/>
  </w:style>
  <w:style w:type="numbering" w:customStyle="1" w:styleId="NoList2532">
    <w:name w:val="No List2532"/>
    <w:next w:val="NoList"/>
    <w:uiPriority w:val="99"/>
    <w:semiHidden/>
    <w:unhideWhenUsed/>
    <w:rsid w:val="002B665B"/>
  </w:style>
  <w:style w:type="numbering" w:customStyle="1" w:styleId="NoList832">
    <w:name w:val="No List832"/>
    <w:next w:val="NoList"/>
    <w:uiPriority w:val="99"/>
    <w:semiHidden/>
    <w:unhideWhenUsed/>
    <w:rsid w:val="002B665B"/>
  </w:style>
  <w:style w:type="numbering" w:customStyle="1" w:styleId="NoList1732">
    <w:name w:val="No List1732"/>
    <w:next w:val="NoList"/>
    <w:uiPriority w:val="99"/>
    <w:semiHidden/>
    <w:unhideWhenUsed/>
    <w:rsid w:val="002B665B"/>
  </w:style>
  <w:style w:type="numbering" w:customStyle="1" w:styleId="NoList2632">
    <w:name w:val="No List2632"/>
    <w:next w:val="NoList"/>
    <w:uiPriority w:val="99"/>
    <w:semiHidden/>
    <w:unhideWhenUsed/>
    <w:rsid w:val="002B665B"/>
  </w:style>
  <w:style w:type="numbering" w:customStyle="1" w:styleId="NoList932">
    <w:name w:val="No List932"/>
    <w:next w:val="NoList"/>
    <w:uiPriority w:val="99"/>
    <w:semiHidden/>
    <w:unhideWhenUsed/>
    <w:rsid w:val="002B665B"/>
  </w:style>
  <w:style w:type="numbering" w:customStyle="1" w:styleId="NoList1832">
    <w:name w:val="No List1832"/>
    <w:next w:val="NoList"/>
    <w:uiPriority w:val="99"/>
    <w:semiHidden/>
    <w:unhideWhenUsed/>
    <w:rsid w:val="002B665B"/>
  </w:style>
  <w:style w:type="numbering" w:customStyle="1" w:styleId="NoList2732">
    <w:name w:val="No List2732"/>
    <w:next w:val="NoList"/>
    <w:uiPriority w:val="99"/>
    <w:semiHidden/>
    <w:unhideWhenUsed/>
    <w:rsid w:val="002B665B"/>
  </w:style>
  <w:style w:type="numbering" w:customStyle="1" w:styleId="NoList1032">
    <w:name w:val="No List1032"/>
    <w:next w:val="NoList"/>
    <w:uiPriority w:val="99"/>
    <w:semiHidden/>
    <w:unhideWhenUsed/>
    <w:rsid w:val="002B665B"/>
  </w:style>
  <w:style w:type="numbering" w:customStyle="1" w:styleId="NoList1932">
    <w:name w:val="No List1932"/>
    <w:next w:val="NoList"/>
    <w:uiPriority w:val="99"/>
    <w:semiHidden/>
    <w:unhideWhenUsed/>
    <w:rsid w:val="002B665B"/>
  </w:style>
  <w:style w:type="numbering" w:customStyle="1" w:styleId="NoList2832">
    <w:name w:val="No List2832"/>
    <w:next w:val="NoList"/>
    <w:uiPriority w:val="99"/>
    <w:semiHidden/>
    <w:unhideWhenUsed/>
    <w:rsid w:val="002B665B"/>
  </w:style>
  <w:style w:type="numbering" w:customStyle="1" w:styleId="NoList2022">
    <w:name w:val="No List2022"/>
    <w:next w:val="NoList"/>
    <w:uiPriority w:val="99"/>
    <w:semiHidden/>
    <w:unhideWhenUsed/>
    <w:rsid w:val="002B665B"/>
  </w:style>
  <w:style w:type="numbering" w:customStyle="1" w:styleId="NoList11022">
    <w:name w:val="No List11022"/>
    <w:next w:val="NoList"/>
    <w:uiPriority w:val="99"/>
    <w:semiHidden/>
    <w:unhideWhenUsed/>
    <w:rsid w:val="002B665B"/>
  </w:style>
  <w:style w:type="numbering" w:customStyle="1" w:styleId="NoList11222">
    <w:name w:val="No List11222"/>
    <w:next w:val="NoList"/>
    <w:uiPriority w:val="99"/>
    <w:semiHidden/>
    <w:unhideWhenUsed/>
    <w:rsid w:val="002B665B"/>
  </w:style>
  <w:style w:type="numbering" w:customStyle="1" w:styleId="NoList2922">
    <w:name w:val="No List2922"/>
    <w:next w:val="NoList"/>
    <w:uiPriority w:val="99"/>
    <w:semiHidden/>
    <w:unhideWhenUsed/>
    <w:rsid w:val="002B665B"/>
  </w:style>
  <w:style w:type="numbering" w:customStyle="1" w:styleId="NoList12122">
    <w:name w:val="No List12122"/>
    <w:next w:val="NoList"/>
    <w:uiPriority w:val="99"/>
    <w:semiHidden/>
    <w:unhideWhenUsed/>
    <w:rsid w:val="002B665B"/>
  </w:style>
  <w:style w:type="numbering" w:customStyle="1" w:styleId="NoList21122">
    <w:name w:val="No List21122"/>
    <w:next w:val="NoList"/>
    <w:uiPriority w:val="99"/>
    <w:semiHidden/>
    <w:unhideWhenUsed/>
    <w:rsid w:val="002B665B"/>
  </w:style>
  <w:style w:type="numbering" w:customStyle="1" w:styleId="NoList13122">
    <w:name w:val="No List13122"/>
    <w:next w:val="NoList"/>
    <w:uiPriority w:val="99"/>
    <w:semiHidden/>
    <w:unhideWhenUsed/>
    <w:rsid w:val="002B665B"/>
  </w:style>
  <w:style w:type="numbering" w:customStyle="1" w:styleId="NoList22122">
    <w:name w:val="No List22122"/>
    <w:next w:val="NoList"/>
    <w:uiPriority w:val="99"/>
    <w:semiHidden/>
    <w:unhideWhenUsed/>
    <w:rsid w:val="002B665B"/>
  </w:style>
  <w:style w:type="numbering" w:customStyle="1" w:styleId="NoList5122">
    <w:name w:val="No List5122"/>
    <w:next w:val="NoList"/>
    <w:uiPriority w:val="99"/>
    <w:semiHidden/>
    <w:unhideWhenUsed/>
    <w:rsid w:val="002B665B"/>
  </w:style>
  <w:style w:type="numbering" w:customStyle="1" w:styleId="NoList14122">
    <w:name w:val="No List14122"/>
    <w:next w:val="NoList"/>
    <w:uiPriority w:val="99"/>
    <w:semiHidden/>
    <w:unhideWhenUsed/>
    <w:rsid w:val="002B665B"/>
  </w:style>
  <w:style w:type="numbering" w:customStyle="1" w:styleId="NoList23122">
    <w:name w:val="No List23122"/>
    <w:next w:val="NoList"/>
    <w:uiPriority w:val="99"/>
    <w:semiHidden/>
    <w:unhideWhenUsed/>
    <w:rsid w:val="002B665B"/>
  </w:style>
  <w:style w:type="numbering" w:customStyle="1" w:styleId="NoList6122">
    <w:name w:val="No List6122"/>
    <w:next w:val="NoList"/>
    <w:uiPriority w:val="99"/>
    <w:semiHidden/>
    <w:unhideWhenUsed/>
    <w:rsid w:val="002B665B"/>
  </w:style>
  <w:style w:type="numbering" w:customStyle="1" w:styleId="NoList15122">
    <w:name w:val="No List15122"/>
    <w:next w:val="NoList"/>
    <w:uiPriority w:val="99"/>
    <w:semiHidden/>
    <w:unhideWhenUsed/>
    <w:rsid w:val="002B665B"/>
  </w:style>
  <w:style w:type="numbering" w:customStyle="1" w:styleId="NoList24122">
    <w:name w:val="No List24122"/>
    <w:next w:val="NoList"/>
    <w:uiPriority w:val="99"/>
    <w:semiHidden/>
    <w:unhideWhenUsed/>
    <w:rsid w:val="002B665B"/>
  </w:style>
  <w:style w:type="numbering" w:customStyle="1" w:styleId="NoList7122">
    <w:name w:val="No List7122"/>
    <w:next w:val="NoList"/>
    <w:uiPriority w:val="99"/>
    <w:semiHidden/>
    <w:unhideWhenUsed/>
    <w:rsid w:val="002B665B"/>
  </w:style>
  <w:style w:type="numbering" w:customStyle="1" w:styleId="NoList16122">
    <w:name w:val="No List16122"/>
    <w:next w:val="NoList"/>
    <w:uiPriority w:val="99"/>
    <w:semiHidden/>
    <w:unhideWhenUsed/>
    <w:rsid w:val="002B665B"/>
  </w:style>
  <w:style w:type="numbering" w:customStyle="1" w:styleId="NoList25122">
    <w:name w:val="No List25122"/>
    <w:next w:val="NoList"/>
    <w:uiPriority w:val="99"/>
    <w:semiHidden/>
    <w:unhideWhenUsed/>
    <w:rsid w:val="002B665B"/>
  </w:style>
  <w:style w:type="numbering" w:customStyle="1" w:styleId="NoList8122">
    <w:name w:val="No List8122"/>
    <w:next w:val="NoList"/>
    <w:uiPriority w:val="99"/>
    <w:semiHidden/>
    <w:unhideWhenUsed/>
    <w:rsid w:val="002B665B"/>
  </w:style>
  <w:style w:type="numbering" w:customStyle="1" w:styleId="NoList17122">
    <w:name w:val="No List17122"/>
    <w:next w:val="NoList"/>
    <w:uiPriority w:val="99"/>
    <w:semiHidden/>
    <w:unhideWhenUsed/>
    <w:rsid w:val="002B665B"/>
  </w:style>
  <w:style w:type="numbering" w:customStyle="1" w:styleId="NoList26122">
    <w:name w:val="No List26122"/>
    <w:next w:val="NoList"/>
    <w:uiPriority w:val="99"/>
    <w:semiHidden/>
    <w:unhideWhenUsed/>
    <w:rsid w:val="002B665B"/>
  </w:style>
  <w:style w:type="numbering" w:customStyle="1" w:styleId="NoList9122">
    <w:name w:val="No List9122"/>
    <w:next w:val="NoList"/>
    <w:uiPriority w:val="99"/>
    <w:semiHidden/>
    <w:unhideWhenUsed/>
    <w:rsid w:val="002B665B"/>
  </w:style>
  <w:style w:type="numbering" w:customStyle="1" w:styleId="NoList18122">
    <w:name w:val="No List18122"/>
    <w:next w:val="NoList"/>
    <w:uiPriority w:val="99"/>
    <w:semiHidden/>
    <w:unhideWhenUsed/>
    <w:rsid w:val="002B665B"/>
  </w:style>
  <w:style w:type="numbering" w:customStyle="1" w:styleId="NoList27122">
    <w:name w:val="No List27122"/>
    <w:next w:val="NoList"/>
    <w:uiPriority w:val="99"/>
    <w:semiHidden/>
    <w:unhideWhenUsed/>
    <w:rsid w:val="002B665B"/>
  </w:style>
  <w:style w:type="numbering" w:customStyle="1" w:styleId="NoList10122">
    <w:name w:val="No List10122"/>
    <w:next w:val="NoList"/>
    <w:uiPriority w:val="99"/>
    <w:semiHidden/>
    <w:unhideWhenUsed/>
    <w:rsid w:val="002B665B"/>
  </w:style>
  <w:style w:type="numbering" w:customStyle="1" w:styleId="NoList19122">
    <w:name w:val="No List19122"/>
    <w:next w:val="NoList"/>
    <w:uiPriority w:val="99"/>
    <w:semiHidden/>
    <w:unhideWhenUsed/>
    <w:rsid w:val="002B665B"/>
  </w:style>
  <w:style w:type="numbering" w:customStyle="1" w:styleId="NoList28122">
    <w:name w:val="No List28122"/>
    <w:next w:val="NoList"/>
    <w:uiPriority w:val="99"/>
    <w:semiHidden/>
    <w:unhideWhenUsed/>
    <w:rsid w:val="002B665B"/>
  </w:style>
  <w:style w:type="paragraph" w:styleId="Bibliography">
    <w:name w:val="Bibliography"/>
    <w:basedOn w:val="Normal"/>
    <w:next w:val="Normal"/>
    <w:uiPriority w:val="37"/>
    <w:semiHidden/>
    <w:unhideWhenUsed/>
    <w:rsid w:val="00221D14"/>
  </w:style>
  <w:style w:type="paragraph" w:styleId="BodyTextFirstIndent">
    <w:name w:val="Body Text First Indent"/>
    <w:basedOn w:val="BodyText"/>
    <w:link w:val="BodyTextFirstIndentChar"/>
    <w:uiPriority w:val="99"/>
    <w:semiHidden/>
    <w:unhideWhenUsed/>
    <w:rsid w:val="00221D14"/>
    <w:pPr>
      <w:autoSpaceDE/>
      <w:autoSpaceDN/>
      <w:adjustRightInd/>
      <w:spacing w:after="160" w:line="278" w:lineRule="auto"/>
      <w:ind w:left="0" w:firstLine="360"/>
    </w:pPr>
    <w:rPr>
      <w:rFonts w:asciiTheme="minorHAnsi" w:hAnsiTheme="minorHAnsi" w:cstheme="minorBidi"/>
      <w:kern w:val="2"/>
      <w:sz w:val="24"/>
      <w:szCs w:val="24"/>
    </w:rPr>
  </w:style>
  <w:style w:type="character" w:customStyle="1" w:styleId="BodyTextFirstIndentChar">
    <w:name w:val="Body Text First Indent Char"/>
    <w:basedOn w:val="BodyTextChar"/>
    <w:link w:val="BodyTextFirstIndent"/>
    <w:uiPriority w:val="99"/>
    <w:semiHidden/>
    <w:rsid w:val="00221D14"/>
    <w:rPr>
      <w:rFonts w:ascii="Times New Roman" w:hAnsi="Times New Roman" w:cs="Times New Roman"/>
      <w:kern w:val="0"/>
      <w:sz w:val="20"/>
      <w:szCs w:val="20"/>
    </w:rPr>
  </w:style>
  <w:style w:type="paragraph" w:styleId="BodyTextFirstIndent2">
    <w:name w:val="Body Text First Indent 2"/>
    <w:basedOn w:val="BodyTextIndent"/>
    <w:link w:val="BodyTextFirstIndent2Char"/>
    <w:uiPriority w:val="99"/>
    <w:semiHidden/>
    <w:unhideWhenUsed/>
    <w:rsid w:val="00221D14"/>
    <w:pPr>
      <w:widowControl/>
      <w:spacing w:after="160" w:line="278" w:lineRule="auto"/>
      <w:ind w:left="360" w:firstLine="360"/>
      <w:jc w:val="left"/>
    </w:pPr>
    <w:rPr>
      <w:rFonts w:asciiTheme="minorHAnsi" w:eastAsiaTheme="minorHAnsi" w:hAnsiTheme="minorHAnsi" w:cstheme="minorBidi"/>
      <w:snapToGrid/>
      <w:kern w:val="2"/>
      <w:sz w:val="24"/>
      <w:szCs w:val="24"/>
      <w:lang w:val="en-US" w:eastAsia="en-US"/>
      <w14:ligatures w14:val="standardContextual"/>
    </w:rPr>
  </w:style>
  <w:style w:type="character" w:customStyle="1" w:styleId="BodyTextFirstIndent2Char">
    <w:name w:val="Body Text First Indent 2 Char"/>
    <w:basedOn w:val="BodyTextIndentChar"/>
    <w:link w:val="BodyTextFirstIndent2"/>
    <w:uiPriority w:val="99"/>
    <w:semiHidden/>
    <w:rsid w:val="00221D14"/>
    <w:rPr>
      <w:rFonts w:ascii="Arial" w:eastAsia="Times New Roman" w:hAnsi="Arial" w:cs="Times New Roman"/>
      <w:snapToGrid/>
      <w:kern w:val="0"/>
      <w:sz w:val="21"/>
      <w:szCs w:val="20"/>
      <w:lang w:val="x-none" w:eastAsia="x-none"/>
      <w14:ligatures w14:val="none"/>
    </w:rPr>
  </w:style>
  <w:style w:type="paragraph" w:styleId="Caption">
    <w:name w:val="caption"/>
    <w:basedOn w:val="Normal"/>
    <w:next w:val="Normal"/>
    <w:uiPriority w:val="35"/>
    <w:semiHidden/>
    <w:unhideWhenUsed/>
    <w:qFormat/>
    <w:rsid w:val="00221D14"/>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221D14"/>
    <w:pPr>
      <w:spacing w:after="0" w:line="240" w:lineRule="auto"/>
      <w:ind w:left="4320"/>
    </w:pPr>
  </w:style>
  <w:style w:type="character" w:customStyle="1" w:styleId="ClosingChar">
    <w:name w:val="Closing Char"/>
    <w:basedOn w:val="DefaultParagraphFont"/>
    <w:link w:val="Closing"/>
    <w:uiPriority w:val="99"/>
    <w:semiHidden/>
    <w:rsid w:val="00221D14"/>
  </w:style>
  <w:style w:type="paragraph" w:styleId="Date">
    <w:name w:val="Date"/>
    <w:basedOn w:val="Normal"/>
    <w:next w:val="Normal"/>
    <w:link w:val="DateChar"/>
    <w:uiPriority w:val="99"/>
    <w:semiHidden/>
    <w:unhideWhenUsed/>
    <w:rsid w:val="00221D14"/>
  </w:style>
  <w:style w:type="character" w:customStyle="1" w:styleId="DateChar">
    <w:name w:val="Date Char"/>
    <w:basedOn w:val="DefaultParagraphFont"/>
    <w:link w:val="Date"/>
    <w:uiPriority w:val="99"/>
    <w:semiHidden/>
    <w:rsid w:val="00221D14"/>
  </w:style>
  <w:style w:type="paragraph" w:styleId="E-mailSignature">
    <w:name w:val="E-mail Signature"/>
    <w:basedOn w:val="Normal"/>
    <w:link w:val="E-mailSignatureChar"/>
    <w:uiPriority w:val="99"/>
    <w:semiHidden/>
    <w:unhideWhenUsed/>
    <w:rsid w:val="00221D14"/>
    <w:pPr>
      <w:spacing w:after="0" w:line="240" w:lineRule="auto"/>
    </w:pPr>
  </w:style>
  <w:style w:type="character" w:customStyle="1" w:styleId="E-mailSignatureChar">
    <w:name w:val="E-mail Signature Char"/>
    <w:basedOn w:val="DefaultParagraphFont"/>
    <w:link w:val="E-mailSignature"/>
    <w:uiPriority w:val="99"/>
    <w:semiHidden/>
    <w:rsid w:val="00221D14"/>
  </w:style>
  <w:style w:type="paragraph" w:styleId="EnvelopeAddress">
    <w:name w:val="envelope address"/>
    <w:basedOn w:val="Normal"/>
    <w:uiPriority w:val="99"/>
    <w:semiHidden/>
    <w:unhideWhenUsed/>
    <w:rsid w:val="00221D1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1D1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221D14"/>
    <w:pPr>
      <w:spacing w:after="0" w:line="240" w:lineRule="auto"/>
    </w:pPr>
    <w:rPr>
      <w:i/>
      <w:iCs/>
    </w:rPr>
  </w:style>
  <w:style w:type="character" w:customStyle="1" w:styleId="HTMLAddressChar">
    <w:name w:val="HTML Address Char"/>
    <w:basedOn w:val="DefaultParagraphFont"/>
    <w:link w:val="HTMLAddress"/>
    <w:uiPriority w:val="99"/>
    <w:semiHidden/>
    <w:rsid w:val="00221D14"/>
    <w:rPr>
      <w:i/>
      <w:iCs/>
    </w:rPr>
  </w:style>
  <w:style w:type="paragraph" w:styleId="Index5">
    <w:name w:val="index 5"/>
    <w:basedOn w:val="Normal"/>
    <w:next w:val="Normal"/>
    <w:autoRedefine/>
    <w:uiPriority w:val="99"/>
    <w:semiHidden/>
    <w:unhideWhenUsed/>
    <w:rsid w:val="00221D14"/>
    <w:pPr>
      <w:spacing w:after="0" w:line="240" w:lineRule="auto"/>
      <w:ind w:left="1200" w:hanging="240"/>
    </w:pPr>
  </w:style>
  <w:style w:type="paragraph" w:styleId="Index6">
    <w:name w:val="index 6"/>
    <w:basedOn w:val="Normal"/>
    <w:next w:val="Normal"/>
    <w:autoRedefine/>
    <w:uiPriority w:val="99"/>
    <w:semiHidden/>
    <w:unhideWhenUsed/>
    <w:rsid w:val="00221D14"/>
    <w:pPr>
      <w:spacing w:after="0" w:line="240" w:lineRule="auto"/>
      <w:ind w:left="1440" w:hanging="240"/>
    </w:pPr>
  </w:style>
  <w:style w:type="paragraph" w:styleId="Index7">
    <w:name w:val="index 7"/>
    <w:basedOn w:val="Normal"/>
    <w:next w:val="Normal"/>
    <w:autoRedefine/>
    <w:uiPriority w:val="99"/>
    <w:semiHidden/>
    <w:unhideWhenUsed/>
    <w:rsid w:val="00221D14"/>
    <w:pPr>
      <w:spacing w:after="0" w:line="240" w:lineRule="auto"/>
      <w:ind w:left="1680" w:hanging="240"/>
    </w:pPr>
  </w:style>
  <w:style w:type="paragraph" w:styleId="Index8">
    <w:name w:val="index 8"/>
    <w:basedOn w:val="Normal"/>
    <w:next w:val="Normal"/>
    <w:autoRedefine/>
    <w:uiPriority w:val="99"/>
    <w:semiHidden/>
    <w:unhideWhenUsed/>
    <w:rsid w:val="00221D14"/>
    <w:pPr>
      <w:spacing w:after="0" w:line="240" w:lineRule="auto"/>
      <w:ind w:left="1920" w:hanging="240"/>
    </w:pPr>
  </w:style>
  <w:style w:type="paragraph" w:styleId="Index9">
    <w:name w:val="index 9"/>
    <w:basedOn w:val="Normal"/>
    <w:next w:val="Normal"/>
    <w:autoRedefine/>
    <w:uiPriority w:val="99"/>
    <w:semiHidden/>
    <w:unhideWhenUsed/>
    <w:rsid w:val="00221D14"/>
    <w:pPr>
      <w:spacing w:after="0" w:line="240" w:lineRule="auto"/>
      <w:ind w:left="2160" w:hanging="240"/>
    </w:pPr>
  </w:style>
  <w:style w:type="paragraph" w:styleId="IndexHeading">
    <w:name w:val="index heading"/>
    <w:basedOn w:val="Normal"/>
    <w:next w:val="Index1"/>
    <w:uiPriority w:val="99"/>
    <w:semiHidden/>
    <w:unhideWhenUsed/>
    <w:rsid w:val="00221D14"/>
    <w:rPr>
      <w:rFonts w:asciiTheme="majorHAnsi" w:eastAsiaTheme="majorEastAsia" w:hAnsiTheme="majorHAnsi" w:cstheme="majorBidi"/>
      <w:b/>
      <w:bCs/>
    </w:rPr>
  </w:style>
  <w:style w:type="paragraph" w:styleId="List">
    <w:name w:val="List"/>
    <w:basedOn w:val="Normal"/>
    <w:uiPriority w:val="99"/>
    <w:semiHidden/>
    <w:unhideWhenUsed/>
    <w:rsid w:val="00221D14"/>
    <w:pPr>
      <w:ind w:left="360" w:hanging="360"/>
      <w:contextualSpacing/>
    </w:pPr>
  </w:style>
  <w:style w:type="paragraph" w:styleId="List2">
    <w:name w:val="List 2"/>
    <w:basedOn w:val="Normal"/>
    <w:uiPriority w:val="99"/>
    <w:semiHidden/>
    <w:unhideWhenUsed/>
    <w:rsid w:val="00221D14"/>
    <w:pPr>
      <w:ind w:left="720" w:hanging="360"/>
      <w:contextualSpacing/>
    </w:pPr>
  </w:style>
  <w:style w:type="paragraph" w:styleId="List3">
    <w:name w:val="List 3"/>
    <w:basedOn w:val="Normal"/>
    <w:uiPriority w:val="99"/>
    <w:semiHidden/>
    <w:unhideWhenUsed/>
    <w:rsid w:val="00221D14"/>
    <w:pPr>
      <w:ind w:left="1080" w:hanging="360"/>
      <w:contextualSpacing/>
    </w:pPr>
  </w:style>
  <w:style w:type="paragraph" w:styleId="List4">
    <w:name w:val="List 4"/>
    <w:basedOn w:val="Normal"/>
    <w:uiPriority w:val="99"/>
    <w:semiHidden/>
    <w:unhideWhenUsed/>
    <w:rsid w:val="00221D14"/>
    <w:pPr>
      <w:ind w:left="1440" w:hanging="360"/>
      <w:contextualSpacing/>
    </w:pPr>
  </w:style>
  <w:style w:type="paragraph" w:styleId="List5">
    <w:name w:val="List 5"/>
    <w:basedOn w:val="Normal"/>
    <w:uiPriority w:val="99"/>
    <w:semiHidden/>
    <w:unhideWhenUsed/>
    <w:rsid w:val="00221D14"/>
    <w:pPr>
      <w:ind w:left="1800" w:hanging="360"/>
      <w:contextualSpacing/>
    </w:pPr>
  </w:style>
  <w:style w:type="paragraph" w:styleId="ListBullet">
    <w:name w:val="List Bullet"/>
    <w:basedOn w:val="Normal"/>
    <w:uiPriority w:val="99"/>
    <w:semiHidden/>
    <w:unhideWhenUsed/>
    <w:rsid w:val="00221D14"/>
    <w:pPr>
      <w:numPr>
        <w:numId w:val="32"/>
      </w:numPr>
      <w:contextualSpacing/>
    </w:pPr>
  </w:style>
  <w:style w:type="paragraph" w:styleId="ListBullet2">
    <w:name w:val="List Bullet 2"/>
    <w:basedOn w:val="Normal"/>
    <w:uiPriority w:val="99"/>
    <w:semiHidden/>
    <w:unhideWhenUsed/>
    <w:rsid w:val="00221D14"/>
    <w:pPr>
      <w:numPr>
        <w:numId w:val="33"/>
      </w:numPr>
      <w:contextualSpacing/>
    </w:pPr>
  </w:style>
  <w:style w:type="paragraph" w:styleId="ListBullet3">
    <w:name w:val="List Bullet 3"/>
    <w:basedOn w:val="Normal"/>
    <w:uiPriority w:val="99"/>
    <w:semiHidden/>
    <w:unhideWhenUsed/>
    <w:rsid w:val="00221D14"/>
    <w:pPr>
      <w:numPr>
        <w:numId w:val="34"/>
      </w:numPr>
      <w:contextualSpacing/>
    </w:pPr>
  </w:style>
  <w:style w:type="paragraph" w:styleId="ListBullet4">
    <w:name w:val="List Bullet 4"/>
    <w:basedOn w:val="Normal"/>
    <w:uiPriority w:val="99"/>
    <w:semiHidden/>
    <w:unhideWhenUsed/>
    <w:rsid w:val="00221D14"/>
    <w:pPr>
      <w:numPr>
        <w:numId w:val="35"/>
      </w:numPr>
      <w:contextualSpacing/>
    </w:pPr>
  </w:style>
  <w:style w:type="paragraph" w:styleId="ListBullet5">
    <w:name w:val="List Bullet 5"/>
    <w:basedOn w:val="Normal"/>
    <w:uiPriority w:val="99"/>
    <w:semiHidden/>
    <w:unhideWhenUsed/>
    <w:rsid w:val="00221D14"/>
    <w:pPr>
      <w:numPr>
        <w:numId w:val="36"/>
      </w:numPr>
      <w:contextualSpacing/>
    </w:pPr>
  </w:style>
  <w:style w:type="paragraph" w:styleId="ListContinue">
    <w:name w:val="List Continue"/>
    <w:basedOn w:val="Normal"/>
    <w:uiPriority w:val="99"/>
    <w:semiHidden/>
    <w:unhideWhenUsed/>
    <w:rsid w:val="00221D14"/>
    <w:pPr>
      <w:spacing w:after="120"/>
      <w:ind w:left="360"/>
      <w:contextualSpacing/>
    </w:pPr>
  </w:style>
  <w:style w:type="paragraph" w:styleId="ListContinue2">
    <w:name w:val="List Continue 2"/>
    <w:basedOn w:val="Normal"/>
    <w:uiPriority w:val="99"/>
    <w:semiHidden/>
    <w:unhideWhenUsed/>
    <w:rsid w:val="00221D14"/>
    <w:pPr>
      <w:spacing w:after="120"/>
      <w:ind w:left="720"/>
      <w:contextualSpacing/>
    </w:pPr>
  </w:style>
  <w:style w:type="paragraph" w:styleId="ListContinue3">
    <w:name w:val="List Continue 3"/>
    <w:basedOn w:val="Normal"/>
    <w:uiPriority w:val="99"/>
    <w:semiHidden/>
    <w:unhideWhenUsed/>
    <w:rsid w:val="00221D14"/>
    <w:pPr>
      <w:spacing w:after="120"/>
      <w:ind w:left="1080"/>
      <w:contextualSpacing/>
    </w:pPr>
  </w:style>
  <w:style w:type="paragraph" w:styleId="ListContinue4">
    <w:name w:val="List Continue 4"/>
    <w:basedOn w:val="Normal"/>
    <w:uiPriority w:val="99"/>
    <w:semiHidden/>
    <w:unhideWhenUsed/>
    <w:rsid w:val="00221D14"/>
    <w:pPr>
      <w:spacing w:after="120"/>
      <w:ind w:left="1440"/>
      <w:contextualSpacing/>
    </w:pPr>
  </w:style>
  <w:style w:type="paragraph" w:styleId="ListContinue5">
    <w:name w:val="List Continue 5"/>
    <w:basedOn w:val="Normal"/>
    <w:uiPriority w:val="99"/>
    <w:semiHidden/>
    <w:unhideWhenUsed/>
    <w:rsid w:val="00221D14"/>
    <w:pPr>
      <w:spacing w:after="120"/>
      <w:ind w:left="1800"/>
      <w:contextualSpacing/>
    </w:pPr>
  </w:style>
  <w:style w:type="paragraph" w:styleId="ListNumber">
    <w:name w:val="List Number"/>
    <w:basedOn w:val="Normal"/>
    <w:uiPriority w:val="99"/>
    <w:semiHidden/>
    <w:unhideWhenUsed/>
    <w:rsid w:val="00221D14"/>
    <w:pPr>
      <w:numPr>
        <w:numId w:val="37"/>
      </w:numPr>
      <w:contextualSpacing/>
    </w:pPr>
  </w:style>
  <w:style w:type="paragraph" w:styleId="ListNumber2">
    <w:name w:val="List Number 2"/>
    <w:basedOn w:val="Normal"/>
    <w:uiPriority w:val="99"/>
    <w:semiHidden/>
    <w:unhideWhenUsed/>
    <w:rsid w:val="00221D14"/>
    <w:pPr>
      <w:numPr>
        <w:numId w:val="38"/>
      </w:numPr>
      <w:contextualSpacing/>
    </w:pPr>
  </w:style>
  <w:style w:type="paragraph" w:styleId="ListNumber3">
    <w:name w:val="List Number 3"/>
    <w:basedOn w:val="Normal"/>
    <w:uiPriority w:val="99"/>
    <w:semiHidden/>
    <w:unhideWhenUsed/>
    <w:rsid w:val="00221D14"/>
    <w:pPr>
      <w:numPr>
        <w:numId w:val="39"/>
      </w:numPr>
      <w:contextualSpacing/>
    </w:pPr>
  </w:style>
  <w:style w:type="paragraph" w:styleId="ListNumber4">
    <w:name w:val="List Number 4"/>
    <w:basedOn w:val="Normal"/>
    <w:uiPriority w:val="99"/>
    <w:semiHidden/>
    <w:unhideWhenUsed/>
    <w:rsid w:val="00221D14"/>
    <w:pPr>
      <w:numPr>
        <w:numId w:val="40"/>
      </w:numPr>
      <w:contextualSpacing/>
    </w:pPr>
  </w:style>
  <w:style w:type="paragraph" w:styleId="ListNumber5">
    <w:name w:val="List Number 5"/>
    <w:basedOn w:val="Normal"/>
    <w:uiPriority w:val="99"/>
    <w:semiHidden/>
    <w:unhideWhenUsed/>
    <w:rsid w:val="00221D14"/>
    <w:pPr>
      <w:numPr>
        <w:numId w:val="41"/>
      </w:numPr>
      <w:contextualSpacing/>
    </w:pPr>
  </w:style>
  <w:style w:type="paragraph" w:styleId="MacroText">
    <w:name w:val="macro"/>
    <w:link w:val="MacroTextChar"/>
    <w:uiPriority w:val="99"/>
    <w:semiHidden/>
    <w:unhideWhenUsed/>
    <w:rsid w:val="00221D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221D14"/>
    <w:rPr>
      <w:rFonts w:ascii="Consolas" w:hAnsi="Consolas"/>
      <w:sz w:val="20"/>
      <w:szCs w:val="20"/>
    </w:rPr>
  </w:style>
  <w:style w:type="paragraph" w:styleId="MessageHeader">
    <w:name w:val="Message Header"/>
    <w:basedOn w:val="Normal"/>
    <w:link w:val="MessageHeaderChar"/>
    <w:uiPriority w:val="99"/>
    <w:semiHidden/>
    <w:unhideWhenUsed/>
    <w:rsid w:val="00221D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1D14"/>
    <w:rPr>
      <w:rFonts w:asciiTheme="majorHAnsi" w:eastAsiaTheme="majorEastAsia" w:hAnsiTheme="majorHAnsi" w:cstheme="majorBidi"/>
      <w:shd w:val="pct20" w:color="auto" w:fill="auto"/>
    </w:rPr>
  </w:style>
  <w:style w:type="paragraph" w:styleId="NormalIndent">
    <w:name w:val="Normal Indent"/>
    <w:basedOn w:val="Normal"/>
    <w:uiPriority w:val="99"/>
    <w:semiHidden/>
    <w:unhideWhenUsed/>
    <w:rsid w:val="00221D14"/>
    <w:pPr>
      <w:ind w:left="720"/>
    </w:pPr>
  </w:style>
  <w:style w:type="paragraph" w:styleId="NoteHeading">
    <w:name w:val="Note Heading"/>
    <w:basedOn w:val="Normal"/>
    <w:next w:val="Normal"/>
    <w:link w:val="NoteHeadingChar"/>
    <w:uiPriority w:val="99"/>
    <w:semiHidden/>
    <w:unhideWhenUsed/>
    <w:rsid w:val="00221D14"/>
    <w:pPr>
      <w:spacing w:after="0" w:line="240" w:lineRule="auto"/>
    </w:pPr>
  </w:style>
  <w:style w:type="character" w:customStyle="1" w:styleId="NoteHeadingChar">
    <w:name w:val="Note Heading Char"/>
    <w:basedOn w:val="DefaultParagraphFont"/>
    <w:link w:val="NoteHeading"/>
    <w:uiPriority w:val="99"/>
    <w:semiHidden/>
    <w:rsid w:val="00221D14"/>
  </w:style>
  <w:style w:type="paragraph" w:styleId="Salutation">
    <w:name w:val="Salutation"/>
    <w:basedOn w:val="Normal"/>
    <w:next w:val="Normal"/>
    <w:link w:val="SalutationChar"/>
    <w:uiPriority w:val="99"/>
    <w:semiHidden/>
    <w:unhideWhenUsed/>
    <w:rsid w:val="00221D14"/>
  </w:style>
  <w:style w:type="character" w:customStyle="1" w:styleId="SalutationChar">
    <w:name w:val="Salutation Char"/>
    <w:basedOn w:val="DefaultParagraphFont"/>
    <w:link w:val="Salutation"/>
    <w:uiPriority w:val="99"/>
    <w:semiHidden/>
    <w:rsid w:val="00221D14"/>
  </w:style>
  <w:style w:type="paragraph" w:styleId="Signature">
    <w:name w:val="Signature"/>
    <w:basedOn w:val="Normal"/>
    <w:link w:val="SignatureChar"/>
    <w:uiPriority w:val="99"/>
    <w:semiHidden/>
    <w:unhideWhenUsed/>
    <w:rsid w:val="00221D14"/>
    <w:pPr>
      <w:spacing w:after="0" w:line="240" w:lineRule="auto"/>
      <w:ind w:left="4320"/>
    </w:pPr>
  </w:style>
  <w:style w:type="character" w:customStyle="1" w:styleId="SignatureChar">
    <w:name w:val="Signature Char"/>
    <w:basedOn w:val="DefaultParagraphFont"/>
    <w:link w:val="Signature"/>
    <w:uiPriority w:val="99"/>
    <w:semiHidden/>
    <w:rsid w:val="0022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1DF204D72A5A4B98BF27A4C9612673" ma:contentTypeVersion="10" ma:contentTypeDescription="Create a new document." ma:contentTypeScope="" ma:versionID="4820b20a7795900c2b22abf7a7f0765d">
  <xsd:schema xmlns:xsd="http://www.w3.org/2001/XMLSchema" xmlns:xs="http://www.w3.org/2001/XMLSchema" xmlns:p="http://schemas.microsoft.com/office/2006/metadata/properties" xmlns:ns3="0b3a6f70-8255-46b0-b80d-6369c409110b" targetNamespace="http://schemas.microsoft.com/office/2006/metadata/properties" ma:root="true" ma:fieldsID="2763942e24a6b6d438bdd3a322f14c12" ns3:_="">
    <xsd:import namespace="0b3a6f70-8255-46b0-b80d-6369c40911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a6f70-8255-46b0-b80d-6369c40911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b3a6f70-8255-46b0-b80d-6369c40911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A5634-F9EC-481F-BE1B-F89A2A4D4DD3}">
  <ds:schemaRefs>
    <ds:schemaRef ds:uri="http://schemas.openxmlformats.org/officeDocument/2006/bibliography"/>
  </ds:schemaRefs>
</ds:datastoreItem>
</file>

<file path=customXml/itemProps2.xml><?xml version="1.0" encoding="utf-8"?>
<ds:datastoreItem xmlns:ds="http://schemas.openxmlformats.org/officeDocument/2006/customXml" ds:itemID="{8E21738E-5986-424F-A1D1-EFC62A831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a6f70-8255-46b0-b80d-6369c4091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20FDA-2C93-48DD-9D71-01BEF097AB2F}">
  <ds:schemaRefs>
    <ds:schemaRef ds:uri="http://schemas.microsoft.com/office/2006/metadata/properties"/>
    <ds:schemaRef ds:uri="http://schemas.microsoft.com/office/infopath/2007/PartnerControls"/>
    <ds:schemaRef ds:uri="0b3a6f70-8255-46b0-b80d-6369c409110b"/>
  </ds:schemaRefs>
</ds:datastoreItem>
</file>

<file path=customXml/itemProps4.xml><?xml version="1.0" encoding="utf-8"?>
<ds:datastoreItem xmlns:ds="http://schemas.openxmlformats.org/officeDocument/2006/customXml" ds:itemID="{757CC87D-DD65-419A-86F0-DB4C39B98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22294</Words>
  <Characters>111026</Characters>
  <Application>Microsoft Office Word</Application>
  <DocSecurity>8</DocSecurity>
  <Lines>7930</Lines>
  <Paragraphs>7016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NOI (Strikethrough)-Repeal (49.968(D))</dc:title>
  <dc:subject/>
  <dc:creator>Morgan Newton LDR</dc:creator>
  <cp:keywords/>
  <dc:description/>
  <cp:lastModifiedBy>Jared Haynes</cp:lastModifiedBy>
  <cp:revision>2</cp:revision>
  <cp:lastPrinted>2025-12-10T16:34:00Z</cp:lastPrinted>
  <dcterms:created xsi:type="dcterms:W3CDTF">2025-12-16T13:07:00Z</dcterms:created>
  <dcterms:modified xsi:type="dcterms:W3CDTF">2025-12-16T13:07:00Z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0x010100C01DF204D72A5A4B98BF27A4C9612673</vt:lpwstr>
  </property>
</Properties>
</file>